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7CD8C" w14:textId="77777777" w:rsidR="003C011D" w:rsidRPr="003C011D" w:rsidRDefault="003C011D" w:rsidP="00E83855">
      <w:pPr>
        <w:jc w:val="center"/>
        <w:rPr>
          <w:rFonts w:ascii="Times New Roman" w:hAnsi="Times New Roman" w:cs="Times New Roman"/>
          <w:b/>
          <w:bCs/>
          <w:szCs w:val="24"/>
        </w:rPr>
      </w:pPr>
    </w:p>
    <w:p w14:paraId="23F4C937" w14:textId="77777777"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noProof/>
          <w:szCs w:val="24"/>
          <w:lang w:val="en-US"/>
        </w:rPr>
        <w:drawing>
          <wp:anchor distT="0" distB="0" distL="114300" distR="114300" simplePos="0" relativeHeight="251659264" behindDoc="1" locked="0" layoutInCell="1" allowOverlap="1" wp14:anchorId="7BCC39F1" wp14:editId="6CEB36A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0D7FD5B" w14:textId="77777777" w:rsidR="003C011D" w:rsidRPr="003C011D" w:rsidRDefault="003C011D" w:rsidP="003C011D">
      <w:pPr>
        <w:spacing w:line="360" w:lineRule="auto"/>
        <w:rPr>
          <w:rFonts w:ascii="Times New Roman" w:hAnsi="Times New Roman" w:cs="Times New Roman"/>
          <w:b/>
          <w:bCs/>
          <w:szCs w:val="24"/>
          <w:lang w:val="en-US"/>
        </w:rPr>
      </w:pPr>
      <w:r w:rsidRPr="003C011D">
        <w:rPr>
          <w:rFonts w:ascii="Times New Roman" w:hAnsi="Times New Roman" w:cs="Times New Roman"/>
          <w:b/>
          <w:bCs/>
          <w:szCs w:val="24"/>
          <w:lang w:val="en-US"/>
        </w:rPr>
        <w:t>Quality and Sustainability in Tourism and Hospitality</w:t>
      </w:r>
    </w:p>
    <w:p w14:paraId="791F2C46" w14:textId="77777777"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szCs w:val="24"/>
          <w:lang w:val="en-US"/>
        </w:rPr>
        <w:t>Assignment 3</w:t>
      </w:r>
    </w:p>
    <w:p w14:paraId="3BF27DAE" w14:textId="77777777"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szCs w:val="24"/>
          <w:lang w:val="en-US"/>
        </w:rPr>
        <w:t>20.09.2025</w:t>
      </w:r>
    </w:p>
    <w:p w14:paraId="60CC5227" w14:textId="2388D5A9"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lang w:val="en-US"/>
        </w:rPr>
        <w:t xml:space="preserve">SUBMITTED </w:t>
      </w:r>
      <w:proofErr w:type="gramStart"/>
      <w:r w:rsidRPr="003C011D">
        <w:rPr>
          <w:rFonts w:ascii="Times New Roman" w:hAnsi="Times New Roman" w:cs="Times New Roman"/>
          <w:lang w:val="en-US"/>
        </w:rPr>
        <w:t>BY :</w:t>
      </w:r>
      <w:proofErr w:type="gramEnd"/>
      <w:r w:rsidRPr="003C011D">
        <w:rPr>
          <w:rFonts w:ascii="Times New Roman" w:hAnsi="Times New Roman" w:cs="Times New Roman"/>
          <w:lang w:val="en-US"/>
        </w:rPr>
        <w:t xml:space="preserve"> </w:t>
      </w:r>
      <w:r w:rsidR="00D76D3C">
        <w:rPr>
          <w:rFonts w:ascii="Times New Roman" w:hAnsi="Times New Roman" w:cs="Times New Roman"/>
          <w:lang w:val="en-US"/>
        </w:rPr>
        <w:t xml:space="preserve">SHUBHAM </w:t>
      </w:r>
      <w:proofErr w:type="spellStart"/>
      <w:r w:rsidR="00D76D3C">
        <w:rPr>
          <w:rFonts w:ascii="Times New Roman" w:hAnsi="Times New Roman" w:cs="Times New Roman"/>
          <w:lang w:val="en-US"/>
        </w:rPr>
        <w:t>SHUBHAM</w:t>
      </w:r>
      <w:proofErr w:type="spellEnd"/>
    </w:p>
    <w:p w14:paraId="1978891F" w14:textId="77777777" w:rsidR="003C011D" w:rsidRPr="003C011D" w:rsidRDefault="003C011D" w:rsidP="003C011D">
      <w:pPr>
        <w:spacing w:line="360" w:lineRule="auto"/>
        <w:rPr>
          <w:rFonts w:ascii="Times New Roman" w:hAnsi="Times New Roman" w:cs="Times New Roman"/>
          <w:szCs w:val="24"/>
        </w:rPr>
      </w:pPr>
    </w:p>
    <w:p w14:paraId="403133C4" w14:textId="77777777" w:rsidR="003C011D" w:rsidRPr="003C011D" w:rsidRDefault="003C011D" w:rsidP="003C011D">
      <w:pPr>
        <w:spacing w:line="360" w:lineRule="auto"/>
        <w:rPr>
          <w:rFonts w:ascii="Times New Roman" w:hAnsi="Times New Roman" w:cs="Times New Roman"/>
          <w:szCs w:val="24"/>
        </w:rPr>
      </w:pPr>
    </w:p>
    <w:p w14:paraId="1DA5884E" w14:textId="7AA23AE1" w:rsidR="003C011D" w:rsidRPr="003C011D" w:rsidRDefault="003C011D" w:rsidP="003C011D">
      <w:pPr>
        <w:spacing w:line="360" w:lineRule="auto"/>
        <w:rPr>
          <w:rFonts w:ascii="Times New Roman" w:hAnsi="Times New Roman" w:cs="Times New Roman"/>
          <w:szCs w:val="24"/>
          <w:lang w:val="en-US"/>
        </w:rPr>
      </w:pPr>
    </w:p>
    <w:p w14:paraId="726AD8D9" w14:textId="77777777" w:rsidR="003C011D" w:rsidRPr="003C011D" w:rsidRDefault="003C011D" w:rsidP="003C011D">
      <w:pPr>
        <w:spacing w:line="360" w:lineRule="auto"/>
        <w:rPr>
          <w:rFonts w:ascii="Times New Roman" w:hAnsi="Times New Roman" w:cs="Times New Roman"/>
          <w:szCs w:val="24"/>
        </w:rPr>
      </w:pPr>
      <w:r w:rsidRPr="003C011D">
        <w:rPr>
          <w:rFonts w:ascii="Times New Roman" w:hAnsi="Times New Roman" w:cs="Times New Roman"/>
          <w:szCs w:val="24"/>
          <w:lang w:val="en-US"/>
        </w:rPr>
        <w:t xml:space="preserve">1- </w:t>
      </w:r>
      <w:r w:rsidRPr="003C011D">
        <w:rPr>
          <w:rFonts w:ascii="Times New Roman" w:hAnsi="Times New Roman" w:cs="Times New Roman"/>
          <w:szCs w:val="24"/>
        </w:rPr>
        <w:t xml:space="preserve">Choose a tourism destination that has undergone significant development in the past decades. </w:t>
      </w:r>
    </w:p>
    <w:p w14:paraId="080DE5BC" w14:textId="77777777" w:rsidR="003C011D" w:rsidRPr="003C011D" w:rsidRDefault="003C011D" w:rsidP="003C011D">
      <w:pPr>
        <w:pStyle w:val="ListParagraph"/>
        <w:numPr>
          <w:ilvl w:val="0"/>
          <w:numId w:val="1"/>
        </w:numPr>
        <w:spacing w:after="0" w:line="360" w:lineRule="auto"/>
        <w:rPr>
          <w:rFonts w:ascii="Times New Roman" w:hAnsi="Times New Roman" w:cs="Times New Roman"/>
          <w:szCs w:val="24"/>
        </w:rPr>
      </w:pPr>
      <w:proofErr w:type="spellStart"/>
      <w:r w:rsidRPr="003C011D">
        <w:rPr>
          <w:rFonts w:ascii="Times New Roman" w:hAnsi="Times New Roman" w:cs="Times New Roman"/>
          <w:szCs w:val="24"/>
        </w:rPr>
        <w:t>Analyze</w:t>
      </w:r>
      <w:proofErr w:type="spellEnd"/>
      <w:r w:rsidRPr="003C011D">
        <w:rPr>
          <w:rFonts w:ascii="Times New Roman" w:hAnsi="Times New Roman" w:cs="Times New Roman"/>
          <w:szCs w:val="24"/>
        </w:rPr>
        <w:t xml:space="preserve"> the factors that contributed to its success or failure. </w:t>
      </w:r>
    </w:p>
    <w:p w14:paraId="18331C2A" w14:textId="77777777" w:rsidR="003C011D" w:rsidRPr="003C011D" w:rsidRDefault="003C011D" w:rsidP="003C011D">
      <w:pPr>
        <w:pStyle w:val="ListParagraph"/>
        <w:numPr>
          <w:ilvl w:val="0"/>
          <w:numId w:val="1"/>
        </w:numPr>
        <w:spacing w:after="0" w:line="360" w:lineRule="auto"/>
        <w:rPr>
          <w:rFonts w:ascii="Times New Roman" w:hAnsi="Times New Roman" w:cs="Times New Roman"/>
          <w:lang w:val="en-US"/>
        </w:rPr>
      </w:pPr>
      <w:r w:rsidRPr="003C011D">
        <w:rPr>
          <w:rFonts w:ascii="Times New Roman" w:hAnsi="Times New Roman" w:cs="Times New Roman"/>
          <w:szCs w:val="24"/>
        </w:rPr>
        <w:t>What lessons can be applied to other destinations?</w:t>
      </w:r>
    </w:p>
    <w:p w14:paraId="0B0A448F" w14:textId="77777777" w:rsidR="003C011D" w:rsidRPr="003C011D" w:rsidRDefault="003C011D">
      <w:pPr>
        <w:rPr>
          <w:rFonts w:ascii="Times New Roman" w:hAnsi="Times New Roman" w:cs="Times New Roman"/>
          <w:b/>
          <w:bCs/>
          <w:szCs w:val="24"/>
        </w:rPr>
      </w:pPr>
      <w:r w:rsidRPr="003C011D">
        <w:rPr>
          <w:rFonts w:ascii="Times New Roman" w:hAnsi="Times New Roman" w:cs="Times New Roman"/>
          <w:b/>
          <w:bCs/>
          <w:szCs w:val="24"/>
        </w:rPr>
        <w:br w:type="page"/>
      </w:r>
    </w:p>
    <w:p w14:paraId="4FD14794" w14:textId="77777777" w:rsidR="00C56CF0" w:rsidRDefault="00C56CF0" w:rsidP="00E83855">
      <w:pPr>
        <w:rPr>
          <w:rFonts w:ascii="Times New Roman" w:hAnsi="Times New Roman" w:cs="Times New Roman"/>
          <w:szCs w:val="24"/>
        </w:rPr>
      </w:pPr>
    </w:p>
    <w:p w14:paraId="3A4C70EC" w14:textId="77777777" w:rsidR="00C51EA6" w:rsidRPr="00472B06" w:rsidRDefault="00C51EA6" w:rsidP="00472B06">
      <w:pPr>
        <w:jc w:val="center"/>
        <w:rPr>
          <w:rFonts w:ascii="Times New Roman" w:hAnsi="Times New Roman" w:cs="Times New Roman"/>
          <w:b/>
          <w:bCs/>
          <w:szCs w:val="24"/>
        </w:rPr>
      </w:pPr>
      <w:r w:rsidRPr="00472B06">
        <w:rPr>
          <w:rFonts w:ascii="Times New Roman" w:hAnsi="Times New Roman" w:cs="Times New Roman"/>
          <w:b/>
          <w:bCs/>
          <w:szCs w:val="24"/>
        </w:rPr>
        <w:t>Bali Indonesia Tourism Development Case Study.</w:t>
      </w:r>
    </w:p>
    <w:p w14:paraId="66CFD7BB" w14:textId="2FBD4954" w:rsidR="00C51EA6" w:rsidRPr="00472B06" w:rsidRDefault="00C51EA6" w:rsidP="00C51EA6">
      <w:pPr>
        <w:rPr>
          <w:rFonts w:ascii="Times New Roman" w:hAnsi="Times New Roman" w:cs="Times New Roman"/>
          <w:b/>
          <w:bCs/>
          <w:szCs w:val="24"/>
        </w:rPr>
      </w:pPr>
      <w:r w:rsidRPr="00472B06">
        <w:rPr>
          <w:rFonts w:ascii="Times New Roman" w:hAnsi="Times New Roman" w:cs="Times New Roman"/>
          <w:b/>
          <w:bCs/>
          <w:szCs w:val="24"/>
        </w:rPr>
        <w:t>Introduction</w:t>
      </w:r>
    </w:p>
    <w:p w14:paraId="4E9406E9" w14:textId="77777777" w:rsidR="00C51EA6" w:rsidRPr="00C51EA6" w:rsidRDefault="00C51EA6" w:rsidP="00C51EA6">
      <w:pPr>
        <w:rPr>
          <w:rFonts w:ascii="Times New Roman" w:hAnsi="Times New Roman" w:cs="Times New Roman"/>
          <w:szCs w:val="24"/>
        </w:rPr>
      </w:pPr>
      <w:r w:rsidRPr="00C51EA6">
        <w:rPr>
          <w:rFonts w:ascii="Times New Roman" w:hAnsi="Times New Roman" w:cs="Times New Roman"/>
          <w:szCs w:val="24"/>
        </w:rPr>
        <w:t>Tourism has been very instrumental in transforming most destinations across the globe. One of the examples of a dramatic tourism development in recent decades has been Bali, Indonesia. Bali which was initially regarded as a place with cultural heritage and natural scenery is currently ranked among the most frequented tourist islands in the world. It has been transformed by the confluence of government efforts, foreign investment, community involvement and global tourists who require unique cultural and beach tourism. This essay evaluates the reasons behind the success of Bali, music challenges it has been facing, and lessons that can be learned by other destinations.</w:t>
      </w:r>
    </w:p>
    <w:p w14:paraId="1FD9FAA7" w14:textId="77777777" w:rsidR="00C51EA6" w:rsidRPr="00C51EA6" w:rsidRDefault="00C51EA6" w:rsidP="00C51EA6">
      <w:pPr>
        <w:rPr>
          <w:rFonts w:ascii="Times New Roman" w:hAnsi="Times New Roman" w:cs="Times New Roman"/>
          <w:szCs w:val="24"/>
        </w:rPr>
      </w:pPr>
    </w:p>
    <w:p w14:paraId="0A789252" w14:textId="0BB2E03A" w:rsidR="00C51EA6" w:rsidRPr="00472B06" w:rsidRDefault="00C51EA6" w:rsidP="00C51EA6">
      <w:pPr>
        <w:rPr>
          <w:rFonts w:ascii="Times New Roman" w:hAnsi="Times New Roman" w:cs="Times New Roman"/>
          <w:b/>
          <w:bCs/>
          <w:szCs w:val="24"/>
        </w:rPr>
      </w:pPr>
      <w:r w:rsidRPr="00472B06">
        <w:rPr>
          <w:rFonts w:ascii="Times New Roman" w:hAnsi="Times New Roman" w:cs="Times New Roman"/>
          <w:b/>
          <w:bCs/>
          <w:szCs w:val="24"/>
        </w:rPr>
        <w:t>Historical Background</w:t>
      </w:r>
    </w:p>
    <w:p w14:paraId="4E91FE1F" w14:textId="77777777" w:rsidR="00C51EA6" w:rsidRPr="00C51EA6" w:rsidRDefault="00C51EA6" w:rsidP="00C51EA6">
      <w:pPr>
        <w:rPr>
          <w:rFonts w:ascii="Times New Roman" w:hAnsi="Times New Roman" w:cs="Times New Roman"/>
          <w:szCs w:val="24"/>
        </w:rPr>
      </w:pPr>
      <w:r w:rsidRPr="00C51EA6">
        <w:rPr>
          <w:rFonts w:ascii="Times New Roman" w:hAnsi="Times New Roman" w:cs="Times New Roman"/>
          <w:szCs w:val="24"/>
        </w:rPr>
        <w:t>Bali started gaining the international attention in the 1960s, as the Indonesian economy opened its doors and pursued tourism investments. With the opening of Ngurah Rai International Airport, accessibility was enhanced greatly and by the 1970s, Bali was already becoming a cultural and beach destination. Government regulations like the Tourism Development Master Plan (1971) provided the foundation of the controlled development in special areas like Nusa Dua (Picard, 1996). The decades have seen Bali evolve into a global destination and, as of 2019, the popular tourist destination has received more than 6.3 million international visitors prior to the COVID-19 pandemic (BPS-Statistics Indonesia, 2020).</w:t>
      </w:r>
    </w:p>
    <w:p w14:paraId="51CEDD27" w14:textId="77777777" w:rsidR="00C51EA6" w:rsidRDefault="00C51EA6" w:rsidP="00C51EA6">
      <w:pPr>
        <w:rPr>
          <w:rFonts w:ascii="Times New Roman" w:hAnsi="Times New Roman" w:cs="Times New Roman"/>
          <w:szCs w:val="24"/>
        </w:rPr>
      </w:pPr>
    </w:p>
    <w:p w14:paraId="14352140" w14:textId="77777777" w:rsidR="00472B06" w:rsidRDefault="00472B06" w:rsidP="00C51EA6">
      <w:pPr>
        <w:rPr>
          <w:rFonts w:ascii="Times New Roman" w:hAnsi="Times New Roman" w:cs="Times New Roman"/>
          <w:szCs w:val="24"/>
        </w:rPr>
      </w:pPr>
    </w:p>
    <w:p w14:paraId="790388B6" w14:textId="77777777" w:rsidR="00472B06" w:rsidRDefault="00472B06" w:rsidP="00C51EA6">
      <w:pPr>
        <w:rPr>
          <w:rFonts w:ascii="Times New Roman" w:hAnsi="Times New Roman" w:cs="Times New Roman"/>
          <w:szCs w:val="24"/>
        </w:rPr>
      </w:pPr>
    </w:p>
    <w:p w14:paraId="08F640DB" w14:textId="77777777" w:rsidR="00472B06" w:rsidRDefault="00472B06" w:rsidP="00C51EA6">
      <w:pPr>
        <w:rPr>
          <w:rFonts w:ascii="Times New Roman" w:hAnsi="Times New Roman" w:cs="Times New Roman"/>
          <w:szCs w:val="24"/>
        </w:rPr>
      </w:pPr>
    </w:p>
    <w:p w14:paraId="519D6B12" w14:textId="77777777" w:rsidR="00472B06" w:rsidRDefault="00472B06" w:rsidP="00C51EA6">
      <w:pPr>
        <w:rPr>
          <w:rFonts w:ascii="Times New Roman" w:hAnsi="Times New Roman" w:cs="Times New Roman"/>
          <w:szCs w:val="24"/>
        </w:rPr>
      </w:pPr>
    </w:p>
    <w:p w14:paraId="6354750D" w14:textId="77777777" w:rsidR="00472B06" w:rsidRDefault="00472B06" w:rsidP="00C51EA6">
      <w:pPr>
        <w:rPr>
          <w:rFonts w:ascii="Times New Roman" w:hAnsi="Times New Roman" w:cs="Times New Roman"/>
          <w:szCs w:val="24"/>
        </w:rPr>
      </w:pPr>
    </w:p>
    <w:p w14:paraId="46A06648" w14:textId="77777777" w:rsidR="00472B06" w:rsidRDefault="00472B06" w:rsidP="00C51EA6">
      <w:pPr>
        <w:rPr>
          <w:rFonts w:ascii="Times New Roman" w:hAnsi="Times New Roman" w:cs="Times New Roman"/>
          <w:szCs w:val="24"/>
        </w:rPr>
      </w:pPr>
    </w:p>
    <w:p w14:paraId="70EE1623" w14:textId="77777777" w:rsidR="00472B06" w:rsidRDefault="00472B06" w:rsidP="00C51EA6">
      <w:pPr>
        <w:rPr>
          <w:rFonts w:ascii="Times New Roman" w:hAnsi="Times New Roman" w:cs="Times New Roman"/>
          <w:szCs w:val="24"/>
        </w:rPr>
      </w:pPr>
    </w:p>
    <w:p w14:paraId="00CFBB29" w14:textId="77777777" w:rsidR="00472B06" w:rsidRDefault="00472B06" w:rsidP="00C51EA6">
      <w:pPr>
        <w:rPr>
          <w:rFonts w:ascii="Times New Roman" w:hAnsi="Times New Roman" w:cs="Times New Roman"/>
          <w:szCs w:val="24"/>
        </w:rPr>
      </w:pPr>
    </w:p>
    <w:p w14:paraId="41D8FCEF" w14:textId="77777777" w:rsidR="00472B06" w:rsidRDefault="00472B06" w:rsidP="00C51EA6">
      <w:pPr>
        <w:rPr>
          <w:rFonts w:ascii="Times New Roman" w:hAnsi="Times New Roman" w:cs="Times New Roman"/>
          <w:szCs w:val="24"/>
        </w:rPr>
      </w:pPr>
    </w:p>
    <w:p w14:paraId="01C46E9A" w14:textId="77777777" w:rsidR="00472B06" w:rsidRPr="00C51EA6" w:rsidRDefault="00472B06" w:rsidP="00C51EA6">
      <w:pPr>
        <w:rPr>
          <w:rFonts w:ascii="Times New Roman" w:hAnsi="Times New Roman" w:cs="Times New Roman"/>
          <w:szCs w:val="24"/>
        </w:rPr>
      </w:pPr>
    </w:p>
    <w:p w14:paraId="29AEBA08" w14:textId="77777777" w:rsidR="00472B06" w:rsidRPr="00472B06" w:rsidRDefault="00C51EA6" w:rsidP="00472B06">
      <w:pPr>
        <w:rPr>
          <w:rFonts w:ascii="Times New Roman" w:hAnsi="Times New Roman" w:cs="Times New Roman"/>
          <w:b/>
          <w:bCs/>
          <w:szCs w:val="24"/>
        </w:rPr>
      </w:pPr>
      <w:r w:rsidRPr="00472B06">
        <w:rPr>
          <w:rFonts w:ascii="Times New Roman" w:hAnsi="Times New Roman" w:cs="Times New Roman"/>
          <w:b/>
          <w:bCs/>
          <w:szCs w:val="24"/>
        </w:rPr>
        <w:lastRenderedPageBreak/>
        <w:t>Contributing factors to Bali</w:t>
      </w:r>
      <w:r w:rsidR="00472B06">
        <w:rPr>
          <w:rFonts w:ascii="Times New Roman" w:hAnsi="Times New Roman" w:cs="Times New Roman"/>
          <w:b/>
          <w:bCs/>
          <w:szCs w:val="24"/>
        </w:rPr>
        <w:t xml:space="preserve"> </w:t>
      </w:r>
      <w:r w:rsidR="00472B06" w:rsidRPr="00472B06">
        <w:rPr>
          <w:rFonts w:ascii="Times New Roman" w:hAnsi="Times New Roman" w:cs="Times New Roman"/>
          <w:b/>
          <w:bCs/>
          <w:szCs w:val="24"/>
        </w:rPr>
        <w:t>Reasons why Bali has been successful.</w:t>
      </w:r>
    </w:p>
    <w:p w14:paraId="0806FE9B" w14:textId="2F238CB0" w:rsidR="00C51EA6" w:rsidRPr="00472B06" w:rsidRDefault="00C51EA6" w:rsidP="00C51EA6">
      <w:pPr>
        <w:rPr>
          <w:rFonts w:ascii="Times New Roman" w:hAnsi="Times New Roman" w:cs="Times New Roman"/>
          <w:b/>
          <w:bCs/>
          <w:szCs w:val="24"/>
        </w:rPr>
      </w:pPr>
    </w:p>
    <w:p w14:paraId="0B5EBC60" w14:textId="67D3B8A0" w:rsidR="00C51EA6" w:rsidRPr="00472B06" w:rsidRDefault="00C51EA6" w:rsidP="00C51EA6">
      <w:pPr>
        <w:rPr>
          <w:rFonts w:ascii="Times New Roman" w:hAnsi="Times New Roman" w:cs="Times New Roman"/>
          <w:b/>
          <w:bCs/>
          <w:szCs w:val="24"/>
        </w:rPr>
      </w:pPr>
      <w:r w:rsidRPr="00472B06">
        <w:rPr>
          <w:rFonts w:ascii="Times New Roman" w:hAnsi="Times New Roman" w:cs="Times New Roman"/>
          <w:b/>
          <w:bCs/>
          <w:szCs w:val="24"/>
        </w:rPr>
        <w:t>Natural and Cultural Assets</w:t>
      </w:r>
    </w:p>
    <w:p w14:paraId="4C6D6B0B" w14:textId="77777777" w:rsidR="00C51EA6" w:rsidRP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The combination of the beaches, volcanoes, terraced rice fields, and rich biodiversity that has been created in Bali has a solid basis in tourism. Besides that, Balinese Hindu culture, including temples, rituals, art, and dance </w:t>
      </w:r>
      <w:proofErr w:type="gramStart"/>
      <w:r w:rsidRPr="00C51EA6">
        <w:rPr>
          <w:rFonts w:ascii="Times New Roman" w:hAnsi="Times New Roman" w:cs="Times New Roman"/>
          <w:szCs w:val="24"/>
        </w:rPr>
        <w:t>offers</w:t>
      </w:r>
      <w:proofErr w:type="gramEnd"/>
      <w:r w:rsidRPr="00C51EA6">
        <w:rPr>
          <w:rFonts w:ascii="Times New Roman" w:hAnsi="Times New Roman" w:cs="Times New Roman"/>
          <w:szCs w:val="24"/>
        </w:rPr>
        <w:t xml:space="preserve"> authenticity and cultural interest (Cole, 2012). This nature and culture provision is what makes Bali stand out among most other beach resorts.</w:t>
      </w:r>
    </w:p>
    <w:p w14:paraId="1CB0595E" w14:textId="77777777" w:rsidR="00C51EA6" w:rsidRPr="00C51EA6" w:rsidRDefault="00C51EA6" w:rsidP="00C51EA6">
      <w:pPr>
        <w:rPr>
          <w:rFonts w:ascii="Times New Roman" w:hAnsi="Times New Roman" w:cs="Times New Roman"/>
          <w:szCs w:val="24"/>
        </w:rPr>
      </w:pPr>
    </w:p>
    <w:p w14:paraId="0FE8CEE2" w14:textId="7CFC3777" w:rsidR="00C51EA6" w:rsidRPr="00472B06" w:rsidRDefault="00C51EA6" w:rsidP="00C51EA6">
      <w:pPr>
        <w:rPr>
          <w:rFonts w:ascii="Times New Roman" w:hAnsi="Times New Roman" w:cs="Times New Roman"/>
          <w:b/>
          <w:bCs/>
          <w:szCs w:val="24"/>
        </w:rPr>
      </w:pPr>
      <w:r w:rsidRPr="00472B06">
        <w:rPr>
          <w:rFonts w:ascii="Times New Roman" w:hAnsi="Times New Roman" w:cs="Times New Roman"/>
          <w:b/>
          <w:bCs/>
          <w:szCs w:val="24"/>
        </w:rPr>
        <w:t>Government Programs and Infrastructure building.</w:t>
      </w:r>
    </w:p>
    <w:p w14:paraId="715566FA" w14:textId="77777777" w:rsidR="00C51EA6" w:rsidRPr="00C51EA6" w:rsidRDefault="00C51EA6" w:rsidP="00C51EA6">
      <w:pPr>
        <w:rPr>
          <w:rFonts w:ascii="Times New Roman" w:hAnsi="Times New Roman" w:cs="Times New Roman"/>
          <w:szCs w:val="24"/>
        </w:rPr>
      </w:pPr>
      <w:r w:rsidRPr="00C51EA6">
        <w:rPr>
          <w:rFonts w:ascii="Times New Roman" w:hAnsi="Times New Roman" w:cs="Times New Roman"/>
          <w:szCs w:val="24"/>
        </w:rPr>
        <w:t>Indonesian government was instrumental as it appointed Bali as a priority tourism destination. Infrastructure developments like airport extensions, road systems and special tourist areas promoted mass tourism. It was evidenced by the development of Nusa Dua into a luxury enclave during 1970s through a strategy of spatial planning to entice high-end markets and avoid overcrowding in traditional villages (Hampton and Clifton, 2001).</w:t>
      </w:r>
    </w:p>
    <w:p w14:paraId="745C6B78" w14:textId="77777777" w:rsidR="00C51EA6" w:rsidRPr="00472B06" w:rsidRDefault="00C51EA6" w:rsidP="00C51EA6">
      <w:pPr>
        <w:rPr>
          <w:rFonts w:ascii="Times New Roman" w:hAnsi="Times New Roman" w:cs="Times New Roman"/>
          <w:b/>
          <w:bCs/>
          <w:szCs w:val="24"/>
        </w:rPr>
      </w:pPr>
    </w:p>
    <w:p w14:paraId="7A631FAF" w14:textId="3F06A532" w:rsidR="00C51EA6" w:rsidRPr="00472B06" w:rsidRDefault="00C51EA6" w:rsidP="00C51EA6">
      <w:pPr>
        <w:rPr>
          <w:rFonts w:ascii="Times New Roman" w:hAnsi="Times New Roman" w:cs="Times New Roman"/>
          <w:b/>
          <w:bCs/>
          <w:szCs w:val="24"/>
        </w:rPr>
      </w:pPr>
      <w:r w:rsidRPr="00472B06">
        <w:rPr>
          <w:rFonts w:ascii="Times New Roman" w:hAnsi="Times New Roman" w:cs="Times New Roman"/>
          <w:b/>
          <w:bCs/>
          <w:szCs w:val="24"/>
        </w:rPr>
        <w:t>International Branding and Marketing.</w:t>
      </w:r>
    </w:p>
    <w:p w14:paraId="47C3633A" w14:textId="77777777" w:rsidR="00C51EA6" w:rsidRP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Bali has managed to position itself as the Island of the Gods attracting both culture </w:t>
      </w:r>
      <w:proofErr w:type="spellStart"/>
      <w:r w:rsidRPr="00C51EA6">
        <w:rPr>
          <w:rFonts w:ascii="Times New Roman" w:hAnsi="Times New Roman" w:cs="Times New Roman"/>
          <w:szCs w:val="24"/>
        </w:rPr>
        <w:t>travelers</w:t>
      </w:r>
      <w:proofErr w:type="spellEnd"/>
      <w:r w:rsidRPr="00C51EA6">
        <w:rPr>
          <w:rFonts w:ascii="Times New Roman" w:hAnsi="Times New Roman" w:cs="Times New Roman"/>
          <w:szCs w:val="24"/>
        </w:rPr>
        <w:t xml:space="preserve"> and leisure </w:t>
      </w:r>
      <w:proofErr w:type="spellStart"/>
      <w:r w:rsidRPr="00C51EA6">
        <w:rPr>
          <w:rFonts w:ascii="Times New Roman" w:hAnsi="Times New Roman" w:cs="Times New Roman"/>
          <w:szCs w:val="24"/>
        </w:rPr>
        <w:t>travelers</w:t>
      </w:r>
      <w:proofErr w:type="spellEnd"/>
      <w:r w:rsidRPr="00C51EA6">
        <w:rPr>
          <w:rFonts w:ascii="Times New Roman" w:hAnsi="Times New Roman" w:cs="Times New Roman"/>
          <w:szCs w:val="24"/>
        </w:rPr>
        <w:t>. Powerful marketing efforts were made to accentuate the exotic nature of Bali and make it one of the top destinations in Southeast Asia. Partnership with airlines and tour operators also assisted Bali to gain international visibility (Putra &amp; Hitchcock, 2006).</w:t>
      </w:r>
    </w:p>
    <w:p w14:paraId="2DC27C37" w14:textId="77777777" w:rsidR="00C51EA6" w:rsidRPr="00C51EA6" w:rsidRDefault="00C51EA6" w:rsidP="00C51EA6">
      <w:pPr>
        <w:rPr>
          <w:rFonts w:ascii="Times New Roman" w:hAnsi="Times New Roman" w:cs="Times New Roman"/>
          <w:szCs w:val="24"/>
        </w:rPr>
      </w:pPr>
    </w:p>
    <w:p w14:paraId="1A652221" w14:textId="231D8867" w:rsidR="00C51EA6" w:rsidRPr="00472B06" w:rsidRDefault="00C51EA6" w:rsidP="00C51EA6">
      <w:pPr>
        <w:rPr>
          <w:rFonts w:ascii="Times New Roman" w:hAnsi="Times New Roman" w:cs="Times New Roman"/>
          <w:b/>
          <w:bCs/>
          <w:szCs w:val="24"/>
        </w:rPr>
      </w:pPr>
      <w:r w:rsidRPr="00472B06">
        <w:rPr>
          <w:rFonts w:ascii="Times New Roman" w:hAnsi="Times New Roman" w:cs="Times New Roman"/>
          <w:b/>
          <w:bCs/>
          <w:szCs w:val="24"/>
        </w:rPr>
        <w:t>Community Involvement</w:t>
      </w:r>
    </w:p>
    <w:p w14:paraId="34DAFDBE" w14:textId="77777777" w:rsidR="00C51EA6" w:rsidRPr="00C51EA6" w:rsidRDefault="00C51EA6" w:rsidP="00C51EA6">
      <w:pPr>
        <w:rPr>
          <w:rFonts w:ascii="Times New Roman" w:hAnsi="Times New Roman" w:cs="Times New Roman"/>
          <w:szCs w:val="24"/>
        </w:rPr>
      </w:pPr>
      <w:r w:rsidRPr="00C51EA6">
        <w:rPr>
          <w:rFonts w:ascii="Times New Roman" w:hAnsi="Times New Roman" w:cs="Times New Roman"/>
          <w:szCs w:val="24"/>
        </w:rPr>
        <w:t>The growth of tourism in Bali has been highly involved in local communities, as opposed to some tourist destinations where foreign corporations overpower them. Most of the family guesthouses, handicraft markets and restaurants are operated by the locals and this means that the tourism benefits are shared at the grassroots level (Cohen, 1987). This community-based tourism style has been critical in preservation of cultural authenticity.</w:t>
      </w:r>
    </w:p>
    <w:p w14:paraId="50452CE0" w14:textId="77777777" w:rsidR="00C51EA6" w:rsidRPr="00C51EA6" w:rsidRDefault="00C51EA6" w:rsidP="00C51EA6">
      <w:pPr>
        <w:rPr>
          <w:rFonts w:ascii="Times New Roman" w:hAnsi="Times New Roman" w:cs="Times New Roman"/>
          <w:szCs w:val="24"/>
        </w:rPr>
      </w:pPr>
    </w:p>
    <w:p w14:paraId="4D42FC43" w14:textId="7DC0715A" w:rsidR="00C51EA6" w:rsidRPr="00472B06" w:rsidRDefault="00C51EA6" w:rsidP="00C51EA6">
      <w:pPr>
        <w:rPr>
          <w:rFonts w:ascii="Times New Roman" w:hAnsi="Times New Roman" w:cs="Times New Roman"/>
          <w:b/>
          <w:bCs/>
          <w:szCs w:val="24"/>
        </w:rPr>
      </w:pPr>
      <w:r w:rsidRPr="00472B06">
        <w:rPr>
          <w:rFonts w:ascii="Times New Roman" w:hAnsi="Times New Roman" w:cs="Times New Roman"/>
          <w:b/>
          <w:bCs/>
          <w:szCs w:val="24"/>
        </w:rPr>
        <w:t>Product differentiation in Tourism.</w:t>
      </w:r>
    </w:p>
    <w:p w14:paraId="1DD4665E" w14:textId="77777777" w:rsidR="00C51EA6" w:rsidRP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Although best known as a beach and temple destination, Bali has developed into wellness tourism (yoga retreats, spas), adventure tourism (surfing, diving, trekking) and cultural festivals. The establishment of </w:t>
      </w:r>
      <w:proofErr w:type="spellStart"/>
      <w:r w:rsidRPr="00C51EA6">
        <w:rPr>
          <w:rFonts w:ascii="Times New Roman" w:hAnsi="Times New Roman" w:cs="Times New Roman"/>
          <w:szCs w:val="24"/>
        </w:rPr>
        <w:t>Ubud</w:t>
      </w:r>
      <w:proofErr w:type="spellEnd"/>
      <w:r w:rsidRPr="00C51EA6">
        <w:rPr>
          <w:rFonts w:ascii="Times New Roman" w:hAnsi="Times New Roman" w:cs="Times New Roman"/>
          <w:szCs w:val="24"/>
        </w:rPr>
        <w:t xml:space="preserve"> as wellness and arts centre diversified Bali to be out of mass tourism at Kuta and </w:t>
      </w:r>
      <w:proofErr w:type="spellStart"/>
      <w:r w:rsidRPr="00C51EA6">
        <w:rPr>
          <w:rFonts w:ascii="Times New Roman" w:hAnsi="Times New Roman" w:cs="Times New Roman"/>
          <w:szCs w:val="24"/>
        </w:rPr>
        <w:t>Seminyak</w:t>
      </w:r>
      <w:proofErr w:type="spellEnd"/>
      <w:r w:rsidRPr="00C51EA6">
        <w:rPr>
          <w:rFonts w:ascii="Times New Roman" w:hAnsi="Times New Roman" w:cs="Times New Roman"/>
          <w:szCs w:val="24"/>
        </w:rPr>
        <w:t xml:space="preserve"> (Lyon and Wells, 2012).</w:t>
      </w:r>
    </w:p>
    <w:p w14:paraId="736C242B" w14:textId="77777777" w:rsidR="00472B06" w:rsidRPr="00C51EA6" w:rsidRDefault="00472B06" w:rsidP="00C51EA6">
      <w:pPr>
        <w:rPr>
          <w:rFonts w:ascii="Times New Roman" w:hAnsi="Times New Roman" w:cs="Times New Roman"/>
          <w:szCs w:val="24"/>
        </w:rPr>
      </w:pPr>
    </w:p>
    <w:p w14:paraId="50D45216" w14:textId="16B46F46" w:rsidR="00C51EA6" w:rsidRPr="00472B06" w:rsidRDefault="00C51EA6" w:rsidP="00C51EA6">
      <w:pPr>
        <w:rPr>
          <w:rFonts w:ascii="Times New Roman" w:hAnsi="Times New Roman" w:cs="Times New Roman"/>
          <w:b/>
          <w:bCs/>
          <w:szCs w:val="24"/>
        </w:rPr>
      </w:pPr>
      <w:r w:rsidRPr="00472B06">
        <w:rPr>
          <w:rFonts w:ascii="Times New Roman" w:hAnsi="Times New Roman" w:cs="Times New Roman"/>
          <w:b/>
          <w:bCs/>
          <w:szCs w:val="24"/>
        </w:rPr>
        <w:t>International Investment and International Appeal.</w:t>
      </w:r>
    </w:p>
    <w:p w14:paraId="7C5DF0A7" w14:textId="77777777" w:rsidR="00C51EA6" w:rsidRPr="00C51EA6" w:rsidRDefault="00C51EA6" w:rsidP="00C51EA6">
      <w:pPr>
        <w:rPr>
          <w:rFonts w:ascii="Times New Roman" w:hAnsi="Times New Roman" w:cs="Times New Roman"/>
          <w:szCs w:val="24"/>
        </w:rPr>
      </w:pPr>
      <w:r w:rsidRPr="00C51EA6">
        <w:rPr>
          <w:rFonts w:ascii="Times New Roman" w:hAnsi="Times New Roman" w:cs="Times New Roman"/>
          <w:szCs w:val="24"/>
        </w:rPr>
        <w:t>Bali enjoyed a lot of foreign investment in luxury resorts, restaurants and night life facilities. World brands like Four seasons and Ritz-Carlton came in and increased the luxury segment of Bali. This ratio between local business and foreign investment formed a vibrant tourism economy (</w:t>
      </w:r>
      <w:proofErr w:type="spellStart"/>
      <w:r w:rsidRPr="00C51EA6">
        <w:rPr>
          <w:rFonts w:ascii="Times New Roman" w:hAnsi="Times New Roman" w:cs="Times New Roman"/>
          <w:szCs w:val="24"/>
        </w:rPr>
        <w:t>Sunarta</w:t>
      </w:r>
      <w:proofErr w:type="spellEnd"/>
      <w:r w:rsidRPr="00C51EA6">
        <w:rPr>
          <w:rFonts w:ascii="Times New Roman" w:hAnsi="Times New Roman" w:cs="Times New Roman"/>
          <w:szCs w:val="24"/>
        </w:rPr>
        <w:t>, 2017).</w:t>
      </w:r>
    </w:p>
    <w:p w14:paraId="3AE62EA1" w14:textId="77777777" w:rsidR="00C51EA6" w:rsidRPr="00C51EA6" w:rsidRDefault="00C51EA6" w:rsidP="00C51EA6">
      <w:pPr>
        <w:rPr>
          <w:rFonts w:ascii="Times New Roman" w:hAnsi="Times New Roman" w:cs="Times New Roman"/>
          <w:szCs w:val="24"/>
        </w:rPr>
      </w:pPr>
    </w:p>
    <w:p w14:paraId="2B97A8FC" w14:textId="77777777" w:rsidR="00C51EA6" w:rsidRPr="00472B06" w:rsidRDefault="00C51EA6" w:rsidP="00C51EA6">
      <w:pPr>
        <w:rPr>
          <w:rFonts w:ascii="Times New Roman" w:hAnsi="Times New Roman" w:cs="Times New Roman"/>
          <w:b/>
          <w:bCs/>
          <w:szCs w:val="24"/>
        </w:rPr>
      </w:pPr>
      <w:r w:rsidRPr="00472B06">
        <w:rPr>
          <w:rFonts w:ascii="Times New Roman" w:hAnsi="Times New Roman" w:cs="Times New Roman"/>
          <w:b/>
          <w:bCs/>
          <w:szCs w:val="24"/>
        </w:rPr>
        <w:t>Challenges and Failures</w:t>
      </w:r>
    </w:p>
    <w:p w14:paraId="743AA4DC" w14:textId="77777777" w:rsidR="00C51EA6" w:rsidRPr="00C51EA6" w:rsidRDefault="00C51EA6" w:rsidP="00C51EA6">
      <w:pPr>
        <w:rPr>
          <w:rFonts w:ascii="Times New Roman" w:hAnsi="Times New Roman" w:cs="Times New Roman"/>
          <w:szCs w:val="24"/>
        </w:rPr>
      </w:pPr>
    </w:p>
    <w:p w14:paraId="33EA9972" w14:textId="2E1CC257" w:rsidR="00C51EA6" w:rsidRP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Notwithstanding the impressive development, Bali has </w:t>
      </w:r>
      <w:proofErr w:type="gramStart"/>
      <w:r w:rsidRPr="00C51EA6">
        <w:rPr>
          <w:rFonts w:ascii="Times New Roman" w:hAnsi="Times New Roman" w:cs="Times New Roman"/>
          <w:szCs w:val="24"/>
        </w:rPr>
        <w:t>a number of</w:t>
      </w:r>
      <w:proofErr w:type="gramEnd"/>
      <w:r w:rsidRPr="00C51EA6">
        <w:rPr>
          <w:rFonts w:ascii="Times New Roman" w:hAnsi="Times New Roman" w:cs="Times New Roman"/>
          <w:szCs w:val="24"/>
        </w:rPr>
        <w:t xml:space="preserve"> threats to the sustainability of the tourism sector:</w:t>
      </w:r>
    </w:p>
    <w:p w14:paraId="0280AFD5" w14:textId="6B704F9A" w:rsidR="00C51EA6" w:rsidRPr="00C51EA6" w:rsidRDefault="00C51EA6" w:rsidP="00472B06">
      <w:pPr>
        <w:numPr>
          <w:ilvl w:val="0"/>
          <w:numId w:val="3"/>
        </w:numPr>
        <w:rPr>
          <w:rFonts w:ascii="Times New Roman" w:hAnsi="Times New Roman" w:cs="Times New Roman"/>
          <w:szCs w:val="24"/>
        </w:rPr>
      </w:pPr>
      <w:r w:rsidRPr="00C51EA6">
        <w:rPr>
          <w:rFonts w:ascii="Times New Roman" w:hAnsi="Times New Roman" w:cs="Times New Roman"/>
          <w:szCs w:val="24"/>
        </w:rPr>
        <w:t>Environmental Degradation -The high rate of development has put a strain on the available natural resources. Over-tourism has led to issues like water shortage, problems of waste management and erosion of the beach (Cole, 2012).</w:t>
      </w:r>
    </w:p>
    <w:p w14:paraId="256C3535" w14:textId="7580DB77" w:rsidR="00C51EA6" w:rsidRPr="00C51EA6" w:rsidRDefault="00C51EA6" w:rsidP="00472B06">
      <w:pPr>
        <w:numPr>
          <w:ilvl w:val="0"/>
          <w:numId w:val="3"/>
        </w:numPr>
        <w:rPr>
          <w:rFonts w:ascii="Times New Roman" w:hAnsi="Times New Roman" w:cs="Times New Roman"/>
          <w:szCs w:val="24"/>
        </w:rPr>
      </w:pPr>
      <w:r w:rsidRPr="00C51EA6">
        <w:rPr>
          <w:rFonts w:ascii="Times New Roman" w:hAnsi="Times New Roman" w:cs="Times New Roman"/>
          <w:szCs w:val="24"/>
        </w:rPr>
        <w:t xml:space="preserve">Cultural Commodification - Sometimes, Balinese rituals and festivals are modified to accommodate tourist </w:t>
      </w:r>
      <w:proofErr w:type="gramStart"/>
      <w:r w:rsidRPr="00C51EA6">
        <w:rPr>
          <w:rFonts w:ascii="Times New Roman" w:hAnsi="Times New Roman" w:cs="Times New Roman"/>
          <w:szCs w:val="24"/>
        </w:rPr>
        <w:t>consumption</w:t>
      </w:r>
      <w:proofErr w:type="gramEnd"/>
      <w:r w:rsidRPr="00C51EA6">
        <w:rPr>
          <w:rFonts w:ascii="Times New Roman" w:hAnsi="Times New Roman" w:cs="Times New Roman"/>
          <w:szCs w:val="24"/>
        </w:rPr>
        <w:t xml:space="preserve"> and this is a concern </w:t>
      </w:r>
      <w:proofErr w:type="gramStart"/>
      <w:r w:rsidRPr="00C51EA6">
        <w:rPr>
          <w:rFonts w:ascii="Times New Roman" w:hAnsi="Times New Roman" w:cs="Times New Roman"/>
          <w:szCs w:val="24"/>
        </w:rPr>
        <w:t>in regards to</w:t>
      </w:r>
      <w:proofErr w:type="gramEnd"/>
      <w:r w:rsidRPr="00C51EA6">
        <w:rPr>
          <w:rFonts w:ascii="Times New Roman" w:hAnsi="Times New Roman" w:cs="Times New Roman"/>
          <w:szCs w:val="24"/>
        </w:rPr>
        <w:t xml:space="preserve"> authenticity (Picard, 1996).</w:t>
      </w:r>
    </w:p>
    <w:p w14:paraId="52E03F8D" w14:textId="20585761" w:rsidR="00C51EA6" w:rsidRPr="00C51EA6" w:rsidRDefault="00C51EA6" w:rsidP="00472B06">
      <w:pPr>
        <w:numPr>
          <w:ilvl w:val="0"/>
          <w:numId w:val="3"/>
        </w:numPr>
        <w:rPr>
          <w:rFonts w:ascii="Times New Roman" w:hAnsi="Times New Roman" w:cs="Times New Roman"/>
          <w:szCs w:val="24"/>
        </w:rPr>
      </w:pPr>
      <w:r w:rsidRPr="00C51EA6">
        <w:rPr>
          <w:rFonts w:ascii="Times New Roman" w:hAnsi="Times New Roman" w:cs="Times New Roman"/>
          <w:szCs w:val="24"/>
        </w:rPr>
        <w:t xml:space="preserve">Overcrowding and Infrastructure Pressure-The </w:t>
      </w:r>
      <w:proofErr w:type="spellStart"/>
      <w:r w:rsidRPr="00C51EA6">
        <w:rPr>
          <w:rFonts w:ascii="Times New Roman" w:hAnsi="Times New Roman" w:cs="Times New Roman"/>
          <w:szCs w:val="24"/>
        </w:rPr>
        <w:t>favorite</w:t>
      </w:r>
      <w:proofErr w:type="spellEnd"/>
      <w:r w:rsidRPr="00C51EA6">
        <w:rPr>
          <w:rFonts w:ascii="Times New Roman" w:hAnsi="Times New Roman" w:cs="Times New Roman"/>
          <w:szCs w:val="24"/>
        </w:rPr>
        <w:t xml:space="preserve"> destinations such as Kuta and </w:t>
      </w:r>
      <w:proofErr w:type="spellStart"/>
      <w:r w:rsidRPr="00C51EA6">
        <w:rPr>
          <w:rFonts w:ascii="Times New Roman" w:hAnsi="Times New Roman" w:cs="Times New Roman"/>
          <w:szCs w:val="24"/>
        </w:rPr>
        <w:t>Seminyak</w:t>
      </w:r>
      <w:proofErr w:type="spellEnd"/>
      <w:r w:rsidRPr="00C51EA6">
        <w:rPr>
          <w:rFonts w:ascii="Times New Roman" w:hAnsi="Times New Roman" w:cs="Times New Roman"/>
          <w:szCs w:val="24"/>
        </w:rPr>
        <w:t xml:space="preserve"> are over congested, overcrowded, and overdeveloped.</w:t>
      </w:r>
    </w:p>
    <w:p w14:paraId="25EFBE73" w14:textId="6FAF8B4F" w:rsidR="00C51EA6" w:rsidRPr="00C51EA6" w:rsidRDefault="00C51EA6" w:rsidP="00472B06">
      <w:pPr>
        <w:numPr>
          <w:ilvl w:val="0"/>
          <w:numId w:val="3"/>
        </w:numPr>
        <w:rPr>
          <w:rFonts w:ascii="Times New Roman" w:hAnsi="Times New Roman" w:cs="Times New Roman"/>
          <w:szCs w:val="24"/>
        </w:rPr>
      </w:pPr>
      <w:r w:rsidRPr="00C51EA6">
        <w:rPr>
          <w:rFonts w:ascii="Times New Roman" w:hAnsi="Times New Roman" w:cs="Times New Roman"/>
          <w:szCs w:val="24"/>
        </w:rPr>
        <w:t>Economic Dependency- Bali is highly dependent on the tourism industry, which is prone to shocks as observed in Asian financial crisis, Bali bombings (2002 and 2005) and COVID-19 pandemic (BPS-Statistics Indonesia, 2020).</w:t>
      </w:r>
    </w:p>
    <w:p w14:paraId="7969FD58" w14:textId="77777777" w:rsidR="00C51EA6" w:rsidRPr="00C51EA6" w:rsidRDefault="00C51EA6" w:rsidP="00472B06">
      <w:pPr>
        <w:numPr>
          <w:ilvl w:val="0"/>
          <w:numId w:val="3"/>
        </w:numPr>
        <w:rPr>
          <w:rFonts w:ascii="Times New Roman" w:hAnsi="Times New Roman" w:cs="Times New Roman"/>
          <w:szCs w:val="24"/>
        </w:rPr>
      </w:pPr>
      <w:r w:rsidRPr="00C51EA6">
        <w:rPr>
          <w:rFonts w:ascii="Times New Roman" w:hAnsi="Times New Roman" w:cs="Times New Roman"/>
          <w:szCs w:val="24"/>
        </w:rPr>
        <w:t>Social Inequality- Despite the benefits enjoyed by many locals, there are also inequalities created by tourism between urbanized coast and rural hinterlands (Hampton &amp; Clifton, 2001).</w:t>
      </w:r>
    </w:p>
    <w:p w14:paraId="72290251" w14:textId="77777777" w:rsidR="00C51EA6" w:rsidRDefault="00C51EA6" w:rsidP="00C51EA6">
      <w:pPr>
        <w:rPr>
          <w:rFonts w:ascii="Times New Roman" w:hAnsi="Times New Roman" w:cs="Times New Roman"/>
          <w:szCs w:val="24"/>
        </w:rPr>
      </w:pPr>
    </w:p>
    <w:p w14:paraId="010CE82C" w14:textId="77777777" w:rsidR="00C51EA6" w:rsidRDefault="00C51EA6" w:rsidP="00C51EA6">
      <w:pPr>
        <w:rPr>
          <w:rFonts w:ascii="Times New Roman" w:hAnsi="Times New Roman" w:cs="Times New Roman"/>
          <w:szCs w:val="24"/>
        </w:rPr>
      </w:pPr>
    </w:p>
    <w:p w14:paraId="3D90AB5D" w14:textId="77777777" w:rsidR="00C51EA6" w:rsidRDefault="00C51EA6" w:rsidP="00C51EA6">
      <w:pPr>
        <w:rPr>
          <w:rFonts w:ascii="Times New Roman" w:hAnsi="Times New Roman" w:cs="Times New Roman"/>
          <w:szCs w:val="24"/>
        </w:rPr>
      </w:pPr>
    </w:p>
    <w:p w14:paraId="27CA50F4" w14:textId="77777777" w:rsidR="00C51EA6" w:rsidRDefault="00C51EA6" w:rsidP="00C51EA6">
      <w:pPr>
        <w:rPr>
          <w:rFonts w:ascii="Times New Roman" w:hAnsi="Times New Roman" w:cs="Times New Roman"/>
          <w:szCs w:val="24"/>
        </w:rPr>
      </w:pPr>
    </w:p>
    <w:p w14:paraId="0F0A5595" w14:textId="77777777" w:rsidR="00472B06" w:rsidRDefault="00472B06" w:rsidP="00C51EA6">
      <w:pPr>
        <w:rPr>
          <w:rFonts w:ascii="Times New Roman" w:hAnsi="Times New Roman" w:cs="Times New Roman"/>
          <w:szCs w:val="24"/>
        </w:rPr>
      </w:pPr>
    </w:p>
    <w:p w14:paraId="04CB13BA" w14:textId="77777777" w:rsidR="00472B06" w:rsidRDefault="00472B06" w:rsidP="00C51EA6">
      <w:pPr>
        <w:rPr>
          <w:rFonts w:ascii="Times New Roman" w:hAnsi="Times New Roman" w:cs="Times New Roman"/>
          <w:szCs w:val="24"/>
        </w:rPr>
      </w:pPr>
    </w:p>
    <w:p w14:paraId="213E7E52" w14:textId="77777777" w:rsidR="00C51EA6" w:rsidRDefault="00C51EA6" w:rsidP="00C51EA6">
      <w:pPr>
        <w:rPr>
          <w:rFonts w:ascii="Times New Roman" w:hAnsi="Times New Roman" w:cs="Times New Roman"/>
          <w:szCs w:val="24"/>
        </w:rPr>
      </w:pPr>
    </w:p>
    <w:p w14:paraId="1A8FAB30" w14:textId="77777777" w:rsidR="00C51EA6" w:rsidRPr="00C51EA6" w:rsidRDefault="00C51EA6" w:rsidP="00C51EA6">
      <w:pPr>
        <w:rPr>
          <w:rFonts w:ascii="Times New Roman" w:hAnsi="Times New Roman" w:cs="Times New Roman"/>
          <w:szCs w:val="24"/>
        </w:rPr>
      </w:pPr>
    </w:p>
    <w:p w14:paraId="2A4AC641" w14:textId="77777777" w:rsidR="00C51EA6" w:rsidRPr="00C51EA6" w:rsidRDefault="00C51EA6" w:rsidP="00C51EA6">
      <w:pPr>
        <w:rPr>
          <w:rFonts w:ascii="Times New Roman" w:hAnsi="Times New Roman" w:cs="Times New Roman"/>
          <w:b/>
          <w:bCs/>
          <w:szCs w:val="24"/>
        </w:rPr>
      </w:pPr>
      <w:r w:rsidRPr="00C51EA6">
        <w:rPr>
          <w:rFonts w:ascii="Times New Roman" w:hAnsi="Times New Roman" w:cs="Times New Roman"/>
          <w:b/>
          <w:bCs/>
          <w:szCs w:val="24"/>
        </w:rPr>
        <w:t>Other Destination Lessons.</w:t>
      </w:r>
    </w:p>
    <w:p w14:paraId="11A46396" w14:textId="77777777" w:rsidR="00C51EA6" w:rsidRPr="00C51EA6" w:rsidRDefault="00C51EA6" w:rsidP="00C51EA6">
      <w:pPr>
        <w:rPr>
          <w:rFonts w:ascii="Times New Roman" w:hAnsi="Times New Roman" w:cs="Times New Roman"/>
          <w:szCs w:val="24"/>
        </w:rPr>
      </w:pPr>
    </w:p>
    <w:p w14:paraId="47C1025F" w14:textId="14A71B72" w:rsidR="00C51EA6" w:rsidRP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The example of Bali teaches </w:t>
      </w:r>
      <w:proofErr w:type="gramStart"/>
      <w:r w:rsidRPr="00C51EA6">
        <w:rPr>
          <w:rFonts w:ascii="Times New Roman" w:hAnsi="Times New Roman" w:cs="Times New Roman"/>
          <w:szCs w:val="24"/>
        </w:rPr>
        <w:t>a number of</w:t>
      </w:r>
      <w:proofErr w:type="gramEnd"/>
      <w:r w:rsidRPr="00C51EA6">
        <w:rPr>
          <w:rFonts w:ascii="Times New Roman" w:hAnsi="Times New Roman" w:cs="Times New Roman"/>
          <w:szCs w:val="24"/>
        </w:rPr>
        <w:t xml:space="preserve"> lessons:</w:t>
      </w:r>
    </w:p>
    <w:p w14:paraId="4DDAAB9D" w14:textId="69D49112" w:rsidR="00C51EA6" w:rsidRPr="00C51EA6" w:rsidRDefault="00C51EA6" w:rsidP="00C51EA6">
      <w:pPr>
        <w:numPr>
          <w:ilvl w:val="0"/>
          <w:numId w:val="2"/>
        </w:numPr>
        <w:rPr>
          <w:rFonts w:ascii="Times New Roman" w:hAnsi="Times New Roman" w:cs="Times New Roman"/>
          <w:szCs w:val="24"/>
        </w:rPr>
      </w:pPr>
      <w:r w:rsidRPr="00C51EA6">
        <w:rPr>
          <w:rFonts w:ascii="Times New Roman" w:hAnsi="Times New Roman" w:cs="Times New Roman"/>
          <w:szCs w:val="24"/>
        </w:rPr>
        <w:t>Striking a Balance between Growth and Sustainability - Tourism can be revolutionary, but in uncontrolled development the sustainability is at stake. Destinations should have stringent resource consumption policies, waste disposal and building policies.</w:t>
      </w:r>
    </w:p>
    <w:p w14:paraId="05F30AC3" w14:textId="1ACE4345" w:rsidR="00C51EA6" w:rsidRPr="00C51EA6" w:rsidRDefault="00C51EA6" w:rsidP="00C51EA6">
      <w:pPr>
        <w:numPr>
          <w:ilvl w:val="0"/>
          <w:numId w:val="2"/>
        </w:numPr>
        <w:rPr>
          <w:rFonts w:ascii="Times New Roman" w:hAnsi="Times New Roman" w:cs="Times New Roman"/>
          <w:szCs w:val="24"/>
        </w:rPr>
      </w:pPr>
      <w:r w:rsidRPr="00C51EA6">
        <w:rPr>
          <w:rFonts w:ascii="Times New Roman" w:hAnsi="Times New Roman" w:cs="Times New Roman"/>
          <w:szCs w:val="24"/>
        </w:rPr>
        <w:t>Maintain a Cultural Identity- Authenticity is a significant source of attraction. The problem of over commercialization of local traditions should be avoided in destinations.</w:t>
      </w:r>
    </w:p>
    <w:p w14:paraId="446AD5C2" w14:textId="75F77ED6" w:rsidR="00C51EA6" w:rsidRPr="00C51EA6" w:rsidRDefault="00C51EA6" w:rsidP="00C51EA6">
      <w:pPr>
        <w:numPr>
          <w:ilvl w:val="0"/>
          <w:numId w:val="2"/>
        </w:numPr>
        <w:rPr>
          <w:rFonts w:ascii="Times New Roman" w:hAnsi="Times New Roman" w:cs="Times New Roman"/>
          <w:szCs w:val="24"/>
        </w:rPr>
      </w:pPr>
      <w:r w:rsidRPr="00C51EA6">
        <w:rPr>
          <w:rFonts w:ascii="Times New Roman" w:hAnsi="Times New Roman" w:cs="Times New Roman"/>
          <w:szCs w:val="24"/>
        </w:rPr>
        <w:t>Community Participation- Involvement of the local communities is important to ensure that the benefits of tourism are well distributed and that local people do not have ill will against the tourists.</w:t>
      </w:r>
    </w:p>
    <w:p w14:paraId="3601FCA4" w14:textId="3CBB4E33" w:rsidR="00C51EA6" w:rsidRPr="00C51EA6" w:rsidRDefault="00C51EA6" w:rsidP="00C51EA6">
      <w:pPr>
        <w:numPr>
          <w:ilvl w:val="0"/>
          <w:numId w:val="2"/>
        </w:numPr>
        <w:rPr>
          <w:rFonts w:ascii="Times New Roman" w:hAnsi="Times New Roman" w:cs="Times New Roman"/>
          <w:szCs w:val="24"/>
        </w:rPr>
      </w:pPr>
      <w:r w:rsidRPr="00C51EA6">
        <w:rPr>
          <w:rFonts w:ascii="Times New Roman" w:hAnsi="Times New Roman" w:cs="Times New Roman"/>
          <w:szCs w:val="24"/>
        </w:rPr>
        <w:t>Diversification Is Vital -It is unsafe to rely on just one type of tourism (e.g., beach tourism). The entry into the wellness, culture, and adventure minimized vulnerability in Bali.</w:t>
      </w:r>
    </w:p>
    <w:p w14:paraId="658A518E" w14:textId="78B3BEA2" w:rsidR="00C51EA6" w:rsidRPr="00C51EA6" w:rsidRDefault="00C51EA6" w:rsidP="00C51EA6">
      <w:pPr>
        <w:numPr>
          <w:ilvl w:val="0"/>
          <w:numId w:val="2"/>
        </w:numPr>
        <w:rPr>
          <w:rFonts w:ascii="Times New Roman" w:hAnsi="Times New Roman" w:cs="Times New Roman"/>
          <w:szCs w:val="24"/>
        </w:rPr>
      </w:pPr>
      <w:r w:rsidRPr="00C51EA6">
        <w:rPr>
          <w:rFonts w:ascii="Times New Roman" w:hAnsi="Times New Roman" w:cs="Times New Roman"/>
          <w:szCs w:val="24"/>
        </w:rPr>
        <w:t>Crisis Preparedness - An outbreak like a terrorism or pandemic has the potential to destroy tourism-based economies. The destinations are supposed to be resilient with diversified economies and the promotion of domestic tourism.</w:t>
      </w:r>
    </w:p>
    <w:p w14:paraId="066797A5" w14:textId="77777777" w:rsidR="00C51EA6" w:rsidRPr="00C51EA6" w:rsidRDefault="00C51EA6" w:rsidP="00C51EA6">
      <w:pPr>
        <w:numPr>
          <w:ilvl w:val="0"/>
          <w:numId w:val="2"/>
        </w:numPr>
        <w:rPr>
          <w:rFonts w:ascii="Times New Roman" w:hAnsi="Times New Roman" w:cs="Times New Roman"/>
          <w:szCs w:val="24"/>
        </w:rPr>
      </w:pPr>
      <w:r w:rsidRPr="00C51EA6">
        <w:rPr>
          <w:rFonts w:ascii="Times New Roman" w:hAnsi="Times New Roman" w:cs="Times New Roman"/>
          <w:szCs w:val="24"/>
        </w:rPr>
        <w:t>Strategic Branding- A distinct identity that is strong aids destinations to shine. The branding of the island of the gods in Bali is still a tourist destination throughout the world.</w:t>
      </w:r>
    </w:p>
    <w:p w14:paraId="4F314D5D" w14:textId="77777777" w:rsidR="00C51EA6" w:rsidRPr="00C51EA6" w:rsidRDefault="00C51EA6" w:rsidP="00C51EA6">
      <w:pPr>
        <w:rPr>
          <w:rFonts w:ascii="Times New Roman" w:hAnsi="Times New Roman" w:cs="Times New Roman"/>
          <w:szCs w:val="24"/>
        </w:rPr>
      </w:pPr>
    </w:p>
    <w:p w14:paraId="72F9B4AB" w14:textId="65996AD1" w:rsidR="00C51EA6" w:rsidRPr="00D76D3C" w:rsidRDefault="00C51EA6" w:rsidP="00C51EA6">
      <w:pPr>
        <w:rPr>
          <w:rFonts w:ascii="Times New Roman" w:hAnsi="Times New Roman" w:cs="Times New Roman"/>
          <w:b/>
          <w:bCs/>
          <w:szCs w:val="24"/>
        </w:rPr>
      </w:pPr>
      <w:r w:rsidRPr="00D76D3C">
        <w:rPr>
          <w:rFonts w:ascii="Times New Roman" w:hAnsi="Times New Roman" w:cs="Times New Roman"/>
          <w:b/>
          <w:bCs/>
          <w:szCs w:val="24"/>
        </w:rPr>
        <w:t>Conclusion</w:t>
      </w:r>
    </w:p>
    <w:p w14:paraId="2BCBD625" w14:textId="537986F7" w:rsidR="00C51EA6" w:rsidRDefault="00C51EA6" w:rsidP="00E83855">
      <w:pPr>
        <w:rPr>
          <w:rFonts w:ascii="Times New Roman" w:hAnsi="Times New Roman" w:cs="Times New Roman"/>
          <w:szCs w:val="24"/>
        </w:rPr>
      </w:pPr>
      <w:r w:rsidRPr="00C51EA6">
        <w:rPr>
          <w:rFonts w:ascii="Times New Roman" w:hAnsi="Times New Roman" w:cs="Times New Roman"/>
          <w:szCs w:val="24"/>
        </w:rPr>
        <w:t xml:space="preserve">The natural and cultural resources, good government policies, community involvement and good branding contributed to the success of Bali as a global tourism attraction. Nonetheless, overdevelopment, environmental destruction, and tourism reliance are some of the challenges, which demonstrate the risks of the rapid growth. Bali lessons focus on the need to have sustainable planning, culture, and resilience structures. In other locations, the Bali example demonstrates how tourism may be either a curse or blessing, depending on the </w:t>
      </w:r>
      <w:proofErr w:type="gramStart"/>
      <w:r w:rsidRPr="00C51EA6">
        <w:rPr>
          <w:rFonts w:ascii="Times New Roman" w:hAnsi="Times New Roman" w:cs="Times New Roman"/>
          <w:szCs w:val="24"/>
        </w:rPr>
        <w:t>manner in which</w:t>
      </w:r>
      <w:proofErr w:type="gramEnd"/>
      <w:r w:rsidRPr="00C51EA6">
        <w:rPr>
          <w:rFonts w:ascii="Times New Roman" w:hAnsi="Times New Roman" w:cs="Times New Roman"/>
          <w:szCs w:val="24"/>
        </w:rPr>
        <w:t xml:space="preserve"> it is handled. Tourism when balanced properly can lead to long term prosperity without depleting local heritage and natural resources.</w:t>
      </w:r>
    </w:p>
    <w:p w14:paraId="35EA1189" w14:textId="77777777" w:rsidR="00C51EA6" w:rsidRDefault="00C51EA6" w:rsidP="00E83855">
      <w:pPr>
        <w:rPr>
          <w:rFonts w:ascii="Times New Roman" w:hAnsi="Times New Roman" w:cs="Times New Roman"/>
          <w:szCs w:val="24"/>
        </w:rPr>
      </w:pPr>
    </w:p>
    <w:p w14:paraId="33072020" w14:textId="4DEF9327" w:rsidR="00C56CF0" w:rsidRDefault="003C011D" w:rsidP="00E83855">
      <w:pPr>
        <w:rPr>
          <w:rFonts w:ascii="Times New Roman" w:hAnsi="Times New Roman" w:cs="Times New Roman"/>
          <w:b/>
          <w:bCs/>
          <w:szCs w:val="24"/>
        </w:rPr>
      </w:pPr>
      <w:r w:rsidRPr="003C011D">
        <w:rPr>
          <w:rFonts w:ascii="Times New Roman" w:hAnsi="Times New Roman" w:cs="Times New Roman"/>
          <w:b/>
          <w:bCs/>
          <w:szCs w:val="24"/>
        </w:rPr>
        <w:lastRenderedPageBreak/>
        <w:t xml:space="preserve">REFERENCES </w:t>
      </w:r>
    </w:p>
    <w:p w14:paraId="77F31038" w14:textId="77777777" w:rsidR="003C011D" w:rsidRPr="003C011D" w:rsidRDefault="003C011D" w:rsidP="00E83855">
      <w:pPr>
        <w:rPr>
          <w:rFonts w:ascii="Times New Roman" w:hAnsi="Times New Roman" w:cs="Times New Roman"/>
          <w:b/>
          <w:bCs/>
          <w:szCs w:val="24"/>
        </w:rPr>
      </w:pPr>
    </w:p>
    <w:p w14:paraId="437B092B" w14:textId="5554622B" w:rsid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BPS-Statistics Indonesia. (2020). </w:t>
      </w:r>
      <w:r w:rsidRPr="00C51EA6">
        <w:rPr>
          <w:rFonts w:ascii="Times New Roman" w:hAnsi="Times New Roman" w:cs="Times New Roman"/>
          <w:i/>
          <w:iCs/>
          <w:szCs w:val="24"/>
        </w:rPr>
        <w:t>Number of foreign tourist arrivals in Bali</w:t>
      </w:r>
      <w:r w:rsidRPr="00C51EA6">
        <w:rPr>
          <w:rFonts w:ascii="Times New Roman" w:hAnsi="Times New Roman" w:cs="Times New Roman"/>
          <w:szCs w:val="24"/>
        </w:rPr>
        <w:t xml:space="preserve">. Statistics Indonesia. Retrieved from </w:t>
      </w:r>
      <w:hyperlink r:id="rId8" w:history="1">
        <w:r w:rsidRPr="00C51EA6">
          <w:rPr>
            <w:rStyle w:val="Hyperlink"/>
            <w:rFonts w:ascii="Times New Roman" w:hAnsi="Times New Roman" w:cs="Times New Roman"/>
            <w:szCs w:val="24"/>
          </w:rPr>
          <w:t>https://www.bps.go.id</w:t>
        </w:r>
      </w:hyperlink>
    </w:p>
    <w:p w14:paraId="5CE48157" w14:textId="77777777" w:rsidR="00C51EA6" w:rsidRPr="00C51EA6" w:rsidRDefault="00C51EA6" w:rsidP="00C51EA6">
      <w:pPr>
        <w:rPr>
          <w:rFonts w:ascii="Times New Roman" w:hAnsi="Times New Roman" w:cs="Times New Roman"/>
          <w:szCs w:val="24"/>
        </w:rPr>
      </w:pPr>
    </w:p>
    <w:p w14:paraId="621B89DD" w14:textId="5CAC6966" w:rsid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Cohen, E. (1987). Alternative tourism: A critique. </w:t>
      </w:r>
      <w:r w:rsidRPr="00C51EA6">
        <w:rPr>
          <w:rFonts w:ascii="Times New Roman" w:hAnsi="Times New Roman" w:cs="Times New Roman"/>
          <w:i/>
          <w:iCs/>
          <w:szCs w:val="24"/>
        </w:rPr>
        <w:t>Tourism Recreation Research, 12</w:t>
      </w:r>
      <w:r w:rsidRPr="00C51EA6">
        <w:rPr>
          <w:rFonts w:ascii="Times New Roman" w:hAnsi="Times New Roman" w:cs="Times New Roman"/>
          <w:szCs w:val="24"/>
        </w:rPr>
        <w:t xml:space="preserve">(2), 13–18. </w:t>
      </w:r>
      <w:hyperlink r:id="rId9" w:history="1">
        <w:r w:rsidRPr="00C51EA6">
          <w:rPr>
            <w:rStyle w:val="Hyperlink"/>
            <w:rFonts w:ascii="Times New Roman" w:hAnsi="Times New Roman" w:cs="Times New Roman"/>
            <w:szCs w:val="24"/>
          </w:rPr>
          <w:t>https://doi.org/10.1080/02508281.1987.11014509</w:t>
        </w:r>
      </w:hyperlink>
    </w:p>
    <w:p w14:paraId="03EC779A" w14:textId="77777777" w:rsidR="00C51EA6" w:rsidRPr="00C51EA6" w:rsidRDefault="00C51EA6" w:rsidP="00C51EA6">
      <w:pPr>
        <w:rPr>
          <w:rFonts w:ascii="Times New Roman" w:hAnsi="Times New Roman" w:cs="Times New Roman"/>
          <w:szCs w:val="24"/>
        </w:rPr>
      </w:pPr>
    </w:p>
    <w:p w14:paraId="5584DBEB" w14:textId="6A02CD08" w:rsid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Cole, S. (2012). </w:t>
      </w:r>
      <w:r w:rsidRPr="00C51EA6">
        <w:rPr>
          <w:rFonts w:ascii="Times New Roman" w:hAnsi="Times New Roman" w:cs="Times New Roman"/>
          <w:i/>
          <w:iCs/>
          <w:szCs w:val="24"/>
        </w:rPr>
        <w:t>A political ecology of water equity and tourism: A case study from Bali</w:t>
      </w:r>
      <w:r w:rsidRPr="00C51EA6">
        <w:rPr>
          <w:rFonts w:ascii="Times New Roman" w:hAnsi="Times New Roman" w:cs="Times New Roman"/>
          <w:szCs w:val="24"/>
        </w:rPr>
        <w:t xml:space="preserve">. Annals of Tourism Research, 39(2), 1221–1241. </w:t>
      </w:r>
      <w:hyperlink r:id="rId10" w:history="1">
        <w:r w:rsidRPr="00C51EA6">
          <w:rPr>
            <w:rStyle w:val="Hyperlink"/>
            <w:rFonts w:ascii="Times New Roman" w:hAnsi="Times New Roman" w:cs="Times New Roman"/>
            <w:szCs w:val="24"/>
          </w:rPr>
          <w:t>https://doi.org/10.1016/j.annals.2012.01.003</w:t>
        </w:r>
      </w:hyperlink>
    </w:p>
    <w:p w14:paraId="0CA5F733" w14:textId="77777777" w:rsidR="00C51EA6" w:rsidRPr="00C51EA6" w:rsidRDefault="00C51EA6" w:rsidP="00C51EA6">
      <w:pPr>
        <w:rPr>
          <w:rFonts w:ascii="Times New Roman" w:hAnsi="Times New Roman" w:cs="Times New Roman"/>
          <w:szCs w:val="24"/>
        </w:rPr>
      </w:pPr>
    </w:p>
    <w:p w14:paraId="64F5B124" w14:textId="6A431636" w:rsid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Hampton, M. P., &amp; Clifton, J. (2001). Tourism in Indonesia: Local community and domestic investors. </w:t>
      </w:r>
      <w:r w:rsidRPr="00C51EA6">
        <w:rPr>
          <w:rFonts w:ascii="Times New Roman" w:hAnsi="Times New Roman" w:cs="Times New Roman"/>
          <w:i/>
          <w:iCs/>
          <w:szCs w:val="24"/>
        </w:rPr>
        <w:t>Tourism Geographies, 3</w:t>
      </w:r>
      <w:r w:rsidRPr="00C51EA6">
        <w:rPr>
          <w:rFonts w:ascii="Times New Roman" w:hAnsi="Times New Roman" w:cs="Times New Roman"/>
          <w:szCs w:val="24"/>
        </w:rPr>
        <w:t xml:space="preserve">(4), 350–372. </w:t>
      </w:r>
      <w:hyperlink r:id="rId11" w:history="1">
        <w:r w:rsidRPr="00C51EA6">
          <w:rPr>
            <w:rStyle w:val="Hyperlink"/>
            <w:rFonts w:ascii="Times New Roman" w:hAnsi="Times New Roman" w:cs="Times New Roman"/>
            <w:szCs w:val="24"/>
          </w:rPr>
          <w:t>https://doi.org/10.1080/146166800110070713</w:t>
        </w:r>
      </w:hyperlink>
    </w:p>
    <w:p w14:paraId="007F8BBE" w14:textId="77777777" w:rsidR="00C51EA6" w:rsidRPr="00C51EA6" w:rsidRDefault="00C51EA6" w:rsidP="00C51EA6">
      <w:pPr>
        <w:rPr>
          <w:rFonts w:ascii="Times New Roman" w:hAnsi="Times New Roman" w:cs="Times New Roman"/>
          <w:szCs w:val="24"/>
        </w:rPr>
      </w:pPr>
    </w:p>
    <w:p w14:paraId="4099AC10" w14:textId="44CF45B8" w:rsid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Lyon, A., &amp; Wells, M. (2012). </w:t>
      </w:r>
      <w:proofErr w:type="spellStart"/>
      <w:r w:rsidRPr="00C51EA6">
        <w:rPr>
          <w:rFonts w:ascii="Times New Roman" w:hAnsi="Times New Roman" w:cs="Times New Roman"/>
          <w:szCs w:val="24"/>
        </w:rPr>
        <w:t>Ubud</w:t>
      </w:r>
      <w:proofErr w:type="spellEnd"/>
      <w:r w:rsidRPr="00C51EA6">
        <w:rPr>
          <w:rFonts w:ascii="Times New Roman" w:hAnsi="Times New Roman" w:cs="Times New Roman"/>
          <w:szCs w:val="24"/>
        </w:rPr>
        <w:t xml:space="preserve">, Bali: Cultural strategies, tourism, and economic development. </w:t>
      </w:r>
      <w:r w:rsidRPr="00C51EA6">
        <w:rPr>
          <w:rFonts w:ascii="Times New Roman" w:hAnsi="Times New Roman" w:cs="Times New Roman"/>
          <w:i/>
          <w:iCs/>
          <w:szCs w:val="24"/>
        </w:rPr>
        <w:t>Journal of Sustainable Tourism, 20</w:t>
      </w:r>
      <w:r w:rsidRPr="00C51EA6">
        <w:rPr>
          <w:rFonts w:ascii="Times New Roman" w:hAnsi="Times New Roman" w:cs="Times New Roman"/>
          <w:szCs w:val="24"/>
        </w:rPr>
        <w:t xml:space="preserve">(5), 631–649. </w:t>
      </w:r>
      <w:hyperlink r:id="rId12" w:history="1">
        <w:r w:rsidRPr="00C51EA6">
          <w:rPr>
            <w:rStyle w:val="Hyperlink"/>
            <w:rFonts w:ascii="Times New Roman" w:hAnsi="Times New Roman" w:cs="Times New Roman"/>
            <w:szCs w:val="24"/>
          </w:rPr>
          <w:t>https://doi.org/10.1080/09669582.2012.667214</w:t>
        </w:r>
      </w:hyperlink>
    </w:p>
    <w:p w14:paraId="3C34CA05" w14:textId="77777777" w:rsidR="00C51EA6" w:rsidRPr="00C51EA6" w:rsidRDefault="00C51EA6" w:rsidP="00C51EA6">
      <w:pPr>
        <w:rPr>
          <w:rFonts w:ascii="Times New Roman" w:hAnsi="Times New Roman" w:cs="Times New Roman"/>
          <w:szCs w:val="24"/>
        </w:rPr>
      </w:pPr>
    </w:p>
    <w:p w14:paraId="626AB08F" w14:textId="77777777" w:rsidR="00C51EA6" w:rsidRP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Picard, M. (1996). </w:t>
      </w:r>
      <w:r w:rsidRPr="00C51EA6">
        <w:rPr>
          <w:rFonts w:ascii="Times New Roman" w:hAnsi="Times New Roman" w:cs="Times New Roman"/>
          <w:i/>
          <w:iCs/>
          <w:szCs w:val="24"/>
        </w:rPr>
        <w:t>Bali: Cultural tourism and touristic culture</w:t>
      </w:r>
      <w:r w:rsidRPr="00C51EA6">
        <w:rPr>
          <w:rFonts w:ascii="Times New Roman" w:hAnsi="Times New Roman" w:cs="Times New Roman"/>
          <w:szCs w:val="24"/>
        </w:rPr>
        <w:t>. Singapore: Archipelago Press.</w:t>
      </w:r>
    </w:p>
    <w:p w14:paraId="32045A7B" w14:textId="23A2EE32" w:rsidR="00C51EA6" w:rsidRDefault="00C51EA6" w:rsidP="00C51EA6">
      <w:pPr>
        <w:rPr>
          <w:rFonts w:ascii="Times New Roman" w:hAnsi="Times New Roman" w:cs="Times New Roman"/>
          <w:szCs w:val="24"/>
        </w:rPr>
      </w:pPr>
      <w:r w:rsidRPr="00C51EA6">
        <w:rPr>
          <w:rFonts w:ascii="Times New Roman" w:hAnsi="Times New Roman" w:cs="Times New Roman"/>
          <w:szCs w:val="24"/>
        </w:rPr>
        <w:t xml:space="preserve">Putra, I. N. D., &amp; Hitchcock, M. (2006). The Bali bombings: Tourism crisis management and lessons learned. </w:t>
      </w:r>
      <w:r w:rsidRPr="00C51EA6">
        <w:rPr>
          <w:rFonts w:ascii="Times New Roman" w:hAnsi="Times New Roman" w:cs="Times New Roman"/>
          <w:i/>
          <w:iCs/>
          <w:szCs w:val="24"/>
        </w:rPr>
        <w:t>Journal of Travel &amp; Tourism Marketing, 19</w:t>
      </w:r>
      <w:r w:rsidRPr="00C51EA6">
        <w:rPr>
          <w:rFonts w:ascii="Times New Roman" w:hAnsi="Times New Roman" w:cs="Times New Roman"/>
          <w:szCs w:val="24"/>
        </w:rPr>
        <w:t xml:space="preserve">(2–3), 73–84. </w:t>
      </w:r>
      <w:hyperlink r:id="rId13" w:history="1">
        <w:r w:rsidRPr="00C51EA6">
          <w:rPr>
            <w:rStyle w:val="Hyperlink"/>
            <w:rFonts w:ascii="Times New Roman" w:hAnsi="Times New Roman" w:cs="Times New Roman"/>
            <w:szCs w:val="24"/>
          </w:rPr>
          <w:t>https://doi.org/10.1300/J073v19n02_07</w:t>
        </w:r>
      </w:hyperlink>
    </w:p>
    <w:p w14:paraId="325EAB90" w14:textId="77777777" w:rsidR="00C51EA6" w:rsidRPr="00C51EA6" w:rsidRDefault="00C51EA6" w:rsidP="00C51EA6">
      <w:pPr>
        <w:rPr>
          <w:rFonts w:ascii="Times New Roman" w:hAnsi="Times New Roman" w:cs="Times New Roman"/>
          <w:szCs w:val="24"/>
        </w:rPr>
      </w:pPr>
    </w:p>
    <w:p w14:paraId="6C0FF62D" w14:textId="77777777" w:rsidR="00C51EA6" w:rsidRPr="00C51EA6" w:rsidRDefault="00C51EA6" w:rsidP="00C51EA6">
      <w:pPr>
        <w:rPr>
          <w:rFonts w:ascii="Times New Roman" w:hAnsi="Times New Roman" w:cs="Times New Roman"/>
          <w:szCs w:val="24"/>
        </w:rPr>
      </w:pPr>
      <w:proofErr w:type="spellStart"/>
      <w:r w:rsidRPr="00C51EA6">
        <w:rPr>
          <w:rFonts w:ascii="Times New Roman" w:hAnsi="Times New Roman" w:cs="Times New Roman"/>
          <w:szCs w:val="24"/>
        </w:rPr>
        <w:t>Sunarta</w:t>
      </w:r>
      <w:proofErr w:type="spellEnd"/>
      <w:r w:rsidRPr="00C51EA6">
        <w:rPr>
          <w:rFonts w:ascii="Times New Roman" w:hAnsi="Times New Roman" w:cs="Times New Roman"/>
          <w:szCs w:val="24"/>
        </w:rPr>
        <w:t xml:space="preserve">, N. (2017). Development and investment in Bali’s tourism sector. </w:t>
      </w:r>
      <w:r w:rsidRPr="00C51EA6">
        <w:rPr>
          <w:rFonts w:ascii="Times New Roman" w:hAnsi="Times New Roman" w:cs="Times New Roman"/>
          <w:i/>
          <w:iCs/>
          <w:szCs w:val="24"/>
        </w:rPr>
        <w:t>International Journal of Tourism Studies, 22</w:t>
      </w:r>
      <w:r w:rsidRPr="00C51EA6">
        <w:rPr>
          <w:rFonts w:ascii="Times New Roman" w:hAnsi="Times New Roman" w:cs="Times New Roman"/>
          <w:szCs w:val="24"/>
        </w:rPr>
        <w:t>(3), 145–160.</w:t>
      </w:r>
    </w:p>
    <w:p w14:paraId="00DE5977" w14:textId="77777777" w:rsidR="003C011D" w:rsidRPr="003C011D" w:rsidRDefault="003C011D" w:rsidP="003C011D">
      <w:pPr>
        <w:rPr>
          <w:rFonts w:ascii="Times New Roman" w:hAnsi="Times New Roman" w:cs="Times New Roman"/>
          <w:szCs w:val="24"/>
        </w:rPr>
      </w:pPr>
    </w:p>
    <w:p w14:paraId="252A2806" w14:textId="77777777" w:rsidR="003901B9" w:rsidRPr="003901B9" w:rsidRDefault="003901B9" w:rsidP="003901B9">
      <w:pPr>
        <w:rPr>
          <w:rFonts w:ascii="Times New Roman" w:hAnsi="Times New Roman" w:cs="Times New Roman"/>
          <w:szCs w:val="24"/>
        </w:rPr>
      </w:pPr>
    </w:p>
    <w:p w14:paraId="4199DF46" w14:textId="77777777" w:rsidR="00C56CF0" w:rsidRPr="00E83855" w:rsidRDefault="00C56CF0" w:rsidP="00E83855">
      <w:pPr>
        <w:rPr>
          <w:rFonts w:ascii="Times New Roman" w:hAnsi="Times New Roman" w:cs="Times New Roman"/>
          <w:szCs w:val="24"/>
        </w:rPr>
      </w:pPr>
    </w:p>
    <w:sectPr w:rsidR="00C56CF0" w:rsidRPr="00E8385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774D0" w14:textId="77777777" w:rsidR="00CA1156" w:rsidRDefault="00CA1156" w:rsidP="00C51EA6">
      <w:pPr>
        <w:spacing w:after="0" w:line="240" w:lineRule="auto"/>
      </w:pPr>
      <w:r>
        <w:separator/>
      </w:r>
    </w:p>
  </w:endnote>
  <w:endnote w:type="continuationSeparator" w:id="0">
    <w:p w14:paraId="7F28B96A" w14:textId="77777777" w:rsidR="00CA1156" w:rsidRDefault="00CA1156" w:rsidP="00C51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D6941" w14:textId="77777777" w:rsidR="00CA1156" w:rsidRDefault="00CA1156" w:rsidP="00C51EA6">
      <w:pPr>
        <w:spacing w:after="0" w:line="240" w:lineRule="auto"/>
      </w:pPr>
      <w:r>
        <w:separator/>
      </w:r>
    </w:p>
  </w:footnote>
  <w:footnote w:type="continuationSeparator" w:id="0">
    <w:p w14:paraId="2C04B8D5" w14:textId="77777777" w:rsidR="00CA1156" w:rsidRDefault="00CA1156" w:rsidP="00C51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69B2"/>
    <w:multiLevelType w:val="hybridMultilevel"/>
    <w:tmpl w:val="2732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03F11"/>
    <w:multiLevelType w:val="hybridMultilevel"/>
    <w:tmpl w:val="72128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D86142"/>
    <w:multiLevelType w:val="hybridMultilevel"/>
    <w:tmpl w:val="E8EC5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750411">
    <w:abstractNumId w:val="1"/>
  </w:num>
  <w:num w:numId="2" w16cid:durableId="1688210978">
    <w:abstractNumId w:val="2"/>
  </w:num>
  <w:num w:numId="3" w16cid:durableId="1089082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55"/>
    <w:rsid w:val="003901B9"/>
    <w:rsid w:val="003C011D"/>
    <w:rsid w:val="00472B06"/>
    <w:rsid w:val="00710905"/>
    <w:rsid w:val="00893F46"/>
    <w:rsid w:val="00B62389"/>
    <w:rsid w:val="00C51EA6"/>
    <w:rsid w:val="00C56CF0"/>
    <w:rsid w:val="00CA1156"/>
    <w:rsid w:val="00D76D3C"/>
    <w:rsid w:val="00E56590"/>
    <w:rsid w:val="00E8385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19934"/>
  <w15:chartTrackingRefBased/>
  <w15:docId w15:val="{A57AF121-9E49-4F44-B629-2ED7B43EF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85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E8385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8385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83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85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E8385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8385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83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855"/>
    <w:rPr>
      <w:rFonts w:eastAsiaTheme="majorEastAsia" w:cstheme="majorBidi"/>
      <w:color w:val="272727" w:themeColor="text1" w:themeTint="D8"/>
    </w:rPr>
  </w:style>
  <w:style w:type="paragraph" w:styleId="Title">
    <w:name w:val="Title"/>
    <w:basedOn w:val="Normal"/>
    <w:next w:val="Normal"/>
    <w:link w:val="TitleChar"/>
    <w:uiPriority w:val="10"/>
    <w:qFormat/>
    <w:rsid w:val="00E8385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8385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8385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8385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83855"/>
    <w:pPr>
      <w:spacing w:before="160"/>
      <w:jc w:val="center"/>
    </w:pPr>
    <w:rPr>
      <w:i/>
      <w:iCs/>
      <w:color w:val="404040" w:themeColor="text1" w:themeTint="BF"/>
    </w:rPr>
  </w:style>
  <w:style w:type="character" w:customStyle="1" w:styleId="QuoteChar">
    <w:name w:val="Quote Char"/>
    <w:basedOn w:val="DefaultParagraphFont"/>
    <w:link w:val="Quote"/>
    <w:uiPriority w:val="29"/>
    <w:rsid w:val="00E83855"/>
    <w:rPr>
      <w:i/>
      <w:iCs/>
      <w:color w:val="404040" w:themeColor="text1" w:themeTint="BF"/>
    </w:rPr>
  </w:style>
  <w:style w:type="paragraph" w:styleId="ListParagraph">
    <w:name w:val="List Paragraph"/>
    <w:basedOn w:val="Normal"/>
    <w:uiPriority w:val="34"/>
    <w:qFormat/>
    <w:rsid w:val="00E83855"/>
    <w:pPr>
      <w:ind w:left="720"/>
      <w:contextualSpacing/>
    </w:pPr>
  </w:style>
  <w:style w:type="character" w:styleId="IntenseEmphasis">
    <w:name w:val="Intense Emphasis"/>
    <w:basedOn w:val="DefaultParagraphFont"/>
    <w:uiPriority w:val="21"/>
    <w:qFormat/>
    <w:rsid w:val="00E83855"/>
    <w:rPr>
      <w:i/>
      <w:iCs/>
      <w:color w:val="0F4761" w:themeColor="accent1" w:themeShade="BF"/>
    </w:rPr>
  </w:style>
  <w:style w:type="paragraph" w:styleId="IntenseQuote">
    <w:name w:val="Intense Quote"/>
    <w:basedOn w:val="Normal"/>
    <w:next w:val="Normal"/>
    <w:link w:val="IntenseQuoteChar"/>
    <w:uiPriority w:val="30"/>
    <w:qFormat/>
    <w:rsid w:val="00E83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855"/>
    <w:rPr>
      <w:i/>
      <w:iCs/>
      <w:color w:val="0F4761" w:themeColor="accent1" w:themeShade="BF"/>
    </w:rPr>
  </w:style>
  <w:style w:type="character" w:styleId="IntenseReference">
    <w:name w:val="Intense Reference"/>
    <w:basedOn w:val="DefaultParagraphFont"/>
    <w:uiPriority w:val="32"/>
    <w:qFormat/>
    <w:rsid w:val="00E83855"/>
    <w:rPr>
      <w:b/>
      <w:bCs/>
      <w:smallCaps/>
      <w:color w:val="0F4761" w:themeColor="accent1" w:themeShade="BF"/>
      <w:spacing w:val="5"/>
    </w:rPr>
  </w:style>
  <w:style w:type="character" w:styleId="Hyperlink">
    <w:name w:val="Hyperlink"/>
    <w:basedOn w:val="DefaultParagraphFont"/>
    <w:uiPriority w:val="99"/>
    <w:unhideWhenUsed/>
    <w:rsid w:val="00C56CF0"/>
    <w:rPr>
      <w:color w:val="467886" w:themeColor="hyperlink"/>
      <w:u w:val="single"/>
    </w:rPr>
  </w:style>
  <w:style w:type="character" w:styleId="UnresolvedMention">
    <w:name w:val="Unresolved Mention"/>
    <w:basedOn w:val="DefaultParagraphFont"/>
    <w:uiPriority w:val="99"/>
    <w:semiHidden/>
    <w:unhideWhenUsed/>
    <w:rsid w:val="00C56CF0"/>
    <w:rPr>
      <w:color w:val="605E5C"/>
      <w:shd w:val="clear" w:color="auto" w:fill="E1DFDD"/>
    </w:rPr>
  </w:style>
  <w:style w:type="paragraph" w:styleId="Header">
    <w:name w:val="header"/>
    <w:basedOn w:val="Normal"/>
    <w:link w:val="HeaderChar"/>
    <w:uiPriority w:val="99"/>
    <w:unhideWhenUsed/>
    <w:rsid w:val="00C51E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1EA6"/>
  </w:style>
  <w:style w:type="paragraph" w:styleId="Footer">
    <w:name w:val="footer"/>
    <w:basedOn w:val="Normal"/>
    <w:link w:val="FooterChar"/>
    <w:uiPriority w:val="99"/>
    <w:unhideWhenUsed/>
    <w:rsid w:val="00C51E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1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go.id" TargetMode="External"/><Relationship Id="rId13" Type="http://schemas.openxmlformats.org/officeDocument/2006/relationships/hyperlink" Target="https://doi.org/10.1300/J073v19n02_0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80/09669582.2012.6672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4616680011007071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16/j.annals.2012.01.003" TargetMode="External"/><Relationship Id="rId4" Type="http://schemas.openxmlformats.org/officeDocument/2006/relationships/webSettings" Target="webSettings.xml"/><Relationship Id="rId9" Type="http://schemas.openxmlformats.org/officeDocument/2006/relationships/hyperlink" Target="https://doi.org/10.1080/02508281.1987.1101450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1366</Words>
  <Characters>7723</Characters>
  <Application>Microsoft Office Word</Application>
  <DocSecurity>0</DocSecurity>
  <Lines>167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cp:keywords/>
  <dc:description/>
  <cp:lastModifiedBy>Mohan, Chander (Student)</cp:lastModifiedBy>
  <cp:revision>2</cp:revision>
  <dcterms:created xsi:type="dcterms:W3CDTF">2025-09-29T14:34:00Z</dcterms:created>
  <dcterms:modified xsi:type="dcterms:W3CDTF">2025-09-29T14:34:00Z</dcterms:modified>
</cp:coreProperties>
</file>