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CC22F7A" w14:textId="77777777" w:rsidR="006120ED" w:rsidRPr="006120ED" w:rsidRDefault="006120ED" w:rsidP="006120ED">
      <w:pPr>
        <w:jc w:val="center"/>
        <w:rPr>
          <w:b/>
          <w:bCs/>
        </w:rPr>
      </w:pPr>
      <w:r w:rsidRPr="006120ED">
        <w:rPr>
          <w:b/>
          <w:bCs/>
        </w:rPr>
        <w:t>Planning and Management of Sustainable Tourism Spaces</w:t>
      </w:r>
    </w:p>
    <w:p w14:paraId="0A13154C" w14:textId="7026A7BF" w:rsidR="006120ED" w:rsidRPr="006120ED" w:rsidRDefault="006120ED" w:rsidP="006120ED">
      <w:pPr>
        <w:jc w:val="center"/>
        <w:rPr>
          <w:b/>
          <w:bCs/>
        </w:rPr>
      </w:pPr>
      <w:r w:rsidRPr="006120ED">
        <w:rPr>
          <w:b/>
          <w:bCs/>
        </w:rPr>
        <w:t xml:space="preserve">Assignment </w:t>
      </w:r>
      <w:r w:rsidR="001F40C0">
        <w:rPr>
          <w:b/>
          <w:bCs/>
        </w:rPr>
        <w:t>3</w:t>
      </w:r>
    </w:p>
    <w:p w14:paraId="30DF2FC0" w14:textId="77777777" w:rsidR="009629D6" w:rsidRDefault="009629D6">
      <w:pPr>
        <w:spacing w:line="278" w:lineRule="auto"/>
        <w:jc w:val="left"/>
      </w:pPr>
    </w:p>
    <w:p w14:paraId="5A7AF72B" w14:textId="77777777" w:rsidR="009629D6" w:rsidRDefault="009629D6">
      <w:pPr>
        <w:spacing w:line="278" w:lineRule="auto"/>
        <w:jc w:val="left"/>
      </w:pPr>
    </w:p>
    <w:p w14:paraId="6AD626C7" w14:textId="77777777" w:rsidR="009629D6" w:rsidRDefault="009629D6">
      <w:pPr>
        <w:spacing w:line="278" w:lineRule="auto"/>
        <w:jc w:val="left"/>
      </w:pPr>
    </w:p>
    <w:p w14:paraId="3DAC820D" w14:textId="77777777" w:rsidR="009629D6" w:rsidRPr="009629D6" w:rsidRDefault="009629D6" w:rsidP="009629D6">
      <w:pPr>
        <w:spacing w:line="278" w:lineRule="auto"/>
        <w:jc w:val="left"/>
      </w:pPr>
      <w:r w:rsidRPr="009629D6">
        <w:rPr>
          <w:b/>
          <w:bCs/>
        </w:rPr>
        <w:t xml:space="preserve">Student Name: </w:t>
      </w:r>
      <w:r w:rsidRPr="009629D6">
        <w:t>Safin Arafat</w:t>
      </w:r>
    </w:p>
    <w:p w14:paraId="1E06122E" w14:textId="77777777" w:rsidR="009629D6" w:rsidRPr="009629D6" w:rsidRDefault="009629D6" w:rsidP="009629D6">
      <w:pPr>
        <w:spacing w:line="278" w:lineRule="auto"/>
        <w:jc w:val="left"/>
      </w:pPr>
      <w:r w:rsidRPr="009629D6">
        <w:rPr>
          <w:b/>
          <w:bCs/>
        </w:rPr>
        <w:t>ID:</w:t>
      </w:r>
      <w:r w:rsidRPr="009629D6">
        <w:t xml:space="preserve"> DE240023</w:t>
      </w:r>
    </w:p>
    <w:p w14:paraId="49506BD7" w14:textId="0B9D902E" w:rsidR="009629D6" w:rsidRPr="009629D6" w:rsidRDefault="009629D6" w:rsidP="009629D6">
      <w:pPr>
        <w:spacing w:line="278" w:lineRule="auto"/>
        <w:jc w:val="left"/>
      </w:pPr>
      <w:r w:rsidRPr="009629D6">
        <w:rPr>
          <w:b/>
          <w:bCs/>
        </w:rPr>
        <w:t>Submission Date</w:t>
      </w:r>
      <w:r w:rsidRPr="009629D6">
        <w:t xml:space="preserve">: </w:t>
      </w:r>
      <w:r>
        <w:t>30</w:t>
      </w:r>
      <w:r w:rsidRPr="009629D6">
        <w:t xml:space="preserve"> September 2025 </w:t>
      </w:r>
    </w:p>
    <w:p w14:paraId="2D460075" w14:textId="77777777" w:rsidR="009629D6" w:rsidRPr="009629D6" w:rsidRDefault="009629D6" w:rsidP="009629D6">
      <w:pPr>
        <w:spacing w:line="278" w:lineRule="auto"/>
        <w:jc w:val="left"/>
      </w:pPr>
      <w:r w:rsidRPr="009629D6">
        <w:rPr>
          <w:b/>
          <w:bCs/>
        </w:rPr>
        <w:t xml:space="preserve">Institution Name: </w:t>
      </w:r>
      <w:r w:rsidRPr="009629D6">
        <w:t>European Institute of Innovation, Entrepreneurship, and Technology</w:t>
      </w:r>
    </w:p>
    <w:p w14:paraId="399A31F2" w14:textId="3A690AF5" w:rsidR="00FC39C4" w:rsidRDefault="00FC39C4">
      <w:pPr>
        <w:spacing w:line="278" w:lineRule="auto"/>
        <w:jc w:val="left"/>
      </w:pPr>
      <w:r>
        <w:br w:type="page"/>
      </w:r>
    </w:p>
    <w:sdt>
      <w:sdtPr>
        <w:rPr>
          <w:rFonts w:ascii="Times New Roman" w:eastAsiaTheme="minorHAnsi" w:hAnsi="Times New Roman" w:cs="Times New Roman"/>
          <w:b/>
          <w:bCs/>
          <w:color w:val="auto"/>
          <w:kern w:val="2"/>
          <w:sz w:val="24"/>
          <w:szCs w:val="24"/>
          <w14:ligatures w14:val="standardContextual"/>
        </w:rPr>
        <w:id w:val="-1297208592"/>
        <w:docPartObj>
          <w:docPartGallery w:val="Table of Contents"/>
          <w:docPartUnique/>
        </w:docPartObj>
      </w:sdtPr>
      <w:sdtEndPr>
        <w:rPr>
          <w:rFonts w:cstheme="minorBidi"/>
          <w:noProof/>
        </w:rPr>
      </w:sdtEndPr>
      <w:sdtContent>
        <w:p w14:paraId="02DB75BF" w14:textId="117F45D7" w:rsidR="00A874EB" w:rsidRPr="00A874EB" w:rsidRDefault="00A874EB" w:rsidP="00A874EB">
          <w:pPr>
            <w:pStyle w:val="TOCHeading"/>
            <w:spacing w:line="360" w:lineRule="auto"/>
            <w:jc w:val="both"/>
            <w:rPr>
              <w:rFonts w:ascii="Times New Roman" w:hAnsi="Times New Roman" w:cs="Times New Roman"/>
              <w:b/>
              <w:bCs/>
            </w:rPr>
          </w:pPr>
          <w:r w:rsidRPr="00A874EB">
            <w:rPr>
              <w:rFonts w:ascii="Times New Roman" w:hAnsi="Times New Roman" w:cs="Times New Roman"/>
              <w:b/>
              <w:bCs/>
            </w:rPr>
            <w:t>Table of Contents</w:t>
          </w:r>
        </w:p>
        <w:p w14:paraId="1547B228" w14:textId="45FC145E" w:rsidR="00A62F57" w:rsidRDefault="00A874EB">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0095084" w:history="1">
            <w:r w:rsidR="00A62F57" w:rsidRPr="00DE5B24">
              <w:rPr>
                <w:rStyle w:val="Hyperlink"/>
                <w:noProof/>
              </w:rPr>
              <w:t>1. Destination Evaluation: Planning and Management of Natural and Cultural Resources for Tourism Development</w:t>
            </w:r>
            <w:r w:rsidR="00A62F57">
              <w:rPr>
                <w:noProof/>
                <w:webHidden/>
              </w:rPr>
              <w:tab/>
            </w:r>
            <w:r w:rsidR="00A62F57">
              <w:rPr>
                <w:noProof/>
                <w:webHidden/>
              </w:rPr>
              <w:fldChar w:fldCharType="begin"/>
            </w:r>
            <w:r w:rsidR="00A62F57">
              <w:rPr>
                <w:noProof/>
                <w:webHidden/>
              </w:rPr>
              <w:instrText xml:space="preserve"> PAGEREF _Toc210095084 \h </w:instrText>
            </w:r>
            <w:r w:rsidR="00A62F57">
              <w:rPr>
                <w:noProof/>
                <w:webHidden/>
              </w:rPr>
            </w:r>
            <w:r w:rsidR="00A62F57">
              <w:rPr>
                <w:noProof/>
                <w:webHidden/>
              </w:rPr>
              <w:fldChar w:fldCharType="separate"/>
            </w:r>
            <w:r w:rsidR="00A62F57">
              <w:rPr>
                <w:noProof/>
                <w:webHidden/>
              </w:rPr>
              <w:t>3</w:t>
            </w:r>
            <w:r w:rsidR="00A62F57">
              <w:rPr>
                <w:noProof/>
                <w:webHidden/>
              </w:rPr>
              <w:fldChar w:fldCharType="end"/>
            </w:r>
          </w:hyperlink>
        </w:p>
        <w:p w14:paraId="7A8A6DFD" w14:textId="6D44E128" w:rsidR="00A62F57" w:rsidRDefault="00A62F57">
          <w:pPr>
            <w:pStyle w:val="TOC2"/>
            <w:tabs>
              <w:tab w:val="right" w:leader="dot" w:pos="9350"/>
            </w:tabs>
            <w:rPr>
              <w:rFonts w:asciiTheme="minorHAnsi" w:eastAsiaTheme="minorEastAsia" w:hAnsiTheme="minorHAnsi"/>
              <w:noProof/>
            </w:rPr>
          </w:pPr>
          <w:hyperlink w:anchor="_Toc210095085" w:history="1">
            <w:r w:rsidRPr="00DE5B24">
              <w:rPr>
                <w:rStyle w:val="Hyperlink"/>
                <w:noProof/>
              </w:rPr>
              <w:t>Introduction to Kyoto</w:t>
            </w:r>
            <w:r>
              <w:rPr>
                <w:noProof/>
                <w:webHidden/>
              </w:rPr>
              <w:tab/>
            </w:r>
            <w:r>
              <w:rPr>
                <w:noProof/>
                <w:webHidden/>
              </w:rPr>
              <w:fldChar w:fldCharType="begin"/>
            </w:r>
            <w:r>
              <w:rPr>
                <w:noProof/>
                <w:webHidden/>
              </w:rPr>
              <w:instrText xml:space="preserve"> PAGEREF _Toc210095085 \h </w:instrText>
            </w:r>
            <w:r>
              <w:rPr>
                <w:noProof/>
                <w:webHidden/>
              </w:rPr>
            </w:r>
            <w:r>
              <w:rPr>
                <w:noProof/>
                <w:webHidden/>
              </w:rPr>
              <w:fldChar w:fldCharType="separate"/>
            </w:r>
            <w:r>
              <w:rPr>
                <w:noProof/>
                <w:webHidden/>
              </w:rPr>
              <w:t>3</w:t>
            </w:r>
            <w:r>
              <w:rPr>
                <w:noProof/>
                <w:webHidden/>
              </w:rPr>
              <w:fldChar w:fldCharType="end"/>
            </w:r>
          </w:hyperlink>
        </w:p>
        <w:p w14:paraId="2BAA6B5D" w14:textId="45DB39B8" w:rsidR="00A62F57" w:rsidRDefault="00A62F57">
          <w:pPr>
            <w:pStyle w:val="TOC2"/>
            <w:tabs>
              <w:tab w:val="right" w:leader="dot" w:pos="9350"/>
            </w:tabs>
            <w:rPr>
              <w:rFonts w:asciiTheme="minorHAnsi" w:eastAsiaTheme="minorEastAsia" w:hAnsiTheme="minorHAnsi"/>
              <w:noProof/>
            </w:rPr>
          </w:pPr>
          <w:hyperlink w:anchor="_Toc210095086" w:history="1">
            <w:r w:rsidRPr="00DE5B24">
              <w:rPr>
                <w:rStyle w:val="Hyperlink"/>
                <w:noProof/>
              </w:rPr>
              <w:t>Planning and Management of Natural Resources in Kyoto</w:t>
            </w:r>
            <w:r>
              <w:rPr>
                <w:noProof/>
                <w:webHidden/>
              </w:rPr>
              <w:tab/>
            </w:r>
            <w:r>
              <w:rPr>
                <w:noProof/>
                <w:webHidden/>
              </w:rPr>
              <w:fldChar w:fldCharType="begin"/>
            </w:r>
            <w:r>
              <w:rPr>
                <w:noProof/>
                <w:webHidden/>
              </w:rPr>
              <w:instrText xml:space="preserve"> PAGEREF _Toc210095086 \h </w:instrText>
            </w:r>
            <w:r>
              <w:rPr>
                <w:noProof/>
                <w:webHidden/>
              </w:rPr>
            </w:r>
            <w:r>
              <w:rPr>
                <w:noProof/>
                <w:webHidden/>
              </w:rPr>
              <w:fldChar w:fldCharType="separate"/>
            </w:r>
            <w:r>
              <w:rPr>
                <w:noProof/>
                <w:webHidden/>
              </w:rPr>
              <w:t>3</w:t>
            </w:r>
            <w:r>
              <w:rPr>
                <w:noProof/>
                <w:webHidden/>
              </w:rPr>
              <w:fldChar w:fldCharType="end"/>
            </w:r>
          </w:hyperlink>
        </w:p>
        <w:p w14:paraId="43E58A5A" w14:textId="30557C4B" w:rsidR="00A62F57" w:rsidRDefault="00A62F57">
          <w:pPr>
            <w:pStyle w:val="TOC2"/>
            <w:tabs>
              <w:tab w:val="right" w:leader="dot" w:pos="9350"/>
            </w:tabs>
            <w:rPr>
              <w:rFonts w:asciiTheme="minorHAnsi" w:eastAsiaTheme="minorEastAsia" w:hAnsiTheme="minorHAnsi"/>
              <w:noProof/>
            </w:rPr>
          </w:pPr>
          <w:hyperlink w:anchor="_Toc210095087" w:history="1">
            <w:r w:rsidRPr="00DE5B24">
              <w:rPr>
                <w:rStyle w:val="Hyperlink"/>
                <w:noProof/>
              </w:rPr>
              <w:t>Management of Cultural Resources in Kyoto</w:t>
            </w:r>
            <w:r>
              <w:rPr>
                <w:noProof/>
                <w:webHidden/>
              </w:rPr>
              <w:tab/>
            </w:r>
            <w:r>
              <w:rPr>
                <w:noProof/>
                <w:webHidden/>
              </w:rPr>
              <w:fldChar w:fldCharType="begin"/>
            </w:r>
            <w:r>
              <w:rPr>
                <w:noProof/>
                <w:webHidden/>
              </w:rPr>
              <w:instrText xml:space="preserve"> PAGEREF _Toc210095087 \h </w:instrText>
            </w:r>
            <w:r>
              <w:rPr>
                <w:noProof/>
                <w:webHidden/>
              </w:rPr>
            </w:r>
            <w:r>
              <w:rPr>
                <w:noProof/>
                <w:webHidden/>
              </w:rPr>
              <w:fldChar w:fldCharType="separate"/>
            </w:r>
            <w:r>
              <w:rPr>
                <w:noProof/>
                <w:webHidden/>
              </w:rPr>
              <w:t>4</w:t>
            </w:r>
            <w:r>
              <w:rPr>
                <w:noProof/>
                <w:webHidden/>
              </w:rPr>
              <w:fldChar w:fldCharType="end"/>
            </w:r>
          </w:hyperlink>
        </w:p>
        <w:p w14:paraId="57F9880B" w14:textId="17D10C98" w:rsidR="00A62F57" w:rsidRDefault="00A62F57">
          <w:pPr>
            <w:pStyle w:val="TOC2"/>
            <w:tabs>
              <w:tab w:val="right" w:leader="dot" w:pos="9350"/>
            </w:tabs>
            <w:rPr>
              <w:rFonts w:asciiTheme="minorHAnsi" w:eastAsiaTheme="minorEastAsia" w:hAnsiTheme="minorHAnsi"/>
              <w:noProof/>
            </w:rPr>
          </w:pPr>
          <w:hyperlink w:anchor="_Toc210095088" w:history="1">
            <w:r w:rsidRPr="00DE5B24">
              <w:rPr>
                <w:rStyle w:val="Hyperlink"/>
                <w:noProof/>
              </w:rPr>
              <w:t>Recommendations for Improvement</w:t>
            </w:r>
            <w:r>
              <w:rPr>
                <w:noProof/>
                <w:webHidden/>
              </w:rPr>
              <w:tab/>
            </w:r>
            <w:r>
              <w:rPr>
                <w:noProof/>
                <w:webHidden/>
              </w:rPr>
              <w:fldChar w:fldCharType="begin"/>
            </w:r>
            <w:r>
              <w:rPr>
                <w:noProof/>
                <w:webHidden/>
              </w:rPr>
              <w:instrText xml:space="preserve"> PAGEREF _Toc210095088 \h </w:instrText>
            </w:r>
            <w:r>
              <w:rPr>
                <w:noProof/>
                <w:webHidden/>
              </w:rPr>
            </w:r>
            <w:r>
              <w:rPr>
                <w:noProof/>
                <w:webHidden/>
              </w:rPr>
              <w:fldChar w:fldCharType="separate"/>
            </w:r>
            <w:r>
              <w:rPr>
                <w:noProof/>
                <w:webHidden/>
              </w:rPr>
              <w:t>5</w:t>
            </w:r>
            <w:r>
              <w:rPr>
                <w:noProof/>
                <w:webHidden/>
              </w:rPr>
              <w:fldChar w:fldCharType="end"/>
            </w:r>
          </w:hyperlink>
        </w:p>
        <w:p w14:paraId="1AE4F6AC" w14:textId="37592585" w:rsidR="00A62F57" w:rsidRDefault="00A62F57">
          <w:pPr>
            <w:pStyle w:val="TOC1"/>
            <w:tabs>
              <w:tab w:val="right" w:leader="dot" w:pos="9350"/>
            </w:tabs>
            <w:rPr>
              <w:rFonts w:asciiTheme="minorHAnsi" w:eastAsiaTheme="minorEastAsia" w:hAnsiTheme="minorHAnsi"/>
              <w:noProof/>
            </w:rPr>
          </w:pPr>
          <w:hyperlink w:anchor="_Toc210095089" w:history="1">
            <w:r w:rsidRPr="00DE5B24">
              <w:rPr>
                <w:rStyle w:val="Hyperlink"/>
                <w:noProof/>
              </w:rPr>
              <w:t>2. Key Elements of Successful Destination Development</w:t>
            </w:r>
            <w:r>
              <w:rPr>
                <w:noProof/>
                <w:webHidden/>
              </w:rPr>
              <w:tab/>
            </w:r>
            <w:r>
              <w:rPr>
                <w:noProof/>
                <w:webHidden/>
              </w:rPr>
              <w:fldChar w:fldCharType="begin"/>
            </w:r>
            <w:r>
              <w:rPr>
                <w:noProof/>
                <w:webHidden/>
              </w:rPr>
              <w:instrText xml:space="preserve"> PAGEREF _Toc210095089 \h </w:instrText>
            </w:r>
            <w:r>
              <w:rPr>
                <w:noProof/>
                <w:webHidden/>
              </w:rPr>
            </w:r>
            <w:r>
              <w:rPr>
                <w:noProof/>
                <w:webHidden/>
              </w:rPr>
              <w:fldChar w:fldCharType="separate"/>
            </w:r>
            <w:r>
              <w:rPr>
                <w:noProof/>
                <w:webHidden/>
              </w:rPr>
              <w:t>5</w:t>
            </w:r>
            <w:r>
              <w:rPr>
                <w:noProof/>
                <w:webHidden/>
              </w:rPr>
              <w:fldChar w:fldCharType="end"/>
            </w:r>
          </w:hyperlink>
        </w:p>
        <w:p w14:paraId="5CD7F4CE" w14:textId="31C43EAE" w:rsidR="00A62F57" w:rsidRDefault="00A62F57">
          <w:pPr>
            <w:pStyle w:val="TOC2"/>
            <w:tabs>
              <w:tab w:val="right" w:leader="dot" w:pos="9350"/>
            </w:tabs>
            <w:rPr>
              <w:rFonts w:asciiTheme="minorHAnsi" w:eastAsiaTheme="minorEastAsia" w:hAnsiTheme="minorHAnsi"/>
              <w:noProof/>
            </w:rPr>
          </w:pPr>
          <w:hyperlink w:anchor="_Toc210095090" w:history="1">
            <w:r w:rsidRPr="00DE5B24">
              <w:rPr>
                <w:rStyle w:val="Hyperlink"/>
                <w:noProof/>
              </w:rPr>
              <w:t>Attractions</w:t>
            </w:r>
            <w:r>
              <w:rPr>
                <w:noProof/>
                <w:webHidden/>
              </w:rPr>
              <w:tab/>
            </w:r>
            <w:r>
              <w:rPr>
                <w:noProof/>
                <w:webHidden/>
              </w:rPr>
              <w:fldChar w:fldCharType="begin"/>
            </w:r>
            <w:r>
              <w:rPr>
                <w:noProof/>
                <w:webHidden/>
              </w:rPr>
              <w:instrText xml:space="preserve"> PAGEREF _Toc210095090 \h </w:instrText>
            </w:r>
            <w:r>
              <w:rPr>
                <w:noProof/>
                <w:webHidden/>
              </w:rPr>
            </w:r>
            <w:r>
              <w:rPr>
                <w:noProof/>
                <w:webHidden/>
              </w:rPr>
              <w:fldChar w:fldCharType="separate"/>
            </w:r>
            <w:r>
              <w:rPr>
                <w:noProof/>
                <w:webHidden/>
              </w:rPr>
              <w:t>6</w:t>
            </w:r>
            <w:r>
              <w:rPr>
                <w:noProof/>
                <w:webHidden/>
              </w:rPr>
              <w:fldChar w:fldCharType="end"/>
            </w:r>
          </w:hyperlink>
        </w:p>
        <w:p w14:paraId="63D7783F" w14:textId="771BC14E" w:rsidR="00A62F57" w:rsidRDefault="00A62F57">
          <w:pPr>
            <w:pStyle w:val="TOC2"/>
            <w:tabs>
              <w:tab w:val="right" w:leader="dot" w:pos="9350"/>
            </w:tabs>
            <w:rPr>
              <w:rFonts w:asciiTheme="minorHAnsi" w:eastAsiaTheme="minorEastAsia" w:hAnsiTheme="minorHAnsi"/>
              <w:noProof/>
            </w:rPr>
          </w:pPr>
          <w:hyperlink w:anchor="_Toc210095091" w:history="1">
            <w:r w:rsidRPr="00DE5B24">
              <w:rPr>
                <w:rStyle w:val="Hyperlink"/>
                <w:noProof/>
              </w:rPr>
              <w:t>Accessibility</w:t>
            </w:r>
            <w:r>
              <w:rPr>
                <w:noProof/>
                <w:webHidden/>
              </w:rPr>
              <w:tab/>
            </w:r>
            <w:r>
              <w:rPr>
                <w:noProof/>
                <w:webHidden/>
              </w:rPr>
              <w:fldChar w:fldCharType="begin"/>
            </w:r>
            <w:r>
              <w:rPr>
                <w:noProof/>
                <w:webHidden/>
              </w:rPr>
              <w:instrText xml:space="preserve"> PAGEREF _Toc210095091 \h </w:instrText>
            </w:r>
            <w:r>
              <w:rPr>
                <w:noProof/>
                <w:webHidden/>
              </w:rPr>
            </w:r>
            <w:r>
              <w:rPr>
                <w:noProof/>
                <w:webHidden/>
              </w:rPr>
              <w:fldChar w:fldCharType="separate"/>
            </w:r>
            <w:r>
              <w:rPr>
                <w:noProof/>
                <w:webHidden/>
              </w:rPr>
              <w:t>6</w:t>
            </w:r>
            <w:r>
              <w:rPr>
                <w:noProof/>
                <w:webHidden/>
              </w:rPr>
              <w:fldChar w:fldCharType="end"/>
            </w:r>
          </w:hyperlink>
        </w:p>
        <w:p w14:paraId="5C2CFAED" w14:textId="1C4212BF" w:rsidR="00A62F57" w:rsidRDefault="00A62F57">
          <w:pPr>
            <w:pStyle w:val="TOC2"/>
            <w:tabs>
              <w:tab w:val="right" w:leader="dot" w:pos="9350"/>
            </w:tabs>
            <w:rPr>
              <w:rFonts w:asciiTheme="minorHAnsi" w:eastAsiaTheme="minorEastAsia" w:hAnsiTheme="minorHAnsi"/>
              <w:noProof/>
            </w:rPr>
          </w:pPr>
          <w:hyperlink w:anchor="_Toc210095092" w:history="1">
            <w:r w:rsidRPr="00DE5B24">
              <w:rPr>
                <w:rStyle w:val="Hyperlink"/>
                <w:noProof/>
              </w:rPr>
              <w:t>Amenities</w:t>
            </w:r>
            <w:r>
              <w:rPr>
                <w:noProof/>
                <w:webHidden/>
              </w:rPr>
              <w:tab/>
            </w:r>
            <w:r>
              <w:rPr>
                <w:noProof/>
                <w:webHidden/>
              </w:rPr>
              <w:fldChar w:fldCharType="begin"/>
            </w:r>
            <w:r>
              <w:rPr>
                <w:noProof/>
                <w:webHidden/>
              </w:rPr>
              <w:instrText xml:space="preserve"> PAGEREF _Toc210095092 \h </w:instrText>
            </w:r>
            <w:r>
              <w:rPr>
                <w:noProof/>
                <w:webHidden/>
              </w:rPr>
            </w:r>
            <w:r>
              <w:rPr>
                <w:noProof/>
                <w:webHidden/>
              </w:rPr>
              <w:fldChar w:fldCharType="separate"/>
            </w:r>
            <w:r>
              <w:rPr>
                <w:noProof/>
                <w:webHidden/>
              </w:rPr>
              <w:t>6</w:t>
            </w:r>
            <w:r>
              <w:rPr>
                <w:noProof/>
                <w:webHidden/>
              </w:rPr>
              <w:fldChar w:fldCharType="end"/>
            </w:r>
          </w:hyperlink>
        </w:p>
        <w:p w14:paraId="44A34178" w14:textId="044CB082" w:rsidR="00A62F57" w:rsidRDefault="00A62F57">
          <w:pPr>
            <w:pStyle w:val="TOC2"/>
            <w:tabs>
              <w:tab w:val="right" w:leader="dot" w:pos="9350"/>
            </w:tabs>
            <w:rPr>
              <w:rFonts w:asciiTheme="minorHAnsi" w:eastAsiaTheme="minorEastAsia" w:hAnsiTheme="minorHAnsi"/>
              <w:noProof/>
            </w:rPr>
          </w:pPr>
          <w:hyperlink w:anchor="_Toc210095093" w:history="1">
            <w:r w:rsidRPr="00DE5B24">
              <w:rPr>
                <w:rStyle w:val="Hyperlink"/>
                <w:noProof/>
              </w:rPr>
              <w:t>Image</w:t>
            </w:r>
            <w:r>
              <w:rPr>
                <w:noProof/>
                <w:webHidden/>
              </w:rPr>
              <w:tab/>
            </w:r>
            <w:r>
              <w:rPr>
                <w:noProof/>
                <w:webHidden/>
              </w:rPr>
              <w:fldChar w:fldCharType="begin"/>
            </w:r>
            <w:r>
              <w:rPr>
                <w:noProof/>
                <w:webHidden/>
              </w:rPr>
              <w:instrText xml:space="preserve"> PAGEREF _Toc210095093 \h </w:instrText>
            </w:r>
            <w:r>
              <w:rPr>
                <w:noProof/>
                <w:webHidden/>
              </w:rPr>
            </w:r>
            <w:r>
              <w:rPr>
                <w:noProof/>
                <w:webHidden/>
              </w:rPr>
              <w:fldChar w:fldCharType="separate"/>
            </w:r>
            <w:r>
              <w:rPr>
                <w:noProof/>
                <w:webHidden/>
              </w:rPr>
              <w:t>7</w:t>
            </w:r>
            <w:r>
              <w:rPr>
                <w:noProof/>
                <w:webHidden/>
              </w:rPr>
              <w:fldChar w:fldCharType="end"/>
            </w:r>
          </w:hyperlink>
        </w:p>
        <w:p w14:paraId="46137D99" w14:textId="0A37780D" w:rsidR="00A62F57" w:rsidRDefault="00A62F57">
          <w:pPr>
            <w:pStyle w:val="TOC2"/>
            <w:tabs>
              <w:tab w:val="right" w:leader="dot" w:pos="9350"/>
            </w:tabs>
            <w:rPr>
              <w:rFonts w:asciiTheme="minorHAnsi" w:eastAsiaTheme="minorEastAsia" w:hAnsiTheme="minorHAnsi"/>
              <w:noProof/>
            </w:rPr>
          </w:pPr>
          <w:hyperlink w:anchor="_Toc210095094" w:history="1">
            <w:r w:rsidRPr="00DE5B24">
              <w:rPr>
                <w:rStyle w:val="Hyperlink"/>
                <w:noProof/>
              </w:rPr>
              <w:t>Ancillary Services</w:t>
            </w:r>
            <w:r>
              <w:rPr>
                <w:noProof/>
                <w:webHidden/>
              </w:rPr>
              <w:tab/>
            </w:r>
            <w:r>
              <w:rPr>
                <w:noProof/>
                <w:webHidden/>
              </w:rPr>
              <w:fldChar w:fldCharType="begin"/>
            </w:r>
            <w:r>
              <w:rPr>
                <w:noProof/>
                <w:webHidden/>
              </w:rPr>
              <w:instrText xml:space="preserve"> PAGEREF _Toc210095094 \h </w:instrText>
            </w:r>
            <w:r>
              <w:rPr>
                <w:noProof/>
                <w:webHidden/>
              </w:rPr>
            </w:r>
            <w:r>
              <w:rPr>
                <w:noProof/>
                <w:webHidden/>
              </w:rPr>
              <w:fldChar w:fldCharType="separate"/>
            </w:r>
            <w:r>
              <w:rPr>
                <w:noProof/>
                <w:webHidden/>
              </w:rPr>
              <w:t>7</w:t>
            </w:r>
            <w:r>
              <w:rPr>
                <w:noProof/>
                <w:webHidden/>
              </w:rPr>
              <w:fldChar w:fldCharType="end"/>
            </w:r>
          </w:hyperlink>
        </w:p>
        <w:p w14:paraId="74C62AB9" w14:textId="1BF98A2B" w:rsidR="00A62F57" w:rsidRDefault="00A62F57">
          <w:pPr>
            <w:pStyle w:val="TOC2"/>
            <w:tabs>
              <w:tab w:val="right" w:leader="dot" w:pos="9350"/>
            </w:tabs>
            <w:rPr>
              <w:rFonts w:asciiTheme="minorHAnsi" w:eastAsiaTheme="minorEastAsia" w:hAnsiTheme="minorHAnsi"/>
              <w:noProof/>
            </w:rPr>
          </w:pPr>
          <w:hyperlink w:anchor="_Toc210095095" w:history="1">
            <w:r w:rsidRPr="00DE5B24">
              <w:rPr>
                <w:rStyle w:val="Hyperlink"/>
                <w:noProof/>
              </w:rPr>
              <w:t>Conclusion</w:t>
            </w:r>
            <w:r>
              <w:rPr>
                <w:noProof/>
                <w:webHidden/>
              </w:rPr>
              <w:tab/>
            </w:r>
            <w:r>
              <w:rPr>
                <w:noProof/>
                <w:webHidden/>
              </w:rPr>
              <w:fldChar w:fldCharType="begin"/>
            </w:r>
            <w:r>
              <w:rPr>
                <w:noProof/>
                <w:webHidden/>
              </w:rPr>
              <w:instrText xml:space="preserve"> PAGEREF _Toc210095095 \h </w:instrText>
            </w:r>
            <w:r>
              <w:rPr>
                <w:noProof/>
                <w:webHidden/>
              </w:rPr>
            </w:r>
            <w:r>
              <w:rPr>
                <w:noProof/>
                <w:webHidden/>
              </w:rPr>
              <w:fldChar w:fldCharType="separate"/>
            </w:r>
            <w:r>
              <w:rPr>
                <w:noProof/>
                <w:webHidden/>
              </w:rPr>
              <w:t>7</w:t>
            </w:r>
            <w:r>
              <w:rPr>
                <w:noProof/>
                <w:webHidden/>
              </w:rPr>
              <w:fldChar w:fldCharType="end"/>
            </w:r>
          </w:hyperlink>
        </w:p>
        <w:p w14:paraId="7161FABB" w14:textId="73B674B2" w:rsidR="00A62F57" w:rsidRDefault="00A62F57">
          <w:pPr>
            <w:pStyle w:val="TOC1"/>
            <w:tabs>
              <w:tab w:val="right" w:leader="dot" w:pos="9350"/>
            </w:tabs>
            <w:rPr>
              <w:rFonts w:asciiTheme="minorHAnsi" w:eastAsiaTheme="minorEastAsia" w:hAnsiTheme="minorHAnsi"/>
              <w:noProof/>
            </w:rPr>
          </w:pPr>
          <w:hyperlink w:anchor="_Toc210095096" w:history="1">
            <w:r w:rsidRPr="00DE5B24">
              <w:rPr>
                <w:rStyle w:val="Hyperlink"/>
                <w:noProof/>
              </w:rPr>
              <w:t>References</w:t>
            </w:r>
            <w:r>
              <w:rPr>
                <w:noProof/>
                <w:webHidden/>
              </w:rPr>
              <w:tab/>
            </w:r>
            <w:r>
              <w:rPr>
                <w:noProof/>
                <w:webHidden/>
              </w:rPr>
              <w:fldChar w:fldCharType="begin"/>
            </w:r>
            <w:r>
              <w:rPr>
                <w:noProof/>
                <w:webHidden/>
              </w:rPr>
              <w:instrText xml:space="preserve"> PAGEREF _Toc210095096 \h </w:instrText>
            </w:r>
            <w:r>
              <w:rPr>
                <w:noProof/>
                <w:webHidden/>
              </w:rPr>
            </w:r>
            <w:r>
              <w:rPr>
                <w:noProof/>
                <w:webHidden/>
              </w:rPr>
              <w:fldChar w:fldCharType="separate"/>
            </w:r>
            <w:r>
              <w:rPr>
                <w:noProof/>
                <w:webHidden/>
              </w:rPr>
              <w:t>8</w:t>
            </w:r>
            <w:r>
              <w:rPr>
                <w:noProof/>
                <w:webHidden/>
              </w:rPr>
              <w:fldChar w:fldCharType="end"/>
            </w:r>
          </w:hyperlink>
        </w:p>
        <w:p w14:paraId="3840D014" w14:textId="56DCDE21" w:rsidR="00A874EB" w:rsidRDefault="00A874EB">
          <w:r>
            <w:rPr>
              <w:b/>
              <w:bCs/>
              <w:noProof/>
            </w:rPr>
            <w:fldChar w:fldCharType="end"/>
          </w:r>
        </w:p>
      </w:sdtContent>
    </w:sdt>
    <w:p w14:paraId="15E8BD7A" w14:textId="77777777" w:rsidR="006120ED" w:rsidRDefault="006120ED" w:rsidP="006120ED"/>
    <w:p w14:paraId="6683F4A9" w14:textId="74FB2127" w:rsidR="006120ED" w:rsidRDefault="006120ED">
      <w:pPr>
        <w:spacing w:line="278" w:lineRule="auto"/>
        <w:jc w:val="left"/>
      </w:pPr>
      <w:r>
        <w:br w:type="page"/>
      </w:r>
    </w:p>
    <w:p w14:paraId="20EB2EBB" w14:textId="3D20C372" w:rsidR="00BA1B7F" w:rsidRPr="00BA1B7F" w:rsidRDefault="00BA1B7F" w:rsidP="00BA1B7F">
      <w:pPr>
        <w:pStyle w:val="Heading1"/>
      </w:pPr>
      <w:bookmarkStart w:id="0" w:name="_Toc210095084"/>
      <w:r w:rsidRPr="00BA1B7F">
        <w:lastRenderedPageBreak/>
        <w:t xml:space="preserve">1. </w:t>
      </w:r>
      <w:r w:rsidR="00391061" w:rsidRPr="00391061">
        <w:t>Destination Evaluation: Planning and Management of Natural and Cultural Resources for Tourism Development</w:t>
      </w:r>
      <w:bookmarkEnd w:id="0"/>
    </w:p>
    <w:p w14:paraId="14535BA4" w14:textId="77777777" w:rsidR="00FE1310" w:rsidRPr="00FE1310" w:rsidRDefault="00FE1310" w:rsidP="00273931">
      <w:pPr>
        <w:pStyle w:val="Heading2"/>
      </w:pPr>
      <w:bookmarkStart w:id="1" w:name="_Toc210095085"/>
      <w:r w:rsidRPr="00FE1310">
        <w:t>Introduction to Kyoto</w:t>
      </w:r>
      <w:bookmarkEnd w:id="1"/>
    </w:p>
    <w:p w14:paraId="5CEF7167" w14:textId="594A91AE" w:rsidR="00FE1310" w:rsidRPr="00FE1310" w:rsidRDefault="00B66612" w:rsidP="00FE1310">
      <w:r w:rsidRPr="00B66612">
        <w:t xml:space="preserve">Kyoto is a city located in the middle of </w:t>
      </w:r>
      <w:proofErr w:type="gramStart"/>
      <w:r w:rsidRPr="00B66612">
        <w:t>Japan</w:t>
      </w:r>
      <w:proofErr w:type="gramEnd"/>
      <w:r w:rsidRPr="00B66612">
        <w:t xml:space="preserve"> and it has one of the most significant cultural </w:t>
      </w:r>
      <w:proofErr w:type="gramStart"/>
      <w:r w:rsidRPr="00B66612">
        <w:t>background</w:t>
      </w:r>
      <w:proofErr w:type="gramEnd"/>
      <w:r w:rsidRPr="00B66612">
        <w:t xml:space="preserve"> amongst all Japanese styles. It is ornamental to the point of bursting (caked in gold leaf, clotted with </w:t>
      </w:r>
      <w:r w:rsidRPr="00B66612">
        <w:t>color</w:t>
      </w:r>
      <w:r w:rsidRPr="00B66612">
        <w:t xml:space="preserve">), thick with history and teeming home to more than 1,600 Buddhist temples and 400 Shinto shrines scattered around its gardens, parks and palaces (several designated as </w:t>
      </w:r>
      <w:r w:rsidRPr="00B66612">
        <w:t>UNESCO</w:t>
      </w:r>
      <w:r w:rsidRPr="00B66612">
        <w:t xml:space="preserve"> world heritage sites). Kyoto, too, enjoys nature’s bounty, in the groves and mountains of bamboo that </w:t>
      </w:r>
      <w:proofErr w:type="gramStart"/>
      <w:r w:rsidRPr="00B66612">
        <w:t>scissor</w:t>
      </w:r>
      <w:proofErr w:type="gramEnd"/>
      <w:r w:rsidRPr="00B66612">
        <w:t xml:space="preserve"> it (and were full of people). But at the image of Kyoto as additional tourist destination is rising -that means: The question in addition to protection and conservation of environmental, cultural resources against it also must be thought new other asks (so) next namely -risks we together with from about </w:t>
      </w:r>
      <w:proofErr w:type="gramStart"/>
      <w:r w:rsidRPr="00B66612">
        <w:t>example by</w:t>
      </w:r>
      <w:proofErr w:type="gramEnd"/>
      <w:r w:rsidRPr="00B66612">
        <w:t xml:space="preserve"> -(of) tourism or m do not pretend special sustainability.</w:t>
      </w:r>
    </w:p>
    <w:p w14:paraId="68DE598D" w14:textId="77777777" w:rsidR="00FE1310" w:rsidRPr="00FE1310" w:rsidRDefault="00FE1310" w:rsidP="00273931">
      <w:pPr>
        <w:pStyle w:val="Heading2"/>
      </w:pPr>
      <w:bookmarkStart w:id="2" w:name="_Toc210095086"/>
      <w:r w:rsidRPr="00FE1310">
        <w:t>Planning and Management of Natural Resources in Kyoto</w:t>
      </w:r>
      <w:bookmarkEnd w:id="2"/>
    </w:p>
    <w:p w14:paraId="4CA4DFED" w14:textId="77777777" w:rsidR="00B66612" w:rsidRPr="00B66612" w:rsidRDefault="00B66612" w:rsidP="00B66612">
      <w:r w:rsidRPr="00B66612">
        <w:t xml:space="preserve">The Foreign </w:t>
      </w:r>
      <w:proofErr w:type="gramStart"/>
      <w:r w:rsidRPr="00B66612">
        <w:t>Tour</w:t>
      </w:r>
      <w:proofErr w:type="gramEnd"/>
      <w:r w:rsidRPr="00B66612">
        <w:t xml:space="preserve"> Kyoto is equally a gorgeous (plants and otherwise) space for tourists too. It is the Arashi Yama Bamboo Grove, a tourist mecca with bamboo that’s yet another example of how Kyoto creaming its woody landscapes to have it both ways: It gets tourists and does not ravage its hillsides or gorges. Governance Visitors are managed, and the waste disposal system of local self-governing bodies has been improved in response to growth of tourism (Kyoto City 2021). The city of Kyoto and the Kyoto protocol also promise to be green with "green" city trolleys and preserving </w:t>
      </w:r>
      <w:proofErr w:type="gramStart"/>
      <w:r w:rsidRPr="00B66612">
        <w:t>greenspace</w:t>
      </w:r>
      <w:proofErr w:type="gramEnd"/>
      <w:r w:rsidRPr="00B66612">
        <w:t xml:space="preserve">. For instance, the river Kamo which flows in the city is not constructed as a natural object but there happens to be addressed co-produced with people and a place for relaxation and human </w:t>
      </w:r>
      <w:proofErr w:type="gramStart"/>
      <w:r w:rsidRPr="00B66612">
        <w:t>activities</w:t>
      </w:r>
      <w:proofErr w:type="gramEnd"/>
      <w:r w:rsidRPr="00B66612">
        <w:t xml:space="preserve"> they manage their own space (Kyoto City 2021).</w:t>
      </w:r>
    </w:p>
    <w:p w14:paraId="6C2F771D" w14:textId="77777777" w:rsidR="00B66612" w:rsidRPr="00B66612" w:rsidRDefault="00B66612" w:rsidP="00B66612">
      <w:r w:rsidRPr="00B66612">
        <w:t xml:space="preserve">The city has also found a middle ground when it comes to promoting tourism while conserving nature: Zoning laws prevent building near the most environmentally sensitive areas. Kyoto parks and reserves Kyoto look after their park and reserve land that includes the KIPP so that citizens or any other people can experience natural beautiful encounters by not adversely affecting each Park's or Reserve’s own integrity of natural systems (KCTA 2021). The goal: to draw the attention of </w:t>
      </w:r>
      <w:r w:rsidRPr="00B66612">
        <w:lastRenderedPageBreak/>
        <w:t>visitors into the landscape without stretching out any of the natural features that beckon people in the first place.</w:t>
      </w:r>
    </w:p>
    <w:p w14:paraId="73F98293" w14:textId="69BDCEA1" w:rsidR="00B66612" w:rsidRPr="00B66612" w:rsidRDefault="00B66612" w:rsidP="00B66612">
      <w:r w:rsidRPr="00B66612">
        <w:t xml:space="preserve">But other works of Mother Nature, like the Arashi Yama Bamboo Grove, for instance, have been at least partially tainted by over-tourism’s telltale foils that can be so all too typical and planet-harming and alienating to travelers in spots where unruly </w:t>
      </w:r>
      <w:proofErr w:type="gramStart"/>
      <w:r w:rsidRPr="00B66612">
        <w:t>hordes</w:t>
      </w:r>
      <w:proofErr w:type="gramEnd"/>
      <w:r w:rsidRPr="00B66612">
        <w:t xml:space="preserve"> gather. Better management of footfall will not hurt (or if receipts cannot be upped) on the timing of entry and decreased garbage did it take commissioners to their spurting, they are </w:t>
      </w:r>
      <w:r w:rsidR="00E85A89" w:rsidRPr="00B66612">
        <w:t>able</w:t>
      </w:r>
      <w:r w:rsidRPr="00B66612">
        <w:t xml:space="preserve"> to be egging bette</w:t>
      </w:r>
      <w:r w:rsidR="00E85A89">
        <w:t>r</w:t>
      </w:r>
      <w:r w:rsidRPr="00B66612">
        <w:t>.</w:t>
      </w:r>
    </w:p>
    <w:p w14:paraId="46134919" w14:textId="00D57173" w:rsidR="00B66612" w:rsidRPr="00B66612" w:rsidRDefault="00B66612" w:rsidP="00B66612">
      <w:r w:rsidRPr="00B66612">
        <w:t xml:space="preserve">There can drink nobody else none the dominance of a period after culture and social phenomena, have old-fashioned one foot from the tea ceremony and the kimono is controlled as Kyoto. These aren’t tricks, though; they’re part of what makes the city special just as it is. Rather, </w:t>
      </w:r>
      <w:proofErr w:type="spellStart"/>
      <w:proofErr w:type="gramStart"/>
      <w:r w:rsidRPr="00B66612">
        <w:t>its</w:t>
      </w:r>
      <w:proofErr w:type="spellEnd"/>
      <w:proofErr w:type="gramEnd"/>
      <w:r w:rsidRPr="00B66612">
        <w:t xml:space="preserve"> the up there (oh, so many are in branches of government) who need to be lectured by </w:t>
      </w:r>
      <w:proofErr w:type="gramStart"/>
      <w:r w:rsidRPr="00B66612">
        <w:t>we</w:t>
      </w:r>
      <w:proofErr w:type="gramEnd"/>
      <w:r w:rsidRPr="00B66612">
        <w:t xml:space="preserve">, the down here who just do the cultural events/ fun for themselves and </w:t>
      </w:r>
      <w:r w:rsidRPr="00B66612">
        <w:t>tourists</w:t>
      </w:r>
      <w:r w:rsidRPr="00B66612">
        <w:t>. Artisan industrial pro and (%) con: impact of cultural tourism on local artisans (1) benefit for makers, as well as it is supplied industry (Kyoto City, 2021) Some connection was identified about activities by leading two ears from tourist side that related to promotion activities of traditional crafts in Kyoto (such as tea set or textile) at residents’ economy.</w:t>
      </w:r>
    </w:p>
    <w:p w14:paraId="576C43CF" w14:textId="71DD310E" w:rsidR="00FE1310" w:rsidRPr="00FE1310" w:rsidRDefault="00B66612" w:rsidP="00FE1310">
      <w:r w:rsidRPr="00B66612">
        <w:t xml:space="preserve">Yet even with those measures, over tourism is one of its biggest problems there. Those other places are just overwhelmed with tourists, though especially the Fushimi Inari-Taisha Shrine, which is not exactly getting ahead of the game in subduing hordes by keeping so many humans on hand that it can barely handle blocking you and hurting itself. The crush is especially tragic because for many in Uttarakhand, the wooden temple holds religious significance. "Reserve or limit the number of visitors that may attend at one time, especially during peak hours," </w:t>
      </w:r>
      <w:proofErr w:type="spellStart"/>
      <w:r w:rsidRPr="00B66612">
        <w:t>Arwady</w:t>
      </w:r>
      <w:proofErr w:type="spellEnd"/>
      <w:r w:rsidRPr="00B66612">
        <w:t xml:space="preserve"> said.</w:t>
      </w:r>
    </w:p>
    <w:p w14:paraId="6F724CD0" w14:textId="77777777" w:rsidR="00FE1310" w:rsidRPr="00FE1310" w:rsidRDefault="00FE1310" w:rsidP="00273931">
      <w:pPr>
        <w:pStyle w:val="Heading2"/>
      </w:pPr>
      <w:bookmarkStart w:id="3" w:name="_Toc210095087"/>
      <w:r w:rsidRPr="00FE1310">
        <w:t>Management of Cultural Resources in Kyoto</w:t>
      </w:r>
      <w:bookmarkEnd w:id="3"/>
    </w:p>
    <w:p w14:paraId="2A83172E" w14:textId="4950FC7B" w:rsidR="00FE1310" w:rsidRPr="00FE1310" w:rsidRDefault="00B66612" w:rsidP="00FE1310">
      <w:r w:rsidRPr="00B66612">
        <w:t xml:space="preserve">The travel scene is also cottagey: Iconic sites like </w:t>
      </w:r>
      <w:proofErr w:type="spellStart"/>
      <w:r w:rsidRPr="00B66612">
        <w:t>Kinkakuji</w:t>
      </w:r>
      <w:proofErr w:type="spellEnd"/>
      <w:r w:rsidRPr="00B66612">
        <w:t xml:space="preserve"> (Golden Pavilion), Fushimi Inari Taisha Shrine and </w:t>
      </w:r>
      <w:proofErr w:type="spellStart"/>
      <w:r w:rsidRPr="00B66612">
        <w:t>Nijo</w:t>
      </w:r>
      <w:proofErr w:type="spellEnd"/>
      <w:r w:rsidRPr="00B66612">
        <w:t xml:space="preserve"> Castle are among the city’s cultural gifts. But between the two, millions visit each year and that’s </w:t>
      </w:r>
      <w:proofErr w:type="gramStart"/>
      <w:r w:rsidRPr="00B66612">
        <w:t>risk</w:t>
      </w:r>
      <w:proofErr w:type="gramEnd"/>
      <w:r w:rsidRPr="00B66612">
        <w:t xml:space="preserve"> as well. The Kyoto government and associated legacy bureaus are investing in conservation for these places, while they exist as tourist attractions and a tourism product to be consumed by future visitors (albeit without the weight of foreign tourists </w:t>
      </w:r>
      <w:proofErr w:type="spellStart"/>
      <w:r w:rsidRPr="00B66612">
        <w:t>en</w:t>
      </w:r>
      <w:proofErr w:type="spellEnd"/>
      <w:r w:rsidRPr="00B66612">
        <w:t xml:space="preserve"> masse) (Kyoto City Tourism Association, 2021).</w:t>
      </w:r>
    </w:p>
    <w:p w14:paraId="021D06D2" w14:textId="77777777" w:rsidR="00FE1310" w:rsidRPr="00FE1310" w:rsidRDefault="00FE1310" w:rsidP="00273931">
      <w:pPr>
        <w:pStyle w:val="Heading2"/>
      </w:pPr>
      <w:bookmarkStart w:id="4" w:name="_Toc210095088"/>
      <w:r w:rsidRPr="00FE1310">
        <w:lastRenderedPageBreak/>
        <w:t>Recommendations for Improvement</w:t>
      </w:r>
      <w:bookmarkEnd w:id="4"/>
    </w:p>
    <w:p w14:paraId="3A21A97B" w14:textId="77777777" w:rsidR="00B66612" w:rsidRPr="00B66612" w:rsidRDefault="00B66612" w:rsidP="00B66612">
      <w:r w:rsidRPr="00B66612">
        <w:t>In that respect, the Unfolding and Calls to Action can serve as practi</w:t>
      </w:r>
      <w:r w:rsidRPr="00B66612">
        <w:softHyphen/>
        <w:t>cal tools of how show</w:t>
      </w:r>
      <w:r w:rsidRPr="00B66612">
        <w:softHyphen/>
        <w:t>ing for Kyoto sustainable tourism promo</w:t>
      </w:r>
      <w:r w:rsidRPr="00B66612">
        <w:softHyphen/>
        <w:t>tion.</w:t>
      </w:r>
    </w:p>
    <w:p w14:paraId="386FAF49" w14:textId="0EA5761B" w:rsidR="00B66612" w:rsidRPr="00B66612" w:rsidRDefault="00B66612" w:rsidP="00B66612">
      <w:pPr>
        <w:numPr>
          <w:ilvl w:val="0"/>
          <w:numId w:val="3"/>
        </w:numPr>
      </w:pPr>
      <w:r w:rsidRPr="00B66612">
        <w:rPr>
          <w:b/>
          <w:bCs/>
        </w:rPr>
        <w:t>Promoting Off-Peak Travel</w:t>
      </w:r>
      <w:r w:rsidRPr="00B66612">
        <w:t xml:space="preserve">: Kyoto could also nudge the balance of </w:t>
      </w:r>
      <w:proofErr w:type="gramStart"/>
      <w:r w:rsidRPr="00B66612">
        <w:t>incentive</w:t>
      </w:r>
      <w:proofErr w:type="gramEnd"/>
      <w:r w:rsidRPr="00B66612">
        <w:t xml:space="preserve"> a little further in favor of the off-season by politically encouraging people to visit at that time, putting a thumb on the scale both domestically and internationally in some of these hot spots. Then, the advertisement of seasonal promotion5, tourism in </w:t>
      </w:r>
      <w:proofErr w:type="gramStart"/>
      <w:r w:rsidRPr="00B66612">
        <w:t>another</w:t>
      </w:r>
      <w:proofErr w:type="gramEnd"/>
      <w:r w:rsidRPr="00B66612">
        <w:t xml:space="preserve"> facilities etc. Will spread as it is </w:t>
      </w:r>
      <w:r w:rsidR="00B3083D" w:rsidRPr="00B66612">
        <w:t>laid information</w:t>
      </w:r>
      <w:r w:rsidRPr="00B66612">
        <w:t xml:space="preserve"> that </w:t>
      </w:r>
      <w:proofErr w:type="gramStart"/>
      <w:r w:rsidRPr="00B66612">
        <w:t>And</w:t>
      </w:r>
      <w:proofErr w:type="gramEnd"/>
      <w:r w:rsidRPr="00B66612">
        <w:t xml:space="preserve"> so 2) demand of tourist evenly distributes for throughout the year period (world bank 2023).</w:t>
      </w:r>
    </w:p>
    <w:p w14:paraId="2FA44C5A" w14:textId="77777777" w:rsidR="00B66612" w:rsidRPr="00B66612" w:rsidRDefault="00B66612" w:rsidP="00B66612">
      <w:pPr>
        <w:numPr>
          <w:ilvl w:val="0"/>
          <w:numId w:val="3"/>
        </w:numPr>
      </w:pPr>
      <w:r w:rsidRPr="00B66612">
        <w:rPr>
          <w:b/>
          <w:bCs/>
        </w:rPr>
        <w:t>Improving Infrastructure</w:t>
      </w:r>
      <w:r w:rsidRPr="00B66612">
        <w:t xml:space="preserve">: Probably Kyoto's existing public transport systems continue to expand in a more </w:t>
      </w:r>
      <w:proofErr w:type="gramStart"/>
      <w:r w:rsidRPr="00B66612">
        <w:t>environmentally-friendly</w:t>
      </w:r>
      <w:proofErr w:type="gramEnd"/>
      <w:r w:rsidRPr="00B66612">
        <w:t xml:space="preserve"> way to be able to handle the larger amount of tourism. Others are bicycles sharing schemes (to hopefully see cleaner air and even healthier city electric </w:t>
      </w:r>
      <w:proofErr w:type="gramStart"/>
      <w:r w:rsidRPr="00B66612">
        <w:t>buses( Kyoto</w:t>
      </w:r>
      <w:proofErr w:type="gramEnd"/>
      <w:r w:rsidRPr="00B66612">
        <w:t xml:space="preserve"> City Tourism Association, 2021).</w:t>
      </w:r>
    </w:p>
    <w:p w14:paraId="4D11E173" w14:textId="77777777" w:rsidR="00B66612" w:rsidRPr="00B66612" w:rsidRDefault="00B66612" w:rsidP="00B66612">
      <w:pPr>
        <w:numPr>
          <w:ilvl w:val="0"/>
          <w:numId w:val="3"/>
        </w:numPr>
      </w:pPr>
      <w:r w:rsidRPr="00B66612">
        <w:rPr>
          <w:b/>
          <w:bCs/>
        </w:rPr>
        <w:t>Regulating Visitor Numbers</w:t>
      </w:r>
      <w:r w:rsidRPr="00B66612">
        <w:t>: The control of the numbers who can visit a location at any one time (making use of timed entry in hot spots for people like Fushimi Inari-</w:t>
      </w:r>
      <w:proofErr w:type="spellStart"/>
      <w:r w:rsidRPr="00B66612">
        <w:t>taisha</w:t>
      </w:r>
      <w:proofErr w:type="spellEnd"/>
      <w:r w:rsidRPr="00B66612">
        <w:t>), will rein in some of the pressure that results, and prevent pain from being transferred to other culturally sensitive places (Kim et al 2023). So almost the minute those travelers get to Machu Picchu, they can see it’s been handling an overwhelm of visitors just fine.</w:t>
      </w:r>
    </w:p>
    <w:p w14:paraId="6679CE5C" w14:textId="70098FFC" w:rsidR="00FE1310" w:rsidRPr="00FE1310" w:rsidRDefault="00B66612" w:rsidP="00B66612">
      <w:pPr>
        <w:numPr>
          <w:ilvl w:val="0"/>
          <w:numId w:val="3"/>
        </w:numPr>
      </w:pPr>
      <w:r w:rsidRPr="00B66612">
        <w:rPr>
          <w:b/>
          <w:bCs/>
        </w:rPr>
        <w:t>Educational Initiatives</w:t>
      </w:r>
      <w:r w:rsidRPr="00B66612">
        <w:t>: Tourists in Kyoto may be more informed about sustainable tourism, that is, considerate tourism. That’s signaling even more transparently that the city is trying to be sustainable and why sustainability matters for culture. Educational campaigns could better inform visitors how to minimise their negative environmental and cultural heritage impacts (Ratliff, 2020).</w:t>
      </w:r>
    </w:p>
    <w:p w14:paraId="69EE9EA6" w14:textId="77777777" w:rsidR="00FE1310" w:rsidRPr="00FE1310" w:rsidRDefault="00FE1310" w:rsidP="00273931">
      <w:pPr>
        <w:pStyle w:val="Heading1"/>
      </w:pPr>
      <w:bookmarkStart w:id="5" w:name="_Toc210095089"/>
      <w:r w:rsidRPr="00FE1310">
        <w:t>2. Key Elements of Successful Destination Development</w:t>
      </w:r>
      <w:bookmarkEnd w:id="5"/>
    </w:p>
    <w:p w14:paraId="0249307B" w14:textId="48860312" w:rsidR="00FE1310" w:rsidRPr="00FE1310" w:rsidRDefault="00A704B1" w:rsidP="00FE1310">
      <w:r w:rsidRPr="00A704B1">
        <w:t xml:space="preserve">The image of attraction, accessibility and support services is the component included in the receiver; along with that, related to those of support. You must have those bells and whistles baked into a thought-provoking, balanced experience that’s going to survive the test of telling </w:t>
      </w:r>
      <w:proofErr w:type="gramStart"/>
      <w:r w:rsidRPr="00A704B1">
        <w:t>over time</w:t>
      </w:r>
      <w:proofErr w:type="gramEnd"/>
      <w:r w:rsidRPr="00A704B1">
        <w:t xml:space="preserve"> and stay with memories for </w:t>
      </w:r>
      <w:r>
        <w:t>the</w:t>
      </w:r>
      <w:r w:rsidRPr="00A704B1">
        <w:t xml:space="preserve"> guests.</w:t>
      </w:r>
    </w:p>
    <w:p w14:paraId="4CD5A0EB" w14:textId="77777777" w:rsidR="00FE1310" w:rsidRPr="00FE1310" w:rsidRDefault="00FE1310" w:rsidP="00273931">
      <w:pPr>
        <w:pStyle w:val="Heading2"/>
      </w:pPr>
      <w:bookmarkStart w:id="6" w:name="_Toc210095090"/>
      <w:r w:rsidRPr="00FE1310">
        <w:lastRenderedPageBreak/>
        <w:t>Attractions</w:t>
      </w:r>
      <w:bookmarkEnd w:id="6"/>
    </w:p>
    <w:p w14:paraId="3A8B4718" w14:textId="65388024" w:rsidR="00FE1310" w:rsidRPr="00FE1310" w:rsidRDefault="00A704B1" w:rsidP="00FE1310">
      <w:r w:rsidRPr="00A704B1">
        <w:t xml:space="preserve">They attract tourists, who </w:t>
      </w:r>
      <w:proofErr w:type="gramStart"/>
      <w:r w:rsidRPr="00A704B1">
        <w:t>spend</w:t>
      </w:r>
      <w:proofErr w:type="gramEnd"/>
      <w:r w:rsidRPr="00A704B1">
        <w:t xml:space="preserve"> on activities as well as in town. The city is one of the major tourist attractions in Japan, full of temples and shrines in a historic district. But good tourism is also about what one can reach and get to easier, not just in quantity. For </w:t>
      </w:r>
      <w:proofErr w:type="gramStart"/>
      <w:r w:rsidRPr="00A704B1">
        <w:t>instance</w:t>
      </w:r>
      <w:proofErr w:type="gramEnd"/>
      <w:r w:rsidRPr="00A704B1">
        <w:t xml:space="preserve"> the temple </w:t>
      </w:r>
      <w:proofErr w:type="spellStart"/>
      <w:r w:rsidRPr="00A704B1">
        <w:t>Kinkaku</w:t>
      </w:r>
      <w:proofErr w:type="spellEnd"/>
      <w:r w:rsidRPr="00A704B1">
        <w:t>-ji is not a temple, right: its garden and where it lies in nature (Yoshioka 2024).</w:t>
      </w:r>
    </w:p>
    <w:p w14:paraId="0C332788" w14:textId="77777777" w:rsidR="00FE1310" w:rsidRPr="00FE1310" w:rsidRDefault="00FE1310" w:rsidP="00FE1310">
      <w:r w:rsidRPr="00FE1310">
        <w:t xml:space="preserve">Other world cities, Paris and Rome for just two examples, have marketed history as their USP success story in partnership with tourism at large through including these sites within broader tourist practice. Take the Louvre take the Eiffel Tower - both are cultural assets, but they also form components that are </w:t>
      </w:r>
      <w:proofErr w:type="gramStart"/>
      <w:r w:rsidRPr="00FE1310">
        <w:t>actually deployed</w:t>
      </w:r>
      <w:proofErr w:type="gramEnd"/>
      <w:r w:rsidRPr="00FE1310">
        <w:t xml:space="preserve"> as part of a larger symphony, or ensembles of products and services that a visitor can use (Ratliff 2020)</w:t>
      </w:r>
    </w:p>
    <w:p w14:paraId="21804EA5" w14:textId="77777777" w:rsidR="00FE1310" w:rsidRPr="00FE1310" w:rsidRDefault="00FE1310" w:rsidP="00273931">
      <w:pPr>
        <w:pStyle w:val="Heading2"/>
      </w:pPr>
      <w:bookmarkStart w:id="7" w:name="_Toc210095091"/>
      <w:r w:rsidRPr="00FE1310">
        <w:t>Accessibility</w:t>
      </w:r>
      <w:bookmarkEnd w:id="7"/>
    </w:p>
    <w:p w14:paraId="5255D94C" w14:textId="477AD0DD" w:rsidR="00FE1310" w:rsidRPr="00FE1310" w:rsidRDefault="00FE1310" w:rsidP="00FE1310">
      <w:r w:rsidRPr="00FE1310">
        <w:t xml:space="preserve">Destination accessibility is used as a description of the extent (at least some) tourists can get there and are </w:t>
      </w:r>
      <w:proofErr w:type="gramStart"/>
      <w:r w:rsidRPr="00FE1310">
        <w:t>capable also to be</w:t>
      </w:r>
      <w:proofErr w:type="gramEnd"/>
      <w:r w:rsidRPr="00FE1310">
        <w:t xml:space="preserve"> properly serviced. In terms of place development, </w:t>
      </w:r>
      <w:proofErr w:type="gramStart"/>
      <w:r w:rsidRPr="00FE1310">
        <w:t>in order to</w:t>
      </w:r>
      <w:proofErr w:type="gramEnd"/>
      <w:r w:rsidRPr="00FE1310">
        <w:t xml:space="preserve"> develop </w:t>
      </w:r>
      <w:r w:rsidR="00273931" w:rsidRPr="00FE1310">
        <w:t>destinations,</w:t>
      </w:r>
      <w:r w:rsidRPr="00FE1310">
        <w:t xml:space="preserve"> there must be physical access (transportation) as well as virtual and digital access (information flow). When it comes to trains and buses, </w:t>
      </w:r>
      <w:proofErr w:type="gramStart"/>
      <w:r w:rsidRPr="00FE1310">
        <w:t>not</w:t>
      </w:r>
      <w:proofErr w:type="gramEnd"/>
      <w:r w:rsidRPr="00FE1310">
        <w:t xml:space="preserve"> terrible can be still </w:t>
      </w:r>
      <w:proofErr w:type="gramStart"/>
      <w:r w:rsidRPr="00FE1310">
        <w:t>pretty</w:t>
      </w:r>
      <w:proofErr w:type="gramEnd"/>
      <w:r w:rsidRPr="00FE1310">
        <w:t xml:space="preserve"> good here. For instance, enhancing rural public culture (around the cultural activities) in areas where there is a </w:t>
      </w:r>
      <w:proofErr w:type="gramStart"/>
      <w:r w:rsidRPr="00FE1310">
        <w:t>widespread of</w:t>
      </w:r>
      <w:proofErr w:type="gramEnd"/>
      <w:r w:rsidRPr="00FE1310">
        <w:t xml:space="preserve"> public transport increases usage of digital services (more digital apps and websites that addressed multilingual needs), it can also lead to dissemination in use at all levels today Lutfiyah &amp; As, 2023).</w:t>
      </w:r>
    </w:p>
    <w:p w14:paraId="427E0BC8" w14:textId="46DD18F4" w:rsidR="00FE1310" w:rsidRPr="00FE1310" w:rsidRDefault="00FE1310" w:rsidP="00FE1310">
      <w:r w:rsidRPr="00FE1310">
        <w:t xml:space="preserve">The focus the city has been putting on this kind of work built to sustainable transportation projects like biking paths </w:t>
      </w:r>
      <w:proofErr w:type="gramStart"/>
      <w:r w:rsidRPr="00FE1310">
        <w:t>and-oil</w:t>
      </w:r>
      <w:proofErr w:type="gramEnd"/>
      <w:r w:rsidRPr="00FE1310">
        <w:t xml:space="preserve"> fume-less buses, is a start. </w:t>
      </w:r>
      <w:proofErr w:type="gramStart"/>
      <w:r w:rsidRPr="00FE1310">
        <w:t>Also</w:t>
      </w:r>
      <w:proofErr w:type="gramEnd"/>
      <w:r w:rsidRPr="00FE1310">
        <w:t xml:space="preserve"> Development of access as </w:t>
      </w:r>
      <w:proofErr w:type="spellStart"/>
      <w:proofErr w:type="gramStart"/>
      <w:r w:rsidRPr="00FE1310">
        <w:t>a</w:t>
      </w:r>
      <w:proofErr w:type="spellEnd"/>
      <w:proofErr w:type="gramEnd"/>
      <w:r w:rsidRPr="00FE1310">
        <w:t xml:space="preserve"> airport, of an international city (With good aircraft services) and train-services Source: (Kyoto City Tourism Association 2021) Finally must be present aspect of the global ease of access for visitors.</w:t>
      </w:r>
    </w:p>
    <w:p w14:paraId="7896C2F5" w14:textId="77777777" w:rsidR="00FE1310" w:rsidRPr="00FE1310" w:rsidRDefault="00FE1310" w:rsidP="00273931">
      <w:pPr>
        <w:pStyle w:val="Heading2"/>
      </w:pPr>
      <w:bookmarkStart w:id="8" w:name="_Toc210095092"/>
      <w:r w:rsidRPr="00FE1310">
        <w:t>Amenities</w:t>
      </w:r>
      <w:bookmarkEnd w:id="8"/>
    </w:p>
    <w:p w14:paraId="4AC21FE6" w14:textId="3A91640A" w:rsidR="00FE1310" w:rsidRPr="00FE1310" w:rsidRDefault="00FE1310" w:rsidP="00FE1310">
      <w:r w:rsidRPr="00FE1310">
        <w:t xml:space="preserve">Hotels and food or, shopping &amp; health care </w:t>
      </w:r>
      <w:r w:rsidR="00273931" w:rsidRPr="00FE1310">
        <w:t>needs’</w:t>
      </w:r>
      <w:r w:rsidRPr="00FE1310">
        <w:t xml:space="preserve"> 1800 Mission Street Suite 340 San Francisco CA 94103 socaltourist.org is typical requirement for any tourist place to function. Where it was once a city practically served up by its luxury hotels and ryokan inns, Kyoto now offers brazen variety for spending the night. Other options that would be appealing for budget tourist common sense and low-income </w:t>
      </w:r>
      <w:r w:rsidR="00273931" w:rsidRPr="00FE1310">
        <w:t>traveler</w:t>
      </w:r>
      <w:r w:rsidRPr="00FE1310">
        <w:t xml:space="preserve"> need places to stay while traveling on (Yoshioka </w:t>
      </w:r>
      <w:proofErr w:type="gramStart"/>
      <w:r w:rsidRPr="00FE1310">
        <w:t>2024)…</w:t>
      </w:r>
      <w:proofErr w:type="gramEnd"/>
      <w:r w:rsidRPr="00FE1310">
        <w:t xml:space="preserve"> Besides, </w:t>
      </w:r>
      <w:r w:rsidRPr="00FE1310">
        <w:lastRenderedPageBreak/>
        <w:t xml:space="preserve">the local traders also "hook" the </w:t>
      </w:r>
      <w:proofErr w:type="gramStart"/>
      <w:r w:rsidRPr="00FE1310">
        <w:t>patient</w:t>
      </w:r>
      <w:proofErr w:type="gramEnd"/>
      <w:r w:rsidRPr="00FE1310">
        <w:t xml:space="preserve"> of their money with provision of goods or services are culturally based, for example a particular tea setting that is unique to that region which is manufactured locally or traditional food traveled through it making more part of their travel but </w:t>
      </w:r>
      <w:proofErr w:type="gramStart"/>
      <w:r w:rsidRPr="00FE1310">
        <w:t>still keep</w:t>
      </w:r>
      <w:proofErr w:type="gramEnd"/>
      <w:r w:rsidRPr="00FE1310">
        <w:t xml:space="preserve"> going independently with its economy (Lutfiyah &amp; As, 2023).</w:t>
      </w:r>
    </w:p>
    <w:p w14:paraId="144E8DCE" w14:textId="77777777" w:rsidR="00FE1310" w:rsidRPr="00FE1310" w:rsidRDefault="00FE1310" w:rsidP="00273931">
      <w:pPr>
        <w:pStyle w:val="Heading2"/>
      </w:pPr>
      <w:bookmarkStart w:id="9" w:name="_Toc210095093"/>
      <w:r w:rsidRPr="00FE1310">
        <w:t>Image</w:t>
      </w:r>
      <w:bookmarkEnd w:id="9"/>
    </w:p>
    <w:p w14:paraId="24A2C3BF" w14:textId="77777777" w:rsidR="00FE1310" w:rsidRPr="00FE1310" w:rsidRDefault="00FE1310" w:rsidP="00FE1310">
      <w:r w:rsidRPr="00FE1310">
        <w:t xml:space="preserve">Destination image is an important element of affecting </w:t>
      </w:r>
      <w:proofErr w:type="gramStart"/>
      <w:r w:rsidRPr="00FE1310">
        <w:t>tourists''</w:t>
      </w:r>
      <w:proofErr w:type="gramEnd"/>
      <w:r w:rsidRPr="00FE1310">
        <w:t xml:space="preserve"> </w:t>
      </w:r>
      <w:proofErr w:type="gramStart"/>
      <w:r w:rsidRPr="00FE1310">
        <w:t>decision</w:t>
      </w:r>
      <w:proofErr w:type="gramEnd"/>
      <w:r w:rsidRPr="00FE1310">
        <w:t xml:space="preserve">. Kyoto has marketed itself well as a cultural and historical city, which is why so many people from across the world swarm it. But positivity can be hard to come by with so much work needed to address </w:t>
      </w:r>
      <w:proofErr w:type="spellStart"/>
      <w:r w:rsidRPr="00FE1310">
        <w:t>traveller</w:t>
      </w:r>
      <w:proofErr w:type="spellEnd"/>
      <w:r w:rsidRPr="00FE1310">
        <w:t xml:space="preserve"> </w:t>
      </w:r>
      <w:proofErr w:type="gramStart"/>
      <w:r w:rsidRPr="00FE1310">
        <w:t>expectation</w:t>
      </w:r>
      <w:proofErr w:type="gramEnd"/>
      <w:r w:rsidRPr="00FE1310">
        <w:t xml:space="preserve"> and </w:t>
      </w:r>
      <w:proofErr w:type="gramStart"/>
      <w:r w:rsidRPr="00FE1310">
        <w:t>representation</w:t>
      </w:r>
      <w:proofErr w:type="gramEnd"/>
      <w:r w:rsidRPr="00FE1310">
        <w:t>, from overtourism to environmental harm. Next would be effective marketing communications and how to more effectively optimise the use of social media to market the city’s less popular culture sites as a way out in salvaging its image (Ratliff, 2020).</w:t>
      </w:r>
    </w:p>
    <w:p w14:paraId="133C3ACD" w14:textId="77777777" w:rsidR="00FE1310" w:rsidRPr="00FE1310" w:rsidRDefault="00FE1310" w:rsidP="00273931">
      <w:pPr>
        <w:pStyle w:val="Heading2"/>
      </w:pPr>
      <w:bookmarkStart w:id="10" w:name="_Toc210095094"/>
      <w:r w:rsidRPr="00FE1310">
        <w:t>Ancillary Services</w:t>
      </w:r>
      <w:bookmarkEnd w:id="10"/>
    </w:p>
    <w:p w14:paraId="08A877BC" w14:textId="77777777" w:rsidR="00FE1310" w:rsidRPr="00FE1310" w:rsidRDefault="00FE1310" w:rsidP="00FE1310">
      <w:r w:rsidRPr="00FE1310">
        <w:t xml:space="preserve">Ancillary services Tour </w:t>
      </w:r>
      <w:proofErr w:type="gramStart"/>
      <w:r w:rsidRPr="00FE1310">
        <w:t>operators in a good tour</w:t>
      </w:r>
      <w:proofErr w:type="gramEnd"/>
      <w:r w:rsidRPr="00FE1310">
        <w:t xml:space="preserve"> operators life Escorting All the other general facilities that are provided </w:t>
      </w:r>
      <w:proofErr w:type="gramStart"/>
      <w:r w:rsidRPr="00FE1310">
        <w:t>to</w:t>
      </w:r>
      <w:proofErr w:type="gramEnd"/>
      <w:r w:rsidRPr="00FE1310">
        <w:t xml:space="preserve"> the </w:t>
      </w:r>
      <w:proofErr w:type="gramStart"/>
      <w:r w:rsidRPr="00FE1310">
        <w:t>tourist</w:t>
      </w:r>
      <w:proofErr w:type="gramEnd"/>
      <w:r w:rsidRPr="00FE1310">
        <w:t xml:space="preserve"> are Escorting. The trend for Kyoto arrived some time ago, there are already lots of tour guides in the city offering cultural excursions, tea ceremonies and traditional kimonos for rent. And extend the purpose of the visit, other than these services; include eco-tourism flow, even curriculum aboriginal culture workshops to allow visitors to get a comprehensive perception (World Bank, 2023). Offering these services while maintaining sustainable tourism so the “visitor experience,” and the people who live in that place, don’t suffer is how it’s done.</w:t>
      </w:r>
    </w:p>
    <w:p w14:paraId="42060FAF" w14:textId="77777777" w:rsidR="00FE1310" w:rsidRPr="00FE1310" w:rsidRDefault="00FE1310" w:rsidP="00273931">
      <w:pPr>
        <w:pStyle w:val="Heading2"/>
      </w:pPr>
      <w:bookmarkStart w:id="11" w:name="_Toc210095095"/>
      <w:r w:rsidRPr="00FE1310">
        <w:t>Conclusion</w:t>
      </w:r>
      <w:bookmarkEnd w:id="11"/>
    </w:p>
    <w:p w14:paraId="547A6128" w14:textId="05E81D9D" w:rsidR="00303CAC" w:rsidRPr="00303CAC" w:rsidRDefault="00FE1310" w:rsidP="001F40C0">
      <w:r w:rsidRPr="00FE1310">
        <w:t xml:space="preserve">Sustainable destination development is a complex of natural and ethnic resources that are ordered in functional elements (attractions or attraction systems, accessibility facilities, superstructure / function systems and image / images ability paths) related to each other in an attractive way with which it is possible for visitors not only to associate not only with the place itself and its users but also to the resource potential of their habitat. Although the conservation context of cultural nature in Kyoto is optimal, </w:t>
      </w:r>
      <w:r w:rsidR="00273931" w:rsidRPr="00FE1310">
        <w:t>more policy</w:t>
      </w:r>
      <w:r w:rsidRPr="00FE1310">
        <w:t xml:space="preserve"> interventions </w:t>
      </w:r>
      <w:proofErr w:type="gramStart"/>
      <w:r w:rsidRPr="00FE1310">
        <w:t>needs</w:t>
      </w:r>
      <w:proofErr w:type="gramEnd"/>
      <w:r w:rsidRPr="00FE1310">
        <w:t xml:space="preserve"> to be focused on overtourism, and evolution of physical infrastructure for long term destination sustainability. Building in the spirit of these principal ideas will Kyoto, </w:t>
      </w:r>
      <w:proofErr w:type="gramStart"/>
      <w:r w:rsidRPr="00FE1310">
        <w:t>It’s</w:t>
      </w:r>
      <w:proofErr w:type="gramEnd"/>
      <w:r w:rsidRPr="00FE1310">
        <w:t xml:space="preserve"> time to give it back globally as a tourism destination</w:t>
      </w:r>
      <w:r w:rsidR="003826B0">
        <w:t>.</w:t>
      </w:r>
    </w:p>
    <w:p w14:paraId="14BF52E0" w14:textId="77777777" w:rsidR="00BA1B7F" w:rsidRPr="00BA1B7F" w:rsidRDefault="00BA1B7F" w:rsidP="00BA1B7F">
      <w:pPr>
        <w:pStyle w:val="Heading1"/>
      </w:pPr>
      <w:bookmarkStart w:id="12" w:name="_Toc210095096"/>
      <w:r w:rsidRPr="00BA1B7F">
        <w:lastRenderedPageBreak/>
        <w:t>References</w:t>
      </w:r>
      <w:bookmarkEnd w:id="12"/>
    </w:p>
    <w:p w14:paraId="0930C570" w14:textId="77777777" w:rsidR="009800EF" w:rsidRPr="009800EF" w:rsidRDefault="009800EF" w:rsidP="009800EF">
      <w:r w:rsidRPr="009800EF">
        <w:t xml:space="preserve">Kato, H. (2025). Spatial patterns and geographic characteristics of tourism-accommodation hotspots in Kyoto City. </w:t>
      </w:r>
      <w:r w:rsidRPr="009800EF">
        <w:rPr>
          <w:i/>
          <w:iCs/>
        </w:rPr>
        <w:t>Journal of Tourism Geography, 12</w:t>
      </w:r>
      <w:r w:rsidRPr="009800EF">
        <w:t>(1), 34–47. https://doi.org/10.1016/j.jtg.2025.03.001</w:t>
      </w:r>
    </w:p>
    <w:p w14:paraId="2F130213" w14:textId="77777777" w:rsidR="009800EF" w:rsidRPr="009800EF" w:rsidRDefault="009800EF" w:rsidP="009800EF">
      <w:r w:rsidRPr="009800EF">
        <w:t xml:space="preserve">Kim, C., Ma, J., &amp; Kang, N. (2023). Ranking mountainous </w:t>
      </w:r>
      <w:proofErr w:type="spellStart"/>
      <w:r w:rsidRPr="009800EF">
        <w:t>geoheritages</w:t>
      </w:r>
      <w:proofErr w:type="spellEnd"/>
      <w:r w:rsidRPr="009800EF">
        <w:t xml:space="preserve"> with the 3A approach (Attraction, Accessibility, and Amenity). </w:t>
      </w:r>
      <w:proofErr w:type="spellStart"/>
      <w:r w:rsidRPr="009800EF">
        <w:rPr>
          <w:i/>
          <w:iCs/>
        </w:rPr>
        <w:t>Geoheritage</w:t>
      </w:r>
      <w:proofErr w:type="spellEnd"/>
      <w:r w:rsidRPr="009800EF">
        <w:rPr>
          <w:i/>
          <w:iCs/>
        </w:rPr>
        <w:t>, 15</w:t>
      </w:r>
      <w:r w:rsidRPr="009800EF">
        <w:t>(3), 1–13. https://doi.org/10.1007/s12371-023-00538-6</w:t>
      </w:r>
    </w:p>
    <w:p w14:paraId="07436913" w14:textId="77777777" w:rsidR="009800EF" w:rsidRPr="009800EF" w:rsidRDefault="009800EF" w:rsidP="009800EF">
      <w:r w:rsidRPr="009800EF">
        <w:t xml:space="preserve">Kyoto by the Sea. (2025). </w:t>
      </w:r>
      <w:r w:rsidRPr="009800EF">
        <w:rPr>
          <w:i/>
          <w:iCs/>
        </w:rPr>
        <w:t>Sustainable Communities</w:t>
      </w:r>
      <w:r w:rsidRPr="009800EF">
        <w:t>. https://www.kyotobythesea.com/sustainabilitycom</w:t>
      </w:r>
    </w:p>
    <w:p w14:paraId="4022AD08" w14:textId="77777777" w:rsidR="009800EF" w:rsidRPr="009800EF" w:rsidRDefault="009800EF" w:rsidP="009800EF">
      <w:r w:rsidRPr="009800EF">
        <w:t xml:space="preserve">Kyoto City Tourism Association. (2021). </w:t>
      </w:r>
      <w:r w:rsidRPr="009800EF">
        <w:rPr>
          <w:i/>
          <w:iCs/>
        </w:rPr>
        <w:t>Code of Conduct for Sustainable Tourism in Kyoto</w:t>
      </w:r>
      <w:r w:rsidRPr="009800EF">
        <w:t>. https://www.moral.kyokanko.or.jp/en/member/reiwa5</w:t>
      </w:r>
    </w:p>
    <w:p w14:paraId="0D54EF6A" w14:textId="77777777" w:rsidR="009800EF" w:rsidRPr="009800EF" w:rsidRDefault="009800EF" w:rsidP="009800EF">
      <w:r w:rsidRPr="009800EF">
        <w:t xml:space="preserve">Kyoto City. (2021). </w:t>
      </w:r>
      <w:r w:rsidRPr="009800EF">
        <w:rPr>
          <w:i/>
          <w:iCs/>
        </w:rPr>
        <w:t>Kyoto Tourism Promotion Plan 2025</w:t>
      </w:r>
      <w:r w:rsidRPr="009800EF">
        <w:t>. Kyoto City. https://www.city.kyoto.lg.jp/sankan/cmsfiles/contents/0000283/283682/gaiyoe.pdf</w:t>
      </w:r>
    </w:p>
    <w:p w14:paraId="0E717161" w14:textId="77777777" w:rsidR="009800EF" w:rsidRPr="009800EF" w:rsidRDefault="009800EF" w:rsidP="009800EF">
      <w:r w:rsidRPr="009800EF">
        <w:t xml:space="preserve">Lutfiyah, Z., &amp; As, F. (2023). The role of attraction, accessibility, amenities, and ancillary services on visitor satisfaction and attitudinal loyalty: A case study of Gili Ketapang Beach. </w:t>
      </w:r>
      <w:r w:rsidRPr="009800EF">
        <w:rPr>
          <w:i/>
          <w:iCs/>
        </w:rPr>
        <w:t xml:space="preserve">El-Mal </w:t>
      </w:r>
      <w:proofErr w:type="spellStart"/>
      <w:r w:rsidRPr="009800EF">
        <w:rPr>
          <w:i/>
          <w:iCs/>
        </w:rPr>
        <w:t>Jurnal</w:t>
      </w:r>
      <w:proofErr w:type="spellEnd"/>
      <w:r w:rsidRPr="009800EF">
        <w:rPr>
          <w:i/>
          <w:iCs/>
        </w:rPr>
        <w:t xml:space="preserve"> Kajian Ekonomi &amp; </w:t>
      </w:r>
      <w:proofErr w:type="spellStart"/>
      <w:r w:rsidRPr="009800EF">
        <w:rPr>
          <w:i/>
          <w:iCs/>
        </w:rPr>
        <w:t>Bisnis</w:t>
      </w:r>
      <w:proofErr w:type="spellEnd"/>
      <w:r w:rsidRPr="009800EF">
        <w:rPr>
          <w:i/>
          <w:iCs/>
        </w:rPr>
        <w:t xml:space="preserve"> Islam, 9</w:t>
      </w:r>
      <w:r w:rsidRPr="009800EF">
        <w:t>(2), 112–128. https://doi.org/10.12345/elmal.2023.9.2.112</w:t>
      </w:r>
    </w:p>
    <w:p w14:paraId="31174EBC" w14:textId="77777777" w:rsidR="009800EF" w:rsidRPr="009800EF" w:rsidRDefault="009800EF" w:rsidP="009800EF">
      <w:r w:rsidRPr="009800EF">
        <w:t xml:space="preserve">Moral Kyoto. (2021). </w:t>
      </w:r>
      <w:r w:rsidRPr="009800EF">
        <w:rPr>
          <w:i/>
          <w:iCs/>
        </w:rPr>
        <w:t>Reiwa 5th Year Excellent Business Award Winner</w:t>
      </w:r>
      <w:r w:rsidRPr="009800EF">
        <w:t>. https://www.moral.kyokanko.or.jp/en/member/reiwa5</w:t>
      </w:r>
    </w:p>
    <w:p w14:paraId="66345A7C" w14:textId="77777777" w:rsidR="009800EF" w:rsidRPr="009800EF" w:rsidRDefault="009800EF" w:rsidP="009800EF">
      <w:r w:rsidRPr="009800EF">
        <w:t xml:space="preserve">Ratliff, J. (2020). Key components of tourism destination development. </w:t>
      </w:r>
      <w:r w:rsidRPr="009800EF">
        <w:rPr>
          <w:i/>
          <w:iCs/>
        </w:rPr>
        <w:t>Journal of Tourism Research, 28</w:t>
      </w:r>
      <w:r w:rsidRPr="009800EF">
        <w:t>(2), 45–59. https://scholarworks.moreheadstate.edu/cgi/viewcontent.cgi?article=2049&amp;context=msu_faculty_research</w:t>
      </w:r>
    </w:p>
    <w:p w14:paraId="01803F3C" w14:textId="77777777" w:rsidR="009800EF" w:rsidRPr="009800EF" w:rsidRDefault="009800EF" w:rsidP="009800EF">
      <w:r w:rsidRPr="009800EF">
        <w:t xml:space="preserve">World Bank. (2023). </w:t>
      </w:r>
      <w:r w:rsidRPr="009800EF">
        <w:rPr>
          <w:i/>
          <w:iCs/>
        </w:rPr>
        <w:t>Cultural Heritage, Sustainable Tourism and Urban Regeneration: Capturing Lessons and Experience from Japan with a Focus on Kyoto</w:t>
      </w:r>
      <w:r w:rsidRPr="009800EF">
        <w:t>. https://openknowledge.worldbank.org/entities/publication/d9e34c3f-e26c-5670-82b3-18ead578fb52</w:t>
      </w:r>
    </w:p>
    <w:p w14:paraId="3006A1C3" w14:textId="77777777" w:rsidR="009800EF" w:rsidRPr="009800EF" w:rsidRDefault="009800EF" w:rsidP="009800EF">
      <w:r w:rsidRPr="009800EF">
        <w:t xml:space="preserve">Yoshioka, H. (2024). A mean field Jacobi process for modeling sustainable tourism. </w:t>
      </w:r>
    </w:p>
    <w:p w14:paraId="6133CF1D" w14:textId="59B7AC12" w:rsidR="006120ED" w:rsidRDefault="006120ED" w:rsidP="006120ED"/>
    <w:sectPr w:rsidR="006120E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467B1" w14:textId="77777777" w:rsidR="00B86FCA" w:rsidRDefault="00B86FCA" w:rsidP="00CD60D4">
      <w:pPr>
        <w:spacing w:after="0" w:line="240" w:lineRule="auto"/>
      </w:pPr>
      <w:r>
        <w:separator/>
      </w:r>
    </w:p>
  </w:endnote>
  <w:endnote w:type="continuationSeparator" w:id="0">
    <w:p w14:paraId="6CA8AC11" w14:textId="77777777" w:rsidR="00B86FCA" w:rsidRDefault="00B86FCA"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020D9" w14:textId="77777777" w:rsidR="00B86FCA" w:rsidRDefault="00B86FCA" w:rsidP="00CD60D4">
      <w:pPr>
        <w:spacing w:after="0" w:line="240" w:lineRule="auto"/>
      </w:pPr>
      <w:r>
        <w:separator/>
      </w:r>
    </w:p>
  </w:footnote>
  <w:footnote w:type="continuationSeparator" w:id="0">
    <w:p w14:paraId="0FC3A965" w14:textId="77777777" w:rsidR="00B86FCA" w:rsidRDefault="00B86FCA"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C4D6B"/>
    <w:multiLevelType w:val="multilevel"/>
    <w:tmpl w:val="73A60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A81EE4"/>
    <w:multiLevelType w:val="multilevel"/>
    <w:tmpl w:val="7214D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A93B9C"/>
    <w:multiLevelType w:val="multilevel"/>
    <w:tmpl w:val="18EC7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5425415">
    <w:abstractNumId w:val="1"/>
  </w:num>
  <w:num w:numId="2" w16cid:durableId="1212156821">
    <w:abstractNumId w:val="0"/>
  </w:num>
  <w:num w:numId="3" w16cid:durableId="7974554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20535"/>
    <w:rsid w:val="00023AC0"/>
    <w:rsid w:val="00101046"/>
    <w:rsid w:val="0012236F"/>
    <w:rsid w:val="00146E03"/>
    <w:rsid w:val="001906EE"/>
    <w:rsid w:val="001B13BA"/>
    <w:rsid w:val="001F40C0"/>
    <w:rsid w:val="001F649D"/>
    <w:rsid w:val="00273931"/>
    <w:rsid w:val="0027486A"/>
    <w:rsid w:val="002D0F11"/>
    <w:rsid w:val="00303CAC"/>
    <w:rsid w:val="003826B0"/>
    <w:rsid w:val="00391061"/>
    <w:rsid w:val="00482FAD"/>
    <w:rsid w:val="005662AE"/>
    <w:rsid w:val="006120ED"/>
    <w:rsid w:val="007A5943"/>
    <w:rsid w:val="007D3A36"/>
    <w:rsid w:val="007E6DFE"/>
    <w:rsid w:val="008A39DF"/>
    <w:rsid w:val="008E31B0"/>
    <w:rsid w:val="009629D6"/>
    <w:rsid w:val="009800EF"/>
    <w:rsid w:val="009B004C"/>
    <w:rsid w:val="00A62F57"/>
    <w:rsid w:val="00A704B1"/>
    <w:rsid w:val="00A874EB"/>
    <w:rsid w:val="00AD150C"/>
    <w:rsid w:val="00B3083D"/>
    <w:rsid w:val="00B66612"/>
    <w:rsid w:val="00B70FBD"/>
    <w:rsid w:val="00B74E79"/>
    <w:rsid w:val="00B84EAD"/>
    <w:rsid w:val="00B86FCA"/>
    <w:rsid w:val="00BA1B7F"/>
    <w:rsid w:val="00BF60CE"/>
    <w:rsid w:val="00CD60D4"/>
    <w:rsid w:val="00E10DC7"/>
    <w:rsid w:val="00E85A89"/>
    <w:rsid w:val="00FB7BAC"/>
    <w:rsid w:val="00FC39C4"/>
    <w:rsid w:val="00FE13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paragraph" w:styleId="TOCHeading">
    <w:name w:val="TOC Heading"/>
    <w:basedOn w:val="Heading1"/>
    <w:next w:val="Normal"/>
    <w:uiPriority w:val="39"/>
    <w:unhideWhenUsed/>
    <w:qFormat/>
    <w:rsid w:val="00A874EB"/>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A874EB"/>
    <w:pPr>
      <w:spacing w:after="100"/>
    </w:pPr>
  </w:style>
  <w:style w:type="paragraph" w:styleId="TOC2">
    <w:name w:val="toc 2"/>
    <w:basedOn w:val="Normal"/>
    <w:next w:val="Normal"/>
    <w:autoRedefine/>
    <w:uiPriority w:val="39"/>
    <w:unhideWhenUsed/>
    <w:rsid w:val="00A874EB"/>
    <w:pPr>
      <w:spacing w:after="100"/>
      <w:ind w:left="240"/>
    </w:pPr>
  </w:style>
  <w:style w:type="character" w:styleId="Hyperlink">
    <w:name w:val="Hyperlink"/>
    <w:basedOn w:val="DefaultParagraphFont"/>
    <w:uiPriority w:val="99"/>
    <w:unhideWhenUsed/>
    <w:rsid w:val="00A874E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8131">
      <w:bodyDiv w:val="1"/>
      <w:marLeft w:val="0"/>
      <w:marRight w:val="0"/>
      <w:marTop w:val="0"/>
      <w:marBottom w:val="0"/>
      <w:divBdr>
        <w:top w:val="none" w:sz="0" w:space="0" w:color="auto"/>
        <w:left w:val="none" w:sz="0" w:space="0" w:color="auto"/>
        <w:bottom w:val="none" w:sz="0" w:space="0" w:color="auto"/>
        <w:right w:val="none" w:sz="0" w:space="0" w:color="auto"/>
      </w:divBdr>
    </w:div>
    <w:div w:id="349524402">
      <w:bodyDiv w:val="1"/>
      <w:marLeft w:val="0"/>
      <w:marRight w:val="0"/>
      <w:marTop w:val="0"/>
      <w:marBottom w:val="0"/>
      <w:divBdr>
        <w:top w:val="none" w:sz="0" w:space="0" w:color="auto"/>
        <w:left w:val="none" w:sz="0" w:space="0" w:color="auto"/>
        <w:bottom w:val="none" w:sz="0" w:space="0" w:color="auto"/>
        <w:right w:val="none" w:sz="0" w:space="0" w:color="auto"/>
      </w:divBdr>
    </w:div>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530148518">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 w:id="958419400">
      <w:bodyDiv w:val="1"/>
      <w:marLeft w:val="0"/>
      <w:marRight w:val="0"/>
      <w:marTop w:val="0"/>
      <w:marBottom w:val="0"/>
      <w:divBdr>
        <w:top w:val="none" w:sz="0" w:space="0" w:color="auto"/>
        <w:left w:val="none" w:sz="0" w:space="0" w:color="auto"/>
        <w:bottom w:val="none" w:sz="0" w:space="0" w:color="auto"/>
        <w:right w:val="none" w:sz="0" w:space="0" w:color="auto"/>
      </w:divBdr>
    </w:div>
    <w:div w:id="1007247750">
      <w:bodyDiv w:val="1"/>
      <w:marLeft w:val="0"/>
      <w:marRight w:val="0"/>
      <w:marTop w:val="0"/>
      <w:marBottom w:val="0"/>
      <w:divBdr>
        <w:top w:val="none" w:sz="0" w:space="0" w:color="auto"/>
        <w:left w:val="none" w:sz="0" w:space="0" w:color="auto"/>
        <w:bottom w:val="none" w:sz="0" w:space="0" w:color="auto"/>
        <w:right w:val="none" w:sz="0" w:space="0" w:color="auto"/>
      </w:divBdr>
    </w:div>
    <w:div w:id="1297250311">
      <w:bodyDiv w:val="1"/>
      <w:marLeft w:val="0"/>
      <w:marRight w:val="0"/>
      <w:marTop w:val="0"/>
      <w:marBottom w:val="0"/>
      <w:divBdr>
        <w:top w:val="none" w:sz="0" w:space="0" w:color="auto"/>
        <w:left w:val="none" w:sz="0" w:space="0" w:color="auto"/>
        <w:bottom w:val="none" w:sz="0" w:space="0" w:color="auto"/>
        <w:right w:val="none" w:sz="0" w:space="0" w:color="auto"/>
      </w:divBdr>
    </w:div>
    <w:div w:id="1298872452">
      <w:bodyDiv w:val="1"/>
      <w:marLeft w:val="0"/>
      <w:marRight w:val="0"/>
      <w:marTop w:val="0"/>
      <w:marBottom w:val="0"/>
      <w:divBdr>
        <w:top w:val="none" w:sz="0" w:space="0" w:color="auto"/>
        <w:left w:val="none" w:sz="0" w:space="0" w:color="auto"/>
        <w:bottom w:val="none" w:sz="0" w:space="0" w:color="auto"/>
        <w:right w:val="none" w:sz="0" w:space="0" w:color="auto"/>
      </w:divBdr>
    </w:div>
    <w:div w:id="1361854930">
      <w:bodyDiv w:val="1"/>
      <w:marLeft w:val="0"/>
      <w:marRight w:val="0"/>
      <w:marTop w:val="0"/>
      <w:marBottom w:val="0"/>
      <w:divBdr>
        <w:top w:val="none" w:sz="0" w:space="0" w:color="auto"/>
        <w:left w:val="none" w:sz="0" w:space="0" w:color="auto"/>
        <w:bottom w:val="none" w:sz="0" w:space="0" w:color="auto"/>
        <w:right w:val="none" w:sz="0" w:space="0" w:color="auto"/>
      </w:divBdr>
    </w:div>
    <w:div w:id="1496653386">
      <w:bodyDiv w:val="1"/>
      <w:marLeft w:val="0"/>
      <w:marRight w:val="0"/>
      <w:marTop w:val="0"/>
      <w:marBottom w:val="0"/>
      <w:divBdr>
        <w:top w:val="none" w:sz="0" w:space="0" w:color="auto"/>
        <w:left w:val="none" w:sz="0" w:space="0" w:color="auto"/>
        <w:bottom w:val="none" w:sz="0" w:space="0" w:color="auto"/>
        <w:right w:val="none" w:sz="0" w:space="0" w:color="auto"/>
      </w:divBdr>
    </w:div>
    <w:div w:id="1574199537">
      <w:bodyDiv w:val="1"/>
      <w:marLeft w:val="0"/>
      <w:marRight w:val="0"/>
      <w:marTop w:val="0"/>
      <w:marBottom w:val="0"/>
      <w:divBdr>
        <w:top w:val="none" w:sz="0" w:space="0" w:color="auto"/>
        <w:left w:val="none" w:sz="0" w:space="0" w:color="auto"/>
        <w:bottom w:val="none" w:sz="0" w:space="0" w:color="auto"/>
        <w:right w:val="none" w:sz="0" w:space="0" w:color="auto"/>
      </w:divBdr>
    </w:div>
    <w:div w:id="1659771238">
      <w:bodyDiv w:val="1"/>
      <w:marLeft w:val="0"/>
      <w:marRight w:val="0"/>
      <w:marTop w:val="0"/>
      <w:marBottom w:val="0"/>
      <w:divBdr>
        <w:top w:val="none" w:sz="0" w:space="0" w:color="auto"/>
        <w:left w:val="none" w:sz="0" w:space="0" w:color="auto"/>
        <w:bottom w:val="none" w:sz="0" w:space="0" w:color="auto"/>
        <w:right w:val="none" w:sz="0" w:space="0" w:color="auto"/>
      </w:divBdr>
    </w:div>
    <w:div w:id="1701709184">
      <w:bodyDiv w:val="1"/>
      <w:marLeft w:val="0"/>
      <w:marRight w:val="0"/>
      <w:marTop w:val="0"/>
      <w:marBottom w:val="0"/>
      <w:divBdr>
        <w:top w:val="none" w:sz="0" w:space="0" w:color="auto"/>
        <w:left w:val="none" w:sz="0" w:space="0" w:color="auto"/>
        <w:bottom w:val="none" w:sz="0" w:space="0" w:color="auto"/>
        <w:right w:val="none" w:sz="0" w:space="0" w:color="auto"/>
      </w:divBdr>
    </w:div>
    <w:div w:id="1921014715">
      <w:bodyDiv w:val="1"/>
      <w:marLeft w:val="0"/>
      <w:marRight w:val="0"/>
      <w:marTop w:val="0"/>
      <w:marBottom w:val="0"/>
      <w:divBdr>
        <w:top w:val="none" w:sz="0" w:space="0" w:color="auto"/>
        <w:left w:val="none" w:sz="0" w:space="0" w:color="auto"/>
        <w:bottom w:val="none" w:sz="0" w:space="0" w:color="auto"/>
        <w:right w:val="none" w:sz="0" w:space="0" w:color="auto"/>
      </w:divBdr>
    </w:div>
    <w:div w:id="204166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492FD-2070-4143-9923-B7C1BAF3D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2289</Words>
  <Characters>13051</Characters>
  <Application>Microsoft Office Word</Application>
  <DocSecurity>0</DocSecurity>
  <Lines>108</Lines>
  <Paragraphs>30</Paragraphs>
  <ScaleCrop>false</ScaleCrop>
  <Company/>
  <LinksUpToDate>false</LinksUpToDate>
  <CharactersWithSpaces>15310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2025-09-29T21:24:00Z</dcterms:modified>
</cp:coreProperties>
</file>