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2A6A4" w14:textId="77777777" w:rsidR="000566A3" w:rsidRPr="000566A3" w:rsidRDefault="000566A3" w:rsidP="000566A3">
      <w:pPr>
        <w:rPr>
          <w:rFonts w:ascii="Times New Roman" w:hAnsi="Times New Roman" w:cs="Times New Roman"/>
          <w:b/>
          <w:bCs/>
          <w:lang w:val="en-US"/>
        </w:rPr>
      </w:pPr>
      <w:r w:rsidRPr="000566A3">
        <w:rPr>
          <w:rFonts w:ascii="Times New Roman" w:hAnsi="Times New Roman" w:cs="Times New Roman"/>
          <w:noProof/>
          <w:lang w:val="en-US"/>
        </w:rPr>
        <w:drawing>
          <wp:anchor distT="0" distB="0" distL="114300" distR="114300" simplePos="0" relativeHeight="251659264" behindDoc="1" locked="0" layoutInCell="1" allowOverlap="1" wp14:anchorId="47DE6EE5" wp14:editId="3B5115DE">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ADFE71A" w14:textId="77777777" w:rsidR="000566A3" w:rsidRPr="000566A3" w:rsidRDefault="000566A3" w:rsidP="000566A3">
      <w:pPr>
        <w:rPr>
          <w:rFonts w:ascii="Times New Roman" w:hAnsi="Times New Roman" w:cs="Times New Roman"/>
          <w:b/>
          <w:bCs/>
          <w:lang w:val="en-US"/>
        </w:rPr>
      </w:pPr>
    </w:p>
    <w:p w14:paraId="6AB19E4B" w14:textId="77777777" w:rsidR="000566A3" w:rsidRPr="000566A3" w:rsidRDefault="000566A3" w:rsidP="000566A3">
      <w:pPr>
        <w:rPr>
          <w:rFonts w:ascii="Times New Roman" w:hAnsi="Times New Roman" w:cs="Times New Roman"/>
          <w:b/>
          <w:bCs/>
          <w:lang w:val="en-US"/>
        </w:rPr>
      </w:pPr>
      <w:r w:rsidRPr="000566A3">
        <w:rPr>
          <w:rFonts w:ascii="Times New Roman" w:hAnsi="Times New Roman" w:cs="Times New Roman"/>
          <w:b/>
          <w:bCs/>
          <w:lang w:val="en-US"/>
        </w:rPr>
        <w:t>Introduction to the Hospitality Industry</w:t>
      </w:r>
    </w:p>
    <w:p w14:paraId="3B1298E2" w14:textId="77777777" w:rsidR="000566A3" w:rsidRPr="000566A3" w:rsidRDefault="000566A3" w:rsidP="000566A3">
      <w:pPr>
        <w:rPr>
          <w:rFonts w:ascii="Times New Roman" w:hAnsi="Times New Roman" w:cs="Times New Roman"/>
          <w:lang w:val="en-US"/>
        </w:rPr>
      </w:pPr>
      <w:r w:rsidRPr="000566A3">
        <w:rPr>
          <w:rFonts w:ascii="Times New Roman" w:hAnsi="Times New Roman" w:cs="Times New Roman"/>
          <w:lang w:val="en-US"/>
        </w:rPr>
        <w:t>Assignment 7</w:t>
      </w:r>
    </w:p>
    <w:p w14:paraId="537FF6AF" w14:textId="77777777" w:rsidR="000566A3" w:rsidRPr="000566A3" w:rsidRDefault="000566A3" w:rsidP="000566A3">
      <w:pPr>
        <w:rPr>
          <w:rFonts w:ascii="Times New Roman" w:hAnsi="Times New Roman" w:cs="Times New Roman"/>
          <w:lang w:val="en-US"/>
        </w:rPr>
      </w:pPr>
      <w:r w:rsidRPr="000566A3">
        <w:rPr>
          <w:rFonts w:ascii="Times New Roman" w:hAnsi="Times New Roman" w:cs="Times New Roman"/>
          <w:lang w:val="en-US"/>
        </w:rPr>
        <w:t>27.05.2026</w:t>
      </w:r>
    </w:p>
    <w:p w14:paraId="6F277695" w14:textId="77777777" w:rsidR="000566A3" w:rsidRPr="000566A3" w:rsidRDefault="000566A3" w:rsidP="000566A3">
      <w:pPr>
        <w:rPr>
          <w:rFonts w:ascii="Times New Roman" w:hAnsi="Times New Roman" w:cs="Times New Roman"/>
        </w:rPr>
      </w:pPr>
    </w:p>
    <w:p w14:paraId="57FD1841" w14:textId="77777777" w:rsidR="000566A3" w:rsidRPr="000566A3" w:rsidRDefault="000566A3" w:rsidP="000566A3">
      <w:pPr>
        <w:rPr>
          <w:rFonts w:ascii="Times New Roman" w:hAnsi="Times New Roman" w:cs="Times New Roman"/>
        </w:rPr>
      </w:pPr>
    </w:p>
    <w:p w14:paraId="239865A2" w14:textId="77777777" w:rsidR="000566A3" w:rsidRPr="000566A3" w:rsidRDefault="000566A3" w:rsidP="000566A3">
      <w:pPr>
        <w:rPr>
          <w:rFonts w:ascii="Times New Roman" w:hAnsi="Times New Roman" w:cs="Times New Roman"/>
        </w:rPr>
      </w:pPr>
    </w:p>
    <w:p w14:paraId="287FC089" w14:textId="77777777" w:rsidR="000566A3" w:rsidRPr="000566A3" w:rsidRDefault="000566A3" w:rsidP="000566A3">
      <w:pPr>
        <w:rPr>
          <w:rFonts w:ascii="Times New Roman" w:hAnsi="Times New Roman" w:cs="Times New Roman"/>
        </w:rPr>
      </w:pPr>
    </w:p>
    <w:p w14:paraId="480A0297" w14:textId="77777777" w:rsidR="000566A3" w:rsidRPr="000566A3" w:rsidRDefault="000566A3" w:rsidP="000566A3">
      <w:pPr>
        <w:rPr>
          <w:rFonts w:ascii="Times New Roman" w:hAnsi="Times New Roman" w:cs="Times New Roman"/>
        </w:rPr>
      </w:pPr>
    </w:p>
    <w:p w14:paraId="431224E2" w14:textId="77777777" w:rsidR="000566A3" w:rsidRPr="000566A3" w:rsidRDefault="000566A3" w:rsidP="000566A3">
      <w:pPr>
        <w:rPr>
          <w:rFonts w:ascii="Times New Roman" w:hAnsi="Times New Roman" w:cs="Times New Roman"/>
        </w:rPr>
      </w:pPr>
    </w:p>
    <w:p w14:paraId="2A1DDDA0" w14:textId="77777777" w:rsidR="000566A3" w:rsidRPr="000566A3" w:rsidRDefault="000566A3" w:rsidP="000566A3">
      <w:pPr>
        <w:rPr>
          <w:rFonts w:ascii="Times New Roman" w:hAnsi="Times New Roman" w:cs="Times New Roman"/>
        </w:rPr>
      </w:pPr>
    </w:p>
    <w:p w14:paraId="56CC0FB3" w14:textId="77777777" w:rsidR="000566A3" w:rsidRPr="000566A3" w:rsidRDefault="000566A3" w:rsidP="000566A3">
      <w:pPr>
        <w:rPr>
          <w:rFonts w:ascii="Times New Roman" w:hAnsi="Times New Roman" w:cs="Times New Roman"/>
        </w:rPr>
      </w:pPr>
    </w:p>
    <w:p w14:paraId="6D83384A" w14:textId="77777777" w:rsidR="000566A3" w:rsidRPr="000566A3" w:rsidRDefault="000566A3" w:rsidP="000566A3">
      <w:pPr>
        <w:rPr>
          <w:rFonts w:ascii="Times New Roman" w:hAnsi="Times New Roman" w:cs="Times New Roman"/>
        </w:rPr>
      </w:pPr>
    </w:p>
    <w:p w14:paraId="5E136F29" w14:textId="77777777" w:rsidR="000566A3" w:rsidRPr="000566A3" w:rsidRDefault="000566A3" w:rsidP="000566A3">
      <w:pPr>
        <w:rPr>
          <w:rFonts w:ascii="Times New Roman" w:hAnsi="Times New Roman" w:cs="Times New Roman"/>
        </w:rPr>
      </w:pPr>
    </w:p>
    <w:p w14:paraId="2A9C5089" w14:textId="77777777" w:rsidR="000566A3" w:rsidRPr="000566A3" w:rsidRDefault="000566A3" w:rsidP="000566A3">
      <w:pPr>
        <w:rPr>
          <w:rFonts w:ascii="Times New Roman" w:hAnsi="Times New Roman" w:cs="Times New Roman"/>
        </w:rPr>
      </w:pPr>
    </w:p>
    <w:p w14:paraId="49CA6D0A" w14:textId="77777777" w:rsidR="000566A3" w:rsidRPr="000566A3" w:rsidRDefault="000566A3" w:rsidP="000566A3">
      <w:pPr>
        <w:spacing w:line="276" w:lineRule="auto"/>
        <w:rPr>
          <w:rFonts w:ascii="Times New Roman" w:hAnsi="Times New Roman" w:cs="Times New Roman"/>
          <w:b/>
          <w:bCs/>
          <w:lang w:val="en-US"/>
        </w:rPr>
      </w:pPr>
      <w:r w:rsidRPr="000566A3">
        <w:rPr>
          <w:rFonts w:ascii="Times New Roman" w:hAnsi="Times New Roman" w:cs="Times New Roman"/>
          <w:b/>
          <w:bCs/>
          <w:lang w:val="en-US"/>
        </w:rPr>
        <w:t>In no more than 500 words each, explain and 2-4 references:</w:t>
      </w:r>
    </w:p>
    <w:p w14:paraId="75C5E73B" w14:textId="77777777" w:rsidR="000566A3" w:rsidRPr="000566A3" w:rsidRDefault="000566A3" w:rsidP="000566A3">
      <w:pPr>
        <w:rPr>
          <w:rFonts w:ascii="Times New Roman" w:hAnsi="Times New Roman" w:cs="Times New Roman"/>
          <w:lang w:val="en-US"/>
        </w:rPr>
      </w:pPr>
    </w:p>
    <w:p w14:paraId="4444B107" w14:textId="77777777" w:rsidR="000566A3" w:rsidRPr="000566A3" w:rsidRDefault="000566A3" w:rsidP="000566A3">
      <w:pPr>
        <w:pStyle w:val="ListParagraph"/>
        <w:numPr>
          <w:ilvl w:val="0"/>
          <w:numId w:val="2"/>
        </w:numPr>
        <w:ind w:left="0"/>
        <w:rPr>
          <w:rFonts w:ascii="Times New Roman" w:hAnsi="Times New Roman" w:cs="Times New Roman"/>
          <w:lang w:val="en-US"/>
        </w:rPr>
      </w:pPr>
      <w:r w:rsidRPr="000566A3">
        <w:rPr>
          <w:rFonts w:ascii="Times New Roman" w:hAnsi="Times New Roman" w:cs="Times New Roman"/>
          <w:lang w:val="en-US"/>
        </w:rPr>
        <w:t>A hotel is almost fully booked during a holiday weekend. Several guests call on the same day requesting rooms.</w:t>
      </w:r>
    </w:p>
    <w:p w14:paraId="1A483748" w14:textId="77777777" w:rsidR="000566A3" w:rsidRPr="000566A3" w:rsidRDefault="000566A3" w:rsidP="000566A3">
      <w:pPr>
        <w:rPr>
          <w:rFonts w:ascii="Times New Roman" w:hAnsi="Times New Roman" w:cs="Times New Roman"/>
          <w:lang w:val="en-US"/>
        </w:rPr>
      </w:pPr>
    </w:p>
    <w:p w14:paraId="5F7D818C" w14:textId="77777777" w:rsidR="000566A3" w:rsidRP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How can revenue management help the hotel maximize profit?</w:t>
      </w:r>
    </w:p>
    <w:p w14:paraId="6CDFC122" w14:textId="77777777" w:rsidR="000566A3" w:rsidRP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What reservation strategy should the hotel apply?</w:t>
      </w:r>
    </w:p>
    <w:p w14:paraId="0ABA2403" w14:textId="57FBDE5E" w:rsid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Why might room prices increase during this period?</w:t>
      </w:r>
    </w:p>
    <w:p w14:paraId="5EEC1D2C" w14:textId="77777777" w:rsidR="005A1B58" w:rsidRDefault="005A1B58" w:rsidP="005A1B58">
      <w:pPr>
        <w:pStyle w:val="ListParagraph"/>
        <w:ind w:left="0"/>
        <w:rPr>
          <w:rFonts w:ascii="Times New Roman" w:hAnsi="Times New Roman" w:cs="Times New Roman"/>
          <w:lang w:val="en-US"/>
        </w:rPr>
      </w:pPr>
    </w:p>
    <w:p w14:paraId="503E5D48" w14:textId="77777777" w:rsidR="005A1B58" w:rsidRDefault="005A1B58" w:rsidP="005A1B58">
      <w:pPr>
        <w:pStyle w:val="ListParagraph"/>
        <w:ind w:left="0"/>
        <w:rPr>
          <w:rFonts w:ascii="Times New Roman" w:hAnsi="Times New Roman" w:cs="Times New Roman"/>
          <w:lang w:val="en-US"/>
        </w:rPr>
      </w:pPr>
    </w:p>
    <w:p w14:paraId="627331A1" w14:textId="77777777" w:rsidR="005A1B58" w:rsidRDefault="005A1B58" w:rsidP="005A1B58">
      <w:pPr>
        <w:pStyle w:val="ListParagraph"/>
        <w:ind w:left="0"/>
        <w:rPr>
          <w:rFonts w:ascii="Times New Roman" w:hAnsi="Times New Roman" w:cs="Times New Roman"/>
          <w:lang w:val="en-US"/>
        </w:rPr>
      </w:pPr>
    </w:p>
    <w:p w14:paraId="5B904FB2" w14:textId="77777777" w:rsidR="005A1B58" w:rsidRDefault="005A1B58" w:rsidP="005A1B58">
      <w:pPr>
        <w:pStyle w:val="ListParagraph"/>
        <w:ind w:left="0"/>
        <w:rPr>
          <w:rFonts w:ascii="Times New Roman" w:hAnsi="Times New Roman" w:cs="Times New Roman"/>
          <w:lang w:val="en-US"/>
        </w:rPr>
      </w:pPr>
    </w:p>
    <w:p w14:paraId="36851596" w14:textId="77777777" w:rsidR="005A1B58" w:rsidRDefault="005A1B58" w:rsidP="005A1B58">
      <w:pPr>
        <w:pStyle w:val="ListParagraph"/>
        <w:ind w:left="0"/>
        <w:rPr>
          <w:rFonts w:ascii="Times New Roman" w:hAnsi="Times New Roman" w:cs="Times New Roman"/>
          <w:lang w:val="en-US"/>
        </w:rPr>
      </w:pPr>
    </w:p>
    <w:p w14:paraId="6FAA8C72" w14:textId="77777777" w:rsidR="005A1B58" w:rsidRDefault="005A1B58" w:rsidP="005A1B58">
      <w:pPr>
        <w:pStyle w:val="ListParagraph"/>
        <w:ind w:left="0"/>
        <w:rPr>
          <w:rFonts w:ascii="Times New Roman" w:hAnsi="Times New Roman" w:cs="Times New Roman"/>
          <w:lang w:val="en-US"/>
        </w:rPr>
      </w:pPr>
    </w:p>
    <w:p w14:paraId="730FF333" w14:textId="77777777" w:rsidR="005A1B58" w:rsidRDefault="005A1B58" w:rsidP="005A1B58">
      <w:pPr>
        <w:pStyle w:val="ListParagraph"/>
        <w:ind w:left="0"/>
        <w:rPr>
          <w:rFonts w:ascii="Times New Roman" w:hAnsi="Times New Roman" w:cs="Times New Roman"/>
          <w:lang w:val="en-US"/>
        </w:rPr>
      </w:pPr>
    </w:p>
    <w:p w14:paraId="6AB41049" w14:textId="77777777" w:rsidR="005A1B58" w:rsidRDefault="005A1B58" w:rsidP="005A1B58">
      <w:pPr>
        <w:pStyle w:val="ListParagraph"/>
        <w:ind w:left="0"/>
        <w:rPr>
          <w:rFonts w:ascii="Times New Roman" w:hAnsi="Times New Roman" w:cs="Times New Roman"/>
          <w:lang w:val="en-US"/>
        </w:rPr>
      </w:pPr>
    </w:p>
    <w:p w14:paraId="24724FFF" w14:textId="77777777" w:rsidR="005A1B58" w:rsidRDefault="005A1B58" w:rsidP="005A1B58">
      <w:pPr>
        <w:pStyle w:val="ListParagraph"/>
        <w:ind w:left="0"/>
        <w:rPr>
          <w:rFonts w:ascii="Times New Roman" w:hAnsi="Times New Roman" w:cs="Times New Roman"/>
          <w:lang w:val="en-US"/>
        </w:rPr>
      </w:pPr>
    </w:p>
    <w:p w14:paraId="03139D06" w14:textId="77777777" w:rsidR="005A1B58" w:rsidRDefault="005A1B58" w:rsidP="005A1B58">
      <w:pPr>
        <w:pStyle w:val="ListParagraph"/>
        <w:ind w:left="0"/>
        <w:rPr>
          <w:rFonts w:ascii="Times New Roman" w:hAnsi="Times New Roman" w:cs="Times New Roman"/>
          <w:lang w:val="en-US"/>
        </w:rPr>
      </w:pPr>
    </w:p>
    <w:p w14:paraId="7BFC3A20" w14:textId="77777777" w:rsidR="005A1B58" w:rsidRDefault="005A1B58" w:rsidP="005A1B58">
      <w:pPr>
        <w:pStyle w:val="ListParagraph"/>
        <w:ind w:left="0"/>
        <w:rPr>
          <w:rFonts w:ascii="Times New Roman" w:hAnsi="Times New Roman" w:cs="Times New Roman"/>
          <w:lang w:val="en-US"/>
        </w:rPr>
      </w:pPr>
    </w:p>
    <w:p w14:paraId="694DAF05" w14:textId="77777777" w:rsidR="005A1B58" w:rsidRDefault="005A1B58" w:rsidP="005A1B58">
      <w:pPr>
        <w:pStyle w:val="ListParagraph"/>
        <w:ind w:left="0"/>
        <w:rPr>
          <w:rFonts w:ascii="Times New Roman" w:hAnsi="Times New Roman" w:cs="Times New Roman"/>
          <w:lang w:val="en-US"/>
        </w:rPr>
      </w:pPr>
    </w:p>
    <w:p w14:paraId="11DAA2B5" w14:textId="77777777" w:rsidR="005A1B58" w:rsidRDefault="005A1B58" w:rsidP="005A1B58">
      <w:pPr>
        <w:pStyle w:val="ListParagraph"/>
        <w:ind w:left="0"/>
        <w:rPr>
          <w:rFonts w:ascii="Times New Roman" w:hAnsi="Times New Roman" w:cs="Times New Roman"/>
          <w:lang w:val="en-US"/>
        </w:rPr>
      </w:pPr>
    </w:p>
    <w:p w14:paraId="30DD02AE" w14:textId="77777777" w:rsidR="005A1B58" w:rsidRDefault="005A1B58" w:rsidP="005A1B58">
      <w:pPr>
        <w:pStyle w:val="ListParagraph"/>
        <w:ind w:left="0"/>
        <w:rPr>
          <w:rFonts w:ascii="Times New Roman" w:hAnsi="Times New Roman" w:cs="Times New Roman"/>
          <w:lang w:val="en-US"/>
        </w:rPr>
      </w:pPr>
    </w:p>
    <w:p w14:paraId="44B7D706" w14:textId="77777777" w:rsidR="005A1B58" w:rsidRDefault="005A1B58" w:rsidP="005A1B58">
      <w:pPr>
        <w:pStyle w:val="ListParagraph"/>
        <w:ind w:left="0"/>
        <w:rPr>
          <w:rFonts w:ascii="Times New Roman" w:hAnsi="Times New Roman" w:cs="Times New Roman"/>
          <w:lang w:val="en-US"/>
        </w:rPr>
      </w:pPr>
    </w:p>
    <w:p w14:paraId="127F2AE5" w14:textId="77777777" w:rsidR="005A1B58" w:rsidRDefault="005A1B58" w:rsidP="005A1B58">
      <w:pPr>
        <w:pStyle w:val="ListParagraph"/>
        <w:ind w:left="0"/>
        <w:rPr>
          <w:rFonts w:ascii="Times New Roman" w:hAnsi="Times New Roman" w:cs="Times New Roman"/>
          <w:lang w:val="en-US"/>
        </w:rPr>
      </w:pPr>
    </w:p>
    <w:p w14:paraId="33F4BC90" w14:textId="77777777" w:rsidR="005A1B58" w:rsidRDefault="005A1B58" w:rsidP="005A1B58">
      <w:pPr>
        <w:pStyle w:val="ListParagraph"/>
        <w:ind w:left="0"/>
        <w:rPr>
          <w:rFonts w:ascii="Times New Roman" w:hAnsi="Times New Roman" w:cs="Times New Roman"/>
          <w:lang w:val="en-US"/>
        </w:rPr>
      </w:pPr>
    </w:p>
    <w:p w14:paraId="4CDA0A02" w14:textId="77777777" w:rsidR="005A1B58" w:rsidRDefault="005A1B58" w:rsidP="005A1B58">
      <w:pPr>
        <w:pStyle w:val="ListParagraph"/>
        <w:ind w:left="0"/>
        <w:rPr>
          <w:rFonts w:ascii="Times New Roman" w:hAnsi="Times New Roman" w:cs="Times New Roman"/>
          <w:lang w:val="en-US"/>
        </w:rPr>
      </w:pPr>
    </w:p>
    <w:p w14:paraId="2B127DFA" w14:textId="77777777" w:rsidR="005A1B58" w:rsidRDefault="005A1B58" w:rsidP="005A1B58">
      <w:pPr>
        <w:pStyle w:val="ListParagraph"/>
        <w:ind w:left="0"/>
        <w:rPr>
          <w:rFonts w:ascii="Times New Roman" w:hAnsi="Times New Roman" w:cs="Times New Roman"/>
          <w:lang w:val="en-US"/>
        </w:rPr>
      </w:pPr>
    </w:p>
    <w:p w14:paraId="2BADA183" w14:textId="77777777" w:rsidR="005A1B58" w:rsidRDefault="005A1B58" w:rsidP="005A1B58">
      <w:pPr>
        <w:pStyle w:val="ListParagraph"/>
        <w:ind w:left="0"/>
        <w:rPr>
          <w:rFonts w:ascii="Times New Roman" w:hAnsi="Times New Roman" w:cs="Times New Roman"/>
          <w:lang w:val="en-US"/>
        </w:rPr>
      </w:pPr>
    </w:p>
    <w:p w14:paraId="60F235ED" w14:textId="77777777" w:rsidR="005A1B58" w:rsidRDefault="005A1B58" w:rsidP="005A1B58">
      <w:pPr>
        <w:pStyle w:val="ListParagraph"/>
        <w:ind w:left="0"/>
        <w:rPr>
          <w:rFonts w:ascii="Times New Roman" w:hAnsi="Times New Roman" w:cs="Times New Roman"/>
          <w:lang w:val="en-US"/>
        </w:rPr>
      </w:pPr>
    </w:p>
    <w:p w14:paraId="26DF8C34" w14:textId="77777777" w:rsidR="005A1B58" w:rsidRDefault="005A1B58" w:rsidP="005A1B58">
      <w:pPr>
        <w:pStyle w:val="ListParagraph"/>
        <w:ind w:left="0"/>
        <w:rPr>
          <w:rFonts w:ascii="Times New Roman" w:hAnsi="Times New Roman" w:cs="Times New Roman"/>
          <w:lang w:val="en-US"/>
        </w:rPr>
      </w:pPr>
    </w:p>
    <w:p w14:paraId="0146CCA2" w14:textId="77777777" w:rsidR="005A1B58" w:rsidRDefault="005A1B58" w:rsidP="005A1B58">
      <w:pPr>
        <w:pStyle w:val="ListParagraph"/>
        <w:ind w:left="0"/>
        <w:rPr>
          <w:rFonts w:ascii="Times New Roman" w:hAnsi="Times New Roman" w:cs="Times New Roman"/>
          <w:lang w:val="en-US"/>
        </w:rPr>
      </w:pPr>
    </w:p>
    <w:p w14:paraId="351C1E42" w14:textId="77777777" w:rsidR="005A1B58" w:rsidRDefault="005A1B58" w:rsidP="005A1B58">
      <w:pPr>
        <w:pStyle w:val="ListParagraph"/>
        <w:ind w:left="0"/>
        <w:rPr>
          <w:rFonts w:ascii="Times New Roman" w:hAnsi="Times New Roman" w:cs="Times New Roman"/>
          <w:lang w:val="en-US"/>
        </w:rPr>
      </w:pPr>
    </w:p>
    <w:p w14:paraId="2332CA96" w14:textId="77777777" w:rsidR="005A1B58" w:rsidRDefault="005A1B58" w:rsidP="005A1B58">
      <w:pPr>
        <w:pStyle w:val="ListParagraph"/>
        <w:ind w:left="0"/>
        <w:rPr>
          <w:rFonts w:ascii="Times New Roman" w:hAnsi="Times New Roman" w:cs="Times New Roman"/>
          <w:lang w:val="en-US"/>
        </w:rPr>
      </w:pPr>
    </w:p>
    <w:p w14:paraId="2A5A333A" w14:textId="77777777" w:rsidR="005A1B58" w:rsidRDefault="005A1B58" w:rsidP="005A1B58">
      <w:pPr>
        <w:pStyle w:val="ListParagraph"/>
        <w:ind w:left="0"/>
        <w:rPr>
          <w:rFonts w:ascii="Times New Roman" w:hAnsi="Times New Roman" w:cs="Times New Roman"/>
          <w:lang w:val="en-US"/>
        </w:rPr>
      </w:pPr>
    </w:p>
    <w:p w14:paraId="617386A8" w14:textId="616C0CBD" w:rsidR="005A1B58" w:rsidRPr="005A1B58" w:rsidRDefault="005A1B58" w:rsidP="005A1B58">
      <w:pPr>
        <w:pStyle w:val="ListParagraph"/>
        <w:ind w:left="0"/>
        <w:rPr>
          <w:rFonts w:ascii="Times New Roman" w:hAnsi="Times New Roman" w:cs="Times New Roman"/>
          <w:b/>
          <w:bCs/>
          <w:lang w:val="en-GB"/>
        </w:rPr>
      </w:pPr>
      <w:r w:rsidRPr="005A1B58">
        <w:rPr>
          <w:rFonts w:ascii="Times New Roman" w:hAnsi="Times New Roman" w:cs="Times New Roman"/>
          <w:b/>
          <w:bCs/>
          <w:lang w:val="en-GB"/>
        </w:rPr>
        <w:lastRenderedPageBreak/>
        <w:t>Hotel revenue management during a holiday weekend</w:t>
      </w:r>
    </w:p>
    <w:p w14:paraId="76C0FF28" w14:textId="77777777" w:rsidR="005A1B58" w:rsidRDefault="005A1B58" w:rsidP="005A1B58">
      <w:pPr>
        <w:pStyle w:val="ListParagraph"/>
        <w:ind w:left="0"/>
        <w:rPr>
          <w:rFonts w:ascii="Times New Roman" w:hAnsi="Times New Roman" w:cs="Times New Roman"/>
          <w:lang w:val="en-GB"/>
        </w:rPr>
      </w:pPr>
    </w:p>
    <w:p w14:paraId="2801C4FB" w14:textId="4DC4175C" w:rsidR="005A1B58" w:rsidRPr="005A1B58" w:rsidRDefault="005A1B58" w:rsidP="005A1B58">
      <w:pPr>
        <w:pStyle w:val="ListParagraph"/>
        <w:spacing w:line="360" w:lineRule="auto"/>
        <w:ind w:left="0"/>
        <w:rPr>
          <w:rFonts w:ascii="Times New Roman" w:hAnsi="Times New Roman" w:cs="Times New Roman"/>
          <w:lang w:val="en-GB"/>
        </w:rPr>
      </w:pPr>
      <w:r w:rsidRPr="005A1B58">
        <w:rPr>
          <w:rFonts w:ascii="Times New Roman" w:hAnsi="Times New Roman" w:cs="Times New Roman"/>
          <w:lang w:val="en-GB"/>
        </w:rPr>
        <w:t>Revenue management can help the hotel maximize profit by selling the right room to the right guest at the right price and at the right time. Since the hotel is almost fully booked, demand is higher than supply, so the hotel should not simply accept every reservation request at the same price. Instead, it should use demand forecasting, occupancy data, booking pace, cancellation history, and competitor rates to decide which bookings are most valuable. Accurate forecasting is important because room demand and arrival patterns are key inputs in hotel revenue management decisions (Weatherford &amp; Kimes, 2003). For example, the hotel may protect its remaining rooms for guests who are willing to pay higher rates or who want longer stays, rather than accepting low-rate one-night bookings too early.</w:t>
      </w:r>
    </w:p>
    <w:p w14:paraId="0B0AC4CC" w14:textId="77777777" w:rsidR="005A1B58" w:rsidRDefault="005A1B58" w:rsidP="005A1B58">
      <w:pPr>
        <w:pStyle w:val="ListParagraph"/>
        <w:spacing w:line="360" w:lineRule="auto"/>
        <w:ind w:left="0"/>
        <w:rPr>
          <w:rFonts w:ascii="Times New Roman" w:hAnsi="Times New Roman" w:cs="Times New Roman"/>
          <w:lang w:val="en-GB"/>
        </w:rPr>
      </w:pPr>
    </w:p>
    <w:p w14:paraId="66EEA4E0" w14:textId="270F24FD" w:rsidR="005A1B58" w:rsidRPr="005A1B58" w:rsidRDefault="005A1B58" w:rsidP="005A1B58">
      <w:pPr>
        <w:pStyle w:val="ListParagraph"/>
        <w:spacing w:line="360" w:lineRule="auto"/>
        <w:ind w:left="0"/>
        <w:rPr>
          <w:rFonts w:ascii="Times New Roman" w:hAnsi="Times New Roman" w:cs="Times New Roman"/>
          <w:lang w:val="en-GB"/>
        </w:rPr>
      </w:pPr>
      <w:r w:rsidRPr="005A1B58">
        <w:rPr>
          <w:rFonts w:ascii="Times New Roman" w:hAnsi="Times New Roman" w:cs="Times New Roman"/>
          <w:lang w:val="en-GB"/>
        </w:rPr>
        <w:t>The best reservation strategy would be a controlled booking and dynamic pricing strategy. The hotel should close or restrict discounted rates, apply minimum length-of-stay rules, and prioritize direct bookings or higher-value segments. It may also use careful overbooking if historical data shows that some guests usually cancel or do not arrive. However, overbooking should be limited because walking guests to another hotel can damage satisfaction, reputation, and future demand. Research shows that hotel revenue management can improve results when overbooking and room allocation decisions are managed together rather than separately (</w:t>
      </w:r>
      <w:proofErr w:type="spellStart"/>
      <w:r w:rsidRPr="005A1B58">
        <w:rPr>
          <w:rFonts w:ascii="Times New Roman" w:hAnsi="Times New Roman" w:cs="Times New Roman"/>
          <w:lang w:val="en-GB"/>
        </w:rPr>
        <w:t>Aizezikali</w:t>
      </w:r>
      <w:proofErr w:type="spellEnd"/>
      <w:r w:rsidRPr="005A1B58">
        <w:rPr>
          <w:rFonts w:ascii="Times New Roman" w:hAnsi="Times New Roman" w:cs="Times New Roman"/>
          <w:lang w:val="en-GB"/>
        </w:rPr>
        <w:t xml:space="preserve"> &amp; Weatherford, 2019). Therefore, the hotel should accept only the number of additional reservations that matches its expected cancellations and no-shows.</w:t>
      </w:r>
    </w:p>
    <w:p w14:paraId="3F4A0C49" w14:textId="77777777" w:rsidR="005A1B58" w:rsidRDefault="005A1B58" w:rsidP="005A1B58">
      <w:pPr>
        <w:pStyle w:val="ListParagraph"/>
        <w:spacing w:line="360" w:lineRule="auto"/>
        <w:ind w:left="0"/>
        <w:rPr>
          <w:rFonts w:ascii="Times New Roman" w:hAnsi="Times New Roman" w:cs="Times New Roman"/>
          <w:lang w:val="en-GB"/>
        </w:rPr>
      </w:pPr>
    </w:p>
    <w:p w14:paraId="6C382174" w14:textId="372C7324" w:rsidR="005A1B58" w:rsidRPr="005A1B58" w:rsidRDefault="005A1B58" w:rsidP="005A1B58">
      <w:pPr>
        <w:pStyle w:val="ListParagraph"/>
        <w:spacing w:line="360" w:lineRule="auto"/>
        <w:ind w:left="0"/>
        <w:rPr>
          <w:rFonts w:ascii="Times New Roman" w:hAnsi="Times New Roman" w:cs="Times New Roman"/>
          <w:lang w:val="en-GB"/>
        </w:rPr>
      </w:pPr>
      <w:r w:rsidRPr="005A1B58">
        <w:rPr>
          <w:rFonts w:ascii="Times New Roman" w:hAnsi="Times New Roman" w:cs="Times New Roman"/>
          <w:lang w:val="en-GB"/>
        </w:rPr>
        <w:t>Room prices may increase during this period because holiday weekends create high demand and limited room availability. Hotels have fixed room capacity: once all rooms are sold, no extra rooms can be produced for that night. Revenue management uses this scarcity to adjust prices according to demand, occupancy, and willingness to pay. Dynamic pricing models are widely used in hotels because they allow prices to respond to changing demand and booking conditions (Ivanov &amp; Zhechev, 2012). In addition, higher prices during peak periods can be fairer and more acceptable when customers understand the reason, such as special events, holidays, or limited availability. Rate fences, such as advance-purchase discounts, refundable versus non-refundable rates, and weekend premiums, can help hotels manage customer perceptions of fairness (Kimes &amp; Wirtz, 2003).</w:t>
      </w:r>
    </w:p>
    <w:p w14:paraId="4C07DA17" w14:textId="77777777" w:rsidR="005A1B58" w:rsidRDefault="005A1B58" w:rsidP="005A1B58">
      <w:pPr>
        <w:pStyle w:val="ListParagraph"/>
        <w:spacing w:line="360" w:lineRule="auto"/>
        <w:ind w:left="0"/>
        <w:rPr>
          <w:rFonts w:ascii="Times New Roman" w:hAnsi="Times New Roman" w:cs="Times New Roman"/>
          <w:lang w:val="en-GB"/>
        </w:rPr>
      </w:pPr>
    </w:p>
    <w:p w14:paraId="4068578D" w14:textId="16C62F0E" w:rsidR="005A1B58" w:rsidRPr="005A1B58" w:rsidRDefault="005A1B58" w:rsidP="005A1B58">
      <w:pPr>
        <w:pStyle w:val="ListParagraph"/>
        <w:spacing w:line="360" w:lineRule="auto"/>
        <w:ind w:left="0"/>
        <w:rPr>
          <w:rFonts w:ascii="Times New Roman" w:hAnsi="Times New Roman" w:cs="Times New Roman"/>
          <w:lang w:val="en-GB"/>
        </w:rPr>
      </w:pPr>
      <w:r w:rsidRPr="005A1B58">
        <w:rPr>
          <w:rFonts w:ascii="Times New Roman" w:hAnsi="Times New Roman" w:cs="Times New Roman"/>
          <w:lang w:val="en-GB"/>
        </w:rPr>
        <w:lastRenderedPageBreak/>
        <w:t>In conclusion, revenue management helps the hotel increase profit by forecasting demand, controlling remaining inventory, restricting low-value bookings, using dynamic prices, and cautiously applying overbooking. During a holiday weekend, higher room prices are justified because demand is strong, rooms are limited, and many guests are willing to pay more for scarce accommodation.</w:t>
      </w:r>
    </w:p>
    <w:p w14:paraId="115F3B4A" w14:textId="77777777" w:rsidR="005A1B58" w:rsidRDefault="005A1B58" w:rsidP="005A1B58">
      <w:pPr>
        <w:pStyle w:val="ListParagraph"/>
        <w:spacing w:line="360" w:lineRule="auto"/>
        <w:ind w:left="0"/>
        <w:rPr>
          <w:rFonts w:ascii="Times New Roman" w:hAnsi="Times New Roman" w:cs="Times New Roman"/>
          <w:b/>
          <w:bCs/>
          <w:lang w:val="en-GB"/>
        </w:rPr>
      </w:pPr>
    </w:p>
    <w:p w14:paraId="7060237D" w14:textId="77777777" w:rsidR="005A1B58" w:rsidRDefault="005A1B58" w:rsidP="005A1B58">
      <w:pPr>
        <w:pStyle w:val="ListParagraph"/>
        <w:spacing w:line="360" w:lineRule="auto"/>
        <w:ind w:left="0"/>
        <w:rPr>
          <w:rFonts w:ascii="Times New Roman" w:hAnsi="Times New Roman" w:cs="Times New Roman"/>
          <w:b/>
          <w:bCs/>
          <w:lang w:val="en-GB"/>
        </w:rPr>
      </w:pPr>
    </w:p>
    <w:p w14:paraId="7E553C0E" w14:textId="77777777" w:rsidR="005A1B58" w:rsidRDefault="005A1B58" w:rsidP="005A1B58">
      <w:pPr>
        <w:pStyle w:val="ListParagraph"/>
        <w:spacing w:line="360" w:lineRule="auto"/>
        <w:ind w:left="0"/>
        <w:rPr>
          <w:rFonts w:ascii="Times New Roman" w:hAnsi="Times New Roman" w:cs="Times New Roman"/>
          <w:b/>
          <w:bCs/>
          <w:lang w:val="en-GB"/>
        </w:rPr>
      </w:pPr>
    </w:p>
    <w:p w14:paraId="0D1DD541" w14:textId="77777777" w:rsidR="005A1B58" w:rsidRDefault="005A1B58" w:rsidP="005A1B58">
      <w:pPr>
        <w:pStyle w:val="ListParagraph"/>
        <w:spacing w:line="360" w:lineRule="auto"/>
        <w:ind w:left="0"/>
        <w:rPr>
          <w:rFonts w:ascii="Times New Roman" w:hAnsi="Times New Roman" w:cs="Times New Roman"/>
          <w:b/>
          <w:bCs/>
          <w:lang w:val="en-GB"/>
        </w:rPr>
      </w:pPr>
    </w:p>
    <w:p w14:paraId="06009EA4" w14:textId="77777777" w:rsidR="005A1B58" w:rsidRDefault="005A1B58" w:rsidP="005A1B58">
      <w:pPr>
        <w:pStyle w:val="ListParagraph"/>
        <w:ind w:left="0"/>
        <w:rPr>
          <w:rFonts w:ascii="Times New Roman" w:hAnsi="Times New Roman" w:cs="Times New Roman"/>
          <w:b/>
          <w:bCs/>
          <w:lang w:val="en-GB"/>
        </w:rPr>
      </w:pPr>
    </w:p>
    <w:p w14:paraId="0E73962F" w14:textId="77777777" w:rsidR="005A1B58" w:rsidRDefault="005A1B58" w:rsidP="005A1B58">
      <w:pPr>
        <w:pStyle w:val="ListParagraph"/>
        <w:ind w:left="0"/>
        <w:rPr>
          <w:rFonts w:ascii="Times New Roman" w:hAnsi="Times New Roman" w:cs="Times New Roman"/>
          <w:b/>
          <w:bCs/>
          <w:lang w:val="en-GB"/>
        </w:rPr>
      </w:pPr>
    </w:p>
    <w:p w14:paraId="76547229" w14:textId="77777777" w:rsidR="005A1B58" w:rsidRDefault="005A1B58" w:rsidP="005A1B58">
      <w:pPr>
        <w:pStyle w:val="ListParagraph"/>
        <w:ind w:left="0"/>
        <w:rPr>
          <w:rFonts w:ascii="Times New Roman" w:hAnsi="Times New Roman" w:cs="Times New Roman"/>
          <w:b/>
          <w:bCs/>
          <w:lang w:val="en-GB"/>
        </w:rPr>
      </w:pPr>
    </w:p>
    <w:p w14:paraId="16F1FB39" w14:textId="77777777" w:rsidR="005A1B58" w:rsidRDefault="005A1B58" w:rsidP="005A1B58">
      <w:pPr>
        <w:pStyle w:val="ListParagraph"/>
        <w:ind w:left="0"/>
        <w:rPr>
          <w:rFonts w:ascii="Times New Roman" w:hAnsi="Times New Roman" w:cs="Times New Roman"/>
          <w:b/>
          <w:bCs/>
          <w:lang w:val="en-GB"/>
        </w:rPr>
      </w:pPr>
    </w:p>
    <w:p w14:paraId="09C504CF" w14:textId="77777777" w:rsidR="005A1B58" w:rsidRDefault="005A1B58" w:rsidP="005A1B58">
      <w:pPr>
        <w:pStyle w:val="ListParagraph"/>
        <w:ind w:left="0"/>
        <w:rPr>
          <w:rFonts w:ascii="Times New Roman" w:hAnsi="Times New Roman" w:cs="Times New Roman"/>
          <w:b/>
          <w:bCs/>
          <w:lang w:val="en-GB"/>
        </w:rPr>
      </w:pPr>
    </w:p>
    <w:p w14:paraId="0944FC47" w14:textId="77777777" w:rsidR="005A1B58" w:rsidRDefault="005A1B58" w:rsidP="005A1B58">
      <w:pPr>
        <w:pStyle w:val="ListParagraph"/>
        <w:ind w:left="0"/>
        <w:rPr>
          <w:rFonts w:ascii="Times New Roman" w:hAnsi="Times New Roman" w:cs="Times New Roman"/>
          <w:b/>
          <w:bCs/>
          <w:lang w:val="en-GB"/>
        </w:rPr>
      </w:pPr>
    </w:p>
    <w:p w14:paraId="208F7850" w14:textId="77777777" w:rsidR="005A1B58" w:rsidRDefault="005A1B58" w:rsidP="005A1B58">
      <w:pPr>
        <w:pStyle w:val="ListParagraph"/>
        <w:ind w:left="0"/>
        <w:rPr>
          <w:rFonts w:ascii="Times New Roman" w:hAnsi="Times New Roman" w:cs="Times New Roman"/>
          <w:b/>
          <w:bCs/>
          <w:lang w:val="en-GB"/>
        </w:rPr>
      </w:pPr>
    </w:p>
    <w:p w14:paraId="23C10D6D" w14:textId="77777777" w:rsidR="005A1B58" w:rsidRDefault="005A1B58" w:rsidP="005A1B58">
      <w:pPr>
        <w:pStyle w:val="ListParagraph"/>
        <w:ind w:left="0"/>
        <w:rPr>
          <w:rFonts w:ascii="Times New Roman" w:hAnsi="Times New Roman" w:cs="Times New Roman"/>
          <w:b/>
          <w:bCs/>
          <w:lang w:val="en-GB"/>
        </w:rPr>
      </w:pPr>
    </w:p>
    <w:p w14:paraId="108B5FAA" w14:textId="77777777" w:rsidR="005A1B58" w:rsidRDefault="005A1B58" w:rsidP="005A1B58">
      <w:pPr>
        <w:pStyle w:val="ListParagraph"/>
        <w:ind w:left="0"/>
        <w:rPr>
          <w:rFonts w:ascii="Times New Roman" w:hAnsi="Times New Roman" w:cs="Times New Roman"/>
          <w:b/>
          <w:bCs/>
          <w:lang w:val="en-GB"/>
        </w:rPr>
      </w:pPr>
    </w:p>
    <w:p w14:paraId="65A8C5AD" w14:textId="77777777" w:rsidR="005A1B58" w:rsidRDefault="005A1B58" w:rsidP="005A1B58">
      <w:pPr>
        <w:pStyle w:val="ListParagraph"/>
        <w:ind w:left="0"/>
        <w:rPr>
          <w:rFonts w:ascii="Times New Roman" w:hAnsi="Times New Roman" w:cs="Times New Roman"/>
          <w:b/>
          <w:bCs/>
          <w:lang w:val="en-GB"/>
        </w:rPr>
      </w:pPr>
    </w:p>
    <w:p w14:paraId="2069830B" w14:textId="77777777" w:rsidR="005A1B58" w:rsidRDefault="005A1B58" w:rsidP="005A1B58">
      <w:pPr>
        <w:pStyle w:val="ListParagraph"/>
        <w:ind w:left="0"/>
        <w:rPr>
          <w:rFonts w:ascii="Times New Roman" w:hAnsi="Times New Roman" w:cs="Times New Roman"/>
          <w:b/>
          <w:bCs/>
          <w:lang w:val="en-GB"/>
        </w:rPr>
      </w:pPr>
    </w:p>
    <w:p w14:paraId="2653A10B" w14:textId="77777777" w:rsidR="005A1B58" w:rsidRDefault="005A1B58" w:rsidP="005A1B58">
      <w:pPr>
        <w:pStyle w:val="ListParagraph"/>
        <w:ind w:left="0"/>
        <w:rPr>
          <w:rFonts w:ascii="Times New Roman" w:hAnsi="Times New Roman" w:cs="Times New Roman"/>
          <w:b/>
          <w:bCs/>
          <w:lang w:val="en-GB"/>
        </w:rPr>
      </w:pPr>
    </w:p>
    <w:p w14:paraId="09E5BA06" w14:textId="77777777" w:rsidR="005A1B58" w:rsidRDefault="005A1B58" w:rsidP="005A1B58">
      <w:pPr>
        <w:pStyle w:val="ListParagraph"/>
        <w:ind w:left="0"/>
        <w:rPr>
          <w:rFonts w:ascii="Times New Roman" w:hAnsi="Times New Roman" w:cs="Times New Roman"/>
          <w:b/>
          <w:bCs/>
          <w:lang w:val="en-GB"/>
        </w:rPr>
      </w:pPr>
    </w:p>
    <w:p w14:paraId="1852AB28" w14:textId="77777777" w:rsidR="005A1B58" w:rsidRDefault="005A1B58" w:rsidP="005A1B58">
      <w:pPr>
        <w:pStyle w:val="ListParagraph"/>
        <w:ind w:left="0"/>
        <w:rPr>
          <w:rFonts w:ascii="Times New Roman" w:hAnsi="Times New Roman" w:cs="Times New Roman"/>
          <w:b/>
          <w:bCs/>
          <w:lang w:val="en-GB"/>
        </w:rPr>
      </w:pPr>
    </w:p>
    <w:p w14:paraId="6E56C0CB" w14:textId="77777777" w:rsidR="005A1B58" w:rsidRDefault="005A1B58" w:rsidP="005A1B58">
      <w:pPr>
        <w:pStyle w:val="ListParagraph"/>
        <w:ind w:left="0"/>
        <w:rPr>
          <w:rFonts w:ascii="Times New Roman" w:hAnsi="Times New Roman" w:cs="Times New Roman"/>
          <w:b/>
          <w:bCs/>
          <w:lang w:val="en-GB"/>
        </w:rPr>
      </w:pPr>
    </w:p>
    <w:p w14:paraId="54FE9157" w14:textId="77777777" w:rsidR="005A1B58" w:rsidRDefault="005A1B58" w:rsidP="005A1B58">
      <w:pPr>
        <w:pStyle w:val="ListParagraph"/>
        <w:ind w:left="0"/>
        <w:rPr>
          <w:rFonts w:ascii="Times New Roman" w:hAnsi="Times New Roman" w:cs="Times New Roman"/>
          <w:b/>
          <w:bCs/>
          <w:lang w:val="en-GB"/>
        </w:rPr>
      </w:pPr>
    </w:p>
    <w:p w14:paraId="28CAC414" w14:textId="77777777" w:rsidR="005A1B58" w:rsidRDefault="005A1B58" w:rsidP="005A1B58">
      <w:pPr>
        <w:pStyle w:val="ListParagraph"/>
        <w:ind w:left="0"/>
        <w:rPr>
          <w:rFonts w:ascii="Times New Roman" w:hAnsi="Times New Roman" w:cs="Times New Roman"/>
          <w:b/>
          <w:bCs/>
          <w:lang w:val="en-GB"/>
        </w:rPr>
      </w:pPr>
    </w:p>
    <w:p w14:paraId="3B532BA2" w14:textId="77777777" w:rsidR="005A1B58" w:rsidRDefault="005A1B58" w:rsidP="005A1B58">
      <w:pPr>
        <w:pStyle w:val="ListParagraph"/>
        <w:ind w:left="0"/>
        <w:rPr>
          <w:rFonts w:ascii="Times New Roman" w:hAnsi="Times New Roman" w:cs="Times New Roman"/>
          <w:b/>
          <w:bCs/>
          <w:lang w:val="en-GB"/>
        </w:rPr>
      </w:pPr>
    </w:p>
    <w:p w14:paraId="0B3BD1CB" w14:textId="77777777" w:rsidR="005A1B58" w:rsidRDefault="005A1B58" w:rsidP="005A1B58">
      <w:pPr>
        <w:pStyle w:val="ListParagraph"/>
        <w:ind w:left="0"/>
        <w:rPr>
          <w:rFonts w:ascii="Times New Roman" w:hAnsi="Times New Roman" w:cs="Times New Roman"/>
          <w:b/>
          <w:bCs/>
          <w:lang w:val="en-GB"/>
        </w:rPr>
      </w:pPr>
    </w:p>
    <w:p w14:paraId="4CB18BF4" w14:textId="77777777" w:rsidR="005A1B58" w:rsidRDefault="005A1B58" w:rsidP="005A1B58">
      <w:pPr>
        <w:pStyle w:val="ListParagraph"/>
        <w:ind w:left="0"/>
        <w:rPr>
          <w:rFonts w:ascii="Times New Roman" w:hAnsi="Times New Roman" w:cs="Times New Roman"/>
          <w:b/>
          <w:bCs/>
          <w:lang w:val="en-GB"/>
        </w:rPr>
      </w:pPr>
    </w:p>
    <w:p w14:paraId="54AF7467" w14:textId="77777777" w:rsidR="005A1B58" w:rsidRDefault="005A1B58" w:rsidP="005A1B58">
      <w:pPr>
        <w:pStyle w:val="ListParagraph"/>
        <w:ind w:left="0"/>
        <w:rPr>
          <w:rFonts w:ascii="Times New Roman" w:hAnsi="Times New Roman" w:cs="Times New Roman"/>
          <w:b/>
          <w:bCs/>
          <w:lang w:val="en-GB"/>
        </w:rPr>
      </w:pPr>
    </w:p>
    <w:p w14:paraId="3CCF69A9" w14:textId="77777777" w:rsidR="005A1B58" w:rsidRDefault="005A1B58" w:rsidP="005A1B58">
      <w:pPr>
        <w:pStyle w:val="ListParagraph"/>
        <w:ind w:left="0"/>
        <w:rPr>
          <w:rFonts w:ascii="Times New Roman" w:hAnsi="Times New Roman" w:cs="Times New Roman"/>
          <w:b/>
          <w:bCs/>
          <w:lang w:val="en-GB"/>
        </w:rPr>
      </w:pPr>
    </w:p>
    <w:p w14:paraId="5A8787E1" w14:textId="77777777" w:rsidR="005A1B58" w:rsidRDefault="005A1B58" w:rsidP="005A1B58">
      <w:pPr>
        <w:pStyle w:val="ListParagraph"/>
        <w:ind w:left="0"/>
        <w:rPr>
          <w:rFonts w:ascii="Times New Roman" w:hAnsi="Times New Roman" w:cs="Times New Roman"/>
          <w:b/>
          <w:bCs/>
          <w:lang w:val="en-GB"/>
        </w:rPr>
      </w:pPr>
    </w:p>
    <w:p w14:paraId="42DB1217" w14:textId="77777777" w:rsidR="005A1B58" w:rsidRDefault="005A1B58" w:rsidP="005A1B58">
      <w:pPr>
        <w:pStyle w:val="ListParagraph"/>
        <w:ind w:left="0"/>
        <w:rPr>
          <w:rFonts w:ascii="Times New Roman" w:hAnsi="Times New Roman" w:cs="Times New Roman"/>
          <w:b/>
          <w:bCs/>
          <w:lang w:val="en-GB"/>
        </w:rPr>
      </w:pPr>
    </w:p>
    <w:p w14:paraId="0331523D" w14:textId="77777777" w:rsidR="005A1B58" w:rsidRDefault="005A1B58" w:rsidP="005A1B58">
      <w:pPr>
        <w:pStyle w:val="ListParagraph"/>
        <w:ind w:left="0"/>
        <w:rPr>
          <w:rFonts w:ascii="Times New Roman" w:hAnsi="Times New Roman" w:cs="Times New Roman"/>
          <w:b/>
          <w:bCs/>
          <w:lang w:val="en-GB"/>
        </w:rPr>
      </w:pPr>
    </w:p>
    <w:p w14:paraId="4730D3AF" w14:textId="77777777" w:rsidR="005A1B58" w:rsidRDefault="005A1B58" w:rsidP="005A1B58">
      <w:pPr>
        <w:pStyle w:val="ListParagraph"/>
        <w:ind w:left="0"/>
        <w:rPr>
          <w:rFonts w:ascii="Times New Roman" w:hAnsi="Times New Roman" w:cs="Times New Roman"/>
          <w:b/>
          <w:bCs/>
          <w:lang w:val="en-GB"/>
        </w:rPr>
      </w:pPr>
    </w:p>
    <w:p w14:paraId="25458EC6" w14:textId="77777777" w:rsidR="005A1B58" w:rsidRDefault="005A1B58" w:rsidP="005A1B58">
      <w:pPr>
        <w:pStyle w:val="ListParagraph"/>
        <w:ind w:left="0"/>
        <w:rPr>
          <w:rFonts w:ascii="Times New Roman" w:hAnsi="Times New Roman" w:cs="Times New Roman"/>
          <w:b/>
          <w:bCs/>
          <w:lang w:val="en-GB"/>
        </w:rPr>
      </w:pPr>
    </w:p>
    <w:p w14:paraId="562F645F" w14:textId="77777777" w:rsidR="005A1B58" w:rsidRDefault="005A1B58" w:rsidP="005A1B58">
      <w:pPr>
        <w:pStyle w:val="ListParagraph"/>
        <w:ind w:left="0"/>
        <w:rPr>
          <w:rFonts w:ascii="Times New Roman" w:hAnsi="Times New Roman" w:cs="Times New Roman"/>
          <w:b/>
          <w:bCs/>
          <w:lang w:val="en-GB"/>
        </w:rPr>
      </w:pPr>
    </w:p>
    <w:p w14:paraId="3D5B8F13" w14:textId="77777777" w:rsidR="005A1B58" w:rsidRDefault="005A1B58" w:rsidP="005A1B58">
      <w:pPr>
        <w:pStyle w:val="ListParagraph"/>
        <w:ind w:left="0"/>
        <w:rPr>
          <w:rFonts w:ascii="Times New Roman" w:hAnsi="Times New Roman" w:cs="Times New Roman"/>
          <w:b/>
          <w:bCs/>
          <w:lang w:val="en-GB"/>
        </w:rPr>
      </w:pPr>
    </w:p>
    <w:p w14:paraId="3A40C163" w14:textId="77777777" w:rsidR="005A1B58" w:rsidRDefault="005A1B58" w:rsidP="005A1B58">
      <w:pPr>
        <w:pStyle w:val="ListParagraph"/>
        <w:ind w:left="0"/>
        <w:rPr>
          <w:rFonts w:ascii="Times New Roman" w:hAnsi="Times New Roman" w:cs="Times New Roman"/>
          <w:b/>
          <w:bCs/>
          <w:lang w:val="en-GB"/>
        </w:rPr>
      </w:pPr>
    </w:p>
    <w:p w14:paraId="18EADF22" w14:textId="77777777" w:rsidR="005A1B58" w:rsidRDefault="005A1B58" w:rsidP="005A1B58">
      <w:pPr>
        <w:pStyle w:val="ListParagraph"/>
        <w:ind w:left="0"/>
        <w:rPr>
          <w:rFonts w:ascii="Times New Roman" w:hAnsi="Times New Roman" w:cs="Times New Roman"/>
          <w:b/>
          <w:bCs/>
          <w:lang w:val="en-GB"/>
        </w:rPr>
      </w:pPr>
    </w:p>
    <w:p w14:paraId="6F720E6C" w14:textId="77777777" w:rsidR="005A1B58" w:rsidRDefault="005A1B58" w:rsidP="005A1B58">
      <w:pPr>
        <w:pStyle w:val="ListParagraph"/>
        <w:ind w:left="0"/>
        <w:rPr>
          <w:rFonts w:ascii="Times New Roman" w:hAnsi="Times New Roman" w:cs="Times New Roman"/>
          <w:b/>
          <w:bCs/>
          <w:lang w:val="en-GB"/>
        </w:rPr>
      </w:pPr>
    </w:p>
    <w:p w14:paraId="6FBA3543" w14:textId="77777777" w:rsidR="005A1B58" w:rsidRDefault="005A1B58" w:rsidP="005A1B58">
      <w:pPr>
        <w:pStyle w:val="ListParagraph"/>
        <w:ind w:left="0"/>
        <w:rPr>
          <w:rFonts w:ascii="Times New Roman" w:hAnsi="Times New Roman" w:cs="Times New Roman"/>
          <w:b/>
          <w:bCs/>
          <w:lang w:val="en-GB"/>
        </w:rPr>
      </w:pPr>
    </w:p>
    <w:p w14:paraId="177CB16C" w14:textId="77777777" w:rsidR="005A1B58" w:rsidRDefault="005A1B58" w:rsidP="005A1B58">
      <w:pPr>
        <w:pStyle w:val="ListParagraph"/>
        <w:ind w:left="0"/>
        <w:rPr>
          <w:rFonts w:ascii="Times New Roman" w:hAnsi="Times New Roman" w:cs="Times New Roman"/>
          <w:b/>
          <w:bCs/>
          <w:lang w:val="en-GB"/>
        </w:rPr>
      </w:pPr>
    </w:p>
    <w:p w14:paraId="4CAC4BF4" w14:textId="77777777" w:rsidR="005A1B58" w:rsidRDefault="005A1B58" w:rsidP="005A1B58">
      <w:pPr>
        <w:pStyle w:val="ListParagraph"/>
        <w:ind w:left="0"/>
        <w:rPr>
          <w:rFonts w:ascii="Times New Roman" w:hAnsi="Times New Roman" w:cs="Times New Roman"/>
          <w:b/>
          <w:bCs/>
          <w:lang w:val="en-GB"/>
        </w:rPr>
      </w:pPr>
    </w:p>
    <w:p w14:paraId="055E0010" w14:textId="77777777" w:rsidR="005A1B58" w:rsidRDefault="005A1B58" w:rsidP="005A1B58">
      <w:pPr>
        <w:pStyle w:val="ListParagraph"/>
        <w:ind w:left="0"/>
        <w:rPr>
          <w:rFonts w:ascii="Times New Roman" w:hAnsi="Times New Roman" w:cs="Times New Roman"/>
          <w:b/>
          <w:bCs/>
          <w:lang w:val="en-GB"/>
        </w:rPr>
      </w:pPr>
    </w:p>
    <w:p w14:paraId="49F57F1B" w14:textId="77777777" w:rsidR="005A1B58" w:rsidRDefault="005A1B58" w:rsidP="005A1B58">
      <w:pPr>
        <w:pStyle w:val="ListParagraph"/>
        <w:ind w:left="0"/>
        <w:rPr>
          <w:rFonts w:ascii="Times New Roman" w:hAnsi="Times New Roman" w:cs="Times New Roman"/>
          <w:b/>
          <w:bCs/>
          <w:lang w:val="en-GB"/>
        </w:rPr>
      </w:pPr>
    </w:p>
    <w:p w14:paraId="7DF39229" w14:textId="02351865" w:rsidR="005A1B58" w:rsidRPr="005A1B58" w:rsidRDefault="005A1B58" w:rsidP="005A1B58">
      <w:pPr>
        <w:pStyle w:val="ListParagraph"/>
        <w:ind w:left="0"/>
        <w:rPr>
          <w:rFonts w:ascii="Times New Roman" w:hAnsi="Times New Roman" w:cs="Times New Roman"/>
          <w:b/>
          <w:bCs/>
          <w:lang w:val="en-GB"/>
        </w:rPr>
      </w:pPr>
      <w:r w:rsidRPr="005A1B58">
        <w:rPr>
          <w:rFonts w:ascii="Times New Roman" w:hAnsi="Times New Roman" w:cs="Times New Roman"/>
          <w:b/>
          <w:bCs/>
          <w:lang w:val="en-GB"/>
        </w:rPr>
        <w:lastRenderedPageBreak/>
        <w:t>References</w:t>
      </w:r>
    </w:p>
    <w:p w14:paraId="0562DE9E" w14:textId="77777777" w:rsidR="005A1B58" w:rsidRDefault="005A1B58" w:rsidP="005A1B58">
      <w:pPr>
        <w:pStyle w:val="ListParagraph"/>
        <w:ind w:left="0"/>
        <w:rPr>
          <w:rFonts w:ascii="Times New Roman" w:hAnsi="Times New Roman" w:cs="Times New Roman"/>
          <w:lang w:val="en-GB"/>
        </w:rPr>
      </w:pPr>
    </w:p>
    <w:p w14:paraId="043B3C37" w14:textId="6A1A134A" w:rsidR="005A1B58" w:rsidRPr="005A1B58" w:rsidRDefault="005A1B58" w:rsidP="005A1B58">
      <w:pPr>
        <w:pStyle w:val="ListParagraph"/>
        <w:ind w:left="0"/>
        <w:rPr>
          <w:rFonts w:ascii="Times New Roman" w:hAnsi="Times New Roman" w:cs="Times New Roman"/>
          <w:lang w:val="en-GB"/>
        </w:rPr>
      </w:pPr>
      <w:proofErr w:type="spellStart"/>
      <w:r w:rsidRPr="005A1B58">
        <w:rPr>
          <w:rFonts w:ascii="Times New Roman" w:hAnsi="Times New Roman" w:cs="Times New Roman"/>
          <w:lang w:val="en-GB"/>
        </w:rPr>
        <w:t>Aizezikali</w:t>
      </w:r>
      <w:proofErr w:type="spellEnd"/>
      <w:r w:rsidRPr="005A1B58">
        <w:rPr>
          <w:rFonts w:ascii="Times New Roman" w:hAnsi="Times New Roman" w:cs="Times New Roman"/>
          <w:lang w:val="en-GB"/>
        </w:rPr>
        <w:t xml:space="preserve">, A., &amp; Weatherford, L. R. (2019). Hotel revenue management: Benefits of simultaneous overbooking and allocation problem formulation in price optimization. </w:t>
      </w:r>
      <w:r w:rsidRPr="005A1B58">
        <w:rPr>
          <w:rFonts w:ascii="Times New Roman" w:hAnsi="Times New Roman" w:cs="Times New Roman"/>
          <w:i/>
          <w:iCs/>
          <w:lang w:val="en-GB"/>
        </w:rPr>
        <w:t>Computers &amp; Industrial Engineering, 137</w:t>
      </w:r>
      <w:r w:rsidRPr="005A1B58">
        <w:rPr>
          <w:rFonts w:ascii="Times New Roman" w:hAnsi="Times New Roman" w:cs="Times New Roman"/>
          <w:lang w:val="en-GB"/>
        </w:rPr>
        <w:t>, 106073. https://doi.org/10.1016/j.cie.2019.106073</w:t>
      </w:r>
    </w:p>
    <w:p w14:paraId="3B089012" w14:textId="77777777" w:rsidR="005A1B58" w:rsidRDefault="005A1B58" w:rsidP="005A1B58">
      <w:pPr>
        <w:pStyle w:val="ListParagraph"/>
        <w:ind w:left="0"/>
        <w:rPr>
          <w:rFonts w:ascii="Times New Roman" w:hAnsi="Times New Roman" w:cs="Times New Roman"/>
          <w:lang w:val="en-GB"/>
        </w:rPr>
      </w:pPr>
    </w:p>
    <w:p w14:paraId="6F81AD45" w14:textId="3D0319FB" w:rsidR="005A1B58" w:rsidRPr="005A1B58" w:rsidRDefault="005A1B58" w:rsidP="005A1B58">
      <w:pPr>
        <w:pStyle w:val="ListParagraph"/>
        <w:ind w:left="0"/>
        <w:rPr>
          <w:rFonts w:ascii="Times New Roman" w:hAnsi="Times New Roman" w:cs="Times New Roman"/>
          <w:lang w:val="en-GB"/>
        </w:rPr>
      </w:pPr>
      <w:r w:rsidRPr="005A1B58">
        <w:rPr>
          <w:rFonts w:ascii="Times New Roman" w:hAnsi="Times New Roman" w:cs="Times New Roman"/>
          <w:lang w:val="en-GB"/>
        </w:rPr>
        <w:t xml:space="preserve">Ivanov, S., &amp; Zhechev, V. (2012). Hotel revenue management: A critical literature review. </w:t>
      </w:r>
      <w:r w:rsidRPr="005A1B58">
        <w:rPr>
          <w:rFonts w:ascii="Times New Roman" w:hAnsi="Times New Roman" w:cs="Times New Roman"/>
          <w:i/>
          <w:iCs/>
          <w:lang w:val="en-GB"/>
        </w:rPr>
        <w:t>Tourism: An International Interdisciplinary Journal, 60</w:t>
      </w:r>
      <w:r w:rsidRPr="005A1B58">
        <w:rPr>
          <w:rFonts w:ascii="Times New Roman" w:hAnsi="Times New Roman" w:cs="Times New Roman"/>
          <w:lang w:val="en-GB"/>
        </w:rPr>
        <w:t xml:space="preserve">(2), 175–197. Google Scholar format: Ivanov S., </w:t>
      </w:r>
      <w:proofErr w:type="spellStart"/>
      <w:r w:rsidRPr="005A1B58">
        <w:rPr>
          <w:rFonts w:ascii="Times New Roman" w:hAnsi="Times New Roman" w:cs="Times New Roman"/>
          <w:lang w:val="en-GB"/>
        </w:rPr>
        <w:t>Zhechev</w:t>
      </w:r>
      <w:proofErr w:type="spellEnd"/>
      <w:r w:rsidRPr="005A1B58">
        <w:rPr>
          <w:rFonts w:ascii="Times New Roman" w:hAnsi="Times New Roman" w:cs="Times New Roman"/>
          <w:lang w:val="en-GB"/>
        </w:rPr>
        <w:t xml:space="preserve"> V. “Hotel revenue management: A critical literature review.”</w:t>
      </w:r>
    </w:p>
    <w:p w14:paraId="583F41AE" w14:textId="77777777" w:rsidR="005A1B58" w:rsidRDefault="005A1B58" w:rsidP="005A1B58">
      <w:pPr>
        <w:pStyle w:val="ListParagraph"/>
        <w:ind w:left="0"/>
        <w:rPr>
          <w:rFonts w:ascii="Times New Roman" w:hAnsi="Times New Roman" w:cs="Times New Roman"/>
          <w:lang w:val="en-GB"/>
        </w:rPr>
      </w:pPr>
    </w:p>
    <w:p w14:paraId="5CE11F1C" w14:textId="528BCCDE" w:rsidR="005A1B58" w:rsidRPr="005A1B58" w:rsidRDefault="005A1B58" w:rsidP="005A1B58">
      <w:pPr>
        <w:pStyle w:val="ListParagraph"/>
        <w:ind w:left="0"/>
        <w:rPr>
          <w:rFonts w:ascii="Times New Roman" w:hAnsi="Times New Roman" w:cs="Times New Roman"/>
          <w:lang w:val="en-GB"/>
        </w:rPr>
      </w:pPr>
      <w:r w:rsidRPr="005A1B58">
        <w:rPr>
          <w:rFonts w:ascii="Times New Roman" w:hAnsi="Times New Roman" w:cs="Times New Roman"/>
          <w:lang w:val="en-GB"/>
        </w:rPr>
        <w:t xml:space="preserve">Kimes, S. E., &amp; Wirtz, J. (2003). Has revenue management become acceptable? Findings from an international study on the perceived fairness of rate fences. </w:t>
      </w:r>
      <w:r w:rsidRPr="005A1B58">
        <w:rPr>
          <w:rFonts w:ascii="Times New Roman" w:hAnsi="Times New Roman" w:cs="Times New Roman"/>
          <w:i/>
          <w:iCs/>
          <w:lang w:val="en-GB"/>
        </w:rPr>
        <w:t>Journal of Service Research, 6</w:t>
      </w:r>
      <w:r w:rsidRPr="005A1B58">
        <w:rPr>
          <w:rFonts w:ascii="Times New Roman" w:hAnsi="Times New Roman" w:cs="Times New Roman"/>
          <w:lang w:val="en-GB"/>
        </w:rPr>
        <w:t xml:space="preserve">(2), 125–135. </w:t>
      </w:r>
      <w:hyperlink r:id="rId6" w:tgtFrame="_new" w:history="1">
        <w:r w:rsidRPr="005A1B58">
          <w:rPr>
            <w:rStyle w:val="Hyperlink"/>
            <w:rFonts w:ascii="Times New Roman" w:hAnsi="Times New Roman" w:cs="Times New Roman"/>
            <w:lang w:val="en-GB"/>
          </w:rPr>
          <w:t>https://doi.org/10.1177/1094670503257038</w:t>
        </w:r>
      </w:hyperlink>
    </w:p>
    <w:p w14:paraId="3C527786" w14:textId="77777777" w:rsidR="005A1B58" w:rsidRDefault="005A1B58" w:rsidP="005A1B58">
      <w:pPr>
        <w:pStyle w:val="ListParagraph"/>
        <w:ind w:left="0"/>
        <w:rPr>
          <w:rFonts w:ascii="Times New Roman" w:hAnsi="Times New Roman" w:cs="Times New Roman"/>
          <w:lang w:val="en-GB"/>
        </w:rPr>
      </w:pPr>
    </w:p>
    <w:p w14:paraId="43735681" w14:textId="0DC792AC" w:rsidR="005A1B58" w:rsidRPr="005A1B58" w:rsidRDefault="005A1B58" w:rsidP="005A1B58">
      <w:pPr>
        <w:pStyle w:val="ListParagraph"/>
        <w:ind w:left="0"/>
        <w:rPr>
          <w:rFonts w:ascii="Times New Roman" w:hAnsi="Times New Roman" w:cs="Times New Roman"/>
          <w:lang w:val="en-GB"/>
        </w:rPr>
      </w:pPr>
      <w:r w:rsidRPr="005A1B58">
        <w:rPr>
          <w:rFonts w:ascii="Times New Roman" w:hAnsi="Times New Roman" w:cs="Times New Roman"/>
          <w:lang w:val="en-GB"/>
        </w:rPr>
        <w:t xml:space="preserve">Weatherford, L. R., &amp; Kimes, S. E. (2003). A comparison of forecasting methods for hotel revenue management. </w:t>
      </w:r>
      <w:r w:rsidRPr="005A1B58">
        <w:rPr>
          <w:rFonts w:ascii="Times New Roman" w:hAnsi="Times New Roman" w:cs="Times New Roman"/>
          <w:i/>
          <w:iCs/>
          <w:lang w:val="en-GB"/>
        </w:rPr>
        <w:t>International Journal of Forecasting, 19</w:t>
      </w:r>
      <w:r w:rsidRPr="005A1B58">
        <w:rPr>
          <w:rFonts w:ascii="Times New Roman" w:hAnsi="Times New Roman" w:cs="Times New Roman"/>
          <w:lang w:val="en-GB"/>
        </w:rPr>
        <w:t>(3), 401–415. https://doi.org/10.1016/S0169-2070(02)00011-0</w:t>
      </w:r>
    </w:p>
    <w:p w14:paraId="733E6A2D" w14:textId="77777777" w:rsidR="000566A3" w:rsidRDefault="000566A3" w:rsidP="000566A3">
      <w:pPr>
        <w:pStyle w:val="ListParagraph"/>
        <w:ind w:left="0"/>
        <w:rPr>
          <w:rFonts w:ascii="Times New Roman" w:hAnsi="Times New Roman" w:cs="Times New Roman"/>
          <w:lang w:val="en-US"/>
        </w:rPr>
      </w:pPr>
    </w:p>
    <w:p w14:paraId="61FDCCF7" w14:textId="77777777" w:rsidR="000566A3" w:rsidRPr="000566A3" w:rsidRDefault="000566A3" w:rsidP="000566A3">
      <w:pPr>
        <w:pStyle w:val="ListParagraph"/>
        <w:rPr>
          <w:rFonts w:ascii="Times New Roman" w:hAnsi="Times New Roman" w:cs="Times New Roman"/>
          <w:lang w:val="en-US"/>
        </w:rPr>
      </w:pPr>
    </w:p>
    <w:sectPr w:rsidR="000566A3" w:rsidRPr="000566A3" w:rsidSect="00056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23156">
    <w:abstractNumId w:val="0"/>
  </w:num>
  <w:num w:numId="2" w16cid:durableId="378478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A3"/>
    <w:rsid w:val="000566A3"/>
    <w:rsid w:val="004E6B25"/>
    <w:rsid w:val="005A1B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695A"/>
  <w15:chartTrackingRefBased/>
  <w15:docId w15:val="{761DBBAD-EEAD-49A6-95EB-FBB140C8C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A3"/>
    <w:pPr>
      <w:spacing w:after="0" w:line="240" w:lineRule="auto"/>
    </w:pPr>
    <w:rPr>
      <w:szCs w:val="24"/>
      <w:lang w:bidi="ar-SA"/>
    </w:rPr>
  </w:style>
  <w:style w:type="paragraph" w:styleId="Heading1">
    <w:name w:val="heading 1"/>
    <w:basedOn w:val="Normal"/>
    <w:next w:val="Normal"/>
    <w:link w:val="Heading1Char"/>
    <w:uiPriority w:val="9"/>
    <w:qFormat/>
    <w:rsid w:val="000566A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566A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566A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56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6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6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6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6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6A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566A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566A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56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6A3"/>
    <w:rPr>
      <w:rFonts w:eastAsiaTheme="majorEastAsia" w:cstheme="majorBidi"/>
      <w:color w:val="272727" w:themeColor="text1" w:themeTint="D8"/>
    </w:rPr>
  </w:style>
  <w:style w:type="paragraph" w:styleId="Title">
    <w:name w:val="Title"/>
    <w:basedOn w:val="Normal"/>
    <w:next w:val="Normal"/>
    <w:link w:val="TitleChar"/>
    <w:uiPriority w:val="10"/>
    <w:qFormat/>
    <w:rsid w:val="000566A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566A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566A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566A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566A3"/>
    <w:pPr>
      <w:spacing w:before="160"/>
      <w:jc w:val="center"/>
    </w:pPr>
    <w:rPr>
      <w:i/>
      <w:iCs/>
      <w:color w:val="404040" w:themeColor="text1" w:themeTint="BF"/>
    </w:rPr>
  </w:style>
  <w:style w:type="character" w:customStyle="1" w:styleId="QuoteChar">
    <w:name w:val="Quote Char"/>
    <w:basedOn w:val="DefaultParagraphFont"/>
    <w:link w:val="Quote"/>
    <w:uiPriority w:val="29"/>
    <w:rsid w:val="000566A3"/>
    <w:rPr>
      <w:i/>
      <w:iCs/>
      <w:color w:val="404040" w:themeColor="text1" w:themeTint="BF"/>
    </w:rPr>
  </w:style>
  <w:style w:type="paragraph" w:styleId="ListParagraph">
    <w:name w:val="List Paragraph"/>
    <w:basedOn w:val="Normal"/>
    <w:uiPriority w:val="34"/>
    <w:qFormat/>
    <w:rsid w:val="000566A3"/>
    <w:pPr>
      <w:ind w:left="720"/>
      <w:contextualSpacing/>
    </w:pPr>
  </w:style>
  <w:style w:type="character" w:styleId="IntenseEmphasis">
    <w:name w:val="Intense Emphasis"/>
    <w:basedOn w:val="DefaultParagraphFont"/>
    <w:uiPriority w:val="21"/>
    <w:qFormat/>
    <w:rsid w:val="000566A3"/>
    <w:rPr>
      <w:i/>
      <w:iCs/>
      <w:color w:val="0F4761" w:themeColor="accent1" w:themeShade="BF"/>
    </w:rPr>
  </w:style>
  <w:style w:type="paragraph" w:styleId="IntenseQuote">
    <w:name w:val="Intense Quote"/>
    <w:basedOn w:val="Normal"/>
    <w:next w:val="Normal"/>
    <w:link w:val="IntenseQuoteChar"/>
    <w:uiPriority w:val="30"/>
    <w:qFormat/>
    <w:rsid w:val="00056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6A3"/>
    <w:rPr>
      <w:i/>
      <w:iCs/>
      <w:color w:val="0F4761" w:themeColor="accent1" w:themeShade="BF"/>
    </w:rPr>
  </w:style>
  <w:style w:type="character" w:styleId="IntenseReference">
    <w:name w:val="Intense Reference"/>
    <w:basedOn w:val="DefaultParagraphFont"/>
    <w:uiPriority w:val="32"/>
    <w:qFormat/>
    <w:rsid w:val="000566A3"/>
    <w:rPr>
      <w:b/>
      <w:bCs/>
      <w:smallCaps/>
      <w:color w:val="0F4761" w:themeColor="accent1" w:themeShade="BF"/>
      <w:spacing w:val="5"/>
    </w:rPr>
  </w:style>
  <w:style w:type="character" w:styleId="Hyperlink">
    <w:name w:val="Hyperlink"/>
    <w:basedOn w:val="DefaultParagraphFont"/>
    <w:uiPriority w:val="99"/>
    <w:unhideWhenUsed/>
    <w:rsid w:val="005A1B58"/>
    <w:rPr>
      <w:color w:val="467886" w:themeColor="hyperlink"/>
      <w:u w:val="single"/>
    </w:rPr>
  </w:style>
  <w:style w:type="character" w:styleId="UnresolvedMention">
    <w:name w:val="Unresolved Mention"/>
    <w:basedOn w:val="DefaultParagraphFont"/>
    <w:uiPriority w:val="99"/>
    <w:semiHidden/>
    <w:unhideWhenUsed/>
    <w:rsid w:val="005A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94670503257038"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2026-06-02T17:00:00Z</dcterms:created>
  <dcterms:modified xsi:type="dcterms:W3CDTF">2026-06-02T17:04:00Z</dcterms:modified>
</cp:coreProperties>
</file>