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A7C43" w14:textId="77777777" w:rsidR="006B4066" w:rsidRPr="003C2C39" w:rsidRDefault="00F96204" w:rsidP="00DA4463">
      <w:pPr>
        <w:spacing w:line="360" w:lineRule="auto"/>
        <w:jc w:val="both"/>
        <w:rPr>
          <w:rFonts w:ascii="Times New Roman" w:hAnsi="Times New Roman" w:cs="Times New Roman"/>
          <w:b/>
          <w:sz w:val="24"/>
          <w:szCs w:val="24"/>
        </w:rPr>
      </w:pPr>
      <w:r w:rsidRPr="003C2C39">
        <w:rPr>
          <w:rFonts w:ascii="Times New Roman" w:hAnsi="Times New Roman" w:cs="Times New Roman"/>
          <w:noProof/>
          <w:sz w:val="24"/>
          <w:szCs w:val="24"/>
        </w:rPr>
        <w:drawing>
          <wp:anchor distT="0" distB="0" distL="114300" distR="114300" simplePos="0" relativeHeight="251659264" behindDoc="0" locked="0" layoutInCell="1" allowOverlap="1" wp14:anchorId="22CE3F8C" wp14:editId="5D68B021">
            <wp:simplePos x="0" y="0"/>
            <wp:positionH relativeFrom="margin">
              <wp:posOffset>2200275</wp:posOffset>
            </wp:positionH>
            <wp:positionV relativeFrom="paragraph">
              <wp:posOffset>-259080</wp:posOffset>
            </wp:positionV>
            <wp:extent cx="1537335" cy="1410970"/>
            <wp:effectExtent l="0" t="0" r="5715" b="0"/>
            <wp:wrapNone/>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FBDDC2D" w14:textId="77777777" w:rsidR="006B4066" w:rsidRPr="003C2C39" w:rsidRDefault="006B4066" w:rsidP="00DA4463">
      <w:pPr>
        <w:spacing w:line="360" w:lineRule="auto"/>
        <w:jc w:val="both"/>
        <w:rPr>
          <w:rFonts w:ascii="Times New Roman" w:hAnsi="Times New Roman" w:cs="Times New Roman"/>
          <w:b/>
          <w:sz w:val="24"/>
          <w:szCs w:val="24"/>
        </w:rPr>
      </w:pPr>
    </w:p>
    <w:p w14:paraId="21B468EA" w14:textId="77777777" w:rsidR="006B4066" w:rsidRPr="003C2C39" w:rsidRDefault="006B4066" w:rsidP="00DA4463">
      <w:pPr>
        <w:spacing w:line="360" w:lineRule="auto"/>
        <w:jc w:val="both"/>
        <w:rPr>
          <w:rFonts w:ascii="Times New Roman" w:hAnsi="Times New Roman" w:cs="Times New Roman"/>
          <w:b/>
          <w:sz w:val="24"/>
          <w:szCs w:val="24"/>
        </w:rPr>
      </w:pPr>
    </w:p>
    <w:p w14:paraId="2129A630" w14:textId="77777777" w:rsidR="00F96204" w:rsidRPr="003C2C39" w:rsidRDefault="00F96204" w:rsidP="00DA4463">
      <w:pPr>
        <w:spacing w:line="360" w:lineRule="auto"/>
        <w:jc w:val="both"/>
        <w:rPr>
          <w:rFonts w:ascii="Times New Roman" w:hAnsi="Times New Roman" w:cs="Times New Roman"/>
          <w:sz w:val="24"/>
          <w:szCs w:val="24"/>
        </w:rPr>
      </w:pPr>
    </w:p>
    <w:p w14:paraId="55D9365C" w14:textId="77777777" w:rsidR="00887A1B" w:rsidRPr="003C2C39" w:rsidRDefault="00887A1B" w:rsidP="00DA4463">
      <w:pPr>
        <w:spacing w:line="360" w:lineRule="auto"/>
        <w:jc w:val="both"/>
        <w:rPr>
          <w:rFonts w:ascii="Times New Roman" w:hAnsi="Times New Roman" w:cs="Times New Roman"/>
          <w:sz w:val="24"/>
          <w:szCs w:val="24"/>
        </w:rPr>
      </w:pPr>
    </w:p>
    <w:p w14:paraId="090746BC" w14:textId="6A61232A" w:rsidR="00A95B44" w:rsidRPr="003C2C39" w:rsidRDefault="005C2C26" w:rsidP="00DA4463">
      <w:pPr>
        <w:spacing w:line="360" w:lineRule="auto"/>
        <w:jc w:val="both"/>
        <w:rPr>
          <w:rFonts w:ascii="Times New Roman" w:hAnsi="Times New Roman" w:cs="Times New Roman"/>
          <w:sz w:val="24"/>
          <w:szCs w:val="24"/>
        </w:rPr>
      </w:pPr>
      <w:r w:rsidRPr="003C2C39">
        <w:rPr>
          <w:rFonts w:ascii="Times New Roman" w:hAnsi="Times New Roman" w:cs="Times New Roman"/>
          <w:b/>
          <w:sz w:val="24"/>
          <w:szCs w:val="24"/>
        </w:rPr>
        <w:t>Assignment Title</w:t>
      </w:r>
      <w:r w:rsidRPr="003C2C39">
        <w:rPr>
          <w:rFonts w:ascii="Times New Roman" w:hAnsi="Times New Roman" w:cs="Times New Roman"/>
          <w:sz w:val="24"/>
          <w:szCs w:val="24"/>
        </w:rPr>
        <w:t xml:space="preserve">: </w:t>
      </w:r>
      <w:r w:rsidR="004921AF" w:rsidRPr="003C2C39">
        <w:rPr>
          <w:rFonts w:ascii="Times New Roman" w:hAnsi="Times New Roman" w:cs="Times New Roman"/>
          <w:sz w:val="24"/>
          <w:szCs w:val="24"/>
        </w:rPr>
        <w:t xml:space="preserve">Operations </w:t>
      </w:r>
      <w:r w:rsidR="009F428E" w:rsidRPr="003C2C39">
        <w:rPr>
          <w:rFonts w:ascii="Times New Roman" w:hAnsi="Times New Roman" w:cs="Times New Roman"/>
          <w:sz w:val="24"/>
          <w:szCs w:val="24"/>
        </w:rPr>
        <w:t>Management and hospitality</w:t>
      </w:r>
    </w:p>
    <w:p w14:paraId="77314F91" w14:textId="77777777" w:rsidR="005C2C26" w:rsidRPr="003C2C39" w:rsidRDefault="005C2C26" w:rsidP="00DA4463">
      <w:pPr>
        <w:spacing w:line="360" w:lineRule="auto"/>
        <w:jc w:val="both"/>
        <w:rPr>
          <w:rFonts w:ascii="Times New Roman" w:hAnsi="Times New Roman" w:cs="Times New Roman"/>
          <w:sz w:val="24"/>
          <w:szCs w:val="24"/>
        </w:rPr>
      </w:pPr>
    </w:p>
    <w:p w14:paraId="39C67380" w14:textId="77777777" w:rsidR="00F96204" w:rsidRPr="003C2C39" w:rsidRDefault="00430F93" w:rsidP="00DA4463">
      <w:pPr>
        <w:spacing w:line="360" w:lineRule="auto"/>
        <w:jc w:val="both"/>
        <w:rPr>
          <w:rFonts w:ascii="Times New Roman" w:hAnsi="Times New Roman" w:cs="Times New Roman"/>
          <w:sz w:val="24"/>
          <w:szCs w:val="24"/>
        </w:rPr>
      </w:pPr>
      <w:r w:rsidRPr="003C2C39">
        <w:rPr>
          <w:rFonts w:ascii="Times New Roman" w:hAnsi="Times New Roman" w:cs="Times New Roman"/>
          <w:b/>
          <w:sz w:val="24"/>
          <w:szCs w:val="24"/>
        </w:rPr>
        <w:t>Name of Student</w:t>
      </w:r>
      <w:r w:rsidRPr="003C2C39">
        <w:rPr>
          <w:rFonts w:ascii="Times New Roman" w:hAnsi="Times New Roman" w:cs="Times New Roman"/>
          <w:sz w:val="24"/>
          <w:szCs w:val="24"/>
        </w:rPr>
        <w:t xml:space="preserve">: </w:t>
      </w:r>
      <w:r w:rsidR="0078495D" w:rsidRPr="003C2C39">
        <w:rPr>
          <w:rFonts w:ascii="Times New Roman" w:hAnsi="Times New Roman" w:cs="Times New Roman"/>
          <w:sz w:val="24"/>
          <w:szCs w:val="24"/>
        </w:rPr>
        <w:t>Sunil Kumar DE240173</w:t>
      </w:r>
    </w:p>
    <w:p w14:paraId="0D49B8B7" w14:textId="77777777" w:rsidR="005C2C26" w:rsidRPr="003C2C39" w:rsidRDefault="005C2C26" w:rsidP="00DA4463">
      <w:pPr>
        <w:spacing w:line="360" w:lineRule="auto"/>
        <w:jc w:val="both"/>
        <w:rPr>
          <w:rFonts w:ascii="Times New Roman" w:hAnsi="Times New Roman" w:cs="Times New Roman"/>
          <w:sz w:val="24"/>
          <w:szCs w:val="24"/>
        </w:rPr>
      </w:pPr>
    </w:p>
    <w:p w14:paraId="603FF555" w14:textId="0CD8E090" w:rsidR="00F96204" w:rsidRPr="003C2C39" w:rsidRDefault="00F96204" w:rsidP="00DA4463">
      <w:pPr>
        <w:spacing w:line="360" w:lineRule="auto"/>
        <w:jc w:val="both"/>
        <w:rPr>
          <w:rFonts w:ascii="Times New Roman" w:hAnsi="Times New Roman" w:cs="Times New Roman"/>
          <w:sz w:val="24"/>
          <w:szCs w:val="24"/>
        </w:rPr>
        <w:sectPr w:rsidR="00F96204" w:rsidRPr="003C2C39">
          <w:pgSz w:w="12240" w:h="15840"/>
          <w:pgMar w:top="1440" w:right="1440" w:bottom="1440" w:left="1440" w:header="708" w:footer="708" w:gutter="0"/>
          <w:cols w:space="708"/>
          <w:docGrid w:linePitch="360"/>
        </w:sectPr>
      </w:pPr>
      <w:r w:rsidRPr="003C2C39">
        <w:rPr>
          <w:rFonts w:ascii="Times New Roman" w:hAnsi="Times New Roman" w:cs="Times New Roman"/>
          <w:b/>
          <w:sz w:val="24"/>
          <w:szCs w:val="24"/>
        </w:rPr>
        <w:t>Date</w:t>
      </w:r>
      <w:r w:rsidR="00430F93" w:rsidRPr="003C2C39">
        <w:rPr>
          <w:rFonts w:ascii="Times New Roman" w:hAnsi="Times New Roman" w:cs="Times New Roman"/>
          <w:b/>
          <w:sz w:val="24"/>
          <w:szCs w:val="24"/>
        </w:rPr>
        <w:t xml:space="preserve"> of Submission</w:t>
      </w:r>
      <w:r w:rsidR="00430F93" w:rsidRPr="003C2C39">
        <w:rPr>
          <w:rFonts w:ascii="Times New Roman" w:hAnsi="Times New Roman" w:cs="Times New Roman"/>
          <w:sz w:val="24"/>
          <w:szCs w:val="24"/>
        </w:rPr>
        <w:t xml:space="preserve">: </w:t>
      </w:r>
      <w:r w:rsidR="0048326D" w:rsidRPr="003C2C39">
        <w:rPr>
          <w:rFonts w:ascii="Times New Roman" w:hAnsi="Times New Roman" w:cs="Times New Roman"/>
          <w:sz w:val="24"/>
          <w:szCs w:val="24"/>
        </w:rPr>
        <w:t>1</w:t>
      </w:r>
      <w:r w:rsidR="00EC238C">
        <w:rPr>
          <w:rFonts w:ascii="Times New Roman" w:hAnsi="Times New Roman" w:cs="Times New Roman"/>
          <w:sz w:val="24"/>
          <w:szCs w:val="24"/>
        </w:rPr>
        <w:t>8</w:t>
      </w:r>
      <w:r w:rsidR="00430F93" w:rsidRPr="003C2C39">
        <w:rPr>
          <w:rFonts w:ascii="Times New Roman" w:hAnsi="Times New Roman" w:cs="Times New Roman"/>
          <w:sz w:val="24"/>
          <w:szCs w:val="24"/>
        </w:rPr>
        <w:t>/</w:t>
      </w:r>
      <w:r w:rsidR="0048326D" w:rsidRPr="003C2C39">
        <w:rPr>
          <w:rFonts w:ascii="Times New Roman" w:hAnsi="Times New Roman" w:cs="Times New Roman"/>
          <w:sz w:val="24"/>
          <w:szCs w:val="24"/>
        </w:rPr>
        <w:t>11</w:t>
      </w:r>
      <w:r w:rsidR="00430F93" w:rsidRPr="003C2C39">
        <w:rPr>
          <w:rFonts w:ascii="Times New Roman" w:hAnsi="Times New Roman" w:cs="Times New Roman"/>
          <w:sz w:val="24"/>
          <w:szCs w:val="24"/>
        </w:rPr>
        <w:t>/2025</w:t>
      </w:r>
    </w:p>
    <w:p w14:paraId="66865288" w14:textId="7D73575A" w:rsidR="00424FD5" w:rsidRPr="003C2C39" w:rsidRDefault="00CA40BC" w:rsidP="00DA4463">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lastRenderedPageBreak/>
        <w:t>The Ritz-Carlton Hotel Company has a long-established reputation as one of the world's elite luxury hotel brands with respect to quality, service, attention to detail, and a strong internal culture. This overview discusses The Ritz-Carlton's Strategic Service Vision (SSV) and operations strategy, which helps explain how the brand's hospitality continues to provide long-term competitive advantage in the global hospitality marketplace.</w:t>
      </w:r>
    </w:p>
    <w:p w14:paraId="70CC6B5B" w14:textId="77777777" w:rsidR="0084433B" w:rsidRPr="003C2C39" w:rsidRDefault="0084433B" w:rsidP="0084433B">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1. Strategic Service Vision</w:t>
      </w:r>
    </w:p>
    <w:p w14:paraId="370DC654" w14:textId="77777777" w:rsidR="0084433B" w:rsidRPr="003C2C39" w:rsidRDefault="0084433B" w:rsidP="0084433B">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A Strategic Service Vision conveys a hospitality company’s intentions, its intended clients, and the means in which those service intentions may be delivered to the intended clientele. The SSV upon implementation seeks to equalize what the two cust ‐ omers of the organization (the customer and employee) require to live their experience in the organization in a safe manner and the organization’s long‐term vision</w:t>
      </w:r>
    </w:p>
    <w:p w14:paraId="57B4A937" w14:textId="77777777" w:rsidR="0084433B" w:rsidRPr="003C2C39" w:rsidRDefault="0084433B" w:rsidP="0084433B">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 xml:space="preserve">a) SSV Focused on the Customer </w:t>
      </w:r>
    </w:p>
    <w:p w14:paraId="65CF6C04" w14:textId="67FA14AA" w:rsidR="00790CEF" w:rsidRPr="003C2C39" w:rsidRDefault="0084433B" w:rsidP="0084433B">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For the customer, the service vision for the Ritz ‐ Carlton organization is captured through its well-known motto “We are Ladies and Gentlemen serving Ladies and Gentlemen.” This motto captures the ethos of what the organization represents in the treatment of every guest in luxury, dignity, and individualized treatment.</w:t>
      </w:r>
    </w:p>
    <w:p w14:paraId="45FCEC5F" w14:textId="77777777" w:rsidR="00F26DE2" w:rsidRPr="003C2C39" w:rsidRDefault="00F26DE2" w:rsidP="00F26DE2">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The SSV that customers directly interact with includes:</w:t>
      </w:r>
    </w:p>
    <w:p w14:paraId="3B235713" w14:textId="77777777" w:rsidR="00F26DE2" w:rsidRPr="003C2C39" w:rsidRDefault="00F26DE2" w:rsidP="00F26DE2">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Target Market: affluent leisure travelers, business executives, and guests who want luxury.</w:t>
      </w:r>
    </w:p>
    <w:p w14:paraId="32C4C963" w14:textId="77777777" w:rsidR="00F26DE2" w:rsidRPr="003C2C39" w:rsidRDefault="00F26DE2" w:rsidP="00F26DE2">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Service Concept: to provide personalized, memorable and emotional service. For Ritz-Carlton, the point of service is to allude to meeting needs, and the goal is not just customer satisfaction but customer “wow” through anticipation of need.</w:t>
      </w:r>
    </w:p>
    <w:p w14:paraId="3407F939" w14:textId="77777777" w:rsidR="00B45C47" w:rsidRPr="003C2C39" w:rsidRDefault="00F26DE2" w:rsidP="00F26DE2">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Operating Strategy: high service is delivered through a robust quality framework of detailed service scripts, empowered culture and a set of service standards. Employees are trained to notice guests’ preferences, recall them, and personalize their future stay.</w:t>
      </w:r>
    </w:p>
    <w:p w14:paraId="6BDBF604" w14:textId="53CB299B" w:rsidR="00F26DE2" w:rsidRPr="003C2C39" w:rsidRDefault="00F26DE2" w:rsidP="00F26DE2">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System for Service Delivery: Ritz-Carlton employs guest-history databases, daily standup lineups, and standardized service delivery process, establishing accountability and consistency across their hotels. All hotels employ a “Gold Standards” approach, which holds all the hotels accountable, regardless of location.</w:t>
      </w:r>
    </w:p>
    <w:p w14:paraId="10FCD80A" w14:textId="12527774" w:rsidR="00F26DE2" w:rsidRPr="003C2C39" w:rsidRDefault="00F26DE2" w:rsidP="00F26DE2">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lastRenderedPageBreak/>
        <w:t>Ritz-Carlton's vision further enhances guests’ feelings of being special, understood, recognized, and cared for; this recognition establishes loyalty and continuity with Ritz-Carlton's positioning as a luxury brand.</w:t>
      </w:r>
    </w:p>
    <w:p w14:paraId="496007E2" w14:textId="77777777" w:rsidR="006A391B" w:rsidRPr="003C2C39" w:rsidRDefault="006A391B" w:rsidP="006A391B">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b) SSV for Employees</w:t>
      </w:r>
    </w:p>
    <w:p w14:paraId="2279E508" w14:textId="77777777" w:rsidR="006A391B" w:rsidRPr="003C2C39" w:rsidRDefault="006A391B" w:rsidP="006A391B">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Ritz-Carlton takes the idea of service vision one step further to the inside, treating employees with the same respect that they expect employees to show guests. This alignment is undoubtedly one of the company’s greatest strengths.</w:t>
      </w:r>
    </w:p>
    <w:p w14:paraId="6A8D76B6" w14:textId="77777777" w:rsidR="006A391B" w:rsidRPr="003C2C39" w:rsidRDefault="006A391B" w:rsidP="006A391B">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 xml:space="preserve">Components include: </w:t>
      </w:r>
    </w:p>
    <w:p w14:paraId="12ADB93C" w14:textId="77777777" w:rsidR="006A391B" w:rsidRPr="003C2C39" w:rsidRDefault="006A391B" w:rsidP="006A391B">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Selecting Employees: The company only hires individuals who have a passion for service, working as a team, and excellence.</w:t>
      </w:r>
    </w:p>
    <w:p w14:paraId="212ACFB6" w14:textId="77777777" w:rsidR="006A391B" w:rsidRPr="003C2C39" w:rsidRDefault="006A391B" w:rsidP="006A391B">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Training and Empowerment: All employees receive a great deal of onboarding preparation and continued training. Plus, employees are allowed to spend up to a certain amount per guest (with examples of as much as $2,000) in order to fix the issue or enhance a quest experience—all without any managerial approval.</w:t>
      </w:r>
    </w:p>
    <w:p w14:paraId="7FAF6223" w14:textId="77777777" w:rsidR="006A391B" w:rsidRPr="003C2C39" w:rsidRDefault="006A391B" w:rsidP="006A391B">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Respect and Ownership: Employees are considered “Ladies and Gentlemen”; this grants employees pride of ownership and professionalism in their work.</w:t>
      </w:r>
    </w:p>
    <w:p w14:paraId="7CB15F0B" w14:textId="77777777" w:rsidR="006A391B" w:rsidRPr="003C2C39" w:rsidRDefault="006A391B" w:rsidP="006A391B">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Clear Values around Service: Staff are reminded about the company’s Credo, Service Values, and Gold Standards daily during briefings.</w:t>
      </w:r>
    </w:p>
    <w:p w14:paraId="31D96B32" w14:textId="58FB297B" w:rsidR="00B45C47" w:rsidRPr="003C2C39" w:rsidRDefault="006A391B" w:rsidP="006A391B">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This internal service vision motivates staff, enhances performance, and creates an engaged workforce that is dedicated to service excellence.</w:t>
      </w:r>
    </w:p>
    <w:p w14:paraId="2099F085" w14:textId="77777777" w:rsidR="00532154" w:rsidRPr="003C2C39" w:rsidRDefault="00532154" w:rsidP="00532154">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How the SSV Supports Organizational Goals</w:t>
      </w:r>
    </w:p>
    <w:p w14:paraId="6C01B5A1" w14:textId="77777777" w:rsidR="00532154" w:rsidRPr="003C2C39" w:rsidRDefault="00532154" w:rsidP="00532154">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The Ritz-Carlton’s strategic service vision is beneficial for the organization in a number of ways:</w:t>
      </w:r>
    </w:p>
    <w:p w14:paraId="2439AF78" w14:textId="77777777" w:rsidR="00532154" w:rsidRPr="003C2C39" w:rsidRDefault="00532154" w:rsidP="00532154">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Consistency: Defining standards promotes consistency by reducing variability and providing luxury service wherever guests stay.</w:t>
      </w:r>
    </w:p>
    <w:p w14:paraId="64828ABB" w14:textId="77777777" w:rsidR="00532154" w:rsidRPr="003C2C39" w:rsidRDefault="00532154" w:rsidP="00532154">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Loyalty: Personalize a service or experience to build customer loyalty, encouraging customers to return to the hotel and relay their experience to others.</w:t>
      </w:r>
    </w:p>
    <w:p w14:paraId="2D115CFA" w14:textId="77777777" w:rsidR="00532154" w:rsidRPr="003C2C39" w:rsidRDefault="00532154" w:rsidP="00532154">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lastRenderedPageBreak/>
        <w:t>Reduced Employee Turnover: Ritz-Carlton uses the SSV to continuously build a culture based on mutual respect, resulting in reduced turnover and retention of an experienced staff that possesses knowledge of programs and services offered.</w:t>
      </w:r>
    </w:p>
    <w:p w14:paraId="5E983457" w14:textId="443E1911" w:rsidR="00532154" w:rsidRPr="003C2C39" w:rsidRDefault="00532154" w:rsidP="00532154">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Strengthening of Brand: A strong internal and external vision can solidify Ritz-Carlton as one of the leading luxury hotels in the world.</w:t>
      </w:r>
    </w:p>
    <w:p w14:paraId="020D32E5" w14:textId="77777777" w:rsidR="009A7AB0" w:rsidRPr="003C2C39" w:rsidRDefault="009A7AB0" w:rsidP="009A7AB0">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 xml:space="preserve">2. Operations Strategy and Competitive Advantage </w:t>
      </w:r>
    </w:p>
    <w:p w14:paraId="1F46FA38" w14:textId="77777777" w:rsidR="009A7AB0" w:rsidRPr="003C2C39" w:rsidRDefault="009A7AB0" w:rsidP="009A7AB0">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 xml:space="preserve">The Ritz-Carlton's operations strategy supports its vision of service through quality, speed, flexibility, and cost management, all of which are adapted to the needs of a luxury brand. </w:t>
      </w:r>
    </w:p>
    <w:p w14:paraId="10521A88" w14:textId="77777777" w:rsidR="009A7AB0" w:rsidRPr="003C2C39" w:rsidRDefault="009A7AB0" w:rsidP="009A7AB0">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 xml:space="preserve">a) Quality </w:t>
      </w:r>
    </w:p>
    <w:p w14:paraId="32EA683E" w14:textId="77777777" w:rsidR="009A7AB0" w:rsidRPr="003C2C39" w:rsidRDefault="009A7AB0" w:rsidP="009A7AB0">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 xml:space="preserve">Quality is the foundation of all the Ritz-Carlton's operations. The company uses Total Quality Management (TQM) principles and facts to improve and get feedback from guests for continued improvement and fact acquisition. The Ritz-Carlton was awarded the Malcolm Baldrige National Quality Award, rare for a hotel company, due to its commitment to total quality. </w:t>
      </w:r>
    </w:p>
    <w:p w14:paraId="5ACCFCEF" w14:textId="597FFDEB" w:rsidR="009A7AB0" w:rsidRPr="003C2C39" w:rsidRDefault="009A7AB0" w:rsidP="009A7AB0">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Quality is an advantage for the Ritz-Carlton to get a competitive advantage because quality equates reliability and reduced service failure, both extremely important in the luxury sector.</w:t>
      </w:r>
    </w:p>
    <w:p w14:paraId="7E6190AC" w14:textId="77777777" w:rsidR="00A67F3E" w:rsidRPr="003C2C39" w:rsidRDefault="00A67F3E" w:rsidP="00A67F3E">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b) Quickness / Responsiveness</w:t>
      </w:r>
    </w:p>
    <w:p w14:paraId="6AE75721" w14:textId="77777777" w:rsidR="00A67F3E" w:rsidRPr="003C2C39" w:rsidRDefault="00A67F3E" w:rsidP="00A67F3E">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Although luxury service is not fast, responsiveness is a key component of it. When staff personnel feel empowered, they are able to respond to any guest issues, create a solution, or provide an upgrade on the spot. The result of the quick response will heighten guest satisfaction and keep minor issues from turning into major guest complaints.</w:t>
      </w:r>
    </w:p>
    <w:p w14:paraId="3B610535" w14:textId="77777777" w:rsidR="00A67F3E" w:rsidRPr="003C2C39" w:rsidRDefault="00A67F3E" w:rsidP="00A67F3E">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Quick response time can be a competitive advantage, because luxury guests do want prompt action - not a bureaucratic solution.</w:t>
      </w:r>
    </w:p>
    <w:p w14:paraId="5AD24089" w14:textId="77777777" w:rsidR="00A67F3E" w:rsidRPr="003C2C39" w:rsidRDefault="00A67F3E" w:rsidP="00A67F3E">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c) Adaptability</w:t>
      </w:r>
    </w:p>
    <w:p w14:paraId="05F9D571" w14:textId="77777777" w:rsidR="00781DC8" w:rsidRPr="003C2C39" w:rsidRDefault="00A67F3E" w:rsidP="00A67F3E">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The Ritz Carlton is known for its highly adaptable, personalized service. Staff members adapt their service based on cultural dimensions, personal preferences, special occasions, and special guest requests.</w:t>
      </w:r>
    </w:p>
    <w:p w14:paraId="2BF2FF37" w14:textId="5D6EFD57" w:rsidR="00A67F3E" w:rsidRPr="003C2C39" w:rsidRDefault="00A67F3E" w:rsidP="00A67F3E">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lastRenderedPageBreak/>
        <w:t>The adaptability of the Ritz Carlton differentiates it from its competitors, in that it takes the stay, and turns it into an emotionally meaningful experience - that may be difficult to replicate</w:t>
      </w:r>
      <w:r w:rsidR="00781DC8" w:rsidRPr="003C2C39">
        <w:rPr>
          <w:rFonts w:ascii="Times New Roman" w:hAnsi="Times New Roman" w:cs="Times New Roman"/>
          <w:sz w:val="24"/>
          <w:szCs w:val="24"/>
        </w:rPr>
        <w:t>.</w:t>
      </w:r>
    </w:p>
    <w:p w14:paraId="740165AA" w14:textId="77777777" w:rsidR="00781DC8" w:rsidRPr="003C2C39" w:rsidRDefault="00781DC8" w:rsidP="00781DC8">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Cost Management</w:t>
      </w:r>
    </w:p>
    <w:p w14:paraId="74A61334" w14:textId="77777777" w:rsidR="00781DC8" w:rsidRPr="003C2C39" w:rsidRDefault="00781DC8" w:rsidP="00781DC8">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 xml:space="preserve">Despite the high expense of delivering a luxury service, Ritz-Carlton manages costs by using: </w:t>
      </w:r>
    </w:p>
    <w:p w14:paraId="6862867F" w14:textId="77777777" w:rsidR="00781DC8" w:rsidRPr="003C2C39" w:rsidRDefault="00781DC8" w:rsidP="00781DC8">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 xml:space="preserve">Efficient and effective workflows. </w:t>
      </w:r>
    </w:p>
    <w:p w14:paraId="60BAB5DB" w14:textId="77777777" w:rsidR="00781DC8" w:rsidRPr="003C2C39" w:rsidRDefault="00781DC8" w:rsidP="00781DC8">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 xml:space="preserve">High-quality equipment that minimizes waste. </w:t>
      </w:r>
    </w:p>
    <w:p w14:paraId="1B7E867E" w14:textId="77777777" w:rsidR="00781DC8" w:rsidRPr="003C2C39" w:rsidRDefault="00781DC8" w:rsidP="00781DC8">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 xml:space="preserve">Minimal turnover due to high levels of employee satisfaction. </w:t>
      </w:r>
    </w:p>
    <w:p w14:paraId="1E7FC519" w14:textId="77777777" w:rsidR="00781DC8" w:rsidRPr="003C2C39" w:rsidRDefault="00781DC8" w:rsidP="00781DC8">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Continuous improvement processes that remove recurring errors from internal systems.</w:t>
      </w:r>
    </w:p>
    <w:p w14:paraId="246E03BE" w14:textId="77777777" w:rsidR="00781DC8" w:rsidRPr="003C2C39" w:rsidRDefault="00781DC8" w:rsidP="00781DC8">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Cost effectiveness allows Ritz-Carlton to deliver exceptional service while protecting their profitability.</w:t>
      </w:r>
    </w:p>
    <w:p w14:paraId="2B924F31" w14:textId="77777777" w:rsidR="00781DC8" w:rsidRPr="003C2C39" w:rsidRDefault="00781DC8" w:rsidP="00781DC8">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Conclusion</w:t>
      </w:r>
    </w:p>
    <w:p w14:paraId="4AEEC755" w14:textId="26F4C300" w:rsidR="00781DC8" w:rsidRPr="003C2C39" w:rsidRDefault="00781DC8" w:rsidP="00781DC8">
      <w:pPr>
        <w:spacing w:line="360" w:lineRule="auto"/>
        <w:jc w:val="both"/>
        <w:rPr>
          <w:rFonts w:ascii="Times New Roman" w:hAnsi="Times New Roman" w:cs="Times New Roman"/>
          <w:sz w:val="24"/>
          <w:szCs w:val="24"/>
        </w:rPr>
      </w:pPr>
      <w:r w:rsidRPr="003C2C39">
        <w:rPr>
          <w:rFonts w:ascii="Times New Roman" w:hAnsi="Times New Roman" w:cs="Times New Roman"/>
          <w:sz w:val="24"/>
          <w:szCs w:val="24"/>
        </w:rPr>
        <w:t>Ritz-Carlton’s excellence is fundamentally based on its very powerful Strategic Service Vision, and its disciplined operations strategy. By aligning the interests of its customers and engaging its employees in their respective roles, Ritz-Carlton is able to deliver a consistent high-end experience worldwide. Their focus on quality, responsiveness, flexibility and efficient operations will ensure that they maintain a sustainable competitive advantage in the global hospitality market.</w:t>
      </w:r>
    </w:p>
    <w:sectPr w:rsidR="00781DC8" w:rsidRPr="003C2C39">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96C5E" w14:textId="77777777" w:rsidR="008225DE" w:rsidRDefault="008225DE" w:rsidP="00A95B44">
      <w:pPr>
        <w:spacing w:after="0" w:line="240" w:lineRule="auto"/>
      </w:pPr>
      <w:r>
        <w:separator/>
      </w:r>
    </w:p>
  </w:endnote>
  <w:endnote w:type="continuationSeparator" w:id="0">
    <w:p w14:paraId="5FE66626" w14:textId="77777777" w:rsidR="008225DE" w:rsidRDefault="008225DE" w:rsidP="00A95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C9E8D" w14:textId="77777777" w:rsidR="008225DE" w:rsidRDefault="008225DE" w:rsidP="00A95B44">
      <w:pPr>
        <w:spacing w:after="0" w:line="240" w:lineRule="auto"/>
      </w:pPr>
      <w:r>
        <w:separator/>
      </w:r>
    </w:p>
  </w:footnote>
  <w:footnote w:type="continuationSeparator" w:id="0">
    <w:p w14:paraId="53BACAA8" w14:textId="77777777" w:rsidR="008225DE" w:rsidRDefault="008225DE" w:rsidP="00A95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89635" w14:textId="77777777" w:rsidR="00A95B44" w:rsidRDefault="00A95B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Y0NjAwMTUzt7Q0NjNU0lEKTi0uzszPAykwrAUAkL7hVCwAAAA="/>
  </w:docVars>
  <w:rsids>
    <w:rsidRoot w:val="004B0A95"/>
    <w:rsid w:val="00017CA6"/>
    <w:rsid w:val="00030D3D"/>
    <w:rsid w:val="0004735F"/>
    <w:rsid w:val="00096717"/>
    <w:rsid w:val="000C500E"/>
    <w:rsid w:val="0019414D"/>
    <w:rsid w:val="001D6196"/>
    <w:rsid w:val="00242B48"/>
    <w:rsid w:val="00265CCC"/>
    <w:rsid w:val="003C2C39"/>
    <w:rsid w:val="00412E03"/>
    <w:rsid w:val="00424FD5"/>
    <w:rsid w:val="00430F93"/>
    <w:rsid w:val="004557A8"/>
    <w:rsid w:val="0048326D"/>
    <w:rsid w:val="00487D73"/>
    <w:rsid w:val="004921AF"/>
    <w:rsid w:val="004A37EF"/>
    <w:rsid w:val="004B0A95"/>
    <w:rsid w:val="004C040C"/>
    <w:rsid w:val="004F0768"/>
    <w:rsid w:val="00532154"/>
    <w:rsid w:val="0053592B"/>
    <w:rsid w:val="00541C90"/>
    <w:rsid w:val="005C13EC"/>
    <w:rsid w:val="005C2C26"/>
    <w:rsid w:val="00612DB7"/>
    <w:rsid w:val="00645A9B"/>
    <w:rsid w:val="00655772"/>
    <w:rsid w:val="006873EF"/>
    <w:rsid w:val="006A391B"/>
    <w:rsid w:val="006B4066"/>
    <w:rsid w:val="006C28EF"/>
    <w:rsid w:val="006F12F6"/>
    <w:rsid w:val="007157E2"/>
    <w:rsid w:val="00781DC8"/>
    <w:rsid w:val="0078495D"/>
    <w:rsid w:val="00790CEF"/>
    <w:rsid w:val="00797CCE"/>
    <w:rsid w:val="007A089E"/>
    <w:rsid w:val="007B53FA"/>
    <w:rsid w:val="008225DE"/>
    <w:rsid w:val="0084433B"/>
    <w:rsid w:val="008524FC"/>
    <w:rsid w:val="00853A26"/>
    <w:rsid w:val="00855529"/>
    <w:rsid w:val="00887A1B"/>
    <w:rsid w:val="00943614"/>
    <w:rsid w:val="009752F7"/>
    <w:rsid w:val="009911A3"/>
    <w:rsid w:val="009A7AB0"/>
    <w:rsid w:val="009F428E"/>
    <w:rsid w:val="00A13150"/>
    <w:rsid w:val="00A318F8"/>
    <w:rsid w:val="00A67F3E"/>
    <w:rsid w:val="00A95B44"/>
    <w:rsid w:val="00AB2B9B"/>
    <w:rsid w:val="00AC4B29"/>
    <w:rsid w:val="00AD565B"/>
    <w:rsid w:val="00B103DA"/>
    <w:rsid w:val="00B20CDE"/>
    <w:rsid w:val="00B23627"/>
    <w:rsid w:val="00B23A36"/>
    <w:rsid w:val="00B406F9"/>
    <w:rsid w:val="00B45C47"/>
    <w:rsid w:val="00B77D9E"/>
    <w:rsid w:val="00B81545"/>
    <w:rsid w:val="00BC18A3"/>
    <w:rsid w:val="00C212A0"/>
    <w:rsid w:val="00CA40BC"/>
    <w:rsid w:val="00D60A79"/>
    <w:rsid w:val="00D83308"/>
    <w:rsid w:val="00D847B0"/>
    <w:rsid w:val="00D91710"/>
    <w:rsid w:val="00DA4463"/>
    <w:rsid w:val="00DA583C"/>
    <w:rsid w:val="00DC1678"/>
    <w:rsid w:val="00DC1EAC"/>
    <w:rsid w:val="00DC29B0"/>
    <w:rsid w:val="00E22A4E"/>
    <w:rsid w:val="00E6115C"/>
    <w:rsid w:val="00E845A6"/>
    <w:rsid w:val="00E9791E"/>
    <w:rsid w:val="00EA3D13"/>
    <w:rsid w:val="00EC238C"/>
    <w:rsid w:val="00EE2688"/>
    <w:rsid w:val="00F26DE2"/>
    <w:rsid w:val="00F41B4C"/>
    <w:rsid w:val="00F449A8"/>
    <w:rsid w:val="00F515E2"/>
    <w:rsid w:val="00F940C5"/>
    <w:rsid w:val="00F96204"/>
    <w:rsid w:val="00FB636F"/>
    <w:rsid w:val="00FD4C84"/>
    <w:rsid w:val="00FE43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FEC47"/>
  <w15:chartTrackingRefBased/>
  <w15:docId w15:val="{85A1CBF8-1141-45CF-A540-F203C6593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5B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5B44"/>
  </w:style>
  <w:style w:type="paragraph" w:styleId="Footer">
    <w:name w:val="footer"/>
    <w:basedOn w:val="Normal"/>
    <w:link w:val="FooterChar"/>
    <w:uiPriority w:val="99"/>
    <w:unhideWhenUsed/>
    <w:rsid w:val="00A95B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5B44"/>
  </w:style>
  <w:style w:type="paragraph" w:styleId="ListParagraph">
    <w:name w:val="List Paragraph"/>
    <w:basedOn w:val="Normal"/>
    <w:uiPriority w:val="34"/>
    <w:qFormat/>
    <w:rsid w:val="00AD56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E2FC8-57EC-4653-B044-7CB776FD9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Pages>
  <Words>1067</Words>
  <Characters>6085</Characters>
  <Application>Microsoft Office Word</Application>
  <DocSecurity>0</DocSecurity>
  <Lines>50</Lines>
  <Paragraphs>14</Paragraphs>
  <ScaleCrop>false</ScaleCrop>
  <Company/>
  <LinksUpToDate>false</LinksUpToDate>
  <CharactersWithSpaces>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mohit beniwal</cp:lastModifiedBy>
  <cp:revision>38</cp:revision>
  <dcterms:created xsi:type="dcterms:W3CDTF">2025-09-29T20:41:00Z</dcterms:created>
  <dcterms:modified xsi:type="dcterms:W3CDTF">2025-11-18T09:16:00Z</dcterms:modified>
</cp:coreProperties>
</file>