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2856ED04" w14:textId="77777777" w:rsidR="00153F82" w:rsidRPr="00153F82" w:rsidRDefault="00153F82" w:rsidP="00153F82">
      <w:pPr>
        <w:pStyle w:val="ListParagraph"/>
        <w:jc w:val="both"/>
        <w:rPr>
          <w:b/>
          <w:bCs/>
          <w:lang w:val="en-GB"/>
        </w:rPr>
      </w:pPr>
      <w:r w:rsidRPr="00153F82">
        <w:rPr>
          <w:b/>
          <w:bCs/>
          <w:lang w:val="en-GB"/>
        </w:rPr>
        <w:lastRenderedPageBreak/>
        <w:t>Visitor Management at Yellowstone National Park, USA: Managing Tourism in a Protected Natural Area</w:t>
      </w:r>
    </w:p>
    <w:p w14:paraId="29CF8D1E" w14:textId="77777777" w:rsidR="00153F82" w:rsidRPr="00153F82" w:rsidRDefault="00153F82" w:rsidP="00153F82">
      <w:pPr>
        <w:pStyle w:val="ListParagraph"/>
        <w:jc w:val="both"/>
        <w:rPr>
          <w:b/>
          <w:bCs/>
          <w:lang w:val="en-GB"/>
        </w:rPr>
      </w:pPr>
      <w:r w:rsidRPr="00153F82">
        <w:rPr>
          <w:b/>
          <w:bCs/>
          <w:lang w:val="en-GB"/>
        </w:rPr>
        <w:t>Introduction to the Selected Site</w:t>
      </w:r>
    </w:p>
    <w:p w14:paraId="1A65897F" w14:textId="77777777" w:rsidR="00153F82" w:rsidRPr="00153F82" w:rsidRDefault="00153F82" w:rsidP="00153F82">
      <w:pPr>
        <w:pStyle w:val="ListParagraph"/>
        <w:jc w:val="both"/>
        <w:rPr>
          <w:lang w:val="en-GB"/>
        </w:rPr>
      </w:pPr>
      <w:r w:rsidRPr="00153F82">
        <w:rPr>
          <w:lang w:val="en-GB"/>
        </w:rPr>
        <w:t>Yellowstone National Park, located primarily in the United States, is one of the world’s first national parks and a UNESCO World Heritage Site recognised for its exceptional geothermal features, wildlife diversity, and natural landscapes (UNESCO, 2024). The park attracts millions of visitors annually for activities such as wildlife viewing, hiking, camping, and sightseeing. While tourism contributes to regional economies, increasing visitor numbers create challenges for environmental protection and visitor safety.</w:t>
      </w:r>
    </w:p>
    <w:p w14:paraId="44589F8F" w14:textId="77777777" w:rsidR="00153F82" w:rsidRPr="00153F82" w:rsidRDefault="00153F82" w:rsidP="00153F82">
      <w:pPr>
        <w:pStyle w:val="ListParagraph"/>
        <w:jc w:val="both"/>
        <w:rPr>
          <w:lang w:val="en-GB"/>
        </w:rPr>
      </w:pPr>
      <w:r w:rsidRPr="00153F82">
        <w:rPr>
          <w:lang w:val="en-GB"/>
        </w:rPr>
        <w:t>Visitor Management</w:t>
      </w:r>
    </w:p>
    <w:p w14:paraId="16EE034C" w14:textId="77777777" w:rsidR="00153F82" w:rsidRPr="00153F82" w:rsidRDefault="00153F82" w:rsidP="00153F82">
      <w:pPr>
        <w:pStyle w:val="ListParagraph"/>
        <w:jc w:val="both"/>
        <w:rPr>
          <w:lang w:val="en-GB"/>
        </w:rPr>
      </w:pPr>
      <w:r w:rsidRPr="00153F82">
        <w:rPr>
          <w:lang w:val="en-GB"/>
        </w:rPr>
        <w:t>Visitor management at Yellowstone focuses on protecting natural resources while allowing public access. The National Park Service (NPS) uses strategies such as visitor education, designated trails, wildlife viewing regulations, seasonal restrictions, and campsite management to reduce environmental damage and improve visitor behaviour (National Park Service, 2024).</w:t>
      </w:r>
    </w:p>
    <w:p w14:paraId="440145FD" w14:textId="77777777" w:rsidR="00153F82" w:rsidRPr="00153F82" w:rsidRDefault="00153F82" w:rsidP="00153F82">
      <w:pPr>
        <w:pStyle w:val="ListParagraph"/>
        <w:jc w:val="both"/>
        <w:rPr>
          <w:lang w:val="en-GB"/>
        </w:rPr>
      </w:pPr>
      <w:r w:rsidRPr="00153F82">
        <w:rPr>
          <w:lang w:val="en-GB"/>
        </w:rPr>
        <w:t>The park also uses technology-based approaches, including online reservation systems for certain facilities, real-time information about road conditions, and public awareness campaigns. Visitors are encouraged to maintain safe distances from wildlife, follow “leave no trace” principles, and remain within designated areas.</w:t>
      </w:r>
    </w:p>
    <w:p w14:paraId="7FE6CA68" w14:textId="77777777" w:rsidR="00153F82" w:rsidRPr="00153F82" w:rsidRDefault="00153F82" w:rsidP="00153F82">
      <w:pPr>
        <w:pStyle w:val="ListParagraph"/>
        <w:jc w:val="both"/>
        <w:rPr>
          <w:lang w:val="en-GB"/>
        </w:rPr>
      </w:pPr>
      <w:r w:rsidRPr="00153F82">
        <w:rPr>
          <w:lang w:val="en-GB"/>
        </w:rPr>
        <w:t>These measures help minimise human disturbance while ensuring visitors can experience the park responsibly.</w:t>
      </w:r>
    </w:p>
    <w:p w14:paraId="53EFED45" w14:textId="77777777" w:rsidR="00153F82" w:rsidRPr="00153F82" w:rsidRDefault="00153F82" w:rsidP="00153F82">
      <w:pPr>
        <w:pStyle w:val="ListParagraph"/>
        <w:jc w:val="both"/>
        <w:rPr>
          <w:b/>
          <w:bCs/>
          <w:lang w:val="en-GB"/>
        </w:rPr>
      </w:pPr>
      <w:r w:rsidRPr="00153F82">
        <w:rPr>
          <w:b/>
          <w:bCs/>
          <w:lang w:val="en-GB"/>
        </w:rPr>
        <w:t>Visitor Management Challenges</w:t>
      </w:r>
    </w:p>
    <w:p w14:paraId="366E42B7" w14:textId="77777777" w:rsidR="00153F82" w:rsidRPr="00153F82" w:rsidRDefault="00153F82" w:rsidP="00153F82">
      <w:pPr>
        <w:pStyle w:val="ListParagraph"/>
        <w:jc w:val="both"/>
        <w:rPr>
          <w:lang w:val="en-GB"/>
        </w:rPr>
      </w:pPr>
      <w:r w:rsidRPr="00153F82">
        <w:rPr>
          <w:lang w:val="en-GB"/>
        </w:rPr>
        <w:t>One of the main challenges at Yellowstone is overcrowding during peak tourism seasons. Large numbers of visitors can cause traffic congestion, trail erosion, waste management issues, and pressure on park infrastructure. Popular attractions such as geothermal areas and wildlife viewing locations experience particularly high visitor concentration.</w:t>
      </w:r>
    </w:p>
    <w:p w14:paraId="3F02275E" w14:textId="77777777" w:rsidR="00153F82" w:rsidRPr="00153F82" w:rsidRDefault="00153F82" w:rsidP="00153F82">
      <w:pPr>
        <w:pStyle w:val="ListParagraph"/>
        <w:jc w:val="both"/>
        <w:rPr>
          <w:lang w:val="en-GB"/>
        </w:rPr>
      </w:pPr>
      <w:r w:rsidRPr="00153F82">
        <w:rPr>
          <w:lang w:val="en-GB"/>
        </w:rPr>
        <w:t xml:space="preserve">Another challenge involves protecting wildlife. Increased human activity can affect animal behaviour, especially when visitors approach wildlife too closely or ignore safety regulations. Climate change and extreme weather events further increase management difficulties by affecting ecosystems and park operations (Monahan &amp; </w:t>
      </w:r>
      <w:proofErr w:type="spellStart"/>
      <w:r w:rsidRPr="00153F82">
        <w:rPr>
          <w:lang w:val="en-GB"/>
        </w:rPr>
        <w:t>Fisichelli</w:t>
      </w:r>
      <w:proofErr w:type="spellEnd"/>
      <w:r w:rsidRPr="00153F82">
        <w:rPr>
          <w:lang w:val="en-GB"/>
        </w:rPr>
        <w:t>, 2014).</w:t>
      </w:r>
    </w:p>
    <w:p w14:paraId="50AD2687" w14:textId="77777777" w:rsidR="00153F82" w:rsidRPr="00153F82" w:rsidRDefault="00153F82" w:rsidP="00153F82">
      <w:pPr>
        <w:pStyle w:val="ListParagraph"/>
        <w:jc w:val="both"/>
        <w:rPr>
          <w:lang w:val="en-GB"/>
        </w:rPr>
      </w:pPr>
      <w:r w:rsidRPr="00153F82">
        <w:rPr>
          <w:lang w:val="en-GB"/>
        </w:rPr>
        <w:t>Impacts of Visitors on the Site, Local Community and Visitor Experience</w:t>
      </w:r>
    </w:p>
    <w:p w14:paraId="1DABD9AB" w14:textId="77777777" w:rsidR="00153F82" w:rsidRPr="00153F82" w:rsidRDefault="00153F82" w:rsidP="00153F82">
      <w:pPr>
        <w:pStyle w:val="ListParagraph"/>
        <w:jc w:val="both"/>
        <w:rPr>
          <w:lang w:val="en-GB"/>
        </w:rPr>
      </w:pPr>
      <w:r w:rsidRPr="00153F82">
        <w:rPr>
          <w:lang w:val="en-GB"/>
        </w:rPr>
        <w:t>Tourism provides significant economic benefits to communities surrounding Yellowstone through accommodation, restaurants, guiding services, and transportation. The park supports employment and encourages regional economic development.</w:t>
      </w:r>
    </w:p>
    <w:p w14:paraId="64CA39AE" w14:textId="77777777" w:rsidR="00153F82" w:rsidRPr="00153F82" w:rsidRDefault="00153F82" w:rsidP="00153F82">
      <w:pPr>
        <w:pStyle w:val="ListParagraph"/>
        <w:jc w:val="both"/>
        <w:rPr>
          <w:lang w:val="en-GB"/>
        </w:rPr>
      </w:pPr>
      <w:r w:rsidRPr="00153F82">
        <w:rPr>
          <w:lang w:val="en-GB"/>
        </w:rPr>
        <w:t>However, excessive visitation can create environmental impacts, including soil erosion, habitat disturbance, pollution, and increased waste. These pressures may affect the ecological qualities that make Yellowstone attractive.</w:t>
      </w:r>
    </w:p>
    <w:p w14:paraId="3D13A9C5" w14:textId="77777777" w:rsidR="00153F82" w:rsidRPr="00153F82" w:rsidRDefault="00153F82" w:rsidP="00153F82">
      <w:pPr>
        <w:pStyle w:val="ListParagraph"/>
        <w:jc w:val="both"/>
        <w:rPr>
          <w:lang w:val="en-GB"/>
        </w:rPr>
      </w:pPr>
      <w:r w:rsidRPr="00153F82">
        <w:rPr>
          <w:lang w:val="en-GB"/>
        </w:rPr>
        <w:t>For visitors, overcrowding may reduce satisfaction by creating traffic delays, crowded viewpoints, and reduced opportunities for peaceful experiences. Effective visitor management helps maintain safety, accessibility, and appreciation of the natural environment.</w:t>
      </w:r>
    </w:p>
    <w:p w14:paraId="3664B113" w14:textId="77777777" w:rsidR="00153F82" w:rsidRPr="00153F82" w:rsidRDefault="00153F82" w:rsidP="00153F82">
      <w:pPr>
        <w:pStyle w:val="ListParagraph"/>
        <w:jc w:val="both"/>
        <w:rPr>
          <w:lang w:val="en-GB"/>
        </w:rPr>
      </w:pPr>
      <w:r w:rsidRPr="00153F82">
        <w:rPr>
          <w:lang w:val="en-GB"/>
        </w:rPr>
        <w:lastRenderedPageBreak/>
        <w:t>In conclusion, Yellowstone demonstrates the importance of balancing tourism access with conservation. Sustainable visitor management practices are necessary to protect natural resources while maintaining high-quality visitor experiences.</w:t>
      </w:r>
    </w:p>
    <w:p w14:paraId="4FE9FCD2" w14:textId="3690A2C4" w:rsidR="00153F82" w:rsidRPr="00153F82" w:rsidRDefault="00153F82" w:rsidP="00153F82">
      <w:pPr>
        <w:pStyle w:val="ListParagraph"/>
        <w:jc w:val="both"/>
        <w:rPr>
          <w:b/>
          <w:bCs/>
          <w:lang w:val="en-GB"/>
        </w:rPr>
      </w:pPr>
    </w:p>
    <w:p w14:paraId="5E94D2BD" w14:textId="77777777" w:rsidR="00153F82" w:rsidRPr="00153F82" w:rsidRDefault="00153F82" w:rsidP="00153F82">
      <w:pPr>
        <w:pStyle w:val="ListParagraph"/>
        <w:jc w:val="both"/>
        <w:rPr>
          <w:b/>
          <w:bCs/>
          <w:lang w:val="en-GB"/>
        </w:rPr>
      </w:pPr>
      <w:r w:rsidRPr="00153F82">
        <w:rPr>
          <w:b/>
          <w:bCs/>
          <w:lang w:val="en-GB"/>
        </w:rPr>
        <w:t>References (APA 7th)</w:t>
      </w:r>
    </w:p>
    <w:p w14:paraId="0E657D52" w14:textId="77777777" w:rsidR="00153F82" w:rsidRPr="00153F82" w:rsidRDefault="00153F82" w:rsidP="00153F82">
      <w:pPr>
        <w:pStyle w:val="ListParagraph"/>
        <w:jc w:val="both"/>
        <w:rPr>
          <w:b/>
          <w:bCs/>
          <w:lang w:val="en-GB"/>
        </w:rPr>
      </w:pPr>
      <w:r w:rsidRPr="00153F82">
        <w:rPr>
          <w:b/>
          <w:bCs/>
          <w:lang w:val="en-GB"/>
        </w:rPr>
        <w:t xml:space="preserve">Monahan, W. B., &amp; </w:t>
      </w:r>
      <w:proofErr w:type="spellStart"/>
      <w:r w:rsidRPr="00153F82">
        <w:rPr>
          <w:b/>
          <w:bCs/>
          <w:lang w:val="en-GB"/>
        </w:rPr>
        <w:t>Fisichelli</w:t>
      </w:r>
      <w:proofErr w:type="spellEnd"/>
      <w:r w:rsidRPr="00153F82">
        <w:rPr>
          <w:b/>
          <w:bCs/>
          <w:lang w:val="en-GB"/>
        </w:rPr>
        <w:t xml:space="preserve">, N. A. (2014). Climate exposure of US national parks in a new era of change. </w:t>
      </w:r>
      <w:r w:rsidRPr="00153F82">
        <w:rPr>
          <w:b/>
          <w:bCs/>
          <w:i/>
          <w:iCs/>
          <w:lang w:val="en-GB"/>
        </w:rPr>
        <w:t>PLOS ONE, 9</w:t>
      </w:r>
      <w:r w:rsidRPr="00153F82">
        <w:rPr>
          <w:b/>
          <w:bCs/>
          <w:lang w:val="en-GB"/>
        </w:rPr>
        <w:t>(7), e101302. https://doi.org/10.1371/journal.pone.0101302</w:t>
      </w:r>
    </w:p>
    <w:p w14:paraId="66857267" w14:textId="77777777" w:rsidR="00153F82" w:rsidRPr="00153F82" w:rsidRDefault="00153F82" w:rsidP="00153F82">
      <w:pPr>
        <w:pStyle w:val="ListParagraph"/>
        <w:jc w:val="both"/>
        <w:rPr>
          <w:b/>
          <w:bCs/>
          <w:lang w:val="en-GB"/>
        </w:rPr>
      </w:pPr>
      <w:r w:rsidRPr="00153F82">
        <w:rPr>
          <w:b/>
          <w:bCs/>
          <w:lang w:val="en-GB"/>
        </w:rPr>
        <w:t xml:space="preserve">National Park Service. (2024). </w:t>
      </w:r>
      <w:r w:rsidRPr="00153F82">
        <w:rPr>
          <w:b/>
          <w:bCs/>
          <w:i/>
          <w:iCs/>
          <w:lang w:val="en-GB"/>
        </w:rPr>
        <w:t>Yellowstone National Park visitor management and regulations</w:t>
      </w:r>
      <w:r w:rsidRPr="00153F82">
        <w:rPr>
          <w:b/>
          <w:bCs/>
          <w:lang w:val="en-GB"/>
        </w:rPr>
        <w:t>. U.S. Department of the Interior.</w:t>
      </w:r>
    </w:p>
    <w:p w14:paraId="2882BB6D" w14:textId="77777777" w:rsidR="00153F82" w:rsidRPr="00153F82" w:rsidRDefault="00153F82" w:rsidP="00153F82">
      <w:pPr>
        <w:pStyle w:val="ListParagraph"/>
        <w:jc w:val="both"/>
        <w:rPr>
          <w:b/>
          <w:bCs/>
          <w:lang w:val="en-GB"/>
        </w:rPr>
      </w:pPr>
      <w:r w:rsidRPr="00153F82">
        <w:rPr>
          <w:b/>
          <w:bCs/>
          <w:lang w:val="en-GB"/>
        </w:rPr>
        <w:t xml:space="preserve">UNESCO. (2024). </w:t>
      </w:r>
      <w:r w:rsidRPr="00153F82">
        <w:rPr>
          <w:b/>
          <w:bCs/>
          <w:i/>
          <w:iCs/>
          <w:lang w:val="en-GB"/>
        </w:rPr>
        <w:t>Yellowstone National Park</w:t>
      </w:r>
      <w:r w:rsidRPr="00153F82">
        <w:rPr>
          <w:b/>
          <w:bCs/>
          <w:lang w:val="en-GB"/>
        </w:rPr>
        <w:t xml:space="preserve">. World Heritage Centre. </w:t>
      </w:r>
      <w:hyperlink r:id="rId6" w:tgtFrame="_new" w:history="1">
        <w:r w:rsidRPr="00153F82">
          <w:rPr>
            <w:rStyle w:val="Hyperlink"/>
            <w:b/>
            <w:bCs/>
            <w:lang w:val="en-GB"/>
          </w:rPr>
          <w:t>https://whc.unesco.org/en/list/28</w:t>
        </w:r>
      </w:hyperlink>
    </w:p>
    <w:p w14:paraId="086304E2" w14:textId="77777777" w:rsidR="008F6557" w:rsidRPr="009E0599" w:rsidRDefault="008F6557" w:rsidP="00153F82">
      <w:pPr>
        <w:pStyle w:val="ListParagraph"/>
        <w:jc w:val="both"/>
        <w:rPr>
          <w:lang w:val="en-US"/>
        </w:rPr>
      </w:pPr>
    </w:p>
    <w:sectPr w:rsidR="008F6557"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ADD38BF-5D88-44C8-A1A2-BD1B7700DFB1}"/>
    <w:embedBold r:id="rId2" w:fontKey="{405D03D2-3C40-48A0-AD21-4466926D3ACE}"/>
    <w:embedBoldItalic r:id="rId3" w:fontKey="{154AAB4F-08D2-4668-98B8-5BA452DAD1E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D2B52F4-934F-4383-BC81-B4A326607C26}"/>
  </w:font>
  <w:font w:name="Calibri Light">
    <w:panose1 w:val="020F0302020204030204"/>
    <w:charset w:val="00"/>
    <w:family w:val="swiss"/>
    <w:pitch w:val="variable"/>
    <w:sig w:usb0="E4002EFF" w:usb1="C000247B" w:usb2="00000009" w:usb3="00000000" w:csb0="000001FF" w:csb1="00000000"/>
    <w:embedRegular r:id="rId5" w:fontKey="{D929ADAC-B5E2-4A78-BE63-3F4BDD410B7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53F82"/>
    <w:rsid w:val="001700EC"/>
    <w:rsid w:val="0017025C"/>
    <w:rsid w:val="00174BB1"/>
    <w:rsid w:val="00224FD9"/>
    <w:rsid w:val="002F4AE0"/>
    <w:rsid w:val="00384E8A"/>
    <w:rsid w:val="003C5D74"/>
    <w:rsid w:val="003D1074"/>
    <w:rsid w:val="00426865"/>
    <w:rsid w:val="00477CAA"/>
    <w:rsid w:val="00502E29"/>
    <w:rsid w:val="005E458B"/>
    <w:rsid w:val="00672345"/>
    <w:rsid w:val="006A1079"/>
    <w:rsid w:val="006E036E"/>
    <w:rsid w:val="00734584"/>
    <w:rsid w:val="00762633"/>
    <w:rsid w:val="00844EC2"/>
    <w:rsid w:val="008516FE"/>
    <w:rsid w:val="008F6557"/>
    <w:rsid w:val="009761BC"/>
    <w:rsid w:val="0099651A"/>
    <w:rsid w:val="009C1D0A"/>
    <w:rsid w:val="009E0599"/>
    <w:rsid w:val="00A044F7"/>
    <w:rsid w:val="00A8150E"/>
    <w:rsid w:val="00AA76A1"/>
    <w:rsid w:val="00B20343"/>
    <w:rsid w:val="00B85EA7"/>
    <w:rsid w:val="00BE65DD"/>
    <w:rsid w:val="00C612A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2026-09-24T03:18:00Z</dcterms:created>
  <dcterms:modified xsi:type="dcterms:W3CDTF">2026-09-24T03:18:00Z</dcterms:modified>
</cp:coreProperties>
</file>