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7E271" w14:textId="77777777" w:rsidR="00A65E82" w:rsidRPr="00F94EE0" w:rsidRDefault="00A65E82" w:rsidP="00A65E82">
      <w:pPr>
        <w:jc w:val="center"/>
        <w:rPr>
          <w:rFonts w:ascii="Calibri" w:hAnsi="Calibri" w:cs="Calibri"/>
          <w:szCs w:val="24"/>
        </w:rPr>
      </w:pPr>
      <w:r w:rsidRPr="00F94EE0">
        <w:rPr>
          <w:rFonts w:ascii="Calibri" w:hAnsi="Calibri" w:cs="Calibri"/>
          <w:noProof/>
          <w:szCs w:val="24"/>
        </w:rPr>
        <w:drawing>
          <wp:inline distT="0" distB="0" distL="0" distR="0" wp14:anchorId="40D29383" wp14:editId="6971E486">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2096CE5D" w14:textId="77777777" w:rsidR="00A65E82" w:rsidRPr="00F94EE0" w:rsidRDefault="00A65E82" w:rsidP="00A65E82">
      <w:pPr>
        <w:jc w:val="center"/>
        <w:rPr>
          <w:rFonts w:ascii="Calibri" w:hAnsi="Calibri" w:cs="Calibri"/>
          <w:szCs w:val="24"/>
        </w:rPr>
      </w:pPr>
      <w:r w:rsidRPr="00F94EE0">
        <w:rPr>
          <w:rFonts w:ascii="Calibri" w:hAnsi="Calibri" w:cs="Calibri"/>
          <w:szCs w:val="24"/>
        </w:rPr>
        <w:t xml:space="preserve">Bachelors in tourism and recreation </w:t>
      </w:r>
    </w:p>
    <w:p w14:paraId="547779EF" w14:textId="77777777" w:rsidR="00A65E82" w:rsidRPr="00F94EE0" w:rsidRDefault="00A65E82" w:rsidP="00A65E82">
      <w:pPr>
        <w:jc w:val="center"/>
        <w:rPr>
          <w:rFonts w:ascii="Calibri" w:hAnsi="Calibri" w:cs="Calibri"/>
          <w:szCs w:val="24"/>
        </w:rPr>
      </w:pPr>
      <w:r w:rsidRPr="00F94EE0">
        <w:rPr>
          <w:rFonts w:ascii="Calibri" w:hAnsi="Calibri" w:cs="Calibri"/>
          <w:szCs w:val="24"/>
        </w:rPr>
        <w:t>Business Organization and Human Resource Management</w:t>
      </w:r>
    </w:p>
    <w:p w14:paraId="068DAFDA" w14:textId="77777777" w:rsidR="00A65E82" w:rsidRPr="00F94EE0" w:rsidRDefault="00A65E82" w:rsidP="00A65E82">
      <w:pPr>
        <w:jc w:val="center"/>
        <w:rPr>
          <w:rFonts w:ascii="Calibri" w:hAnsi="Calibri" w:cs="Calibri"/>
          <w:szCs w:val="24"/>
        </w:rPr>
      </w:pPr>
    </w:p>
    <w:p w14:paraId="049FF280" w14:textId="77777777" w:rsidR="00A65E82" w:rsidRPr="00F94EE0" w:rsidRDefault="00A65E82" w:rsidP="00A65E82">
      <w:pPr>
        <w:jc w:val="center"/>
        <w:rPr>
          <w:rFonts w:ascii="Calibri" w:hAnsi="Calibri" w:cs="Calibri"/>
          <w:szCs w:val="24"/>
        </w:rPr>
      </w:pPr>
    </w:p>
    <w:p w14:paraId="0726C3BD" w14:textId="77777777" w:rsidR="00A65E82" w:rsidRPr="00F94EE0" w:rsidRDefault="00A65E82" w:rsidP="00A65E82">
      <w:pPr>
        <w:rPr>
          <w:rFonts w:ascii="Calibri" w:hAnsi="Calibri" w:cs="Calibri"/>
          <w:szCs w:val="24"/>
        </w:rPr>
      </w:pPr>
      <w:r w:rsidRPr="00F94EE0">
        <w:rPr>
          <w:rFonts w:ascii="Calibri" w:hAnsi="Calibri" w:cs="Calibri"/>
          <w:szCs w:val="24"/>
        </w:rPr>
        <w:t xml:space="preserve">      </w:t>
      </w:r>
      <w:r w:rsidRPr="00F94EE0">
        <w:rPr>
          <w:rFonts w:ascii="Calibri" w:hAnsi="Calibri" w:cs="Calibri"/>
          <w:szCs w:val="24"/>
        </w:rPr>
        <w:drawing>
          <wp:inline distT="0" distB="0" distL="0" distR="0" wp14:anchorId="5158E403" wp14:editId="5A30202E">
            <wp:extent cx="5943600" cy="3701415"/>
            <wp:effectExtent l="0" t="0" r="0" b="0"/>
            <wp:docPr id="48523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1244" name=""/>
                    <pic:cNvPicPr/>
                  </pic:nvPicPr>
                  <pic:blipFill>
                    <a:blip r:embed="rId5"/>
                    <a:stretch>
                      <a:fillRect/>
                    </a:stretch>
                  </pic:blipFill>
                  <pic:spPr>
                    <a:xfrm>
                      <a:off x="0" y="0"/>
                      <a:ext cx="5943600" cy="3701415"/>
                    </a:xfrm>
                    <a:prstGeom prst="rect">
                      <a:avLst/>
                    </a:prstGeom>
                  </pic:spPr>
                </pic:pic>
              </a:graphicData>
            </a:graphic>
          </wp:inline>
        </w:drawing>
      </w:r>
    </w:p>
    <w:p w14:paraId="752FD5B7" w14:textId="77777777" w:rsidR="00A65E82" w:rsidRPr="00F94EE0" w:rsidRDefault="00A65E82" w:rsidP="00A65E82">
      <w:pPr>
        <w:jc w:val="center"/>
        <w:rPr>
          <w:rFonts w:ascii="Calibri" w:hAnsi="Calibri" w:cs="Calibri"/>
          <w:szCs w:val="24"/>
        </w:rPr>
      </w:pPr>
    </w:p>
    <w:p w14:paraId="4726C631" w14:textId="77777777" w:rsidR="00A65E82" w:rsidRPr="00F94EE0" w:rsidRDefault="00A65E82" w:rsidP="00A65E82">
      <w:pPr>
        <w:jc w:val="center"/>
        <w:rPr>
          <w:rFonts w:ascii="Calibri" w:hAnsi="Calibri" w:cs="Calibri"/>
          <w:szCs w:val="24"/>
        </w:rPr>
      </w:pPr>
    </w:p>
    <w:p w14:paraId="358E1141" w14:textId="77777777" w:rsidR="00A65E82" w:rsidRPr="00F94EE0" w:rsidRDefault="00A65E82" w:rsidP="00A65E82">
      <w:pPr>
        <w:jc w:val="center"/>
        <w:rPr>
          <w:rFonts w:ascii="Calibri" w:hAnsi="Calibri" w:cs="Calibri"/>
          <w:szCs w:val="24"/>
        </w:rPr>
      </w:pPr>
    </w:p>
    <w:p w14:paraId="2638C115" w14:textId="77777777" w:rsidR="00A65E82" w:rsidRPr="00F94EE0" w:rsidRDefault="00A65E82" w:rsidP="00A65E82">
      <w:pPr>
        <w:jc w:val="center"/>
        <w:rPr>
          <w:rFonts w:ascii="Calibri" w:hAnsi="Calibri" w:cs="Calibri"/>
          <w:szCs w:val="24"/>
        </w:rPr>
      </w:pPr>
    </w:p>
    <w:p w14:paraId="6A540DA1" w14:textId="77777777" w:rsidR="00A65E82" w:rsidRPr="00F94EE0" w:rsidRDefault="00A65E82" w:rsidP="00A65E82">
      <w:pPr>
        <w:rPr>
          <w:rFonts w:ascii="Calibri" w:hAnsi="Calibri" w:cs="Calibri"/>
          <w:szCs w:val="24"/>
        </w:rPr>
      </w:pPr>
    </w:p>
    <w:p w14:paraId="359BD2E0" w14:textId="77777777" w:rsidR="00A65E82" w:rsidRPr="00F94EE0" w:rsidRDefault="00A65E82" w:rsidP="00A65E82">
      <w:pPr>
        <w:jc w:val="center"/>
        <w:rPr>
          <w:rFonts w:ascii="Calibri" w:hAnsi="Calibri" w:cs="Calibri"/>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noProof/>
        </w:rPr>
      </w:sdtEndPr>
      <w:sdtContent>
        <w:p w14:paraId="35F598BE" w14:textId="77777777" w:rsidR="00A65E82" w:rsidRPr="00F94EE0" w:rsidRDefault="00A65E82" w:rsidP="00A65E82">
          <w:pPr>
            <w:pStyle w:val="TOCHeading"/>
            <w:rPr>
              <w:rFonts w:ascii="Calibri" w:hAnsi="Calibri" w:cs="Calibri"/>
              <w:color w:val="auto"/>
            </w:rPr>
          </w:pPr>
          <w:r w:rsidRPr="00F94EE0">
            <w:rPr>
              <w:rFonts w:ascii="Calibri" w:hAnsi="Calibri" w:cs="Calibri"/>
              <w:color w:val="auto"/>
            </w:rPr>
            <w:t>Contents</w:t>
          </w:r>
        </w:p>
        <w:p w14:paraId="29F181CC" w14:textId="77777777" w:rsidR="00A65E82" w:rsidRPr="00F94EE0" w:rsidRDefault="00A65E82" w:rsidP="00A65E82">
          <w:pPr>
            <w:pStyle w:val="TOC1"/>
            <w:tabs>
              <w:tab w:val="right" w:leader="dot" w:pos="9350"/>
            </w:tabs>
            <w:rPr>
              <w:rFonts w:ascii="Calibri" w:hAnsi="Calibri" w:cs="Calibri"/>
              <w:noProof/>
            </w:rPr>
          </w:pPr>
          <w:r w:rsidRPr="00F94EE0">
            <w:rPr>
              <w:rFonts w:ascii="Calibri" w:hAnsi="Calibri" w:cs="Calibri"/>
            </w:rPr>
            <w:fldChar w:fldCharType="begin"/>
          </w:r>
          <w:r w:rsidRPr="00F94EE0">
            <w:rPr>
              <w:rFonts w:ascii="Calibri" w:hAnsi="Calibri" w:cs="Calibri"/>
            </w:rPr>
            <w:instrText xml:space="preserve"> TOC \o "1-3" \h \z \u </w:instrText>
          </w:r>
          <w:r w:rsidRPr="00F94EE0">
            <w:rPr>
              <w:rFonts w:ascii="Calibri" w:hAnsi="Calibri" w:cs="Calibri"/>
            </w:rPr>
            <w:fldChar w:fldCharType="separate"/>
          </w:r>
          <w:hyperlink w:anchor="_Toc220957850" w:history="1">
            <w:r w:rsidRPr="00F94EE0">
              <w:rPr>
                <w:rStyle w:val="Hyperlink"/>
                <w:rFonts w:ascii="Calibri" w:hAnsi="Calibri" w:cs="Calibri"/>
                <w:noProof/>
                <w:color w:val="auto"/>
              </w:rPr>
              <w:t>Abstract</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_Toc220957850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3</w:t>
            </w:r>
            <w:r w:rsidRPr="00F94EE0">
              <w:rPr>
                <w:rFonts w:ascii="Calibri" w:hAnsi="Calibri" w:cs="Calibri"/>
                <w:noProof/>
                <w:webHidden/>
              </w:rPr>
              <w:fldChar w:fldCharType="end"/>
            </w:r>
          </w:hyperlink>
        </w:p>
        <w:p w14:paraId="310D419B" w14:textId="77777777" w:rsidR="00A65E82" w:rsidRPr="00F94EE0" w:rsidRDefault="00A65E82" w:rsidP="00A65E82">
          <w:pPr>
            <w:pStyle w:val="TOC1"/>
            <w:tabs>
              <w:tab w:val="right" w:leader="dot" w:pos="9350"/>
            </w:tabs>
            <w:rPr>
              <w:rFonts w:ascii="Calibri" w:hAnsi="Calibri" w:cs="Calibri"/>
              <w:noProof/>
            </w:rPr>
          </w:pPr>
          <w:hyperlink w:anchor="_Toc220957851" w:history="1">
            <w:r w:rsidRPr="00F94EE0">
              <w:rPr>
                <w:rStyle w:val="Hyperlink"/>
                <w:rFonts w:ascii="Calibri" w:hAnsi="Calibri" w:cs="Calibri"/>
                <w:noProof/>
                <w:color w:val="auto"/>
              </w:rPr>
              <w:t>Introduction</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_Toc220957851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3</w:t>
            </w:r>
            <w:r w:rsidRPr="00F94EE0">
              <w:rPr>
                <w:rFonts w:ascii="Calibri" w:hAnsi="Calibri" w:cs="Calibri"/>
                <w:noProof/>
                <w:webHidden/>
              </w:rPr>
              <w:fldChar w:fldCharType="end"/>
            </w:r>
          </w:hyperlink>
        </w:p>
        <w:p w14:paraId="649AB09F" w14:textId="77777777" w:rsidR="00A65E82" w:rsidRPr="00F94EE0" w:rsidRDefault="00A65E82" w:rsidP="00A65E82">
          <w:pPr>
            <w:pStyle w:val="TOC1"/>
            <w:tabs>
              <w:tab w:val="right" w:leader="dot" w:pos="9350"/>
            </w:tabs>
            <w:rPr>
              <w:rFonts w:ascii="Calibri" w:hAnsi="Calibri" w:cs="Calibri"/>
              <w:noProof/>
            </w:rPr>
          </w:pPr>
          <w:hyperlink w:anchor="_Toc220957852" w:history="1">
            <w:r w:rsidRPr="00F94EE0">
              <w:rPr>
                <w:rStyle w:val="Hyperlink"/>
                <w:rFonts w:ascii="Calibri" w:hAnsi="Calibri" w:cs="Calibri"/>
                <w:noProof/>
                <w:color w:val="auto"/>
              </w:rPr>
              <w:t>Literature Review</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_Toc220957852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5</w:t>
            </w:r>
            <w:r w:rsidRPr="00F94EE0">
              <w:rPr>
                <w:rFonts w:ascii="Calibri" w:hAnsi="Calibri" w:cs="Calibri"/>
                <w:noProof/>
                <w:webHidden/>
              </w:rPr>
              <w:fldChar w:fldCharType="end"/>
            </w:r>
          </w:hyperlink>
        </w:p>
        <w:p w14:paraId="1D76B162" w14:textId="77777777" w:rsidR="00A65E82" w:rsidRPr="00F94EE0" w:rsidRDefault="00A65E82" w:rsidP="00A65E82">
          <w:pPr>
            <w:pStyle w:val="TOC1"/>
            <w:tabs>
              <w:tab w:val="right" w:leader="dot" w:pos="9350"/>
            </w:tabs>
            <w:rPr>
              <w:rFonts w:ascii="Calibri" w:hAnsi="Calibri" w:cs="Calibri"/>
              <w:noProof/>
            </w:rPr>
          </w:pPr>
          <w:hyperlink w:anchor="_Toc220957853" w:history="1">
            <w:r w:rsidRPr="00F94EE0">
              <w:rPr>
                <w:rStyle w:val="Hyperlink"/>
                <w:rFonts w:ascii="Calibri" w:hAnsi="Calibri" w:cs="Calibri"/>
                <w:noProof/>
                <w:color w:val="auto"/>
              </w:rPr>
              <w:t>Methodology</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_Toc220957853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9</w:t>
            </w:r>
            <w:r w:rsidRPr="00F94EE0">
              <w:rPr>
                <w:rFonts w:ascii="Calibri" w:hAnsi="Calibri" w:cs="Calibri"/>
                <w:noProof/>
                <w:webHidden/>
              </w:rPr>
              <w:fldChar w:fldCharType="end"/>
            </w:r>
          </w:hyperlink>
        </w:p>
        <w:p w14:paraId="6D7FCC79" w14:textId="77777777" w:rsidR="00A65E82" w:rsidRPr="00F94EE0" w:rsidRDefault="00A65E82" w:rsidP="00A65E82">
          <w:pPr>
            <w:pStyle w:val="TOC1"/>
            <w:tabs>
              <w:tab w:val="right" w:leader="dot" w:pos="9350"/>
            </w:tabs>
            <w:rPr>
              <w:rFonts w:ascii="Calibri" w:hAnsi="Calibri" w:cs="Calibri"/>
              <w:noProof/>
            </w:rPr>
          </w:pPr>
          <w:hyperlink w:anchor="_Toc220957854" w:history="1">
            <w:r w:rsidRPr="00F94EE0">
              <w:rPr>
                <w:rStyle w:val="Hyperlink"/>
                <w:rFonts w:ascii="Calibri" w:hAnsi="Calibri" w:cs="Calibri"/>
                <w:noProof/>
                <w:color w:val="auto"/>
              </w:rPr>
              <w:t>Findings</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_Toc220957854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10</w:t>
            </w:r>
            <w:r w:rsidRPr="00F94EE0">
              <w:rPr>
                <w:rFonts w:ascii="Calibri" w:hAnsi="Calibri" w:cs="Calibri"/>
                <w:noProof/>
                <w:webHidden/>
              </w:rPr>
              <w:fldChar w:fldCharType="end"/>
            </w:r>
          </w:hyperlink>
        </w:p>
        <w:p w14:paraId="5AD42FEC" w14:textId="77777777" w:rsidR="00A65E82" w:rsidRPr="00F94EE0" w:rsidRDefault="00A65E82" w:rsidP="00A65E82">
          <w:pPr>
            <w:pStyle w:val="TOC1"/>
            <w:tabs>
              <w:tab w:val="right" w:leader="dot" w:pos="9350"/>
            </w:tabs>
            <w:rPr>
              <w:rFonts w:ascii="Calibri" w:hAnsi="Calibri" w:cs="Calibri"/>
              <w:noProof/>
            </w:rPr>
          </w:pPr>
          <w:hyperlink w:anchor="_Toc220957855" w:history="1">
            <w:r w:rsidRPr="00F94EE0">
              <w:rPr>
                <w:rStyle w:val="Hyperlink"/>
                <w:rFonts w:ascii="Calibri" w:hAnsi="Calibri" w:cs="Calibri"/>
                <w:noProof/>
                <w:color w:val="auto"/>
              </w:rPr>
              <w:t>Discussion</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_Toc220957855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12</w:t>
            </w:r>
            <w:r w:rsidRPr="00F94EE0">
              <w:rPr>
                <w:rFonts w:ascii="Calibri" w:hAnsi="Calibri" w:cs="Calibri"/>
                <w:noProof/>
                <w:webHidden/>
              </w:rPr>
              <w:fldChar w:fldCharType="end"/>
            </w:r>
          </w:hyperlink>
        </w:p>
        <w:p w14:paraId="193F5537" w14:textId="77777777" w:rsidR="00A65E82" w:rsidRPr="00F94EE0" w:rsidRDefault="00A65E82" w:rsidP="00A65E82">
          <w:pPr>
            <w:pStyle w:val="TOC1"/>
            <w:tabs>
              <w:tab w:val="right" w:leader="dot" w:pos="9350"/>
            </w:tabs>
            <w:rPr>
              <w:rFonts w:ascii="Calibri" w:hAnsi="Calibri" w:cs="Calibri"/>
              <w:noProof/>
            </w:rPr>
          </w:pPr>
          <w:hyperlink w:anchor="_Toc220957856" w:history="1">
            <w:r w:rsidRPr="00F94EE0">
              <w:rPr>
                <w:rStyle w:val="Hyperlink"/>
                <w:rFonts w:ascii="Calibri" w:hAnsi="Calibri" w:cs="Calibri"/>
                <w:noProof/>
                <w:color w:val="auto"/>
              </w:rPr>
              <w:t>Conclusion</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_Toc220957856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15</w:t>
            </w:r>
            <w:r w:rsidRPr="00F94EE0">
              <w:rPr>
                <w:rFonts w:ascii="Calibri" w:hAnsi="Calibri" w:cs="Calibri"/>
                <w:noProof/>
                <w:webHidden/>
              </w:rPr>
              <w:fldChar w:fldCharType="end"/>
            </w:r>
          </w:hyperlink>
        </w:p>
        <w:p w14:paraId="2DB4E8B6" w14:textId="77777777" w:rsidR="00A65E82" w:rsidRPr="00F94EE0" w:rsidRDefault="00A65E82" w:rsidP="00A65E82">
          <w:pPr>
            <w:pStyle w:val="TOC1"/>
            <w:tabs>
              <w:tab w:val="right" w:leader="dot" w:pos="9350"/>
            </w:tabs>
            <w:rPr>
              <w:rFonts w:ascii="Calibri" w:hAnsi="Calibri" w:cs="Calibri"/>
              <w:noProof/>
            </w:rPr>
          </w:pPr>
          <w:hyperlink w:anchor="_Toc220957857" w:history="1">
            <w:r w:rsidRPr="00F94EE0">
              <w:rPr>
                <w:rStyle w:val="Hyperlink"/>
                <w:rFonts w:ascii="Calibri" w:hAnsi="Calibri" w:cs="Calibri"/>
                <w:noProof/>
                <w:color w:val="auto"/>
              </w:rPr>
              <w:t>References</w:t>
            </w:r>
            <w:r w:rsidRPr="00F94EE0">
              <w:rPr>
                <w:rFonts w:ascii="Calibri" w:hAnsi="Calibri" w:cs="Calibri"/>
                <w:noProof/>
                <w:webHidden/>
              </w:rPr>
              <w:tab/>
            </w:r>
            <w:r w:rsidRPr="00F94EE0">
              <w:rPr>
                <w:rFonts w:ascii="Calibri" w:hAnsi="Calibri" w:cs="Calibri"/>
                <w:noProof/>
                <w:webHidden/>
              </w:rPr>
              <w:fldChar w:fldCharType="begin"/>
            </w:r>
            <w:r w:rsidRPr="00F94EE0">
              <w:rPr>
                <w:rFonts w:ascii="Calibri" w:hAnsi="Calibri" w:cs="Calibri"/>
                <w:noProof/>
                <w:webHidden/>
              </w:rPr>
              <w:instrText xml:space="preserve"> PAGEREF _Toc220957857 \h </w:instrText>
            </w:r>
            <w:r w:rsidRPr="00F94EE0">
              <w:rPr>
                <w:rFonts w:ascii="Calibri" w:hAnsi="Calibri" w:cs="Calibri"/>
                <w:noProof/>
                <w:webHidden/>
              </w:rPr>
            </w:r>
            <w:r w:rsidRPr="00F94EE0">
              <w:rPr>
                <w:rFonts w:ascii="Calibri" w:hAnsi="Calibri" w:cs="Calibri"/>
                <w:noProof/>
                <w:webHidden/>
              </w:rPr>
              <w:fldChar w:fldCharType="separate"/>
            </w:r>
            <w:r w:rsidRPr="00F94EE0">
              <w:rPr>
                <w:rFonts w:ascii="Calibri" w:hAnsi="Calibri" w:cs="Calibri"/>
                <w:noProof/>
                <w:webHidden/>
              </w:rPr>
              <w:t>16</w:t>
            </w:r>
            <w:r w:rsidRPr="00F94EE0">
              <w:rPr>
                <w:rFonts w:ascii="Calibri" w:hAnsi="Calibri" w:cs="Calibri"/>
                <w:noProof/>
                <w:webHidden/>
              </w:rPr>
              <w:fldChar w:fldCharType="end"/>
            </w:r>
          </w:hyperlink>
        </w:p>
        <w:p w14:paraId="10505DC5" w14:textId="77777777" w:rsidR="00A65E82" w:rsidRPr="00F94EE0" w:rsidRDefault="00A65E82" w:rsidP="00A65E82">
          <w:pPr>
            <w:rPr>
              <w:rFonts w:ascii="Calibri" w:hAnsi="Calibri" w:cs="Calibri"/>
            </w:rPr>
          </w:pPr>
          <w:r w:rsidRPr="00F94EE0">
            <w:rPr>
              <w:rFonts w:ascii="Calibri" w:hAnsi="Calibri" w:cs="Calibri"/>
              <w:noProof/>
            </w:rPr>
            <w:fldChar w:fldCharType="end"/>
          </w:r>
        </w:p>
      </w:sdtContent>
    </w:sdt>
    <w:p w14:paraId="762A0543" w14:textId="77777777" w:rsidR="00A65E82" w:rsidRPr="00F94EE0" w:rsidRDefault="00A65E82" w:rsidP="00A65E82">
      <w:pPr>
        <w:rPr>
          <w:rFonts w:ascii="Calibri" w:hAnsi="Calibri" w:cs="Calibri"/>
          <w:szCs w:val="24"/>
        </w:rPr>
      </w:pPr>
    </w:p>
    <w:p w14:paraId="4518CC1B" w14:textId="77777777" w:rsidR="00A65E82" w:rsidRPr="00F94EE0" w:rsidRDefault="00A65E82" w:rsidP="00A65E82">
      <w:pPr>
        <w:jc w:val="center"/>
        <w:rPr>
          <w:rFonts w:ascii="Calibri" w:hAnsi="Calibri" w:cs="Calibri"/>
          <w:szCs w:val="24"/>
        </w:rPr>
      </w:pPr>
    </w:p>
    <w:p w14:paraId="635B0FE2" w14:textId="77777777" w:rsidR="00A65E82" w:rsidRPr="00F94EE0" w:rsidRDefault="00A65E82" w:rsidP="00A65E82">
      <w:pPr>
        <w:jc w:val="center"/>
        <w:rPr>
          <w:rFonts w:ascii="Calibri" w:hAnsi="Calibri" w:cs="Calibri"/>
          <w:szCs w:val="24"/>
        </w:rPr>
      </w:pPr>
    </w:p>
    <w:p w14:paraId="377D3668" w14:textId="77777777" w:rsidR="00A65E82" w:rsidRPr="00F94EE0" w:rsidRDefault="00A65E82" w:rsidP="00A65E82">
      <w:pPr>
        <w:jc w:val="center"/>
        <w:rPr>
          <w:rFonts w:ascii="Calibri" w:hAnsi="Calibri" w:cs="Calibri"/>
          <w:szCs w:val="24"/>
        </w:rPr>
      </w:pPr>
    </w:p>
    <w:p w14:paraId="599CFD6F" w14:textId="77777777" w:rsidR="00A65E82" w:rsidRPr="00F94EE0" w:rsidRDefault="00A65E82" w:rsidP="00A65E82">
      <w:pPr>
        <w:jc w:val="center"/>
        <w:rPr>
          <w:rFonts w:ascii="Calibri" w:hAnsi="Calibri" w:cs="Calibri"/>
          <w:szCs w:val="24"/>
        </w:rPr>
      </w:pPr>
    </w:p>
    <w:p w14:paraId="76B37A5D" w14:textId="77777777" w:rsidR="00A65E82" w:rsidRPr="00F94EE0" w:rsidRDefault="00A65E82" w:rsidP="00A65E82">
      <w:pPr>
        <w:jc w:val="center"/>
        <w:rPr>
          <w:rFonts w:ascii="Calibri" w:hAnsi="Calibri" w:cs="Calibri"/>
          <w:szCs w:val="24"/>
        </w:rPr>
      </w:pPr>
    </w:p>
    <w:p w14:paraId="5E6A4954" w14:textId="77777777" w:rsidR="00A65E82" w:rsidRPr="00F94EE0" w:rsidRDefault="00A65E82" w:rsidP="00A65E82">
      <w:pPr>
        <w:jc w:val="center"/>
        <w:rPr>
          <w:rFonts w:ascii="Calibri" w:hAnsi="Calibri" w:cs="Calibri"/>
          <w:szCs w:val="24"/>
        </w:rPr>
      </w:pPr>
    </w:p>
    <w:p w14:paraId="2E8C0BFC" w14:textId="77777777" w:rsidR="00A65E82" w:rsidRPr="00F94EE0" w:rsidRDefault="00A65E82" w:rsidP="00A65E82">
      <w:pPr>
        <w:jc w:val="center"/>
        <w:rPr>
          <w:rFonts w:ascii="Calibri" w:hAnsi="Calibri" w:cs="Calibri"/>
          <w:szCs w:val="24"/>
        </w:rPr>
      </w:pPr>
    </w:p>
    <w:p w14:paraId="4DB48EAC" w14:textId="77777777" w:rsidR="00A65E82" w:rsidRPr="00F94EE0" w:rsidRDefault="00A65E82" w:rsidP="00A65E82">
      <w:pPr>
        <w:jc w:val="center"/>
        <w:rPr>
          <w:rFonts w:ascii="Calibri" w:hAnsi="Calibri" w:cs="Calibri"/>
          <w:szCs w:val="24"/>
        </w:rPr>
      </w:pPr>
    </w:p>
    <w:p w14:paraId="22D24B4E" w14:textId="77777777" w:rsidR="00A65E82" w:rsidRPr="00F94EE0" w:rsidRDefault="00A65E82" w:rsidP="00A65E82">
      <w:pPr>
        <w:jc w:val="center"/>
        <w:rPr>
          <w:rFonts w:ascii="Calibri" w:hAnsi="Calibri" w:cs="Calibri"/>
          <w:szCs w:val="24"/>
        </w:rPr>
      </w:pPr>
    </w:p>
    <w:p w14:paraId="789FBB9C" w14:textId="77777777" w:rsidR="00A65E82" w:rsidRPr="00F94EE0" w:rsidRDefault="00A65E82" w:rsidP="00A65E82">
      <w:pPr>
        <w:jc w:val="center"/>
        <w:rPr>
          <w:rFonts w:ascii="Calibri" w:hAnsi="Calibri" w:cs="Calibri"/>
          <w:szCs w:val="24"/>
        </w:rPr>
      </w:pPr>
    </w:p>
    <w:p w14:paraId="22ED4C6E" w14:textId="77777777" w:rsidR="00A65E82" w:rsidRPr="00F94EE0" w:rsidRDefault="00A65E82" w:rsidP="00A65E82">
      <w:pPr>
        <w:jc w:val="center"/>
        <w:rPr>
          <w:rFonts w:ascii="Calibri" w:hAnsi="Calibri" w:cs="Calibri"/>
          <w:szCs w:val="24"/>
        </w:rPr>
      </w:pPr>
    </w:p>
    <w:p w14:paraId="0499DC13" w14:textId="77777777" w:rsidR="00A65E82" w:rsidRPr="00F94EE0" w:rsidRDefault="00A65E82" w:rsidP="00A65E82">
      <w:pPr>
        <w:jc w:val="center"/>
        <w:rPr>
          <w:rFonts w:ascii="Calibri" w:hAnsi="Calibri" w:cs="Calibri"/>
          <w:szCs w:val="24"/>
        </w:rPr>
      </w:pPr>
    </w:p>
    <w:p w14:paraId="1D9C7CA7" w14:textId="77777777" w:rsidR="00A65E82" w:rsidRPr="00F94EE0" w:rsidRDefault="00A65E82" w:rsidP="00A65E82">
      <w:pPr>
        <w:jc w:val="center"/>
        <w:rPr>
          <w:rFonts w:ascii="Calibri" w:hAnsi="Calibri" w:cs="Calibri"/>
          <w:szCs w:val="24"/>
        </w:rPr>
      </w:pPr>
    </w:p>
    <w:p w14:paraId="1766CB8B" w14:textId="77777777" w:rsidR="00A65E82" w:rsidRPr="00F94EE0" w:rsidRDefault="00A65E82" w:rsidP="00A65E82">
      <w:pPr>
        <w:jc w:val="center"/>
        <w:rPr>
          <w:rFonts w:ascii="Calibri" w:hAnsi="Calibri" w:cs="Calibri"/>
          <w:szCs w:val="24"/>
        </w:rPr>
      </w:pPr>
    </w:p>
    <w:p w14:paraId="5D9B41CD" w14:textId="77777777" w:rsidR="00A65E82" w:rsidRPr="00F94EE0" w:rsidRDefault="00A65E82" w:rsidP="00A65E82">
      <w:pPr>
        <w:jc w:val="center"/>
        <w:rPr>
          <w:rFonts w:ascii="Calibri" w:hAnsi="Calibri" w:cs="Calibri"/>
          <w:szCs w:val="24"/>
        </w:rPr>
      </w:pPr>
    </w:p>
    <w:p w14:paraId="2838390E" w14:textId="77777777" w:rsidR="00A65E82" w:rsidRPr="00F94EE0" w:rsidRDefault="00A65E82" w:rsidP="00A65E82">
      <w:pPr>
        <w:jc w:val="center"/>
        <w:rPr>
          <w:rFonts w:ascii="Calibri" w:hAnsi="Calibri" w:cs="Calibri"/>
          <w:szCs w:val="24"/>
        </w:rPr>
      </w:pPr>
    </w:p>
    <w:p w14:paraId="0FF190ED" w14:textId="77777777" w:rsidR="00A65E82" w:rsidRPr="00F94EE0" w:rsidRDefault="00A65E82" w:rsidP="00A65E82">
      <w:pPr>
        <w:rPr>
          <w:rFonts w:ascii="Calibri" w:hAnsi="Calibri" w:cs="Calibri"/>
          <w:szCs w:val="24"/>
        </w:rPr>
      </w:pPr>
    </w:p>
    <w:p w14:paraId="41518879" w14:textId="77777777" w:rsidR="00A65E82" w:rsidRPr="00F94EE0" w:rsidRDefault="00A65E82" w:rsidP="00A65E82">
      <w:pPr>
        <w:pStyle w:val="Heading1"/>
        <w:rPr>
          <w:rFonts w:ascii="Calibri" w:hAnsi="Calibri" w:cs="Calibri"/>
          <w:color w:val="auto"/>
          <w:sz w:val="24"/>
          <w:szCs w:val="24"/>
        </w:rPr>
      </w:pPr>
      <w:bookmarkStart w:id="0" w:name="_Toc220957850"/>
      <w:r w:rsidRPr="00F94EE0">
        <w:rPr>
          <w:rFonts w:ascii="Calibri" w:hAnsi="Calibri" w:cs="Calibri"/>
          <w:color w:val="auto"/>
          <w:sz w:val="24"/>
          <w:szCs w:val="24"/>
        </w:rPr>
        <w:t>Abstract</w:t>
      </w:r>
      <w:bookmarkEnd w:id="0"/>
      <w:r w:rsidRPr="00F94EE0">
        <w:rPr>
          <w:rFonts w:ascii="Calibri" w:hAnsi="Calibri" w:cs="Calibri"/>
          <w:color w:val="auto"/>
          <w:sz w:val="24"/>
          <w:szCs w:val="24"/>
        </w:rPr>
        <w:t xml:space="preserve"> </w:t>
      </w:r>
    </w:p>
    <w:p w14:paraId="6FED6285" w14:textId="6E09C927" w:rsidR="00A65E82" w:rsidRPr="00F94EE0" w:rsidRDefault="00A65E82" w:rsidP="00A65E82">
      <w:pPr>
        <w:rPr>
          <w:rFonts w:ascii="Calibri" w:hAnsi="Calibri" w:cs="Calibri"/>
          <w:szCs w:val="24"/>
        </w:rPr>
      </w:pPr>
      <w:r w:rsidRPr="00F94EE0">
        <w:rPr>
          <w:rFonts w:ascii="Calibri" w:hAnsi="Calibri" w:cs="Calibri"/>
          <w:szCs w:val="24"/>
        </w:rPr>
        <w:t xml:space="preserve">Organizational structure is a fundamental strategic component that shapes how hospitality businesses coordinate operations, manage employees, and deliver service quality. In an industry characterized by high customer contact, </w:t>
      </w:r>
      <w:proofErr w:type="spellStart"/>
      <w:r w:rsidRPr="00F94EE0">
        <w:rPr>
          <w:rFonts w:ascii="Calibri" w:hAnsi="Calibri" w:cs="Calibri"/>
          <w:szCs w:val="24"/>
        </w:rPr>
        <w:t>labor</w:t>
      </w:r>
      <w:proofErr w:type="spellEnd"/>
      <w:r w:rsidRPr="00F94EE0">
        <w:rPr>
          <w:rFonts w:ascii="Calibri" w:hAnsi="Calibri" w:cs="Calibri"/>
          <w:szCs w:val="24"/>
        </w:rPr>
        <w:t xml:space="preserve"> intensity, and service variability, the choice of organizational structure has a direct influence on decision-making efficiency, employee </w:t>
      </w:r>
      <w:proofErr w:type="spellStart"/>
      <w:r w:rsidRPr="00F94EE0">
        <w:rPr>
          <w:rFonts w:ascii="Calibri" w:hAnsi="Calibri" w:cs="Calibri"/>
          <w:szCs w:val="24"/>
        </w:rPr>
        <w:t>behavior</w:t>
      </w:r>
      <w:proofErr w:type="spellEnd"/>
      <w:r w:rsidRPr="00F94EE0">
        <w:rPr>
          <w:rFonts w:ascii="Calibri" w:hAnsi="Calibri" w:cs="Calibri"/>
          <w:szCs w:val="24"/>
        </w:rPr>
        <w:t>, and guest satisfaction. This study critically examines the major organizational structures adopted in hospitality businesses, including hierarchical, functional, flat, matrix, and hybrid models. Drawing on established organizational theory and hospitality management literature, the report explores how these structures affect operational efficiency, communication flows, corporate culture, and employee empowerment. The research adopts a qualitative methodology based on secondary data analysis, incorporating academic journal articles, textbooks, and real-world case examples from globally recognized hospitality organizations such as Marriott International, Hilton Worldwide, and Airbnb. The findings indicate that while traditional hierarchical structures remain effective for maintaining brand consistency and operational control in large hotel chains, increasing market volatility and changing customer expectations have encouraged the adoption of more flexible and hybrid structures. Platform-based hospitality firms</w:t>
      </w:r>
      <w:proofErr w:type="gramStart"/>
      <w:r w:rsidRPr="00F94EE0">
        <w:rPr>
          <w:rFonts w:ascii="Calibri" w:hAnsi="Calibri" w:cs="Calibri"/>
          <w:szCs w:val="24"/>
        </w:rPr>
        <w:t>, in particular, demonstrate</w:t>
      </w:r>
      <w:proofErr w:type="gramEnd"/>
      <w:r w:rsidRPr="00F94EE0">
        <w:rPr>
          <w:rFonts w:ascii="Calibri" w:hAnsi="Calibri" w:cs="Calibri"/>
          <w:szCs w:val="24"/>
        </w:rPr>
        <w:t xml:space="preserve"> the advantages of flatter and decentralized structures in supporting innovation and responsiveness. The study concludes that there is no universally optimal organizational structure for hospitality businesses; instead, structural effectiveness depends on strategic alignment with organizational size, service complexity, and environmental conditions. Strategic adaptation of organizational structure is therefore essential for achieving sustainable competitive advantage in the hospitality industry.</w:t>
      </w:r>
    </w:p>
    <w:p w14:paraId="00E97CFC" w14:textId="77777777" w:rsidR="00A65E82" w:rsidRPr="00F94EE0" w:rsidRDefault="00A65E82" w:rsidP="00A65E82">
      <w:pPr>
        <w:rPr>
          <w:rFonts w:ascii="Calibri" w:hAnsi="Calibri" w:cs="Calibri"/>
          <w:szCs w:val="24"/>
        </w:rPr>
      </w:pPr>
    </w:p>
    <w:p w14:paraId="186C7BFB" w14:textId="7F39F8C6" w:rsidR="00A65E82" w:rsidRPr="00F94EE0" w:rsidRDefault="00A65E82" w:rsidP="00A65E82">
      <w:pPr>
        <w:pStyle w:val="Heading1"/>
        <w:rPr>
          <w:rFonts w:ascii="Calibri" w:hAnsi="Calibri" w:cs="Calibri"/>
          <w:color w:val="auto"/>
          <w:sz w:val="24"/>
          <w:szCs w:val="24"/>
        </w:rPr>
      </w:pPr>
      <w:bookmarkStart w:id="1" w:name="_Toc220957851"/>
      <w:r w:rsidRPr="00F94EE0">
        <w:rPr>
          <w:rFonts w:ascii="Calibri" w:hAnsi="Calibri" w:cs="Calibri"/>
          <w:color w:val="auto"/>
          <w:sz w:val="24"/>
          <w:szCs w:val="24"/>
        </w:rPr>
        <w:t>Introduction</w:t>
      </w:r>
      <w:bookmarkEnd w:id="1"/>
      <w:r w:rsidRPr="00F94EE0">
        <w:rPr>
          <w:rFonts w:ascii="Calibri" w:hAnsi="Calibri" w:cs="Calibri"/>
          <w:color w:val="auto"/>
          <w:sz w:val="24"/>
          <w:szCs w:val="24"/>
        </w:rPr>
        <w:t xml:space="preserve"> </w:t>
      </w:r>
    </w:p>
    <w:p w14:paraId="5563467F" w14:textId="77777777" w:rsidR="008D6E9D" w:rsidRPr="00F94EE0" w:rsidRDefault="008D6E9D" w:rsidP="008D6E9D">
      <w:pPr>
        <w:rPr>
          <w:rFonts w:ascii="Calibri" w:hAnsi="Calibri" w:cs="Calibri"/>
          <w:szCs w:val="24"/>
        </w:rPr>
      </w:pPr>
      <w:r w:rsidRPr="00F94EE0">
        <w:rPr>
          <w:rFonts w:ascii="Calibri" w:hAnsi="Calibri" w:cs="Calibri"/>
          <w:szCs w:val="24"/>
        </w:rPr>
        <w:t xml:space="preserve">Trust, quality of service and long-term relationships with guests, employees and society are the basic pillars of the hospitality industry. Hospitality businesses interact directly with customers on a continuous and close basis unlike most other industries, and in many cases, deal with personal information, physical security and emotional experiences. Consequently, ethical decision making is crucial in the determination of organizational credibility and consumer confidence. The ethical failures in the hospitality industry, which include deceptive pricing, insecure facilities, discrimination, and unfair </w:t>
      </w:r>
      <w:proofErr w:type="spellStart"/>
      <w:r w:rsidRPr="00F94EE0">
        <w:rPr>
          <w:rFonts w:ascii="Calibri" w:hAnsi="Calibri" w:cs="Calibri"/>
          <w:szCs w:val="24"/>
        </w:rPr>
        <w:t>labor</w:t>
      </w:r>
      <w:proofErr w:type="spellEnd"/>
      <w:r w:rsidRPr="00F94EE0">
        <w:rPr>
          <w:rFonts w:ascii="Calibri" w:hAnsi="Calibri" w:cs="Calibri"/>
          <w:szCs w:val="24"/>
        </w:rPr>
        <w:t xml:space="preserve"> practices, can quickly destroy the brand image and have financial, legal, and social implications.</w:t>
      </w:r>
    </w:p>
    <w:p w14:paraId="5C9453F2" w14:textId="77777777" w:rsidR="008D6E9D" w:rsidRPr="00F94EE0" w:rsidRDefault="008D6E9D" w:rsidP="008D6E9D">
      <w:pPr>
        <w:rPr>
          <w:rFonts w:ascii="Calibri" w:hAnsi="Calibri" w:cs="Calibri"/>
          <w:szCs w:val="24"/>
        </w:rPr>
      </w:pPr>
    </w:p>
    <w:p w14:paraId="416554A3" w14:textId="77777777" w:rsidR="008D6E9D" w:rsidRPr="00F94EE0" w:rsidRDefault="008D6E9D" w:rsidP="008D6E9D">
      <w:pPr>
        <w:rPr>
          <w:rFonts w:ascii="Calibri" w:hAnsi="Calibri" w:cs="Calibri"/>
          <w:szCs w:val="24"/>
        </w:rPr>
      </w:pPr>
      <w:r w:rsidRPr="00F94EE0">
        <w:rPr>
          <w:rFonts w:ascii="Calibri" w:hAnsi="Calibri" w:cs="Calibri"/>
          <w:szCs w:val="24"/>
        </w:rPr>
        <w:lastRenderedPageBreak/>
        <w:t xml:space="preserve">Ethical decision-making is a process whereby individuals and entities assess and make decisions that are morally correct, socially accountable, and ethical. Managers working in hospitality organizations are often exposed to ethical dilemmas in which business goals can be in opposition to ethical obligations. As an illustration, room allocation choices that are meant to maximise the revenue might jeopardize customer satisfaction and confidence, and cost reduction policies can lead to a decline in employee welfare or safety levels. These dilemmas underscore the importance of organized ethical frameworks </w:t>
      </w:r>
      <w:proofErr w:type="gramStart"/>
      <w:r w:rsidRPr="00F94EE0">
        <w:rPr>
          <w:rFonts w:ascii="Calibri" w:hAnsi="Calibri" w:cs="Calibri"/>
          <w:szCs w:val="24"/>
        </w:rPr>
        <w:t>in order to</w:t>
      </w:r>
      <w:proofErr w:type="gramEnd"/>
      <w:r w:rsidRPr="00F94EE0">
        <w:rPr>
          <w:rFonts w:ascii="Calibri" w:hAnsi="Calibri" w:cs="Calibri"/>
          <w:szCs w:val="24"/>
        </w:rPr>
        <w:t xml:space="preserve"> inform managerial judgment in complicated operational settings.</w:t>
      </w:r>
    </w:p>
    <w:p w14:paraId="676CD65E" w14:textId="77777777" w:rsidR="008D6E9D" w:rsidRPr="00F94EE0" w:rsidRDefault="008D6E9D" w:rsidP="008D6E9D">
      <w:pPr>
        <w:rPr>
          <w:rFonts w:ascii="Calibri" w:hAnsi="Calibri" w:cs="Calibri"/>
          <w:szCs w:val="24"/>
        </w:rPr>
      </w:pPr>
    </w:p>
    <w:p w14:paraId="5568B63B" w14:textId="77777777" w:rsidR="008D6E9D" w:rsidRPr="00F94EE0" w:rsidRDefault="008D6E9D" w:rsidP="008D6E9D">
      <w:pPr>
        <w:rPr>
          <w:rFonts w:ascii="Calibri" w:hAnsi="Calibri" w:cs="Calibri"/>
          <w:szCs w:val="24"/>
        </w:rPr>
      </w:pPr>
      <w:r w:rsidRPr="00F94EE0">
        <w:rPr>
          <w:rFonts w:ascii="Calibri" w:hAnsi="Calibri" w:cs="Calibri"/>
          <w:szCs w:val="24"/>
        </w:rPr>
        <w:t xml:space="preserve">Ethical challenges have also been worsened by increasing internationalization of hospitality businesses. Hotel chains and online travel agencies would be working in a variety of different legal, cultural, and social settings, and it would be hard to achieve ethical uniformity. What may be held as acceptable in one market might be seen as unethical in another, especially on issues like </w:t>
      </w:r>
      <w:proofErr w:type="spellStart"/>
      <w:r w:rsidRPr="00F94EE0">
        <w:rPr>
          <w:rFonts w:ascii="Calibri" w:hAnsi="Calibri" w:cs="Calibri"/>
          <w:szCs w:val="24"/>
        </w:rPr>
        <w:t>labor</w:t>
      </w:r>
      <w:proofErr w:type="spellEnd"/>
      <w:r w:rsidRPr="00F94EE0">
        <w:rPr>
          <w:rFonts w:ascii="Calibri" w:hAnsi="Calibri" w:cs="Calibri"/>
          <w:szCs w:val="24"/>
        </w:rPr>
        <w:t xml:space="preserve"> standards, data privacy and environmental responsibility. Besides, the digitalization of platforms and the emergence of dynamic pricing services have brought ethical concerns that are associated with transparency, fairness, and consumer protection, especially in relation to hidden charges and algorithm-based pricing.</w:t>
      </w:r>
    </w:p>
    <w:p w14:paraId="2D23C65C" w14:textId="77777777" w:rsidR="008D6E9D" w:rsidRPr="00F94EE0" w:rsidRDefault="008D6E9D" w:rsidP="008D6E9D">
      <w:pPr>
        <w:rPr>
          <w:rFonts w:ascii="Calibri" w:hAnsi="Calibri" w:cs="Calibri"/>
          <w:szCs w:val="24"/>
        </w:rPr>
      </w:pPr>
    </w:p>
    <w:p w14:paraId="507D717E" w14:textId="77777777" w:rsidR="008D6E9D" w:rsidRPr="00F94EE0" w:rsidRDefault="008D6E9D" w:rsidP="008D6E9D">
      <w:pPr>
        <w:rPr>
          <w:rFonts w:ascii="Calibri" w:hAnsi="Calibri" w:cs="Calibri"/>
          <w:szCs w:val="24"/>
        </w:rPr>
      </w:pPr>
      <w:r w:rsidRPr="00F94EE0">
        <w:rPr>
          <w:rFonts w:ascii="Calibri" w:hAnsi="Calibri" w:cs="Calibri"/>
          <w:szCs w:val="24"/>
        </w:rPr>
        <w:t xml:space="preserve">Another important ethical concern in hospitality is the treatment of employees. Low wages, working long hours, job insecurity and high emotional </w:t>
      </w:r>
      <w:proofErr w:type="spellStart"/>
      <w:r w:rsidRPr="00F94EE0">
        <w:rPr>
          <w:rFonts w:ascii="Calibri" w:hAnsi="Calibri" w:cs="Calibri"/>
          <w:szCs w:val="24"/>
        </w:rPr>
        <w:t>labor</w:t>
      </w:r>
      <w:proofErr w:type="spellEnd"/>
      <w:r w:rsidRPr="00F94EE0">
        <w:rPr>
          <w:rFonts w:ascii="Calibri" w:hAnsi="Calibri" w:cs="Calibri"/>
          <w:szCs w:val="24"/>
        </w:rPr>
        <w:t xml:space="preserve"> tend to define the industry. Immoral treatment of employees may result in disengagement, high turnover and service failures, which eventually translate to guest experiences. Studies propose that ethical leadership and sound HR practices can play an important role in employee morale, commitment to the organization, and workplace ethics. Ethical decision-making in hospitality therefore </w:t>
      </w:r>
      <w:proofErr w:type="gramStart"/>
      <w:r w:rsidRPr="00F94EE0">
        <w:rPr>
          <w:rFonts w:ascii="Calibri" w:hAnsi="Calibri" w:cs="Calibri"/>
          <w:szCs w:val="24"/>
        </w:rPr>
        <w:t>has to</w:t>
      </w:r>
      <w:proofErr w:type="gramEnd"/>
      <w:r w:rsidRPr="00F94EE0">
        <w:rPr>
          <w:rFonts w:ascii="Calibri" w:hAnsi="Calibri" w:cs="Calibri"/>
          <w:szCs w:val="24"/>
        </w:rPr>
        <w:t xml:space="preserve"> deal with both external (guests and the society) and internal (employees and management) stakeholders.</w:t>
      </w:r>
    </w:p>
    <w:p w14:paraId="7777BFD8" w14:textId="77777777" w:rsidR="008D6E9D" w:rsidRPr="00F94EE0" w:rsidRDefault="008D6E9D" w:rsidP="008D6E9D">
      <w:pPr>
        <w:rPr>
          <w:rFonts w:ascii="Calibri" w:hAnsi="Calibri" w:cs="Calibri"/>
          <w:szCs w:val="24"/>
        </w:rPr>
      </w:pPr>
    </w:p>
    <w:p w14:paraId="4807AFD7" w14:textId="77777777" w:rsidR="008D6E9D" w:rsidRPr="00F94EE0" w:rsidRDefault="008D6E9D" w:rsidP="008D6E9D">
      <w:pPr>
        <w:rPr>
          <w:rFonts w:ascii="Calibri" w:hAnsi="Calibri" w:cs="Calibri"/>
          <w:szCs w:val="24"/>
        </w:rPr>
      </w:pPr>
      <w:r w:rsidRPr="00F94EE0">
        <w:rPr>
          <w:rFonts w:ascii="Calibri" w:hAnsi="Calibri" w:cs="Calibri"/>
          <w:szCs w:val="24"/>
        </w:rPr>
        <w:t xml:space="preserve">The establishment of an ethical organizational culture is generally known as an essential tool of advancing ethical conduct within hospitality enterprises. Leadership values, organizational policies, code of conduct, and ethical training programs shape ethical cultures. Ethical standards and 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set and </w:t>
      </w:r>
      <w:proofErr w:type="spellStart"/>
      <w:r w:rsidRPr="00F94EE0">
        <w:rPr>
          <w:rFonts w:ascii="Calibri" w:hAnsi="Calibri" w:cs="Calibri"/>
          <w:szCs w:val="24"/>
        </w:rPr>
        <w:t>modeled</w:t>
      </w:r>
      <w:proofErr w:type="spellEnd"/>
      <w:r w:rsidRPr="00F94EE0">
        <w:rPr>
          <w:rFonts w:ascii="Calibri" w:hAnsi="Calibri" w:cs="Calibri"/>
          <w:szCs w:val="24"/>
        </w:rPr>
        <w:t xml:space="preserve"> by leaders have a vital role in determining employee decision-making. Once ethics are ingrained in organizational culture and strategic goals, hospitality enterprises have a higher chance of avoiding ethical predicaments and ensuring operational effectiveness and profitability.</w:t>
      </w:r>
    </w:p>
    <w:p w14:paraId="69F19402" w14:textId="77777777" w:rsidR="008D6E9D" w:rsidRPr="00F94EE0" w:rsidRDefault="008D6E9D" w:rsidP="008D6E9D">
      <w:pPr>
        <w:rPr>
          <w:rFonts w:ascii="Calibri" w:hAnsi="Calibri" w:cs="Calibri"/>
          <w:szCs w:val="24"/>
        </w:rPr>
      </w:pPr>
    </w:p>
    <w:p w14:paraId="490DE47B" w14:textId="73C806D0" w:rsidR="00A65E82" w:rsidRPr="00F94EE0" w:rsidRDefault="008D6E9D" w:rsidP="008D6E9D">
      <w:pPr>
        <w:rPr>
          <w:rFonts w:ascii="Calibri" w:hAnsi="Calibri" w:cs="Calibri"/>
          <w:szCs w:val="24"/>
        </w:rPr>
      </w:pPr>
      <w:r w:rsidRPr="00F94EE0">
        <w:rPr>
          <w:rFonts w:ascii="Calibri" w:hAnsi="Calibri" w:cs="Calibri"/>
          <w:szCs w:val="24"/>
        </w:rPr>
        <w:lastRenderedPageBreak/>
        <w:t xml:space="preserve">As the hospitality industry is sensitive </w:t>
      </w:r>
      <w:proofErr w:type="gramStart"/>
      <w:r w:rsidRPr="00F94EE0">
        <w:rPr>
          <w:rFonts w:ascii="Calibri" w:hAnsi="Calibri" w:cs="Calibri"/>
          <w:szCs w:val="24"/>
        </w:rPr>
        <w:t>with regard to</w:t>
      </w:r>
      <w:proofErr w:type="gramEnd"/>
      <w:r w:rsidRPr="00F94EE0">
        <w:rPr>
          <w:rFonts w:ascii="Calibri" w:hAnsi="Calibri" w:cs="Calibri"/>
          <w:szCs w:val="24"/>
        </w:rPr>
        <w:t xml:space="preserve"> reputation, the ethical decision-making process directly affects the customer trust and brand loyalty. Ethical misconducts will rapidly propagate through social media and third-party review sites, and it will increase the intensity of their effects on organizational reputation. On the other hand, ethical practices improve corporate image, customer satisfaction, and sustainability. Hence, the aim of this assignment is to understand the importance of ethical decision-making in hospitality organizations, examine the major ethical issues in the industry, critically evaluate managerial ethical dilemmas and suggest a practical model that can be used to make ethical decisions in hospitality companies.</w:t>
      </w:r>
    </w:p>
    <w:p w14:paraId="35032909" w14:textId="77777777" w:rsidR="00A65E82" w:rsidRPr="00F94EE0" w:rsidRDefault="00A65E82" w:rsidP="00A65E82">
      <w:pPr>
        <w:rPr>
          <w:rFonts w:ascii="Calibri" w:hAnsi="Calibri" w:cs="Calibri"/>
          <w:szCs w:val="24"/>
        </w:rPr>
      </w:pPr>
    </w:p>
    <w:p w14:paraId="554A1CC1" w14:textId="77777777" w:rsidR="00A65E82" w:rsidRPr="00F94EE0" w:rsidRDefault="00A65E82" w:rsidP="00A65E82">
      <w:pPr>
        <w:rPr>
          <w:rFonts w:ascii="Calibri" w:hAnsi="Calibri" w:cs="Calibri"/>
          <w:szCs w:val="24"/>
        </w:rPr>
      </w:pPr>
    </w:p>
    <w:p w14:paraId="173DF3D4" w14:textId="77777777" w:rsidR="00A65E82" w:rsidRPr="00F94EE0" w:rsidRDefault="00A65E82" w:rsidP="00A65E82">
      <w:pPr>
        <w:rPr>
          <w:rFonts w:ascii="Calibri" w:hAnsi="Calibri" w:cs="Calibri"/>
          <w:szCs w:val="24"/>
        </w:rPr>
      </w:pPr>
    </w:p>
    <w:p w14:paraId="3EBFCC14" w14:textId="77777777" w:rsidR="00A65E82" w:rsidRPr="00F94EE0" w:rsidRDefault="00A65E82" w:rsidP="00A65E82">
      <w:pPr>
        <w:rPr>
          <w:rFonts w:ascii="Calibri" w:hAnsi="Calibri" w:cs="Calibri"/>
          <w:szCs w:val="24"/>
        </w:rPr>
      </w:pPr>
    </w:p>
    <w:p w14:paraId="5F0500B8" w14:textId="77777777" w:rsidR="00A65E82" w:rsidRPr="00F94EE0" w:rsidRDefault="00A65E82" w:rsidP="00A65E82">
      <w:pPr>
        <w:rPr>
          <w:rFonts w:ascii="Calibri" w:hAnsi="Calibri" w:cs="Calibri"/>
          <w:szCs w:val="24"/>
        </w:rPr>
      </w:pPr>
    </w:p>
    <w:p w14:paraId="5DF96A6F" w14:textId="77777777" w:rsidR="00A65E82" w:rsidRPr="00F94EE0" w:rsidRDefault="00A65E82" w:rsidP="00A65E82">
      <w:pPr>
        <w:rPr>
          <w:rFonts w:ascii="Calibri" w:hAnsi="Calibri" w:cs="Calibri"/>
          <w:szCs w:val="24"/>
        </w:rPr>
      </w:pPr>
    </w:p>
    <w:p w14:paraId="010AF7FD" w14:textId="77777777" w:rsidR="0056520A" w:rsidRPr="00F94EE0" w:rsidRDefault="0056520A" w:rsidP="00A65E82">
      <w:pPr>
        <w:rPr>
          <w:rFonts w:ascii="Calibri" w:hAnsi="Calibri" w:cs="Calibri"/>
          <w:szCs w:val="24"/>
        </w:rPr>
      </w:pPr>
    </w:p>
    <w:p w14:paraId="2FFABFB6" w14:textId="77777777" w:rsidR="0056520A" w:rsidRPr="00F94EE0" w:rsidRDefault="0056520A" w:rsidP="00A65E82">
      <w:pPr>
        <w:rPr>
          <w:rFonts w:ascii="Calibri" w:hAnsi="Calibri" w:cs="Calibri"/>
          <w:szCs w:val="24"/>
        </w:rPr>
      </w:pPr>
    </w:p>
    <w:p w14:paraId="38D8D766" w14:textId="77777777" w:rsidR="0056520A" w:rsidRPr="00F94EE0" w:rsidRDefault="0056520A" w:rsidP="00A65E82">
      <w:pPr>
        <w:rPr>
          <w:rFonts w:ascii="Calibri" w:hAnsi="Calibri" w:cs="Calibri"/>
          <w:szCs w:val="24"/>
        </w:rPr>
      </w:pPr>
    </w:p>
    <w:p w14:paraId="4008530D" w14:textId="77777777" w:rsidR="0056520A" w:rsidRPr="00F94EE0" w:rsidRDefault="0056520A" w:rsidP="00A65E82">
      <w:pPr>
        <w:rPr>
          <w:rFonts w:ascii="Calibri" w:hAnsi="Calibri" w:cs="Calibri"/>
          <w:szCs w:val="24"/>
        </w:rPr>
      </w:pPr>
    </w:p>
    <w:p w14:paraId="77F44B81" w14:textId="77777777" w:rsidR="0056520A" w:rsidRPr="00F94EE0" w:rsidRDefault="0056520A" w:rsidP="00A65E82">
      <w:pPr>
        <w:rPr>
          <w:rFonts w:ascii="Calibri" w:hAnsi="Calibri" w:cs="Calibri"/>
          <w:szCs w:val="24"/>
        </w:rPr>
      </w:pPr>
    </w:p>
    <w:p w14:paraId="3DCE8DA3" w14:textId="77777777" w:rsidR="0056520A" w:rsidRPr="00F94EE0" w:rsidRDefault="0056520A" w:rsidP="00A65E82">
      <w:pPr>
        <w:rPr>
          <w:rFonts w:ascii="Calibri" w:hAnsi="Calibri" w:cs="Calibri"/>
          <w:szCs w:val="24"/>
        </w:rPr>
      </w:pPr>
    </w:p>
    <w:p w14:paraId="356CCD29" w14:textId="77777777" w:rsidR="0056520A" w:rsidRPr="00F94EE0" w:rsidRDefault="0056520A" w:rsidP="00A65E82">
      <w:pPr>
        <w:rPr>
          <w:rFonts w:ascii="Calibri" w:hAnsi="Calibri" w:cs="Calibri"/>
          <w:szCs w:val="24"/>
        </w:rPr>
      </w:pPr>
    </w:p>
    <w:p w14:paraId="790555EF" w14:textId="77777777" w:rsidR="0056520A" w:rsidRPr="00F94EE0" w:rsidRDefault="0056520A" w:rsidP="00A65E82">
      <w:pPr>
        <w:rPr>
          <w:rFonts w:ascii="Calibri" w:hAnsi="Calibri" w:cs="Calibri"/>
          <w:szCs w:val="24"/>
        </w:rPr>
      </w:pPr>
    </w:p>
    <w:p w14:paraId="1B0B44EE" w14:textId="77777777" w:rsidR="0056520A" w:rsidRPr="00F94EE0" w:rsidRDefault="0056520A" w:rsidP="00A65E82">
      <w:pPr>
        <w:rPr>
          <w:rFonts w:ascii="Calibri" w:hAnsi="Calibri" w:cs="Calibri"/>
          <w:szCs w:val="24"/>
        </w:rPr>
      </w:pPr>
    </w:p>
    <w:p w14:paraId="74C7BCE6" w14:textId="77777777" w:rsidR="0056520A" w:rsidRPr="00F94EE0" w:rsidRDefault="0056520A" w:rsidP="00A65E82">
      <w:pPr>
        <w:rPr>
          <w:rFonts w:ascii="Calibri" w:hAnsi="Calibri" w:cs="Calibri"/>
          <w:szCs w:val="24"/>
        </w:rPr>
      </w:pPr>
    </w:p>
    <w:p w14:paraId="6D698C92" w14:textId="77777777" w:rsidR="0056520A" w:rsidRPr="00F94EE0" w:rsidRDefault="0056520A" w:rsidP="00A65E82">
      <w:pPr>
        <w:rPr>
          <w:rFonts w:ascii="Calibri" w:hAnsi="Calibri" w:cs="Calibri"/>
          <w:szCs w:val="24"/>
        </w:rPr>
      </w:pPr>
    </w:p>
    <w:p w14:paraId="683E1510" w14:textId="77777777" w:rsidR="0056520A" w:rsidRPr="00F94EE0" w:rsidRDefault="0056520A" w:rsidP="00A65E82">
      <w:pPr>
        <w:rPr>
          <w:rFonts w:ascii="Calibri" w:hAnsi="Calibri" w:cs="Calibri"/>
          <w:szCs w:val="24"/>
        </w:rPr>
      </w:pPr>
    </w:p>
    <w:p w14:paraId="44750B20" w14:textId="77777777" w:rsidR="00A65E82" w:rsidRPr="00F94EE0" w:rsidRDefault="00A65E82" w:rsidP="00A65E82">
      <w:pPr>
        <w:rPr>
          <w:rFonts w:ascii="Calibri" w:hAnsi="Calibri" w:cs="Calibri"/>
          <w:szCs w:val="24"/>
        </w:rPr>
      </w:pPr>
    </w:p>
    <w:p w14:paraId="74BF13C2" w14:textId="42DBD1DC" w:rsidR="0056520A" w:rsidRPr="00F94EE0" w:rsidRDefault="00A65E82" w:rsidP="00A42901">
      <w:pPr>
        <w:pStyle w:val="Heading1"/>
        <w:rPr>
          <w:rFonts w:ascii="Calibri" w:hAnsi="Calibri" w:cs="Calibri"/>
          <w:color w:val="auto"/>
          <w:sz w:val="24"/>
          <w:szCs w:val="24"/>
        </w:rPr>
      </w:pPr>
      <w:bookmarkStart w:id="2" w:name="_Toc220957852"/>
      <w:r w:rsidRPr="00F94EE0">
        <w:rPr>
          <w:rFonts w:ascii="Calibri" w:hAnsi="Calibri" w:cs="Calibri"/>
          <w:color w:val="auto"/>
          <w:sz w:val="24"/>
          <w:szCs w:val="24"/>
        </w:rPr>
        <w:lastRenderedPageBreak/>
        <w:t>Literature Review</w:t>
      </w:r>
      <w:bookmarkEnd w:id="2"/>
    </w:p>
    <w:p w14:paraId="6165E6DF" w14:textId="758D2545" w:rsidR="0056520A" w:rsidRPr="00F94EE0" w:rsidRDefault="0056520A" w:rsidP="0056520A">
      <w:pPr>
        <w:rPr>
          <w:rFonts w:ascii="Calibri" w:hAnsi="Calibri" w:cs="Calibri"/>
          <w:szCs w:val="24"/>
        </w:rPr>
      </w:pPr>
      <w:r w:rsidRPr="00F94EE0">
        <w:rPr>
          <w:rFonts w:ascii="Calibri" w:hAnsi="Calibri" w:cs="Calibri"/>
          <w:szCs w:val="24"/>
        </w:rPr>
        <w:t xml:space="preserve">Ethical </w:t>
      </w:r>
      <w:proofErr w:type="gramStart"/>
      <w:r w:rsidRPr="00F94EE0">
        <w:rPr>
          <w:rFonts w:ascii="Calibri" w:hAnsi="Calibri" w:cs="Calibri"/>
          <w:szCs w:val="24"/>
        </w:rPr>
        <w:t>Iss</w:t>
      </w:r>
      <w:r w:rsidR="00A42901" w:rsidRPr="00F94EE0">
        <w:rPr>
          <w:rFonts w:ascii="Calibri" w:hAnsi="Calibri" w:cs="Calibri"/>
          <w:szCs w:val="24"/>
        </w:rPr>
        <w:t xml:space="preserve">ue </w:t>
      </w:r>
      <w:r w:rsidRPr="00F94EE0">
        <w:rPr>
          <w:rFonts w:ascii="Calibri" w:hAnsi="Calibri" w:cs="Calibri"/>
          <w:szCs w:val="24"/>
        </w:rPr>
        <w:t xml:space="preserve"> in</w:t>
      </w:r>
      <w:proofErr w:type="gramEnd"/>
      <w:r w:rsidRPr="00F94EE0">
        <w:rPr>
          <w:rFonts w:ascii="Calibri" w:hAnsi="Calibri" w:cs="Calibri"/>
          <w:szCs w:val="24"/>
        </w:rPr>
        <w:t xml:space="preserve"> Hospitality Businesses.</w:t>
      </w:r>
    </w:p>
    <w:p w14:paraId="1D56DA59" w14:textId="77777777" w:rsidR="0056520A" w:rsidRPr="00F94EE0" w:rsidRDefault="0056520A" w:rsidP="0056520A">
      <w:pPr>
        <w:rPr>
          <w:rFonts w:ascii="Calibri" w:hAnsi="Calibri" w:cs="Calibri"/>
          <w:szCs w:val="24"/>
        </w:rPr>
      </w:pPr>
      <w:r w:rsidRPr="00F94EE0">
        <w:rPr>
          <w:rFonts w:ascii="Calibri" w:hAnsi="Calibri" w:cs="Calibri"/>
          <w:szCs w:val="24"/>
        </w:rPr>
        <w:t>3.1 Pricing Transparency and Overbooking.</w:t>
      </w:r>
    </w:p>
    <w:p w14:paraId="280339F0" w14:textId="77777777" w:rsidR="0056520A" w:rsidRPr="00F94EE0" w:rsidRDefault="0056520A" w:rsidP="0056520A">
      <w:pPr>
        <w:rPr>
          <w:rFonts w:ascii="Calibri" w:hAnsi="Calibri" w:cs="Calibri"/>
          <w:szCs w:val="24"/>
        </w:rPr>
      </w:pPr>
    </w:p>
    <w:p w14:paraId="1ED2691B" w14:textId="77777777" w:rsidR="0056520A" w:rsidRPr="00F94EE0" w:rsidRDefault="0056520A" w:rsidP="0056520A">
      <w:pPr>
        <w:rPr>
          <w:rFonts w:ascii="Calibri" w:hAnsi="Calibri" w:cs="Calibri"/>
          <w:szCs w:val="24"/>
        </w:rPr>
      </w:pPr>
      <w:r w:rsidRPr="00F94EE0">
        <w:rPr>
          <w:rFonts w:ascii="Calibri" w:hAnsi="Calibri" w:cs="Calibri"/>
          <w:szCs w:val="24"/>
        </w:rPr>
        <w:t>One of the most popular ethical issues in the hospitality literature is overbooking. Although overbooking is usually considered a justified revenue optimization approach, it gives rise to ethical issues of unfairness, transparency, and treating guests fairly. Research reveals that guests will view overbooking as unethical when they are not properly informed or compensated and in such a way that they become dissatisfied and lose their trust. Ethical scholars claim that overbooking is problematic when the business interests prevail over the rights and expectations of the guests.</w:t>
      </w:r>
    </w:p>
    <w:p w14:paraId="0916FE23" w14:textId="77777777" w:rsidR="0056520A" w:rsidRPr="00F94EE0" w:rsidRDefault="0056520A" w:rsidP="0056520A">
      <w:pPr>
        <w:rPr>
          <w:rFonts w:ascii="Calibri" w:hAnsi="Calibri" w:cs="Calibri"/>
          <w:szCs w:val="24"/>
        </w:rPr>
      </w:pPr>
    </w:p>
    <w:p w14:paraId="52204993" w14:textId="77777777" w:rsidR="0056520A" w:rsidRPr="00F94EE0" w:rsidRDefault="0056520A" w:rsidP="0056520A">
      <w:pPr>
        <w:rPr>
          <w:rFonts w:ascii="Calibri" w:hAnsi="Calibri" w:cs="Calibri"/>
          <w:szCs w:val="24"/>
        </w:rPr>
      </w:pPr>
      <w:r w:rsidRPr="00F94EE0">
        <w:rPr>
          <w:rFonts w:ascii="Calibri" w:hAnsi="Calibri" w:cs="Calibri"/>
          <w:szCs w:val="24"/>
        </w:rPr>
        <w:t>On the same note, the introduction of obscure charges and ambiguous pricing arrangements has become an ethical issue of significant concern with the emergence of online reservation systems and algorithmic pricing systems. According to research, consumers perceive the hidden charges as being a deceptive practice that destroys trust and brand credibility. Responsible hospitality management is therefore putting a greater stress on ethical transparency in pricing.</w:t>
      </w:r>
    </w:p>
    <w:p w14:paraId="3BB36378" w14:textId="77777777" w:rsidR="0056520A" w:rsidRPr="00F94EE0" w:rsidRDefault="0056520A" w:rsidP="0056520A">
      <w:pPr>
        <w:rPr>
          <w:rFonts w:ascii="Calibri" w:hAnsi="Calibri" w:cs="Calibri"/>
          <w:szCs w:val="24"/>
        </w:rPr>
      </w:pPr>
    </w:p>
    <w:p w14:paraId="6BFBCEFA" w14:textId="77777777" w:rsidR="0056520A" w:rsidRPr="00F94EE0" w:rsidRDefault="0056520A" w:rsidP="0056520A">
      <w:pPr>
        <w:rPr>
          <w:rFonts w:ascii="Calibri" w:hAnsi="Calibri" w:cs="Calibri"/>
          <w:szCs w:val="24"/>
        </w:rPr>
      </w:pPr>
      <w:r w:rsidRPr="00F94EE0">
        <w:rPr>
          <w:rFonts w:ascii="Calibri" w:hAnsi="Calibri" w:cs="Calibri"/>
          <w:szCs w:val="24"/>
        </w:rPr>
        <w:t>3.2 Employee Treatment and Labor Ethics.</w:t>
      </w:r>
    </w:p>
    <w:p w14:paraId="36404B9A" w14:textId="77777777" w:rsidR="0056520A" w:rsidRPr="00F94EE0" w:rsidRDefault="0056520A" w:rsidP="0056520A">
      <w:pPr>
        <w:rPr>
          <w:rFonts w:ascii="Calibri" w:hAnsi="Calibri" w:cs="Calibri"/>
          <w:szCs w:val="24"/>
        </w:rPr>
      </w:pPr>
    </w:p>
    <w:p w14:paraId="5BA1134F" w14:textId="77777777" w:rsidR="0056520A" w:rsidRPr="00F94EE0" w:rsidRDefault="0056520A" w:rsidP="0056520A">
      <w:pPr>
        <w:rPr>
          <w:rFonts w:ascii="Calibri" w:hAnsi="Calibri" w:cs="Calibri"/>
          <w:szCs w:val="24"/>
        </w:rPr>
      </w:pPr>
      <w:r w:rsidRPr="00F94EE0">
        <w:rPr>
          <w:rFonts w:ascii="Calibri" w:hAnsi="Calibri" w:cs="Calibri"/>
          <w:szCs w:val="24"/>
        </w:rPr>
        <w:t xml:space="preserve">The treatment of employees has been a major ethical issue in the hospitality industry. Low wages, extended working hours, job insecurity and high degree of emotional </w:t>
      </w:r>
      <w:proofErr w:type="spellStart"/>
      <w:r w:rsidRPr="00F94EE0">
        <w:rPr>
          <w:rFonts w:ascii="Calibri" w:hAnsi="Calibri" w:cs="Calibri"/>
          <w:szCs w:val="24"/>
        </w:rPr>
        <w:t>labor</w:t>
      </w:r>
      <w:proofErr w:type="spellEnd"/>
      <w:r w:rsidRPr="00F94EE0">
        <w:rPr>
          <w:rFonts w:ascii="Calibri" w:hAnsi="Calibri" w:cs="Calibri"/>
          <w:szCs w:val="24"/>
        </w:rPr>
        <w:t xml:space="preserve"> are common features of the sector. Ethical works point out that exploitative </w:t>
      </w:r>
      <w:proofErr w:type="spellStart"/>
      <w:r w:rsidRPr="00F94EE0">
        <w:rPr>
          <w:rFonts w:ascii="Calibri" w:hAnsi="Calibri" w:cs="Calibri"/>
          <w:szCs w:val="24"/>
        </w:rPr>
        <w:t>labor</w:t>
      </w:r>
      <w:proofErr w:type="spellEnd"/>
      <w:r w:rsidRPr="00F94EE0">
        <w:rPr>
          <w:rFonts w:ascii="Calibri" w:hAnsi="Calibri" w:cs="Calibri"/>
          <w:szCs w:val="24"/>
        </w:rPr>
        <w:t xml:space="preserve"> practices not only contravene ethical values but also lead to high turnover, burnouts among employees, and low quality of service. Ethically, organizations are obligated to provide fair payments, working conditions, and treat their employees with respect.</w:t>
      </w:r>
    </w:p>
    <w:p w14:paraId="4D6E98A9" w14:textId="77777777" w:rsidR="0056520A" w:rsidRPr="00F94EE0" w:rsidRDefault="0056520A" w:rsidP="0056520A">
      <w:pPr>
        <w:rPr>
          <w:rFonts w:ascii="Calibri" w:hAnsi="Calibri" w:cs="Calibri"/>
          <w:szCs w:val="24"/>
        </w:rPr>
      </w:pPr>
    </w:p>
    <w:p w14:paraId="26E378DE" w14:textId="77777777" w:rsidR="0056520A" w:rsidRPr="00F94EE0" w:rsidRDefault="0056520A" w:rsidP="0056520A">
      <w:pPr>
        <w:rPr>
          <w:rFonts w:ascii="Calibri" w:hAnsi="Calibri" w:cs="Calibri"/>
          <w:szCs w:val="24"/>
        </w:rPr>
      </w:pPr>
      <w:r w:rsidRPr="00F94EE0">
        <w:rPr>
          <w:rFonts w:ascii="Calibri" w:hAnsi="Calibri" w:cs="Calibri"/>
          <w:szCs w:val="24"/>
        </w:rPr>
        <w:t xml:space="preserve">The studies indicate moral human resource practices such as fair scheduling, equal opportunities and employee voice mechanisms positively affect employee morale and 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On the other hand, unethical treatment of the employees tends to create disengagement and predisposes the employees to unethical service practices, including lying to </w:t>
      </w:r>
      <w:r w:rsidRPr="00F94EE0">
        <w:rPr>
          <w:rFonts w:ascii="Calibri" w:hAnsi="Calibri" w:cs="Calibri"/>
          <w:szCs w:val="24"/>
        </w:rPr>
        <w:lastRenderedPageBreak/>
        <w:t>the guests. This supports the fact that internal ethics (employee treatment) and external ethics (guest experiences) rely on each other.</w:t>
      </w:r>
    </w:p>
    <w:p w14:paraId="7FA09E95" w14:textId="77777777" w:rsidR="0056520A" w:rsidRPr="00F94EE0" w:rsidRDefault="0056520A" w:rsidP="0056520A">
      <w:pPr>
        <w:rPr>
          <w:rFonts w:ascii="Calibri" w:hAnsi="Calibri" w:cs="Calibri"/>
          <w:szCs w:val="24"/>
        </w:rPr>
      </w:pPr>
    </w:p>
    <w:p w14:paraId="4FF0B456" w14:textId="77777777" w:rsidR="0056520A" w:rsidRPr="00F94EE0" w:rsidRDefault="0056520A" w:rsidP="0056520A">
      <w:pPr>
        <w:rPr>
          <w:rFonts w:ascii="Calibri" w:hAnsi="Calibri" w:cs="Calibri"/>
          <w:szCs w:val="24"/>
        </w:rPr>
      </w:pPr>
      <w:r w:rsidRPr="00F94EE0">
        <w:rPr>
          <w:rFonts w:ascii="Calibri" w:hAnsi="Calibri" w:cs="Calibri"/>
          <w:szCs w:val="24"/>
        </w:rPr>
        <w:t>3.3 Safety of guests and privacy of information.</w:t>
      </w:r>
    </w:p>
    <w:p w14:paraId="60432AF8" w14:textId="77777777" w:rsidR="0056520A" w:rsidRPr="00F94EE0" w:rsidRDefault="0056520A" w:rsidP="0056520A">
      <w:pPr>
        <w:rPr>
          <w:rFonts w:ascii="Calibri" w:hAnsi="Calibri" w:cs="Calibri"/>
          <w:szCs w:val="24"/>
        </w:rPr>
      </w:pPr>
    </w:p>
    <w:p w14:paraId="0BD4633C" w14:textId="77777777" w:rsidR="0056520A" w:rsidRPr="00F94EE0" w:rsidRDefault="0056520A" w:rsidP="0056520A">
      <w:pPr>
        <w:rPr>
          <w:rFonts w:ascii="Calibri" w:hAnsi="Calibri" w:cs="Calibri"/>
          <w:szCs w:val="24"/>
        </w:rPr>
      </w:pPr>
      <w:r w:rsidRPr="00F94EE0">
        <w:rPr>
          <w:rFonts w:ascii="Calibri" w:hAnsi="Calibri" w:cs="Calibri"/>
          <w:szCs w:val="24"/>
        </w:rPr>
        <w:t xml:space="preserve">Safety of guests is a core hospitality business ethics. Ethical breaches that involve fire safety, food hygiene, security and health standards can be devastating because they can result in physical injuries and reputation. Experts believe that making ethical decisions necessitates active investment into safety precautions even in cases where such precautions would add to the costs of operation. Ethical hospitality organizations are concerned with the </w:t>
      </w:r>
      <w:proofErr w:type="spellStart"/>
      <w:r w:rsidRPr="00F94EE0">
        <w:rPr>
          <w:rFonts w:ascii="Calibri" w:hAnsi="Calibri" w:cs="Calibri"/>
          <w:szCs w:val="24"/>
        </w:rPr>
        <w:t>well being</w:t>
      </w:r>
      <w:proofErr w:type="spellEnd"/>
      <w:r w:rsidRPr="00F94EE0">
        <w:rPr>
          <w:rFonts w:ascii="Calibri" w:hAnsi="Calibri" w:cs="Calibri"/>
          <w:szCs w:val="24"/>
        </w:rPr>
        <w:t xml:space="preserve"> of the guests rather than profitability in the short term.</w:t>
      </w:r>
    </w:p>
    <w:p w14:paraId="6DEFA0ED" w14:textId="77777777" w:rsidR="0056520A" w:rsidRPr="00F94EE0" w:rsidRDefault="0056520A" w:rsidP="0056520A">
      <w:pPr>
        <w:rPr>
          <w:rFonts w:ascii="Calibri" w:hAnsi="Calibri" w:cs="Calibri"/>
          <w:szCs w:val="24"/>
        </w:rPr>
      </w:pPr>
    </w:p>
    <w:p w14:paraId="1CFDA3C7" w14:textId="77777777" w:rsidR="0056520A" w:rsidRPr="00F94EE0" w:rsidRDefault="0056520A" w:rsidP="0056520A">
      <w:pPr>
        <w:rPr>
          <w:rFonts w:ascii="Calibri" w:hAnsi="Calibri" w:cs="Calibri"/>
          <w:szCs w:val="24"/>
        </w:rPr>
      </w:pPr>
      <w:r w:rsidRPr="00F94EE0">
        <w:rPr>
          <w:rFonts w:ascii="Calibri" w:hAnsi="Calibri" w:cs="Calibri"/>
          <w:szCs w:val="24"/>
        </w:rPr>
        <w:t xml:space="preserve">Moreover, the increase in the utilization of digital technologies has posed an ethical dilemma in terms of data privacy and cybersecurity. Travel websites and hotels gather large amounts of sensitive personal and financial information, and to protect consumer privacy, it is crucial to take care of the information that has been gathered. Studies point out that breaches of data and misuse of customer information </w:t>
      </w:r>
      <w:proofErr w:type="gramStart"/>
      <w:r w:rsidRPr="00F94EE0">
        <w:rPr>
          <w:rFonts w:ascii="Calibri" w:hAnsi="Calibri" w:cs="Calibri"/>
          <w:szCs w:val="24"/>
        </w:rPr>
        <w:t>has</w:t>
      </w:r>
      <w:proofErr w:type="gramEnd"/>
      <w:r w:rsidRPr="00F94EE0">
        <w:rPr>
          <w:rFonts w:ascii="Calibri" w:hAnsi="Calibri" w:cs="Calibri"/>
          <w:szCs w:val="24"/>
        </w:rPr>
        <w:t xml:space="preserve"> a huge impact on the trust and brand loyalty. Ethical models of making decisions are paying more attention to transparency, consent, and responsibility in data management practices.</w:t>
      </w:r>
    </w:p>
    <w:p w14:paraId="4980D08D" w14:textId="77777777" w:rsidR="0056520A" w:rsidRPr="00F94EE0" w:rsidRDefault="0056520A" w:rsidP="0056520A">
      <w:pPr>
        <w:rPr>
          <w:rFonts w:ascii="Calibri" w:hAnsi="Calibri" w:cs="Calibri"/>
          <w:szCs w:val="24"/>
        </w:rPr>
      </w:pPr>
    </w:p>
    <w:p w14:paraId="6DCD8118" w14:textId="77777777" w:rsidR="0056520A" w:rsidRPr="00F94EE0" w:rsidRDefault="0056520A" w:rsidP="0056520A">
      <w:pPr>
        <w:rPr>
          <w:rFonts w:ascii="Calibri" w:hAnsi="Calibri" w:cs="Calibri"/>
          <w:szCs w:val="24"/>
        </w:rPr>
      </w:pPr>
      <w:r w:rsidRPr="00F94EE0">
        <w:rPr>
          <w:rFonts w:ascii="Calibri" w:hAnsi="Calibri" w:cs="Calibri"/>
          <w:szCs w:val="24"/>
        </w:rPr>
        <w:t>Hospitality Leadership and Ethical Culture.</w:t>
      </w:r>
    </w:p>
    <w:p w14:paraId="7FDE67AE" w14:textId="77777777" w:rsidR="0056520A" w:rsidRPr="00F94EE0" w:rsidRDefault="0056520A" w:rsidP="0056520A">
      <w:pPr>
        <w:rPr>
          <w:rFonts w:ascii="Calibri" w:hAnsi="Calibri" w:cs="Calibri"/>
          <w:szCs w:val="24"/>
        </w:rPr>
      </w:pPr>
    </w:p>
    <w:p w14:paraId="123C890E" w14:textId="77777777" w:rsidR="0056520A" w:rsidRPr="00F94EE0" w:rsidRDefault="0056520A" w:rsidP="0056520A">
      <w:pPr>
        <w:rPr>
          <w:rFonts w:ascii="Calibri" w:hAnsi="Calibri" w:cs="Calibri"/>
          <w:szCs w:val="24"/>
        </w:rPr>
      </w:pPr>
      <w:r w:rsidRPr="00F94EE0">
        <w:rPr>
          <w:rFonts w:ascii="Calibri" w:hAnsi="Calibri" w:cs="Calibri"/>
          <w:szCs w:val="24"/>
        </w:rPr>
        <w:t>Ethical culture within an organization is very important in influencing ethical decision making in hospitality businesses. Ethical culture is defined as common values and norms and practices which influence ethical behaviour in organizations. According to the scholars, ethical cultures minimize uncertainty and give employees a sense of direction when confronted with ethical dilemmas. Ethical culture is especially significant in hospitality facilities, where frontline staff often alone make decisions.</w:t>
      </w:r>
    </w:p>
    <w:p w14:paraId="3762A7E4" w14:textId="77777777" w:rsidR="0056520A" w:rsidRPr="00F94EE0" w:rsidRDefault="0056520A" w:rsidP="0056520A">
      <w:pPr>
        <w:rPr>
          <w:rFonts w:ascii="Calibri" w:hAnsi="Calibri" w:cs="Calibri"/>
          <w:szCs w:val="24"/>
        </w:rPr>
      </w:pPr>
    </w:p>
    <w:p w14:paraId="5ECFAC72" w14:textId="77777777" w:rsidR="0056520A" w:rsidRPr="00F94EE0" w:rsidRDefault="0056520A" w:rsidP="0056520A">
      <w:pPr>
        <w:rPr>
          <w:rFonts w:ascii="Calibri" w:hAnsi="Calibri" w:cs="Calibri"/>
          <w:szCs w:val="24"/>
        </w:rPr>
      </w:pPr>
      <w:r w:rsidRPr="00F94EE0">
        <w:rPr>
          <w:rFonts w:ascii="Calibri" w:hAnsi="Calibri" w:cs="Calibri"/>
          <w:szCs w:val="24"/>
        </w:rPr>
        <w:t xml:space="preserve">It is always stated that leadership is one of the significant contributors to ethical culture. Ethical leadership implies being a person of integrity, fairness and stakeholder concern when engaging in active promotion of ethical standards. It has been established that ethical </w:t>
      </w:r>
      <w:proofErr w:type="spellStart"/>
      <w:r w:rsidRPr="00F94EE0">
        <w:rPr>
          <w:rFonts w:ascii="Calibri" w:hAnsi="Calibri" w:cs="Calibri"/>
          <w:szCs w:val="24"/>
        </w:rPr>
        <w:t>modeling</w:t>
      </w:r>
      <w:proofErr w:type="spellEnd"/>
      <w:r w:rsidRPr="00F94EE0">
        <w:rPr>
          <w:rFonts w:ascii="Calibri" w:hAnsi="Calibri" w:cs="Calibri"/>
          <w:szCs w:val="24"/>
        </w:rPr>
        <w:t xml:space="preserve"> by </w:t>
      </w:r>
      <w:r w:rsidRPr="00F94EE0">
        <w:rPr>
          <w:rFonts w:ascii="Calibri" w:hAnsi="Calibri" w:cs="Calibri"/>
          <w:szCs w:val="24"/>
        </w:rPr>
        <w:lastRenderedPageBreak/>
        <w:t xml:space="preserve">hospitality leaders who lead in this sector inspires employee ethical awareness and decision-making. Conversely, leaders who condone or even reward unethical </w:t>
      </w:r>
      <w:proofErr w:type="spellStart"/>
      <w:r w:rsidRPr="00F94EE0">
        <w:rPr>
          <w:rFonts w:ascii="Calibri" w:hAnsi="Calibri" w:cs="Calibri"/>
          <w:szCs w:val="24"/>
        </w:rPr>
        <w:t>behaviors</w:t>
      </w:r>
      <w:proofErr w:type="spellEnd"/>
      <w:r w:rsidRPr="00F94EE0">
        <w:rPr>
          <w:rFonts w:ascii="Calibri" w:hAnsi="Calibri" w:cs="Calibri"/>
          <w:szCs w:val="24"/>
        </w:rPr>
        <w:t xml:space="preserve"> have an indirect encouragement to unethical behaviours within the organization.</w:t>
      </w:r>
    </w:p>
    <w:p w14:paraId="60176A5A" w14:textId="77777777" w:rsidR="0056520A" w:rsidRPr="00F94EE0" w:rsidRDefault="0056520A" w:rsidP="0056520A">
      <w:pPr>
        <w:rPr>
          <w:rFonts w:ascii="Calibri" w:hAnsi="Calibri" w:cs="Calibri"/>
          <w:szCs w:val="24"/>
        </w:rPr>
      </w:pPr>
    </w:p>
    <w:p w14:paraId="7D57EFD5" w14:textId="77777777" w:rsidR="0056520A" w:rsidRPr="00F94EE0" w:rsidRDefault="0056520A" w:rsidP="0056520A">
      <w:pPr>
        <w:rPr>
          <w:rFonts w:ascii="Calibri" w:hAnsi="Calibri" w:cs="Calibri"/>
          <w:szCs w:val="24"/>
        </w:rPr>
      </w:pPr>
      <w:r w:rsidRPr="00F94EE0">
        <w:rPr>
          <w:rFonts w:ascii="Calibri" w:hAnsi="Calibri" w:cs="Calibri"/>
          <w:szCs w:val="24"/>
        </w:rPr>
        <w:t xml:space="preserve">Ethical leadership also improves organizational trust and psychological safety where employees can express their apprehensions regarding unethical practices without the fear of retaliation. This is especially applicable to hospitality organizations where upward communication may be discouraged because of the hierarchical structure of the organization. The </w:t>
      </w:r>
      <w:proofErr w:type="gramStart"/>
      <w:r w:rsidRPr="00F94EE0">
        <w:rPr>
          <w:rFonts w:ascii="Calibri" w:hAnsi="Calibri" w:cs="Calibri"/>
          <w:szCs w:val="24"/>
        </w:rPr>
        <w:t>researches</w:t>
      </w:r>
      <w:proofErr w:type="gramEnd"/>
      <w:r w:rsidRPr="00F94EE0">
        <w:rPr>
          <w:rFonts w:ascii="Calibri" w:hAnsi="Calibri" w:cs="Calibri"/>
          <w:szCs w:val="24"/>
        </w:rPr>
        <w:t xml:space="preserve"> indicate that ethical leadership is associated with enhanced organizational commitment, decreased misbehaviour, and enhanced service quality.</w:t>
      </w:r>
    </w:p>
    <w:p w14:paraId="3198C939" w14:textId="77777777" w:rsidR="0056520A" w:rsidRPr="00F94EE0" w:rsidRDefault="0056520A" w:rsidP="0056520A">
      <w:pPr>
        <w:rPr>
          <w:rFonts w:ascii="Calibri" w:hAnsi="Calibri" w:cs="Calibri"/>
          <w:szCs w:val="24"/>
        </w:rPr>
      </w:pPr>
    </w:p>
    <w:p w14:paraId="4D6C5983" w14:textId="77777777" w:rsidR="0056520A" w:rsidRPr="00F94EE0" w:rsidRDefault="0056520A" w:rsidP="0056520A">
      <w:pPr>
        <w:rPr>
          <w:rFonts w:ascii="Calibri" w:hAnsi="Calibri" w:cs="Calibri"/>
          <w:szCs w:val="24"/>
        </w:rPr>
      </w:pPr>
      <w:r w:rsidRPr="00F94EE0">
        <w:rPr>
          <w:rFonts w:ascii="Calibri" w:hAnsi="Calibri" w:cs="Calibri"/>
          <w:szCs w:val="24"/>
        </w:rPr>
        <w:t>Ethical Decision-Making and Organizational Reputation.</w:t>
      </w:r>
    </w:p>
    <w:p w14:paraId="50B2CD35" w14:textId="77777777" w:rsidR="0056520A" w:rsidRPr="00F94EE0" w:rsidRDefault="0056520A" w:rsidP="0056520A">
      <w:pPr>
        <w:rPr>
          <w:rFonts w:ascii="Calibri" w:hAnsi="Calibri" w:cs="Calibri"/>
          <w:szCs w:val="24"/>
        </w:rPr>
      </w:pPr>
    </w:p>
    <w:p w14:paraId="76774331" w14:textId="77777777" w:rsidR="0056520A" w:rsidRPr="00F94EE0" w:rsidRDefault="0056520A" w:rsidP="0056520A">
      <w:pPr>
        <w:rPr>
          <w:rFonts w:ascii="Calibri" w:hAnsi="Calibri" w:cs="Calibri"/>
          <w:szCs w:val="24"/>
        </w:rPr>
      </w:pPr>
      <w:r w:rsidRPr="00F94EE0">
        <w:rPr>
          <w:rFonts w:ascii="Calibri" w:hAnsi="Calibri" w:cs="Calibri"/>
          <w:szCs w:val="24"/>
        </w:rPr>
        <w:t>One of the most important and intangible assets in the hospitality sector is reputation, and the ethical decision-making is at the heart of reputation management. Ethical failures can quickly spread via social media, online reviews and news, increasing their effects on social perception. It has been found that consumers are becoming more concerned with ethical conduct in selecting hospitality providers, notably in terms of fairness, safety and social responsibility.</w:t>
      </w:r>
    </w:p>
    <w:p w14:paraId="58599FF1" w14:textId="77777777" w:rsidR="0056520A" w:rsidRPr="00F94EE0" w:rsidRDefault="0056520A" w:rsidP="0056520A">
      <w:pPr>
        <w:rPr>
          <w:rFonts w:ascii="Calibri" w:hAnsi="Calibri" w:cs="Calibri"/>
          <w:szCs w:val="24"/>
        </w:rPr>
      </w:pPr>
    </w:p>
    <w:p w14:paraId="0159C52F" w14:textId="77777777" w:rsidR="0056520A" w:rsidRPr="00F94EE0" w:rsidRDefault="0056520A" w:rsidP="0056520A">
      <w:pPr>
        <w:rPr>
          <w:rFonts w:ascii="Calibri" w:hAnsi="Calibri" w:cs="Calibri"/>
          <w:szCs w:val="24"/>
        </w:rPr>
      </w:pPr>
      <w:r w:rsidRPr="00F94EE0">
        <w:rPr>
          <w:rFonts w:ascii="Calibri" w:hAnsi="Calibri" w:cs="Calibri"/>
          <w:szCs w:val="24"/>
        </w:rPr>
        <w:t xml:space="preserve">On the other hand, ethical decision-making increases brand loyalty and customer trust. When hospitality businesses are found to exhibit ethical consistency, they are seen to be more credible and socially responsible, which translate to positive word-of-mouth and reoccurring business. According to scholars, 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acts as a reputational insurance measure, which protects organizations in crises and service failures.</w:t>
      </w:r>
    </w:p>
    <w:p w14:paraId="6BEE4D60" w14:textId="77777777" w:rsidR="0056520A" w:rsidRPr="00F94EE0" w:rsidRDefault="0056520A" w:rsidP="0056520A">
      <w:pPr>
        <w:rPr>
          <w:rFonts w:ascii="Calibri" w:hAnsi="Calibri" w:cs="Calibri"/>
          <w:szCs w:val="24"/>
        </w:rPr>
      </w:pPr>
    </w:p>
    <w:p w14:paraId="301B49A6" w14:textId="77777777" w:rsidR="0056520A" w:rsidRPr="00F94EE0" w:rsidRDefault="0056520A" w:rsidP="0056520A">
      <w:pPr>
        <w:rPr>
          <w:rFonts w:ascii="Calibri" w:hAnsi="Calibri" w:cs="Calibri"/>
          <w:szCs w:val="24"/>
        </w:rPr>
      </w:pPr>
      <w:r w:rsidRPr="00F94EE0">
        <w:rPr>
          <w:rFonts w:ascii="Calibri" w:hAnsi="Calibri" w:cs="Calibri"/>
          <w:szCs w:val="24"/>
        </w:rPr>
        <w:t>Ethical Dilemmas in Hospitality Managers.</w:t>
      </w:r>
    </w:p>
    <w:p w14:paraId="21E5285E" w14:textId="77777777" w:rsidR="0056520A" w:rsidRPr="00F94EE0" w:rsidRDefault="0056520A" w:rsidP="0056520A">
      <w:pPr>
        <w:rPr>
          <w:rFonts w:ascii="Calibri" w:hAnsi="Calibri" w:cs="Calibri"/>
          <w:szCs w:val="24"/>
        </w:rPr>
      </w:pPr>
    </w:p>
    <w:p w14:paraId="6F4A676D" w14:textId="77777777" w:rsidR="0056520A" w:rsidRPr="00F94EE0" w:rsidRDefault="0056520A" w:rsidP="0056520A">
      <w:pPr>
        <w:rPr>
          <w:rFonts w:ascii="Calibri" w:hAnsi="Calibri" w:cs="Calibri"/>
          <w:szCs w:val="24"/>
        </w:rPr>
      </w:pPr>
      <w:r w:rsidRPr="00F94EE0">
        <w:rPr>
          <w:rFonts w:ascii="Calibri" w:hAnsi="Calibri" w:cs="Calibri"/>
          <w:szCs w:val="24"/>
        </w:rPr>
        <w:t xml:space="preserve">Ethical dilemmas experienced by hospitality managers daily present a situation in which none of the options would be fully free of adverse effects. Typical predicaments encompass deciding what to do with overbooked patrons, the cost control balance versus safety investments, or adherence to ethical conduct that might decrease the short-term profitability. The ethical </w:t>
      </w:r>
      <w:proofErr w:type="gramStart"/>
      <w:r w:rsidRPr="00F94EE0">
        <w:rPr>
          <w:rFonts w:ascii="Calibri" w:hAnsi="Calibri" w:cs="Calibri"/>
          <w:szCs w:val="24"/>
        </w:rPr>
        <w:lastRenderedPageBreak/>
        <w:t>decision making</w:t>
      </w:r>
      <w:proofErr w:type="gramEnd"/>
      <w:r w:rsidRPr="00F94EE0">
        <w:rPr>
          <w:rFonts w:ascii="Calibri" w:hAnsi="Calibri" w:cs="Calibri"/>
          <w:szCs w:val="24"/>
        </w:rPr>
        <w:t xml:space="preserve"> literature has highlighted that such dilemmas need systematic frameworks and not some ad hoc judgment.</w:t>
      </w:r>
    </w:p>
    <w:p w14:paraId="146EB32A" w14:textId="77777777" w:rsidR="0056520A" w:rsidRPr="00F94EE0" w:rsidRDefault="0056520A" w:rsidP="0056520A">
      <w:pPr>
        <w:rPr>
          <w:rFonts w:ascii="Calibri" w:hAnsi="Calibri" w:cs="Calibri"/>
          <w:szCs w:val="24"/>
        </w:rPr>
      </w:pPr>
    </w:p>
    <w:p w14:paraId="75DC21C1" w14:textId="77777777" w:rsidR="0056520A" w:rsidRPr="00F94EE0" w:rsidRDefault="0056520A" w:rsidP="0056520A">
      <w:pPr>
        <w:rPr>
          <w:rFonts w:ascii="Calibri" w:hAnsi="Calibri" w:cs="Calibri"/>
          <w:szCs w:val="24"/>
        </w:rPr>
      </w:pPr>
      <w:r w:rsidRPr="00F94EE0">
        <w:rPr>
          <w:rFonts w:ascii="Calibri" w:hAnsi="Calibri" w:cs="Calibri"/>
          <w:szCs w:val="24"/>
        </w:rPr>
        <w:t>It has been argued that highly ethical managers who have been trained are more capable of handling complex dilemmas. Ethical decision-making models offer formal methods of weighing options, weighing stakeholder effects, and balancing ethically, decisions, and organizational values. Lack of these structures usually results in conflicting and morally dubious judgments.</w:t>
      </w:r>
    </w:p>
    <w:p w14:paraId="1907DE9B" w14:textId="77777777" w:rsidR="0056520A" w:rsidRPr="00F94EE0" w:rsidRDefault="0056520A" w:rsidP="0056520A">
      <w:pPr>
        <w:rPr>
          <w:rFonts w:ascii="Calibri" w:hAnsi="Calibri" w:cs="Calibri"/>
          <w:szCs w:val="24"/>
        </w:rPr>
      </w:pPr>
    </w:p>
    <w:p w14:paraId="5DF38C97" w14:textId="77777777" w:rsidR="0056520A" w:rsidRPr="00F94EE0" w:rsidRDefault="0056520A" w:rsidP="0056520A">
      <w:pPr>
        <w:rPr>
          <w:rFonts w:ascii="Calibri" w:hAnsi="Calibri" w:cs="Calibri"/>
          <w:szCs w:val="24"/>
        </w:rPr>
      </w:pPr>
      <w:r w:rsidRPr="00F94EE0">
        <w:rPr>
          <w:rFonts w:ascii="Calibri" w:hAnsi="Calibri" w:cs="Calibri"/>
          <w:szCs w:val="24"/>
        </w:rPr>
        <w:t>Gaps in Existing Literature</w:t>
      </w:r>
    </w:p>
    <w:p w14:paraId="6365641B" w14:textId="77777777" w:rsidR="0056520A" w:rsidRPr="00F94EE0" w:rsidRDefault="0056520A" w:rsidP="0056520A">
      <w:pPr>
        <w:rPr>
          <w:rFonts w:ascii="Calibri" w:hAnsi="Calibri" w:cs="Calibri"/>
          <w:szCs w:val="24"/>
        </w:rPr>
      </w:pPr>
    </w:p>
    <w:p w14:paraId="76C5E7F8" w14:textId="43BE4530" w:rsidR="00A65E82" w:rsidRPr="00F94EE0" w:rsidRDefault="0056520A" w:rsidP="0056520A">
      <w:pPr>
        <w:rPr>
          <w:rFonts w:ascii="Calibri" w:hAnsi="Calibri" w:cs="Calibri"/>
          <w:szCs w:val="24"/>
        </w:rPr>
      </w:pPr>
      <w:r w:rsidRPr="00F94EE0">
        <w:rPr>
          <w:rFonts w:ascii="Calibri" w:hAnsi="Calibri" w:cs="Calibri"/>
          <w:szCs w:val="24"/>
        </w:rPr>
        <w:t xml:space="preserve">Although much has been researched on the topic of ethics in hospitality, there are still some gaps. Numerous studies are concerned with the consumer perception of 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yet do not say much about the managerial decision-making processes. Also, there is limited empirical study on ethical frameworks that are specific to hospitality operations. Another aspect that has not been thoroughly studied in the literature on hospitality ethics is the increasing prominence of digital platforms and algorithm-driven decision-making. These loopholes emphasize the necessity of additional studies and practical models that can deal with the new ethical issues in the sector.</w:t>
      </w:r>
    </w:p>
    <w:p w14:paraId="21611752" w14:textId="77777777" w:rsidR="00A65E82" w:rsidRPr="00F94EE0" w:rsidRDefault="00A65E82" w:rsidP="00A65E82">
      <w:pPr>
        <w:rPr>
          <w:rFonts w:ascii="Calibri" w:hAnsi="Calibri" w:cs="Calibri"/>
          <w:szCs w:val="24"/>
        </w:rPr>
      </w:pPr>
    </w:p>
    <w:p w14:paraId="7C14A6A6" w14:textId="77777777" w:rsidR="00A65E82" w:rsidRPr="00F94EE0" w:rsidRDefault="00A65E82" w:rsidP="00A65E82">
      <w:pPr>
        <w:rPr>
          <w:rFonts w:ascii="Calibri" w:hAnsi="Calibri" w:cs="Calibri"/>
          <w:szCs w:val="24"/>
        </w:rPr>
      </w:pPr>
    </w:p>
    <w:p w14:paraId="5C76FB8D" w14:textId="77777777" w:rsidR="00A42901" w:rsidRPr="00F94EE0" w:rsidRDefault="00A42901" w:rsidP="00A65E82">
      <w:pPr>
        <w:rPr>
          <w:rFonts w:ascii="Calibri" w:hAnsi="Calibri" w:cs="Calibri"/>
          <w:szCs w:val="24"/>
        </w:rPr>
      </w:pPr>
    </w:p>
    <w:p w14:paraId="3B1AEEAE" w14:textId="77777777" w:rsidR="00A42901" w:rsidRPr="00F94EE0" w:rsidRDefault="00A42901" w:rsidP="00A65E82">
      <w:pPr>
        <w:rPr>
          <w:rFonts w:ascii="Calibri" w:hAnsi="Calibri" w:cs="Calibri"/>
          <w:szCs w:val="24"/>
        </w:rPr>
      </w:pPr>
    </w:p>
    <w:p w14:paraId="02B6BFDB" w14:textId="77777777" w:rsidR="00A42901" w:rsidRPr="00F94EE0" w:rsidRDefault="00A42901" w:rsidP="00A65E82">
      <w:pPr>
        <w:rPr>
          <w:rFonts w:ascii="Calibri" w:hAnsi="Calibri" w:cs="Calibri"/>
          <w:szCs w:val="24"/>
        </w:rPr>
      </w:pPr>
    </w:p>
    <w:p w14:paraId="5D74D209" w14:textId="77777777" w:rsidR="00A42901" w:rsidRPr="00F94EE0" w:rsidRDefault="00A42901" w:rsidP="00A65E82">
      <w:pPr>
        <w:rPr>
          <w:rFonts w:ascii="Calibri" w:hAnsi="Calibri" w:cs="Calibri"/>
          <w:szCs w:val="24"/>
        </w:rPr>
      </w:pPr>
    </w:p>
    <w:p w14:paraId="2F47B587" w14:textId="77777777" w:rsidR="00A42901" w:rsidRPr="00F94EE0" w:rsidRDefault="00A42901" w:rsidP="00A65E82">
      <w:pPr>
        <w:rPr>
          <w:rFonts w:ascii="Calibri" w:hAnsi="Calibri" w:cs="Calibri"/>
          <w:szCs w:val="24"/>
        </w:rPr>
      </w:pPr>
    </w:p>
    <w:p w14:paraId="3965DB99" w14:textId="77777777" w:rsidR="00A42901" w:rsidRPr="00F94EE0" w:rsidRDefault="00A42901" w:rsidP="00A65E82">
      <w:pPr>
        <w:rPr>
          <w:rFonts w:ascii="Calibri" w:hAnsi="Calibri" w:cs="Calibri"/>
          <w:szCs w:val="24"/>
        </w:rPr>
      </w:pPr>
    </w:p>
    <w:p w14:paraId="78CFB677" w14:textId="77777777" w:rsidR="00A42901" w:rsidRPr="00F94EE0" w:rsidRDefault="00A42901" w:rsidP="00A65E82">
      <w:pPr>
        <w:rPr>
          <w:rFonts w:ascii="Calibri" w:hAnsi="Calibri" w:cs="Calibri"/>
          <w:szCs w:val="24"/>
        </w:rPr>
      </w:pPr>
    </w:p>
    <w:p w14:paraId="2A44CE82" w14:textId="77777777" w:rsidR="00A42901" w:rsidRPr="00F94EE0" w:rsidRDefault="00A42901" w:rsidP="00A65E82">
      <w:pPr>
        <w:rPr>
          <w:rFonts w:ascii="Calibri" w:hAnsi="Calibri" w:cs="Calibri"/>
          <w:szCs w:val="24"/>
        </w:rPr>
      </w:pPr>
    </w:p>
    <w:p w14:paraId="3F4A1DE0" w14:textId="77777777" w:rsidR="00A65E82" w:rsidRPr="00F94EE0" w:rsidRDefault="00A65E82" w:rsidP="00A65E82">
      <w:pPr>
        <w:pStyle w:val="Heading1"/>
        <w:rPr>
          <w:rFonts w:ascii="Calibri" w:hAnsi="Calibri" w:cs="Calibri"/>
          <w:color w:val="auto"/>
          <w:sz w:val="24"/>
          <w:szCs w:val="24"/>
        </w:rPr>
      </w:pPr>
      <w:bookmarkStart w:id="3" w:name="_Toc220957853"/>
      <w:r w:rsidRPr="00F94EE0">
        <w:rPr>
          <w:rFonts w:ascii="Calibri" w:hAnsi="Calibri" w:cs="Calibri"/>
          <w:color w:val="auto"/>
          <w:sz w:val="24"/>
          <w:szCs w:val="24"/>
        </w:rPr>
        <w:lastRenderedPageBreak/>
        <w:t>Methodology</w:t>
      </w:r>
      <w:bookmarkEnd w:id="3"/>
      <w:r w:rsidRPr="00F94EE0">
        <w:rPr>
          <w:rFonts w:ascii="Calibri" w:hAnsi="Calibri" w:cs="Calibri"/>
          <w:color w:val="auto"/>
          <w:sz w:val="24"/>
          <w:szCs w:val="24"/>
        </w:rPr>
        <w:t xml:space="preserve"> </w:t>
      </w:r>
    </w:p>
    <w:p w14:paraId="1968DFB0" w14:textId="77777777" w:rsidR="00A65E82" w:rsidRPr="00F94EE0" w:rsidRDefault="00A65E82" w:rsidP="00A65E82">
      <w:pPr>
        <w:rPr>
          <w:rFonts w:ascii="Calibri" w:hAnsi="Calibri" w:cs="Calibri"/>
          <w:szCs w:val="24"/>
        </w:rPr>
      </w:pPr>
      <w:r w:rsidRPr="00F94EE0">
        <w:rPr>
          <w:rFonts w:ascii="Calibri" w:hAnsi="Calibri" w:cs="Calibri"/>
          <w:szCs w:val="24"/>
        </w:rPr>
        <w:t xml:space="preserve">This study adopts a qualitative research methodology based on secondary data analysis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F94EE0">
        <w:rPr>
          <w:rFonts w:ascii="Calibri" w:hAnsi="Calibri" w:cs="Calibri"/>
          <w:szCs w:val="24"/>
        </w:rPr>
        <w:t>behavior</w:t>
      </w:r>
      <w:proofErr w:type="spellEnd"/>
      <w:r w:rsidRPr="00F94EE0">
        <w:rPr>
          <w:rFonts w:ascii="Calibri" w:hAnsi="Calibri" w:cs="Calibri"/>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675A1716" w14:textId="77777777" w:rsidR="00A65E82" w:rsidRPr="00F94EE0" w:rsidRDefault="00A65E82" w:rsidP="00A65E82">
      <w:pPr>
        <w:rPr>
          <w:rFonts w:ascii="Calibri" w:hAnsi="Calibri" w:cs="Calibri"/>
          <w:szCs w:val="24"/>
        </w:rPr>
      </w:pPr>
      <w:r w:rsidRPr="00F94EE0">
        <w:rPr>
          <w:rFonts w:ascii="Calibri" w:hAnsi="Calibri" w:cs="Calibri"/>
          <w:szCs w:val="24"/>
        </w:rPr>
        <w:t>Secondary data were collected from a range of credible academic and professional sources,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06349105" w14:textId="77777777" w:rsidR="00A65E82" w:rsidRPr="00F94EE0" w:rsidRDefault="00A65E82" w:rsidP="00A65E82">
      <w:pPr>
        <w:rPr>
          <w:rFonts w:ascii="Calibri" w:hAnsi="Calibri" w:cs="Calibri"/>
          <w:szCs w:val="24"/>
        </w:rPr>
      </w:pPr>
      <w:r w:rsidRPr="00F94EE0">
        <w:rPr>
          <w:rFonts w:ascii="Calibri" w:hAnsi="Calibri" w:cs="Calibri"/>
          <w:szCs w:val="24"/>
        </w:rPr>
        <w:t xml:space="preserve">The data collection process followed a systematic literature review approach. Relevant keywords such as </w:t>
      </w:r>
      <w:r w:rsidRPr="00F94EE0">
        <w:rPr>
          <w:rFonts w:ascii="Calibri" w:hAnsi="Calibri" w:cs="Calibri"/>
          <w:i/>
          <w:iCs/>
          <w:szCs w:val="24"/>
        </w:rPr>
        <w:t>organizational structure</w:t>
      </w:r>
      <w:r w:rsidRPr="00F94EE0">
        <w:rPr>
          <w:rFonts w:ascii="Calibri" w:hAnsi="Calibri" w:cs="Calibri"/>
          <w:szCs w:val="24"/>
        </w:rPr>
        <w:t xml:space="preserve">, </w:t>
      </w:r>
      <w:r w:rsidRPr="00F94EE0">
        <w:rPr>
          <w:rFonts w:ascii="Calibri" w:hAnsi="Calibri" w:cs="Calibri"/>
          <w:i/>
          <w:iCs/>
          <w:szCs w:val="24"/>
        </w:rPr>
        <w:t>hospitality management</w:t>
      </w:r>
      <w:r w:rsidRPr="00F94EE0">
        <w:rPr>
          <w:rFonts w:ascii="Calibri" w:hAnsi="Calibri" w:cs="Calibri"/>
          <w:szCs w:val="24"/>
        </w:rPr>
        <w:t xml:space="preserve">, </w:t>
      </w:r>
      <w:r w:rsidRPr="00F94EE0">
        <w:rPr>
          <w:rFonts w:ascii="Calibri" w:hAnsi="Calibri" w:cs="Calibri"/>
          <w:i/>
          <w:iCs/>
          <w:szCs w:val="24"/>
        </w:rPr>
        <w:t>hierarchical structure</w:t>
      </w:r>
      <w:r w:rsidRPr="00F94EE0">
        <w:rPr>
          <w:rFonts w:ascii="Calibri" w:hAnsi="Calibri" w:cs="Calibri"/>
          <w:szCs w:val="24"/>
        </w:rPr>
        <w:t xml:space="preserve">, </w:t>
      </w:r>
      <w:r w:rsidRPr="00F94EE0">
        <w:rPr>
          <w:rFonts w:ascii="Calibri" w:hAnsi="Calibri" w:cs="Calibri"/>
          <w:i/>
          <w:iCs/>
          <w:szCs w:val="24"/>
        </w:rPr>
        <w:t>flat organizations</w:t>
      </w:r>
      <w:r w:rsidRPr="00F94EE0">
        <w:rPr>
          <w:rFonts w:ascii="Calibri" w:hAnsi="Calibri" w:cs="Calibri"/>
          <w:szCs w:val="24"/>
        </w:rPr>
        <w:t xml:space="preserve">, and </w:t>
      </w:r>
      <w:r w:rsidRPr="00F94EE0">
        <w:rPr>
          <w:rFonts w:ascii="Calibri" w:hAnsi="Calibri" w:cs="Calibri"/>
          <w:i/>
          <w:iCs/>
          <w:szCs w:val="24"/>
        </w:rPr>
        <w:t>hybrid structures</w:t>
      </w:r>
      <w:r w:rsidRPr="00F94EE0">
        <w:rPr>
          <w:rFonts w:ascii="Calibri" w:hAnsi="Calibri" w:cs="Calibri"/>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29AC211E" w14:textId="77777777" w:rsidR="00A65E82" w:rsidRPr="00F94EE0" w:rsidRDefault="00A65E82" w:rsidP="00A65E82">
      <w:pPr>
        <w:rPr>
          <w:rFonts w:ascii="Calibri" w:hAnsi="Calibri" w:cs="Calibri"/>
          <w:szCs w:val="24"/>
        </w:rPr>
      </w:pPr>
      <w:r w:rsidRPr="00F94EE0">
        <w:rPr>
          <w:rFonts w:ascii="Calibri" w:hAnsi="Calibri" w:cs="Calibri"/>
          <w:szCs w:val="24"/>
        </w:rPr>
        <w:t xml:space="preserve">Data analysis involved a thematic analysis,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F94EE0">
        <w:rPr>
          <w:rFonts w:ascii="Calibri" w:hAnsi="Calibri" w:cs="Calibri"/>
          <w:szCs w:val="24"/>
        </w:rPr>
        <w:t>analyzed</w:t>
      </w:r>
      <w:proofErr w:type="spellEnd"/>
      <w:r w:rsidRPr="00F94EE0">
        <w:rPr>
          <w:rFonts w:ascii="Calibri" w:hAnsi="Calibri" w:cs="Calibri"/>
          <w:szCs w:val="24"/>
        </w:rPr>
        <w:t xml:space="preserve"> and compared across different structural models. Case evidence from hospitality organizations was used to support and contextualize these themes, enhancing the practical relevance of the findings (Yin, 2018).</w:t>
      </w:r>
    </w:p>
    <w:p w14:paraId="4B7F4D7F" w14:textId="77777777" w:rsidR="00A65E82" w:rsidRPr="00F94EE0" w:rsidRDefault="00A65E82" w:rsidP="00A65E82">
      <w:pPr>
        <w:rPr>
          <w:rFonts w:ascii="Calibri" w:hAnsi="Calibri" w:cs="Calibri"/>
          <w:szCs w:val="24"/>
        </w:rPr>
      </w:pPr>
      <w:r w:rsidRPr="00F94EE0">
        <w:rPr>
          <w:rFonts w:ascii="Calibri" w:hAnsi="Calibri" w:cs="Calibri"/>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6DCCD38E" w14:textId="77777777" w:rsidR="00A65E82" w:rsidRPr="00F94EE0" w:rsidRDefault="00A65E82" w:rsidP="00A65E82">
      <w:pPr>
        <w:rPr>
          <w:rFonts w:ascii="Calibri" w:hAnsi="Calibri" w:cs="Calibri"/>
          <w:szCs w:val="24"/>
        </w:rPr>
      </w:pPr>
      <w:r w:rsidRPr="00F94EE0">
        <w:rPr>
          <w:rFonts w:ascii="Calibri" w:hAnsi="Calibri" w:cs="Calibri"/>
          <w:szCs w:val="24"/>
        </w:rPr>
        <w:lastRenderedPageBreak/>
        <w:t>Overall, the chosen methodology supports the research objectives by enabling a comprehensive examination of organizational structures within hospitality businesses while ensuring reliability, validity, and theoretical depth.</w:t>
      </w:r>
    </w:p>
    <w:p w14:paraId="65DCE74B" w14:textId="77777777" w:rsidR="00A65E82" w:rsidRPr="00F94EE0" w:rsidRDefault="00A65E82" w:rsidP="00A65E82">
      <w:pPr>
        <w:jc w:val="center"/>
        <w:rPr>
          <w:rFonts w:ascii="Calibri" w:hAnsi="Calibri" w:cs="Calibri"/>
          <w:szCs w:val="24"/>
        </w:rPr>
      </w:pPr>
    </w:p>
    <w:p w14:paraId="66A21A0F" w14:textId="77777777" w:rsidR="00A65E82" w:rsidRPr="00F94EE0" w:rsidRDefault="00A65E82" w:rsidP="00A65E82">
      <w:pPr>
        <w:pStyle w:val="Heading1"/>
        <w:rPr>
          <w:rFonts w:ascii="Calibri" w:hAnsi="Calibri" w:cs="Calibri"/>
          <w:color w:val="auto"/>
          <w:sz w:val="24"/>
          <w:szCs w:val="24"/>
        </w:rPr>
      </w:pPr>
      <w:bookmarkStart w:id="4" w:name="_Toc220957854"/>
      <w:r w:rsidRPr="00F94EE0">
        <w:rPr>
          <w:rFonts w:ascii="Calibri" w:hAnsi="Calibri" w:cs="Calibri"/>
          <w:color w:val="auto"/>
          <w:sz w:val="24"/>
          <w:szCs w:val="24"/>
        </w:rPr>
        <w:t>Findings</w:t>
      </w:r>
      <w:bookmarkEnd w:id="4"/>
      <w:r w:rsidRPr="00F94EE0">
        <w:rPr>
          <w:rFonts w:ascii="Calibri" w:hAnsi="Calibri" w:cs="Calibri"/>
          <w:color w:val="auto"/>
          <w:sz w:val="24"/>
          <w:szCs w:val="24"/>
        </w:rPr>
        <w:t xml:space="preserve"> </w:t>
      </w:r>
    </w:p>
    <w:p w14:paraId="6F6E7519" w14:textId="77777777" w:rsidR="00A42901" w:rsidRPr="00F94EE0" w:rsidRDefault="00A42901" w:rsidP="00A42901">
      <w:pPr>
        <w:rPr>
          <w:rFonts w:ascii="Calibri" w:hAnsi="Calibri" w:cs="Calibri"/>
          <w:szCs w:val="24"/>
        </w:rPr>
      </w:pPr>
      <w:r w:rsidRPr="00F94EE0">
        <w:rPr>
          <w:rFonts w:ascii="Calibri" w:hAnsi="Calibri" w:cs="Calibri"/>
          <w:szCs w:val="24"/>
        </w:rPr>
        <w:t>1. Ethical Decision-Making in Hospitality Organizations.</w:t>
      </w:r>
    </w:p>
    <w:p w14:paraId="7B8F3664" w14:textId="77777777" w:rsidR="00A42901" w:rsidRPr="00F94EE0" w:rsidRDefault="00A42901" w:rsidP="00A42901">
      <w:pPr>
        <w:rPr>
          <w:rFonts w:ascii="Calibri" w:hAnsi="Calibri" w:cs="Calibri"/>
          <w:szCs w:val="24"/>
        </w:rPr>
      </w:pPr>
    </w:p>
    <w:p w14:paraId="40269356" w14:textId="77777777" w:rsidR="00A42901" w:rsidRPr="00F94EE0" w:rsidRDefault="00A42901" w:rsidP="00A42901">
      <w:pPr>
        <w:rPr>
          <w:rFonts w:ascii="Calibri" w:hAnsi="Calibri" w:cs="Calibri"/>
          <w:szCs w:val="24"/>
        </w:rPr>
      </w:pPr>
      <w:r w:rsidRPr="00F94EE0">
        <w:rPr>
          <w:rFonts w:ascii="Calibri" w:hAnsi="Calibri" w:cs="Calibri"/>
          <w:szCs w:val="24"/>
        </w:rPr>
        <w:t xml:space="preserve">It is found that ethical decision-making is a guiding factor of organizational legitimacy and long-term performance based on the current literature and evidence provided in hospitals. When hospitality organizations include ethics in their day-to-day </w:t>
      </w:r>
      <w:proofErr w:type="gramStart"/>
      <w:r w:rsidRPr="00F94EE0">
        <w:rPr>
          <w:rFonts w:ascii="Calibri" w:hAnsi="Calibri" w:cs="Calibri"/>
          <w:szCs w:val="24"/>
        </w:rPr>
        <w:t>decision making</w:t>
      </w:r>
      <w:proofErr w:type="gramEnd"/>
      <w:r w:rsidRPr="00F94EE0">
        <w:rPr>
          <w:rFonts w:ascii="Calibri" w:hAnsi="Calibri" w:cs="Calibri"/>
          <w:szCs w:val="24"/>
        </w:rPr>
        <w:t xml:space="preserve"> processes, they enjoy better stakeholder confidence, improved brand status as well as increased operational stability. Ethical decision-making is not merely a matter of adherence to laws and regulations, but it is a matter of active moral judgment in those scenarios when there might be no formal rules or the rules are inadequate.</w:t>
      </w:r>
    </w:p>
    <w:p w14:paraId="22EF3192" w14:textId="77777777" w:rsidR="00A42901" w:rsidRPr="00F94EE0" w:rsidRDefault="00A42901" w:rsidP="00A42901">
      <w:pPr>
        <w:rPr>
          <w:rFonts w:ascii="Calibri" w:hAnsi="Calibri" w:cs="Calibri"/>
          <w:szCs w:val="24"/>
        </w:rPr>
      </w:pPr>
    </w:p>
    <w:p w14:paraId="4D4D7406" w14:textId="77777777" w:rsidR="00A42901" w:rsidRPr="00F94EE0" w:rsidRDefault="00A42901" w:rsidP="00A42901">
      <w:pPr>
        <w:rPr>
          <w:rFonts w:ascii="Calibri" w:hAnsi="Calibri" w:cs="Calibri"/>
          <w:szCs w:val="24"/>
        </w:rPr>
      </w:pPr>
      <w:r w:rsidRPr="00F94EE0">
        <w:rPr>
          <w:rFonts w:ascii="Calibri" w:hAnsi="Calibri" w:cs="Calibri"/>
          <w:szCs w:val="24"/>
        </w:rPr>
        <w:t>The results suggest that ethical decision-making is relevant to both the strategic and operational performance. Ethics at the strategic level influence policies on pricing transparency, safety standards, and employee welfare. Frontline employees often perform ethical decisions on-the-fly and in real-time when interacting with guests. Companies that have specific ethical policies and leadership assistance can allow their employees to make responsible decisions that are consistent and prevent ethical confusion and service failures.</w:t>
      </w:r>
    </w:p>
    <w:p w14:paraId="2F68D6AF" w14:textId="77777777" w:rsidR="00A42901" w:rsidRPr="00F94EE0" w:rsidRDefault="00A42901" w:rsidP="00A42901">
      <w:pPr>
        <w:rPr>
          <w:rFonts w:ascii="Calibri" w:hAnsi="Calibri" w:cs="Calibri"/>
          <w:szCs w:val="24"/>
        </w:rPr>
      </w:pPr>
    </w:p>
    <w:p w14:paraId="6400BC82" w14:textId="77777777" w:rsidR="00A42901" w:rsidRPr="00F94EE0" w:rsidRDefault="00A42901" w:rsidP="00A42901">
      <w:pPr>
        <w:rPr>
          <w:rFonts w:ascii="Calibri" w:hAnsi="Calibri" w:cs="Calibri"/>
          <w:szCs w:val="24"/>
        </w:rPr>
      </w:pPr>
      <w:r w:rsidRPr="00F94EE0">
        <w:rPr>
          <w:rFonts w:ascii="Calibri" w:hAnsi="Calibri" w:cs="Calibri"/>
          <w:szCs w:val="24"/>
        </w:rPr>
        <w:t>2. Ethical Issues to Overbooking and Hidden Fees.</w:t>
      </w:r>
    </w:p>
    <w:p w14:paraId="0B4CA544" w14:textId="77777777" w:rsidR="00A42901" w:rsidRPr="00F94EE0" w:rsidRDefault="00A42901" w:rsidP="00A42901">
      <w:pPr>
        <w:rPr>
          <w:rFonts w:ascii="Calibri" w:hAnsi="Calibri" w:cs="Calibri"/>
          <w:szCs w:val="24"/>
        </w:rPr>
      </w:pPr>
    </w:p>
    <w:p w14:paraId="166CD39C" w14:textId="77777777" w:rsidR="00A42901" w:rsidRPr="00F94EE0" w:rsidRDefault="00A42901" w:rsidP="00A42901">
      <w:pPr>
        <w:rPr>
          <w:rFonts w:ascii="Calibri" w:hAnsi="Calibri" w:cs="Calibri"/>
          <w:szCs w:val="24"/>
        </w:rPr>
      </w:pPr>
      <w:r w:rsidRPr="00F94EE0">
        <w:rPr>
          <w:rFonts w:ascii="Calibri" w:hAnsi="Calibri" w:cs="Calibri"/>
          <w:szCs w:val="24"/>
        </w:rPr>
        <w:t>The two most well-known ethical issues in the hospitality industry are overbooking and pricing transparency. The results indicate that although overbooking is usually well-meaning as a revenue management strategy, it is generally viewed as unethical when the guests are not informed well or compensated fairly. In this situation, it is ethical to make decisions balancing financial goals and guest rights and expectations.</w:t>
      </w:r>
    </w:p>
    <w:p w14:paraId="67FEBA19" w14:textId="77777777" w:rsidR="00A42901" w:rsidRPr="00F94EE0" w:rsidRDefault="00A42901" w:rsidP="00A42901">
      <w:pPr>
        <w:rPr>
          <w:rFonts w:ascii="Calibri" w:hAnsi="Calibri" w:cs="Calibri"/>
          <w:szCs w:val="24"/>
        </w:rPr>
      </w:pPr>
    </w:p>
    <w:p w14:paraId="3236344A" w14:textId="77777777" w:rsidR="00A42901" w:rsidRPr="00F94EE0" w:rsidRDefault="00A42901" w:rsidP="00A42901">
      <w:pPr>
        <w:rPr>
          <w:rFonts w:ascii="Calibri" w:hAnsi="Calibri" w:cs="Calibri"/>
          <w:szCs w:val="24"/>
        </w:rPr>
      </w:pPr>
      <w:r w:rsidRPr="00F94EE0">
        <w:rPr>
          <w:rFonts w:ascii="Calibri" w:hAnsi="Calibri" w:cs="Calibri"/>
          <w:szCs w:val="24"/>
        </w:rPr>
        <w:lastRenderedPageBreak/>
        <w:t>When organizations are transparent in communication policies (effective communication of overbooking policies and proactive compensation, etc.), chances of maintaining customer trust are high. Conversely, fraudulent activities, such as concealed charges and false price tags, have a detrimental effect on organizational reputation. The discussion shows that the guests include hidden costs in the category of deliberate deception as opposed to the need of operations, and the results of this classification include negative reviews, complaints, and reputation damage.</w:t>
      </w:r>
    </w:p>
    <w:p w14:paraId="6480C13D" w14:textId="77777777" w:rsidR="00A42901" w:rsidRPr="00F94EE0" w:rsidRDefault="00A42901" w:rsidP="00A42901">
      <w:pPr>
        <w:rPr>
          <w:rFonts w:ascii="Calibri" w:hAnsi="Calibri" w:cs="Calibri"/>
          <w:szCs w:val="24"/>
        </w:rPr>
      </w:pPr>
    </w:p>
    <w:p w14:paraId="3A823081" w14:textId="77777777" w:rsidR="00A42901" w:rsidRPr="00F94EE0" w:rsidRDefault="00A42901" w:rsidP="00A42901">
      <w:pPr>
        <w:rPr>
          <w:rFonts w:ascii="Calibri" w:hAnsi="Calibri" w:cs="Calibri"/>
          <w:szCs w:val="24"/>
        </w:rPr>
      </w:pPr>
      <w:r w:rsidRPr="00F94EE0">
        <w:rPr>
          <w:rFonts w:ascii="Calibri" w:hAnsi="Calibri" w:cs="Calibri"/>
          <w:szCs w:val="24"/>
        </w:rPr>
        <w:t>Moral pricing systems have thus been determined as a decisive factor of customer confidence. Even in very competitive markets, hospitality businesses which value transparency and fairness stand a better chance to maintain long term customer relationship.</w:t>
      </w:r>
    </w:p>
    <w:p w14:paraId="2F8B9B8F" w14:textId="77777777" w:rsidR="00A42901" w:rsidRPr="00F94EE0" w:rsidRDefault="00A42901" w:rsidP="00A42901">
      <w:pPr>
        <w:rPr>
          <w:rFonts w:ascii="Calibri" w:hAnsi="Calibri" w:cs="Calibri"/>
          <w:szCs w:val="24"/>
        </w:rPr>
      </w:pPr>
    </w:p>
    <w:p w14:paraId="19DB767F" w14:textId="77777777" w:rsidR="00A42901" w:rsidRPr="00F94EE0" w:rsidRDefault="00A42901" w:rsidP="00A42901">
      <w:pPr>
        <w:rPr>
          <w:rFonts w:ascii="Calibri" w:hAnsi="Calibri" w:cs="Calibri"/>
          <w:szCs w:val="24"/>
        </w:rPr>
      </w:pPr>
      <w:r w:rsidRPr="00F94EE0">
        <w:rPr>
          <w:rFonts w:ascii="Calibri" w:hAnsi="Calibri" w:cs="Calibri"/>
          <w:szCs w:val="24"/>
        </w:rPr>
        <w:t xml:space="preserve">3. Ethical treatment of employees refers to the </w:t>
      </w:r>
      <w:proofErr w:type="gramStart"/>
      <w:r w:rsidRPr="00F94EE0">
        <w:rPr>
          <w:rFonts w:ascii="Calibri" w:hAnsi="Calibri" w:cs="Calibri"/>
          <w:szCs w:val="24"/>
        </w:rPr>
        <w:t>manner in which</w:t>
      </w:r>
      <w:proofErr w:type="gramEnd"/>
      <w:r w:rsidRPr="00F94EE0">
        <w:rPr>
          <w:rFonts w:ascii="Calibri" w:hAnsi="Calibri" w:cs="Calibri"/>
          <w:szCs w:val="24"/>
        </w:rPr>
        <w:t xml:space="preserve"> organizations treat their employees in a moral </w:t>
      </w:r>
      <w:proofErr w:type="gramStart"/>
      <w:r w:rsidRPr="00F94EE0">
        <w:rPr>
          <w:rFonts w:ascii="Calibri" w:hAnsi="Calibri" w:cs="Calibri"/>
          <w:szCs w:val="24"/>
        </w:rPr>
        <w:t>way.&lt;</w:t>
      </w:r>
      <w:proofErr w:type="gramEnd"/>
      <w:r w:rsidRPr="00F94EE0">
        <w:rPr>
          <w:rFonts w:ascii="Calibri" w:hAnsi="Calibri" w:cs="Calibri"/>
          <w:szCs w:val="24"/>
        </w:rPr>
        <w:t>|human|&gt;Ethical Treatment of Employees</w:t>
      </w:r>
    </w:p>
    <w:p w14:paraId="135DACCC" w14:textId="77777777" w:rsidR="00A42901" w:rsidRPr="00F94EE0" w:rsidRDefault="00A42901" w:rsidP="00A42901">
      <w:pPr>
        <w:rPr>
          <w:rFonts w:ascii="Calibri" w:hAnsi="Calibri" w:cs="Calibri"/>
          <w:szCs w:val="24"/>
        </w:rPr>
      </w:pPr>
      <w:r w:rsidRPr="00F94EE0">
        <w:rPr>
          <w:rFonts w:ascii="Calibri" w:hAnsi="Calibri" w:cs="Calibri"/>
          <w:szCs w:val="24"/>
        </w:rPr>
        <w:t xml:space="preserve"> ethics in employees is how the organization treats its employees in a moral manner.</w:t>
      </w:r>
    </w:p>
    <w:p w14:paraId="0BBACC9A" w14:textId="77777777" w:rsidR="00A42901" w:rsidRPr="00F94EE0" w:rsidRDefault="00A42901" w:rsidP="00A42901">
      <w:pPr>
        <w:rPr>
          <w:rFonts w:ascii="Calibri" w:hAnsi="Calibri" w:cs="Calibri"/>
          <w:szCs w:val="24"/>
        </w:rPr>
      </w:pPr>
    </w:p>
    <w:p w14:paraId="1847F628" w14:textId="77777777" w:rsidR="00A42901" w:rsidRPr="00F94EE0" w:rsidRDefault="00A42901" w:rsidP="00A42901">
      <w:pPr>
        <w:rPr>
          <w:rFonts w:ascii="Calibri" w:hAnsi="Calibri" w:cs="Calibri"/>
          <w:szCs w:val="24"/>
        </w:rPr>
      </w:pPr>
      <w:r w:rsidRPr="00F94EE0">
        <w:rPr>
          <w:rFonts w:ascii="Calibri" w:hAnsi="Calibri" w:cs="Calibri"/>
          <w:szCs w:val="24"/>
        </w:rPr>
        <w:t xml:space="preserve">Treatment of employees is found to be one of the major ethical concerns that have a </w:t>
      </w:r>
      <w:proofErr w:type="spellStart"/>
      <w:proofErr w:type="gramStart"/>
      <w:r w:rsidRPr="00F94EE0">
        <w:rPr>
          <w:rFonts w:ascii="Calibri" w:hAnsi="Calibri" w:cs="Calibri"/>
          <w:szCs w:val="24"/>
        </w:rPr>
        <w:t>first hand</w:t>
      </w:r>
      <w:proofErr w:type="spellEnd"/>
      <w:proofErr w:type="gramEnd"/>
      <w:r w:rsidRPr="00F94EE0">
        <w:rPr>
          <w:rFonts w:ascii="Calibri" w:hAnsi="Calibri" w:cs="Calibri"/>
          <w:szCs w:val="24"/>
        </w:rPr>
        <w:t xml:space="preserve"> effect on the quality of services and performance of the organization. The results suggest that </w:t>
      </w:r>
      <w:proofErr w:type="spellStart"/>
      <w:r w:rsidRPr="00F94EE0">
        <w:rPr>
          <w:rFonts w:ascii="Calibri" w:hAnsi="Calibri" w:cs="Calibri"/>
          <w:szCs w:val="24"/>
        </w:rPr>
        <w:t>labor</w:t>
      </w:r>
      <w:proofErr w:type="spellEnd"/>
      <w:r w:rsidRPr="00F94EE0">
        <w:rPr>
          <w:rFonts w:ascii="Calibri" w:hAnsi="Calibri" w:cs="Calibri"/>
          <w:szCs w:val="24"/>
        </w:rPr>
        <w:t xml:space="preserve"> unethical practices, including heavy workload, injustice, disparity in remuneration and insecurity, destroy employee morale and ethics. The employees who feel that they are unfairly treated tend to disengage and in other instances find themselves in unethical service behaviours as a way of retaliating or as a way of coping.</w:t>
      </w:r>
    </w:p>
    <w:p w14:paraId="1BBB1794" w14:textId="77777777" w:rsidR="00A42901" w:rsidRPr="00F94EE0" w:rsidRDefault="00A42901" w:rsidP="00A42901">
      <w:pPr>
        <w:rPr>
          <w:rFonts w:ascii="Calibri" w:hAnsi="Calibri" w:cs="Calibri"/>
          <w:szCs w:val="24"/>
        </w:rPr>
      </w:pPr>
    </w:p>
    <w:p w14:paraId="73844155" w14:textId="77777777" w:rsidR="00A42901" w:rsidRPr="00F94EE0" w:rsidRDefault="00A42901" w:rsidP="00A42901">
      <w:pPr>
        <w:rPr>
          <w:rFonts w:ascii="Calibri" w:hAnsi="Calibri" w:cs="Calibri"/>
          <w:szCs w:val="24"/>
        </w:rPr>
      </w:pPr>
      <w:r w:rsidRPr="00F94EE0">
        <w:rPr>
          <w:rFonts w:ascii="Calibri" w:hAnsi="Calibri" w:cs="Calibri"/>
          <w:szCs w:val="24"/>
        </w:rPr>
        <w:t xml:space="preserve">On the other hand, hospitality organizations, which embrace ethical human resource practices, have positive effects which involve increased employee commitment, lesser turnover, and enhanced service consistency. Such ethical decision-making for employee welfare would entail fair remuneration, healthy working environments, considerate managerial approaches, and avenues to employee voice. Such practices help to strengthen ethical internal culture, which supports 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towards the guests.</w:t>
      </w:r>
    </w:p>
    <w:p w14:paraId="33CB5F67" w14:textId="77777777" w:rsidR="00A42901" w:rsidRPr="00F94EE0" w:rsidRDefault="00A42901" w:rsidP="00A42901">
      <w:pPr>
        <w:rPr>
          <w:rFonts w:ascii="Calibri" w:hAnsi="Calibri" w:cs="Calibri"/>
          <w:szCs w:val="24"/>
        </w:rPr>
      </w:pPr>
    </w:p>
    <w:p w14:paraId="1C17C045" w14:textId="77777777" w:rsidR="00A42901" w:rsidRPr="00F94EE0" w:rsidRDefault="00A42901" w:rsidP="00A42901">
      <w:pPr>
        <w:rPr>
          <w:rFonts w:ascii="Calibri" w:hAnsi="Calibri" w:cs="Calibri"/>
          <w:szCs w:val="24"/>
        </w:rPr>
      </w:pPr>
      <w:r w:rsidRPr="00F94EE0">
        <w:rPr>
          <w:rFonts w:ascii="Calibri" w:hAnsi="Calibri" w:cs="Calibri"/>
          <w:szCs w:val="24"/>
        </w:rPr>
        <w:t>The discussion shows that there are internal ethics and external ethics which are related. Organizations that fail in ensuring the welfare of the employees tend not to provide ethical service experience and this shows that ethical decision-making should take into consideration employee-based and guest-based considerations.</w:t>
      </w:r>
    </w:p>
    <w:p w14:paraId="5637E657" w14:textId="77777777" w:rsidR="00A42901" w:rsidRPr="00F94EE0" w:rsidRDefault="00A42901" w:rsidP="00A42901">
      <w:pPr>
        <w:rPr>
          <w:rFonts w:ascii="Calibri" w:hAnsi="Calibri" w:cs="Calibri"/>
          <w:szCs w:val="24"/>
        </w:rPr>
      </w:pPr>
    </w:p>
    <w:p w14:paraId="398C7830" w14:textId="77777777" w:rsidR="00A42901" w:rsidRPr="00F94EE0" w:rsidRDefault="00A42901" w:rsidP="00A42901">
      <w:pPr>
        <w:rPr>
          <w:rFonts w:ascii="Calibri" w:hAnsi="Calibri" w:cs="Calibri"/>
          <w:szCs w:val="24"/>
        </w:rPr>
      </w:pPr>
      <w:r w:rsidRPr="00F94EE0">
        <w:rPr>
          <w:rFonts w:ascii="Calibri" w:hAnsi="Calibri" w:cs="Calibri"/>
          <w:szCs w:val="24"/>
        </w:rPr>
        <w:t>4. Data Protection and Guest Safety.</w:t>
      </w:r>
    </w:p>
    <w:p w14:paraId="5CEBA872" w14:textId="77777777" w:rsidR="00A42901" w:rsidRPr="00F94EE0" w:rsidRDefault="00A42901" w:rsidP="00A42901">
      <w:pPr>
        <w:rPr>
          <w:rFonts w:ascii="Calibri" w:hAnsi="Calibri" w:cs="Calibri"/>
          <w:szCs w:val="24"/>
        </w:rPr>
      </w:pPr>
    </w:p>
    <w:p w14:paraId="57AA038A" w14:textId="77777777" w:rsidR="00A42901" w:rsidRPr="00F94EE0" w:rsidRDefault="00A42901" w:rsidP="00A42901">
      <w:pPr>
        <w:rPr>
          <w:rFonts w:ascii="Calibri" w:hAnsi="Calibri" w:cs="Calibri"/>
          <w:szCs w:val="24"/>
        </w:rPr>
      </w:pPr>
      <w:r w:rsidRPr="00F94EE0">
        <w:rPr>
          <w:rFonts w:ascii="Calibri" w:hAnsi="Calibri" w:cs="Calibri"/>
          <w:szCs w:val="24"/>
        </w:rPr>
        <w:t>One ethical issue that arises that is non-negotiable in hospitality operations is the safety of guests. The results indicate that the moral malpractice of safety, i.e. poor fire precaution, substandard hygiene or lack of security has dire consequences, including physical injury, and long-term reputational loss. Ethical decision making also calls organizations to make safety investments even when there is a higher cost in operations.</w:t>
      </w:r>
    </w:p>
    <w:p w14:paraId="3056B514" w14:textId="77777777" w:rsidR="00A42901" w:rsidRPr="00F94EE0" w:rsidRDefault="00A42901" w:rsidP="00A42901">
      <w:pPr>
        <w:rPr>
          <w:rFonts w:ascii="Calibri" w:hAnsi="Calibri" w:cs="Calibri"/>
          <w:szCs w:val="24"/>
        </w:rPr>
      </w:pPr>
    </w:p>
    <w:p w14:paraId="096D81FB" w14:textId="77777777" w:rsidR="00A42901" w:rsidRPr="00F94EE0" w:rsidRDefault="00A42901" w:rsidP="00A42901">
      <w:pPr>
        <w:rPr>
          <w:rFonts w:ascii="Calibri" w:hAnsi="Calibri" w:cs="Calibri"/>
          <w:szCs w:val="24"/>
        </w:rPr>
      </w:pPr>
      <w:r w:rsidRPr="00F94EE0">
        <w:rPr>
          <w:rFonts w:ascii="Calibri" w:hAnsi="Calibri" w:cs="Calibri"/>
          <w:szCs w:val="24"/>
        </w:rPr>
        <w:t xml:space="preserve">Moreover, data privacy and cybersecurity have become more ethical issues because of the popularity of digital booking systems and analytics of customer data. The discussion indicates that customers hold high hopes that hospitality organizations should treat personal and financial information with care. </w:t>
      </w:r>
      <w:proofErr w:type="spellStart"/>
      <w:r w:rsidRPr="00F94EE0">
        <w:rPr>
          <w:rFonts w:ascii="Calibri" w:hAnsi="Calibri" w:cs="Calibri"/>
          <w:szCs w:val="24"/>
        </w:rPr>
        <w:t>Cyber attacks</w:t>
      </w:r>
      <w:proofErr w:type="spellEnd"/>
      <w:r w:rsidRPr="00F94EE0">
        <w:rPr>
          <w:rFonts w:ascii="Calibri" w:hAnsi="Calibri" w:cs="Calibri"/>
          <w:szCs w:val="24"/>
        </w:rPr>
        <w:t xml:space="preserve"> or abuse of customer data are considered as ethical trespasses damaging trust in a big way.</w:t>
      </w:r>
    </w:p>
    <w:p w14:paraId="49203920" w14:textId="77777777" w:rsidR="00A42901" w:rsidRPr="00F94EE0" w:rsidRDefault="00A42901" w:rsidP="00A42901">
      <w:pPr>
        <w:rPr>
          <w:rFonts w:ascii="Calibri" w:hAnsi="Calibri" w:cs="Calibri"/>
          <w:szCs w:val="24"/>
        </w:rPr>
      </w:pPr>
    </w:p>
    <w:p w14:paraId="743C4A47" w14:textId="77777777" w:rsidR="00A42901" w:rsidRPr="00F94EE0" w:rsidRDefault="00A42901" w:rsidP="00A42901">
      <w:pPr>
        <w:rPr>
          <w:rFonts w:ascii="Calibri" w:hAnsi="Calibri" w:cs="Calibri"/>
          <w:szCs w:val="24"/>
        </w:rPr>
      </w:pPr>
      <w:r w:rsidRPr="00F94EE0">
        <w:rPr>
          <w:rFonts w:ascii="Calibri" w:hAnsi="Calibri" w:cs="Calibri"/>
          <w:szCs w:val="24"/>
        </w:rPr>
        <w:t>Companies, which introduce effective data protection policies and open data usage practices, show ethical accountability and enhance customer trust. The issue of ethical decision-making in the digital context is thus revealed as one of the emerging concerns among hospitality managers.</w:t>
      </w:r>
    </w:p>
    <w:p w14:paraId="47FA74D6" w14:textId="77777777" w:rsidR="00A42901" w:rsidRPr="00F94EE0" w:rsidRDefault="00A42901" w:rsidP="00A42901">
      <w:pPr>
        <w:rPr>
          <w:rFonts w:ascii="Calibri" w:hAnsi="Calibri" w:cs="Calibri"/>
          <w:szCs w:val="24"/>
        </w:rPr>
      </w:pPr>
    </w:p>
    <w:p w14:paraId="6E611712" w14:textId="77777777" w:rsidR="00A42901" w:rsidRPr="00F94EE0" w:rsidRDefault="00A42901" w:rsidP="00A42901">
      <w:pPr>
        <w:rPr>
          <w:rFonts w:ascii="Calibri" w:hAnsi="Calibri" w:cs="Calibri"/>
          <w:szCs w:val="24"/>
        </w:rPr>
      </w:pPr>
      <w:r w:rsidRPr="00F94EE0">
        <w:rPr>
          <w:rFonts w:ascii="Calibri" w:hAnsi="Calibri" w:cs="Calibri"/>
          <w:szCs w:val="24"/>
        </w:rPr>
        <w:t>5. Influence of Ethical Culture and Leadership.</w:t>
      </w:r>
    </w:p>
    <w:p w14:paraId="1DBF0BDF" w14:textId="77777777" w:rsidR="00A42901" w:rsidRPr="00F94EE0" w:rsidRDefault="00A42901" w:rsidP="00A42901">
      <w:pPr>
        <w:rPr>
          <w:rFonts w:ascii="Calibri" w:hAnsi="Calibri" w:cs="Calibri"/>
          <w:szCs w:val="24"/>
        </w:rPr>
      </w:pPr>
    </w:p>
    <w:p w14:paraId="45372714" w14:textId="77777777" w:rsidR="00A42901" w:rsidRPr="00F94EE0" w:rsidRDefault="00A42901" w:rsidP="00A42901">
      <w:pPr>
        <w:rPr>
          <w:rFonts w:ascii="Calibri" w:hAnsi="Calibri" w:cs="Calibri"/>
          <w:szCs w:val="24"/>
        </w:rPr>
      </w:pPr>
      <w:r w:rsidRPr="00F94EE0">
        <w:rPr>
          <w:rFonts w:ascii="Calibri" w:hAnsi="Calibri" w:cs="Calibri"/>
          <w:szCs w:val="24"/>
        </w:rPr>
        <w:t xml:space="preserve">Ethical culture and leadership </w:t>
      </w:r>
      <w:proofErr w:type="gramStart"/>
      <w:r w:rsidRPr="00F94EE0">
        <w:rPr>
          <w:rFonts w:ascii="Calibri" w:hAnsi="Calibri" w:cs="Calibri"/>
          <w:szCs w:val="24"/>
        </w:rPr>
        <w:t>is</w:t>
      </w:r>
      <w:proofErr w:type="gramEnd"/>
      <w:r w:rsidRPr="00F94EE0">
        <w:rPr>
          <w:rFonts w:ascii="Calibri" w:hAnsi="Calibri" w:cs="Calibri"/>
          <w:szCs w:val="24"/>
        </w:rPr>
        <w:t xml:space="preserve"> identified to be a key driving force toward ethical decision making within hospitality organizations. The results suggest that leadership values and organizational norms are great determinants of ethical </w:t>
      </w:r>
      <w:proofErr w:type="spellStart"/>
      <w:r w:rsidRPr="00F94EE0">
        <w:rPr>
          <w:rFonts w:ascii="Calibri" w:hAnsi="Calibri" w:cs="Calibri"/>
          <w:szCs w:val="24"/>
        </w:rPr>
        <w:t>behavior</w:t>
      </w:r>
      <w:proofErr w:type="spellEnd"/>
      <w:r w:rsidRPr="00F94EE0">
        <w:rPr>
          <w:rFonts w:ascii="Calibri" w:hAnsi="Calibri" w:cs="Calibri"/>
          <w:szCs w:val="24"/>
        </w:rPr>
        <w:t>. Leaders, who are also consistent in their integrity, fairness, and accountability, set ethical standards that employees will follow.</w:t>
      </w:r>
    </w:p>
    <w:p w14:paraId="6FE30587" w14:textId="77777777" w:rsidR="00A42901" w:rsidRPr="00F94EE0" w:rsidRDefault="00A42901" w:rsidP="00A42901">
      <w:pPr>
        <w:rPr>
          <w:rFonts w:ascii="Calibri" w:hAnsi="Calibri" w:cs="Calibri"/>
          <w:szCs w:val="24"/>
        </w:rPr>
      </w:pPr>
    </w:p>
    <w:p w14:paraId="7357EF05" w14:textId="77777777" w:rsidR="00A42901" w:rsidRPr="00F94EE0" w:rsidRDefault="00A42901" w:rsidP="00A42901">
      <w:pPr>
        <w:rPr>
          <w:rFonts w:ascii="Calibri" w:hAnsi="Calibri" w:cs="Calibri"/>
          <w:szCs w:val="24"/>
        </w:rPr>
      </w:pPr>
      <w:r w:rsidRPr="00F94EE0">
        <w:rPr>
          <w:rFonts w:ascii="Calibri" w:hAnsi="Calibri" w:cs="Calibri"/>
          <w:szCs w:val="24"/>
        </w:rPr>
        <w:t xml:space="preserve">Open communication and ethical voice are also promoted by ethical leadership, so employees can report unethical actions without any fear of punishment. This is of much significance especially in hospitality where the hierarchical systems and the pressure of customers might </w:t>
      </w:r>
      <w:r w:rsidRPr="00F94EE0">
        <w:rPr>
          <w:rFonts w:ascii="Calibri" w:hAnsi="Calibri" w:cs="Calibri"/>
          <w:szCs w:val="24"/>
        </w:rPr>
        <w:lastRenderedPageBreak/>
        <w:t>deter ethical reporting. The discussion reveals that ethical cultures in organizations lead to less ethical violations and greater trust among the employees.</w:t>
      </w:r>
    </w:p>
    <w:p w14:paraId="0F799113" w14:textId="77777777" w:rsidR="00A42901" w:rsidRPr="00F94EE0" w:rsidRDefault="00A42901" w:rsidP="00A42901">
      <w:pPr>
        <w:rPr>
          <w:rFonts w:ascii="Calibri" w:hAnsi="Calibri" w:cs="Calibri"/>
          <w:szCs w:val="24"/>
        </w:rPr>
      </w:pPr>
    </w:p>
    <w:p w14:paraId="45BF3BED" w14:textId="77777777" w:rsidR="00A42901" w:rsidRPr="00F94EE0" w:rsidRDefault="00A42901" w:rsidP="00A42901">
      <w:pPr>
        <w:rPr>
          <w:rFonts w:ascii="Calibri" w:hAnsi="Calibri" w:cs="Calibri"/>
          <w:szCs w:val="24"/>
        </w:rPr>
      </w:pPr>
      <w:r w:rsidRPr="00F94EE0">
        <w:rPr>
          <w:rFonts w:ascii="Calibri" w:hAnsi="Calibri" w:cs="Calibri"/>
          <w:szCs w:val="24"/>
        </w:rPr>
        <w:t xml:space="preserve">On the contrary, nothing legitimizes unethical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more than leadership that puts short-term profits ahead of ethical considerations. These conditions make ethical breaches, reputational attacks, and regulatory fines more probable.</w:t>
      </w:r>
    </w:p>
    <w:p w14:paraId="546ACB83" w14:textId="77777777" w:rsidR="00A42901" w:rsidRPr="00F94EE0" w:rsidRDefault="00A42901" w:rsidP="00A42901">
      <w:pPr>
        <w:rPr>
          <w:rFonts w:ascii="Calibri" w:hAnsi="Calibri" w:cs="Calibri"/>
          <w:szCs w:val="24"/>
        </w:rPr>
      </w:pPr>
    </w:p>
    <w:p w14:paraId="200E4752" w14:textId="77777777" w:rsidR="00A42901" w:rsidRPr="00F94EE0" w:rsidRDefault="00A42901" w:rsidP="00A42901">
      <w:pPr>
        <w:rPr>
          <w:rFonts w:ascii="Calibri" w:hAnsi="Calibri" w:cs="Calibri"/>
          <w:szCs w:val="24"/>
        </w:rPr>
      </w:pPr>
      <w:r w:rsidRPr="00F94EE0">
        <w:rPr>
          <w:rFonts w:ascii="Calibri" w:hAnsi="Calibri" w:cs="Calibri"/>
          <w:szCs w:val="24"/>
        </w:rPr>
        <w:t>6. Influence of Ethical Decision-Making on Customer Trust and Reputation.</w:t>
      </w:r>
    </w:p>
    <w:p w14:paraId="5ED2C963" w14:textId="77777777" w:rsidR="00A42901" w:rsidRPr="00F94EE0" w:rsidRDefault="00A42901" w:rsidP="00A42901">
      <w:pPr>
        <w:rPr>
          <w:rFonts w:ascii="Calibri" w:hAnsi="Calibri" w:cs="Calibri"/>
          <w:szCs w:val="24"/>
        </w:rPr>
      </w:pPr>
    </w:p>
    <w:p w14:paraId="5784C86F" w14:textId="77777777" w:rsidR="00A42901" w:rsidRPr="00F94EE0" w:rsidRDefault="00A42901" w:rsidP="00A42901">
      <w:pPr>
        <w:rPr>
          <w:rFonts w:ascii="Calibri" w:hAnsi="Calibri" w:cs="Calibri"/>
          <w:szCs w:val="24"/>
        </w:rPr>
      </w:pPr>
      <w:r w:rsidRPr="00F94EE0">
        <w:rPr>
          <w:rFonts w:ascii="Calibri" w:hAnsi="Calibri" w:cs="Calibri"/>
          <w:szCs w:val="24"/>
        </w:rPr>
        <w:t>These results have a strong relationship that ethical choice will have on the organizational reputation and customer trust. Social media and online review sites intensify ethical breaches, which cause reputational destruction in a short period of time. Hospitality companies that do not deal with ethical issues within a short time span usually lose customer loyalty and market share in the long run.</w:t>
      </w:r>
    </w:p>
    <w:p w14:paraId="1C0A32A0" w14:textId="77777777" w:rsidR="00A42901" w:rsidRPr="00F94EE0" w:rsidRDefault="00A42901" w:rsidP="00A42901">
      <w:pPr>
        <w:rPr>
          <w:rFonts w:ascii="Calibri" w:hAnsi="Calibri" w:cs="Calibri"/>
          <w:szCs w:val="24"/>
        </w:rPr>
      </w:pPr>
    </w:p>
    <w:p w14:paraId="4E44F7F8" w14:textId="77777777" w:rsidR="00A42901" w:rsidRPr="00F94EE0" w:rsidRDefault="00A42901" w:rsidP="00A42901">
      <w:pPr>
        <w:rPr>
          <w:rFonts w:ascii="Calibri" w:hAnsi="Calibri" w:cs="Calibri"/>
          <w:szCs w:val="24"/>
        </w:rPr>
      </w:pPr>
      <w:r w:rsidRPr="00F94EE0">
        <w:rPr>
          <w:rFonts w:ascii="Calibri" w:hAnsi="Calibri" w:cs="Calibri"/>
          <w:szCs w:val="24"/>
        </w:rPr>
        <w:t>On the other hand, reputational resilience is boosted by ethical decision-making. Companies that are seen to be ethical tend to have more customer confidence in case of failures or crisis in their service delivery. Ethical conduct serves as a reputational protection that builds brand credibility and consumer trust.</w:t>
      </w:r>
    </w:p>
    <w:p w14:paraId="46E9C8C0" w14:textId="77777777" w:rsidR="00A42901" w:rsidRPr="00F94EE0" w:rsidRDefault="00A42901" w:rsidP="00A42901">
      <w:pPr>
        <w:rPr>
          <w:rFonts w:ascii="Calibri" w:hAnsi="Calibri" w:cs="Calibri"/>
          <w:szCs w:val="24"/>
        </w:rPr>
      </w:pPr>
    </w:p>
    <w:p w14:paraId="11C7378F" w14:textId="77777777" w:rsidR="00A42901" w:rsidRPr="00F94EE0" w:rsidRDefault="00A42901" w:rsidP="00A42901">
      <w:pPr>
        <w:rPr>
          <w:rFonts w:ascii="Calibri" w:hAnsi="Calibri" w:cs="Calibri"/>
          <w:szCs w:val="24"/>
        </w:rPr>
      </w:pPr>
      <w:r w:rsidRPr="00F94EE0">
        <w:rPr>
          <w:rFonts w:ascii="Calibri" w:hAnsi="Calibri" w:cs="Calibri"/>
          <w:szCs w:val="24"/>
        </w:rPr>
        <w:t xml:space="preserve">7. Require Formalized Ethical </w:t>
      </w:r>
      <w:proofErr w:type="gramStart"/>
      <w:r w:rsidRPr="00F94EE0">
        <w:rPr>
          <w:rFonts w:ascii="Calibri" w:hAnsi="Calibri" w:cs="Calibri"/>
          <w:szCs w:val="24"/>
        </w:rPr>
        <w:t>decision making</w:t>
      </w:r>
      <w:proofErr w:type="gramEnd"/>
      <w:r w:rsidRPr="00F94EE0">
        <w:rPr>
          <w:rFonts w:ascii="Calibri" w:hAnsi="Calibri" w:cs="Calibri"/>
          <w:szCs w:val="24"/>
        </w:rPr>
        <w:t xml:space="preserve"> models.</w:t>
      </w:r>
    </w:p>
    <w:p w14:paraId="22AB1935" w14:textId="77777777" w:rsidR="00A42901" w:rsidRPr="00F94EE0" w:rsidRDefault="00A42901" w:rsidP="00A42901">
      <w:pPr>
        <w:rPr>
          <w:rFonts w:ascii="Calibri" w:hAnsi="Calibri" w:cs="Calibri"/>
          <w:szCs w:val="24"/>
        </w:rPr>
      </w:pPr>
    </w:p>
    <w:p w14:paraId="18F2B8D5" w14:textId="77777777" w:rsidR="00A42901" w:rsidRPr="00F94EE0" w:rsidRDefault="00A42901" w:rsidP="00A42901">
      <w:pPr>
        <w:rPr>
          <w:rFonts w:ascii="Calibri" w:hAnsi="Calibri" w:cs="Calibri"/>
          <w:szCs w:val="24"/>
        </w:rPr>
      </w:pPr>
      <w:r w:rsidRPr="00F94EE0">
        <w:rPr>
          <w:rFonts w:ascii="Calibri" w:hAnsi="Calibri" w:cs="Calibri"/>
          <w:szCs w:val="24"/>
        </w:rPr>
        <w:t xml:space="preserve">One of the major results of the analysis is the necessity of systematic ethical decision-making models in hospitality organizations. Managers often have challenging dilemmas whereby competing interests of stakeholders are involved and decisions made through reliance on intuition alone get an inconsistent decision. Formal frameworks offer a systematic way of assessing moral options, stakeholder effects and </w:t>
      </w:r>
      <w:proofErr w:type="gramStart"/>
      <w:r w:rsidRPr="00F94EE0">
        <w:rPr>
          <w:rFonts w:ascii="Calibri" w:hAnsi="Calibri" w:cs="Calibri"/>
          <w:szCs w:val="24"/>
        </w:rPr>
        <w:t>longer term</w:t>
      </w:r>
      <w:proofErr w:type="gramEnd"/>
      <w:r w:rsidRPr="00F94EE0">
        <w:rPr>
          <w:rFonts w:ascii="Calibri" w:hAnsi="Calibri" w:cs="Calibri"/>
          <w:szCs w:val="24"/>
        </w:rPr>
        <w:t xml:space="preserve"> impacts.</w:t>
      </w:r>
    </w:p>
    <w:p w14:paraId="32A98E29" w14:textId="77777777" w:rsidR="00A42901" w:rsidRPr="00F94EE0" w:rsidRDefault="00A42901" w:rsidP="00A42901">
      <w:pPr>
        <w:rPr>
          <w:rFonts w:ascii="Calibri" w:hAnsi="Calibri" w:cs="Calibri"/>
          <w:szCs w:val="24"/>
        </w:rPr>
      </w:pPr>
    </w:p>
    <w:p w14:paraId="748E14EF" w14:textId="4F2C9262" w:rsidR="00A42901" w:rsidRPr="00F94EE0" w:rsidRDefault="00A42901" w:rsidP="00A42901">
      <w:pPr>
        <w:rPr>
          <w:rFonts w:ascii="Calibri" w:hAnsi="Calibri" w:cs="Calibri"/>
          <w:szCs w:val="24"/>
        </w:rPr>
      </w:pPr>
      <w:r w:rsidRPr="00F94EE0">
        <w:rPr>
          <w:rFonts w:ascii="Calibri" w:hAnsi="Calibri" w:cs="Calibri"/>
          <w:szCs w:val="24"/>
        </w:rPr>
        <w:t xml:space="preserve">The lack of </w:t>
      </w:r>
      <w:proofErr w:type="spellStart"/>
      <w:r w:rsidRPr="00F94EE0">
        <w:rPr>
          <w:rFonts w:ascii="Calibri" w:hAnsi="Calibri" w:cs="Calibri"/>
          <w:szCs w:val="24"/>
        </w:rPr>
        <w:t>officialized</w:t>
      </w:r>
      <w:proofErr w:type="spellEnd"/>
      <w:r w:rsidRPr="00F94EE0">
        <w:rPr>
          <w:rFonts w:ascii="Calibri" w:hAnsi="Calibri" w:cs="Calibri"/>
          <w:szCs w:val="24"/>
        </w:rPr>
        <w:t xml:space="preserve"> codes of ethics creates more chances of unethical practices and organizational incoherence. The results thus highlight the need to incorporate ethical decision-making models in managerial education and organizational management.</w:t>
      </w:r>
    </w:p>
    <w:p w14:paraId="596C3B32"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lastRenderedPageBreak/>
        <w:t xml:space="preserve">Case Studies: Hospitality Businesses Ethical Decision-Making. </w:t>
      </w:r>
    </w:p>
    <w:p w14:paraId="2827C4D5"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The Airbnb: Trust, Platform Responsibility, and Ethics.</w:t>
      </w:r>
    </w:p>
    <w:p w14:paraId="18B6E6CA" w14:textId="77777777" w:rsidR="00F94EE0" w:rsidRPr="00F94EE0" w:rsidRDefault="00F94EE0" w:rsidP="00F94EE0">
      <w:pPr>
        <w:rPr>
          <w:rFonts w:ascii="Calibri" w:eastAsiaTheme="majorEastAsia" w:hAnsi="Calibri" w:cs="Calibri"/>
          <w:szCs w:val="24"/>
        </w:rPr>
      </w:pPr>
    </w:p>
    <w:p w14:paraId="3BC08AD5"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 xml:space="preserve">Airbnb is a digital hospitality business that is dependent on trust between the hosts, guests, and the company itself. Airbnb has been </w:t>
      </w:r>
      <w:proofErr w:type="gramStart"/>
      <w:r w:rsidRPr="00F94EE0">
        <w:rPr>
          <w:rFonts w:ascii="Calibri" w:eastAsiaTheme="majorEastAsia" w:hAnsi="Calibri" w:cs="Calibri"/>
          <w:szCs w:val="24"/>
        </w:rPr>
        <w:t>ethically-driven</w:t>
      </w:r>
      <w:proofErr w:type="gramEnd"/>
      <w:r w:rsidRPr="00F94EE0">
        <w:rPr>
          <w:rFonts w:ascii="Calibri" w:eastAsiaTheme="majorEastAsia" w:hAnsi="Calibri" w:cs="Calibri"/>
          <w:szCs w:val="24"/>
        </w:rPr>
        <w:t xml:space="preserve"> in the decisions made within its business model, especially regarding the safety of guests, discrimination, and transparency in pricing. A significant ethical issue that Airbnb had to go through was a claim of racial discrimination by </w:t>
      </w:r>
      <w:proofErr w:type="spellStart"/>
      <w:r w:rsidRPr="00F94EE0">
        <w:rPr>
          <w:rFonts w:ascii="Calibri" w:eastAsiaTheme="majorEastAsia" w:hAnsi="Calibri" w:cs="Calibri"/>
          <w:szCs w:val="24"/>
        </w:rPr>
        <w:t>hosters</w:t>
      </w:r>
      <w:proofErr w:type="spellEnd"/>
      <w:r w:rsidRPr="00F94EE0">
        <w:rPr>
          <w:rFonts w:ascii="Calibri" w:eastAsiaTheme="majorEastAsia" w:hAnsi="Calibri" w:cs="Calibri"/>
          <w:szCs w:val="24"/>
        </w:rPr>
        <w:t>, which had a negative impact on the reputation of the platform and the trust that users shared with it. Airbnb responded by creating more stringent anti-discrimination policies, compulsory host education, and algorithmic modifications to decrease biased decision-making.</w:t>
      </w:r>
    </w:p>
    <w:p w14:paraId="649AD0BD" w14:textId="77777777" w:rsidR="00F94EE0" w:rsidRPr="00F94EE0" w:rsidRDefault="00F94EE0" w:rsidP="00F94EE0">
      <w:pPr>
        <w:rPr>
          <w:rFonts w:ascii="Calibri" w:eastAsiaTheme="majorEastAsia" w:hAnsi="Calibri" w:cs="Calibri"/>
          <w:szCs w:val="24"/>
        </w:rPr>
      </w:pPr>
    </w:p>
    <w:p w14:paraId="2246C7D1"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In ethical decision-making terms, the response of Airbnb depicts stakeholder-based reasoning. The corporation recognized its moral obligation to marginalized groups of guests and emphasized equity and inclusion over the autonomy of hosts in the short term. This ethical intervention enhanced the brand reputation and showcased how ethical choices could rebuild consumer trust to digital hospitality platforms. Nevertheless, Airbnb has also been criticized over hidden charges and lack of uniformity in policies on refund, especially during periods of crisis. These issues accentuate the existing ethical conflict between the profitability and transparency of the platform.</w:t>
      </w:r>
    </w:p>
    <w:p w14:paraId="106C58A6" w14:textId="77777777" w:rsidR="00F94EE0" w:rsidRPr="00F94EE0" w:rsidRDefault="00F94EE0" w:rsidP="00F94EE0">
      <w:pPr>
        <w:rPr>
          <w:rFonts w:ascii="Calibri" w:eastAsiaTheme="majorEastAsia" w:hAnsi="Calibri" w:cs="Calibri"/>
          <w:szCs w:val="24"/>
        </w:rPr>
      </w:pPr>
    </w:p>
    <w:p w14:paraId="279182DE"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Marriott International: Crisis Management and Ethical Leadership.</w:t>
      </w:r>
    </w:p>
    <w:p w14:paraId="145638B9" w14:textId="77777777" w:rsidR="00F94EE0" w:rsidRPr="00F94EE0" w:rsidRDefault="00F94EE0" w:rsidP="00F94EE0">
      <w:pPr>
        <w:rPr>
          <w:rFonts w:ascii="Calibri" w:eastAsiaTheme="majorEastAsia" w:hAnsi="Calibri" w:cs="Calibri"/>
          <w:szCs w:val="24"/>
        </w:rPr>
      </w:pPr>
    </w:p>
    <w:p w14:paraId="4ACABBEA"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The case of Marriott International offers a bright example of ethical decision-making in a conventional hospitality organization. One of the ethical issues that arose at Marriott was a massive data breach that revealed confidential customer data. The moral consequences went beyond the legal requirements to issues of transparency, accountability, and consumer trust.</w:t>
      </w:r>
    </w:p>
    <w:p w14:paraId="5E97EE60" w14:textId="77777777" w:rsidR="00F94EE0" w:rsidRPr="00F94EE0" w:rsidRDefault="00F94EE0" w:rsidP="00F94EE0">
      <w:pPr>
        <w:rPr>
          <w:rFonts w:ascii="Calibri" w:eastAsiaTheme="majorEastAsia" w:hAnsi="Calibri" w:cs="Calibri"/>
          <w:szCs w:val="24"/>
        </w:rPr>
      </w:pPr>
    </w:p>
    <w:p w14:paraId="05A0C813"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The ethical reaction of Marriott involved both open disclosure and collaboration with regulatory agencies and considerable expenditure on cybersecurity systems. Although the breach had a negative impact on the reputation of the company in the short-term, the transparent and corrective reactions allowed regaining confidence with customers in the long-term. The case describes the use of ethical decision-making in times of crises to reduce the impact of reputational damage and show corporate responsibility.</w:t>
      </w:r>
    </w:p>
    <w:p w14:paraId="0428234C" w14:textId="77777777" w:rsidR="00F94EE0" w:rsidRPr="00F94EE0" w:rsidRDefault="00F94EE0" w:rsidP="00F94EE0">
      <w:pPr>
        <w:rPr>
          <w:rFonts w:ascii="Calibri" w:eastAsiaTheme="majorEastAsia" w:hAnsi="Calibri" w:cs="Calibri"/>
          <w:szCs w:val="24"/>
        </w:rPr>
      </w:pPr>
    </w:p>
    <w:p w14:paraId="12DEDC66"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 xml:space="preserve">Marriott has also focused on ethical </w:t>
      </w:r>
      <w:proofErr w:type="spellStart"/>
      <w:r w:rsidRPr="00F94EE0">
        <w:rPr>
          <w:rFonts w:ascii="Calibri" w:eastAsiaTheme="majorEastAsia" w:hAnsi="Calibri" w:cs="Calibri"/>
          <w:szCs w:val="24"/>
        </w:rPr>
        <w:t>labor</w:t>
      </w:r>
      <w:proofErr w:type="spellEnd"/>
      <w:r w:rsidRPr="00F94EE0">
        <w:rPr>
          <w:rFonts w:ascii="Calibri" w:eastAsiaTheme="majorEastAsia" w:hAnsi="Calibri" w:cs="Calibri"/>
          <w:szCs w:val="24"/>
        </w:rPr>
        <w:t xml:space="preserve"> practices by implementing codes of conduct, diversity programs and employee </w:t>
      </w:r>
      <w:proofErr w:type="spellStart"/>
      <w:r w:rsidRPr="00F94EE0">
        <w:rPr>
          <w:rFonts w:ascii="Calibri" w:eastAsiaTheme="majorEastAsia" w:hAnsi="Calibri" w:cs="Calibri"/>
          <w:szCs w:val="24"/>
        </w:rPr>
        <w:t>well being</w:t>
      </w:r>
      <w:proofErr w:type="spellEnd"/>
      <w:r w:rsidRPr="00F94EE0">
        <w:rPr>
          <w:rFonts w:ascii="Calibri" w:eastAsiaTheme="majorEastAsia" w:hAnsi="Calibri" w:cs="Calibri"/>
          <w:szCs w:val="24"/>
        </w:rPr>
        <w:t xml:space="preserve"> programs. The practices foster ethical culture within the organization and diminish the chances of being unethical to guests. Generally, the case of Marriott illustrates how ethical governance and leadership commitment determine credibility in the long term of the organization.</w:t>
      </w:r>
    </w:p>
    <w:p w14:paraId="0AB9FAF7" w14:textId="77777777" w:rsidR="00F94EE0" w:rsidRPr="00F94EE0" w:rsidRDefault="00F94EE0" w:rsidP="00F94EE0">
      <w:pPr>
        <w:rPr>
          <w:rFonts w:ascii="Calibri" w:eastAsiaTheme="majorEastAsia" w:hAnsi="Calibri" w:cs="Calibri"/>
          <w:szCs w:val="24"/>
        </w:rPr>
      </w:pPr>
    </w:p>
    <w:p w14:paraId="1BDD9B44"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Local Hotels: Resource Limitations and Ethical dilemmas.</w:t>
      </w:r>
    </w:p>
    <w:p w14:paraId="1F9A48C3" w14:textId="77777777" w:rsidR="00F94EE0" w:rsidRPr="00F94EE0" w:rsidRDefault="00F94EE0" w:rsidP="00F94EE0">
      <w:pPr>
        <w:rPr>
          <w:rFonts w:ascii="Calibri" w:eastAsiaTheme="majorEastAsia" w:hAnsi="Calibri" w:cs="Calibri"/>
          <w:szCs w:val="24"/>
        </w:rPr>
      </w:pPr>
    </w:p>
    <w:p w14:paraId="7CE61822"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 xml:space="preserve">Independent hotels and local hotels are not less challenged in their ethical practices as global chains, but they tend to have fewer resources. Other ethical issues common in the hospitality industry are underreporting occupancy, cutting corners to save money, and undocumented </w:t>
      </w:r>
      <w:proofErr w:type="spellStart"/>
      <w:r w:rsidRPr="00F94EE0">
        <w:rPr>
          <w:rFonts w:ascii="Calibri" w:eastAsiaTheme="majorEastAsia" w:hAnsi="Calibri" w:cs="Calibri"/>
          <w:szCs w:val="24"/>
        </w:rPr>
        <w:t>labor</w:t>
      </w:r>
      <w:proofErr w:type="spellEnd"/>
      <w:r w:rsidRPr="00F94EE0">
        <w:rPr>
          <w:rFonts w:ascii="Calibri" w:eastAsiaTheme="majorEastAsia" w:hAnsi="Calibri" w:cs="Calibri"/>
          <w:szCs w:val="24"/>
        </w:rPr>
        <w:t xml:space="preserve"> practices. Unsafe facilities or unfair treatment of employees have served to tarnish the reputation of local hotels in certain instances, showing the ethical hazards of focusing on survival in the short run rather than being ethical.</w:t>
      </w:r>
    </w:p>
    <w:p w14:paraId="2238D281" w14:textId="77777777" w:rsidR="00F94EE0" w:rsidRPr="00F94EE0" w:rsidRDefault="00F94EE0" w:rsidP="00F94EE0">
      <w:pPr>
        <w:rPr>
          <w:rFonts w:ascii="Calibri" w:eastAsiaTheme="majorEastAsia" w:hAnsi="Calibri" w:cs="Calibri"/>
          <w:szCs w:val="24"/>
        </w:rPr>
      </w:pPr>
    </w:p>
    <w:p w14:paraId="78F065F8"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On the other hand, ethical decision-making is a differentiation strategy taken by many local hotels. Clear pricing, active involvement in society, and decent treatment of employees are the ethical practices that contribute to the establishment of good local reputations and customer loyalty. These examples also show that ethical decision making does not rely on the size of the organization but on the values and ethical awareness of the leadership.</w:t>
      </w:r>
    </w:p>
    <w:p w14:paraId="3984C365" w14:textId="77777777" w:rsidR="00F94EE0" w:rsidRPr="00F94EE0" w:rsidRDefault="00F94EE0" w:rsidP="00F94EE0">
      <w:pPr>
        <w:rPr>
          <w:rFonts w:ascii="Calibri" w:eastAsiaTheme="majorEastAsia" w:hAnsi="Calibri" w:cs="Calibri"/>
          <w:szCs w:val="24"/>
        </w:rPr>
      </w:pPr>
    </w:p>
    <w:p w14:paraId="3548CD8A"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Discussion</w:t>
      </w:r>
    </w:p>
    <w:p w14:paraId="4501E46D" w14:textId="77777777" w:rsidR="00F94EE0" w:rsidRPr="00F94EE0" w:rsidRDefault="00F94EE0" w:rsidP="00F94EE0">
      <w:pPr>
        <w:rPr>
          <w:rFonts w:ascii="Calibri" w:eastAsiaTheme="majorEastAsia" w:hAnsi="Calibri" w:cs="Calibri"/>
          <w:szCs w:val="24"/>
        </w:rPr>
      </w:pPr>
    </w:p>
    <w:p w14:paraId="74A4F366"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All the results and case studies indicate that ethics in decision making is a strategic requirement in the hospitality industry. Such ethical issues as overbooking, hidden charges, employee treatment, and data privacy are not stand-alone operational problems but are closely related to organizational image and customer confidence. In line with the ethical decision-making and the stakeholder theories, the analysis indicates that hospitality organizations need to strike a balance between financial goals and moral duties towards the guests, employees, and society.</w:t>
      </w:r>
    </w:p>
    <w:p w14:paraId="771A8D08" w14:textId="77777777" w:rsidR="00F94EE0" w:rsidRPr="00F94EE0" w:rsidRDefault="00F94EE0" w:rsidP="00F94EE0">
      <w:pPr>
        <w:rPr>
          <w:rFonts w:ascii="Calibri" w:eastAsiaTheme="majorEastAsia" w:hAnsi="Calibri" w:cs="Calibri"/>
          <w:szCs w:val="24"/>
        </w:rPr>
      </w:pPr>
    </w:p>
    <w:p w14:paraId="50A16B35"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lastRenderedPageBreak/>
        <w:t>As demonstrated in the case studies, ethical leadership and clear decision-making play a major role in the perception of stakeholders. The example of Airbnb and Marriott shows that ethical reactions to the crisis and societal problems can help the organizations regain confidence and build long-term brand equity. Conversely, the lack of attention to ethical issues can easily lead to the loss of a positive image through digital media and review websites.</w:t>
      </w:r>
    </w:p>
    <w:p w14:paraId="5B9AC178" w14:textId="77777777" w:rsidR="00F94EE0" w:rsidRPr="00F94EE0" w:rsidRDefault="00F94EE0" w:rsidP="00F94EE0">
      <w:pPr>
        <w:rPr>
          <w:rFonts w:ascii="Calibri" w:eastAsiaTheme="majorEastAsia" w:hAnsi="Calibri" w:cs="Calibri"/>
          <w:szCs w:val="24"/>
        </w:rPr>
      </w:pPr>
    </w:p>
    <w:p w14:paraId="5AFD040A"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 xml:space="preserve">Notably, this discussion indicates that ethical decision-making must be imprinted in the organizational culture as opposed to being responsive compliance. Ethical training, role </w:t>
      </w:r>
      <w:proofErr w:type="spellStart"/>
      <w:r w:rsidRPr="00F94EE0">
        <w:rPr>
          <w:rFonts w:ascii="Calibri" w:eastAsiaTheme="majorEastAsia" w:hAnsi="Calibri" w:cs="Calibri"/>
          <w:szCs w:val="24"/>
        </w:rPr>
        <w:t>modeling</w:t>
      </w:r>
      <w:proofErr w:type="spellEnd"/>
      <w:r w:rsidRPr="00F94EE0">
        <w:rPr>
          <w:rFonts w:ascii="Calibri" w:eastAsiaTheme="majorEastAsia" w:hAnsi="Calibri" w:cs="Calibri"/>
          <w:szCs w:val="24"/>
        </w:rPr>
        <w:t xml:space="preserve"> of leadership positions, and structured ethical frameworks are vital in the expression of managerial judgment in complicated scenarios. With the increased digitization and globalization of hospitality spaces, ethical decision-making process will be more critical to maintain competitiveness and legitimacy.</w:t>
      </w:r>
    </w:p>
    <w:p w14:paraId="3790DF9B" w14:textId="77777777" w:rsidR="00F94EE0" w:rsidRPr="00F94EE0" w:rsidRDefault="00F94EE0" w:rsidP="00F94EE0">
      <w:pPr>
        <w:rPr>
          <w:rFonts w:ascii="Calibri" w:eastAsiaTheme="majorEastAsia" w:hAnsi="Calibri" w:cs="Calibri"/>
          <w:szCs w:val="24"/>
        </w:rPr>
      </w:pPr>
    </w:p>
    <w:p w14:paraId="4BDF0D55"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Conclusion</w:t>
      </w:r>
    </w:p>
    <w:p w14:paraId="470F4F6B" w14:textId="77777777" w:rsidR="00F94EE0" w:rsidRPr="00F94EE0" w:rsidRDefault="00F94EE0" w:rsidP="00F94EE0">
      <w:pPr>
        <w:rPr>
          <w:rFonts w:ascii="Calibri" w:eastAsiaTheme="majorEastAsia" w:hAnsi="Calibri" w:cs="Calibri"/>
          <w:szCs w:val="24"/>
        </w:rPr>
      </w:pPr>
    </w:p>
    <w:p w14:paraId="31669809"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This assignment discussed the topic of ethical decision-making in hospitality businesses with a focus on how it affects the image of the organization, consumer confidence, and its future sustainability. The analysis presents that ethical decision-making is a multidimensional process that entails leadership values, consideration of stakeholders, and organizational culture. Hospitality managers have moral dilemmas on a regular basis, where profitability can be a contradiction to transparency, safety, or fairness, which requires a well-organized ethical framework.</w:t>
      </w:r>
    </w:p>
    <w:p w14:paraId="47E354C8" w14:textId="77777777" w:rsidR="00F94EE0" w:rsidRPr="00F94EE0" w:rsidRDefault="00F94EE0" w:rsidP="00F94EE0">
      <w:pPr>
        <w:rPr>
          <w:rFonts w:ascii="Calibri" w:eastAsiaTheme="majorEastAsia" w:hAnsi="Calibri" w:cs="Calibri"/>
          <w:szCs w:val="24"/>
        </w:rPr>
      </w:pPr>
    </w:p>
    <w:p w14:paraId="77384961" w14:textId="77777777" w:rsidR="00F94EE0"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 xml:space="preserve">The results prove that treating guests and employees ethically enhances trust, improves the quality of services and minimizes reputation risk. Case studies also explain that ethical solutions to the problems like discrimination, data breaches, and </w:t>
      </w:r>
      <w:proofErr w:type="spellStart"/>
      <w:r w:rsidRPr="00F94EE0">
        <w:rPr>
          <w:rFonts w:ascii="Calibri" w:eastAsiaTheme="majorEastAsia" w:hAnsi="Calibri" w:cs="Calibri"/>
          <w:szCs w:val="24"/>
        </w:rPr>
        <w:t>labor</w:t>
      </w:r>
      <w:proofErr w:type="spellEnd"/>
      <w:r w:rsidRPr="00F94EE0">
        <w:rPr>
          <w:rFonts w:ascii="Calibri" w:eastAsiaTheme="majorEastAsia" w:hAnsi="Calibri" w:cs="Calibri"/>
          <w:szCs w:val="24"/>
        </w:rPr>
        <w:t xml:space="preserve"> practices can either destroy or rebuild organizational credibility based on the choices of managers. It means that not only is ethical decision-making a moral duty but also a strategic resource in the hospitality business.</w:t>
      </w:r>
    </w:p>
    <w:p w14:paraId="45640E71" w14:textId="77777777" w:rsidR="00F94EE0" w:rsidRPr="00F94EE0" w:rsidRDefault="00F94EE0" w:rsidP="00F94EE0">
      <w:pPr>
        <w:rPr>
          <w:rFonts w:ascii="Calibri" w:eastAsiaTheme="majorEastAsia" w:hAnsi="Calibri" w:cs="Calibri"/>
          <w:szCs w:val="24"/>
        </w:rPr>
      </w:pPr>
    </w:p>
    <w:p w14:paraId="46F58F32" w14:textId="2A8AD6CD" w:rsidR="00A65E82" w:rsidRPr="00F94EE0" w:rsidRDefault="00F94EE0" w:rsidP="00F94EE0">
      <w:pPr>
        <w:rPr>
          <w:rFonts w:ascii="Calibri" w:eastAsiaTheme="majorEastAsia" w:hAnsi="Calibri" w:cs="Calibri"/>
          <w:szCs w:val="24"/>
        </w:rPr>
      </w:pPr>
      <w:r w:rsidRPr="00F94EE0">
        <w:rPr>
          <w:rFonts w:ascii="Calibri" w:eastAsiaTheme="majorEastAsia" w:hAnsi="Calibri" w:cs="Calibri"/>
          <w:szCs w:val="24"/>
        </w:rPr>
        <w:t xml:space="preserve">To sum up, the ability of hospitality organizations to incorporate ethical decision-making into leadership practices, operational policy, and organizational culture is likely to help them navigate through complicated dilemmas and retain consumer trust. Sustainable success in a </w:t>
      </w:r>
      <w:r w:rsidRPr="00F94EE0">
        <w:rPr>
          <w:rFonts w:ascii="Calibri" w:eastAsiaTheme="majorEastAsia" w:hAnsi="Calibri" w:cs="Calibri"/>
          <w:szCs w:val="24"/>
        </w:rPr>
        <w:lastRenderedPageBreak/>
        <w:t>service-based industry, the relationships of which are based on selling services, relies on ethical consistency, transparency, and accountability.</w:t>
      </w:r>
    </w:p>
    <w:p w14:paraId="7DD335B2" w14:textId="77777777" w:rsidR="00F94EE0" w:rsidRPr="00F94EE0" w:rsidRDefault="00F94EE0" w:rsidP="00F94EE0">
      <w:pPr>
        <w:rPr>
          <w:rFonts w:ascii="Calibri" w:eastAsiaTheme="majorEastAsia" w:hAnsi="Calibri" w:cs="Calibri"/>
          <w:szCs w:val="24"/>
        </w:rPr>
      </w:pPr>
    </w:p>
    <w:p w14:paraId="1E0726FD" w14:textId="77777777" w:rsidR="00F94EE0" w:rsidRPr="00F94EE0" w:rsidRDefault="00F94EE0" w:rsidP="00F94EE0">
      <w:pPr>
        <w:rPr>
          <w:rFonts w:ascii="Calibri" w:eastAsiaTheme="majorEastAsia" w:hAnsi="Calibri" w:cs="Calibri"/>
          <w:szCs w:val="24"/>
        </w:rPr>
      </w:pPr>
    </w:p>
    <w:p w14:paraId="382EFBD5" w14:textId="77777777" w:rsidR="00F94EE0" w:rsidRPr="00F94EE0" w:rsidRDefault="00F94EE0" w:rsidP="00F94EE0">
      <w:pPr>
        <w:rPr>
          <w:rFonts w:ascii="Calibri" w:eastAsiaTheme="majorEastAsia" w:hAnsi="Calibri" w:cs="Calibri"/>
          <w:szCs w:val="24"/>
        </w:rPr>
      </w:pPr>
    </w:p>
    <w:p w14:paraId="2D845FA7" w14:textId="77777777" w:rsidR="00F94EE0" w:rsidRPr="00F94EE0" w:rsidRDefault="00F94EE0" w:rsidP="00F94EE0">
      <w:pPr>
        <w:rPr>
          <w:rFonts w:ascii="Calibri" w:eastAsiaTheme="majorEastAsia" w:hAnsi="Calibri" w:cs="Calibri"/>
          <w:szCs w:val="24"/>
        </w:rPr>
      </w:pPr>
    </w:p>
    <w:p w14:paraId="6AE4758F" w14:textId="77777777" w:rsidR="00F94EE0" w:rsidRPr="00F94EE0" w:rsidRDefault="00F94EE0" w:rsidP="00F94EE0">
      <w:pPr>
        <w:rPr>
          <w:rFonts w:ascii="Calibri" w:eastAsiaTheme="majorEastAsia" w:hAnsi="Calibri" w:cs="Calibri"/>
          <w:szCs w:val="24"/>
        </w:rPr>
      </w:pPr>
    </w:p>
    <w:p w14:paraId="71486F59" w14:textId="77777777" w:rsidR="00F94EE0" w:rsidRPr="00F94EE0" w:rsidRDefault="00F94EE0" w:rsidP="00F94EE0">
      <w:pPr>
        <w:rPr>
          <w:rFonts w:ascii="Calibri" w:eastAsiaTheme="majorEastAsia" w:hAnsi="Calibri" w:cs="Calibri"/>
          <w:szCs w:val="24"/>
        </w:rPr>
      </w:pPr>
    </w:p>
    <w:p w14:paraId="19A79A2D" w14:textId="77777777" w:rsidR="00F94EE0" w:rsidRPr="00F94EE0" w:rsidRDefault="00F94EE0" w:rsidP="00F94EE0">
      <w:pPr>
        <w:rPr>
          <w:rFonts w:ascii="Calibri" w:eastAsiaTheme="majorEastAsia" w:hAnsi="Calibri" w:cs="Calibri"/>
          <w:szCs w:val="24"/>
        </w:rPr>
      </w:pPr>
    </w:p>
    <w:p w14:paraId="1DD900F9" w14:textId="77777777" w:rsidR="00F94EE0" w:rsidRPr="00F94EE0" w:rsidRDefault="00F94EE0" w:rsidP="00F94EE0">
      <w:pPr>
        <w:rPr>
          <w:rFonts w:ascii="Calibri" w:eastAsiaTheme="majorEastAsia" w:hAnsi="Calibri" w:cs="Calibri"/>
          <w:szCs w:val="24"/>
        </w:rPr>
      </w:pPr>
    </w:p>
    <w:p w14:paraId="0F4B2130" w14:textId="77777777" w:rsidR="00F94EE0" w:rsidRPr="00F94EE0" w:rsidRDefault="00F94EE0" w:rsidP="00F94EE0">
      <w:pPr>
        <w:rPr>
          <w:rFonts w:ascii="Calibri" w:eastAsiaTheme="majorEastAsia" w:hAnsi="Calibri" w:cs="Calibri"/>
          <w:szCs w:val="24"/>
        </w:rPr>
      </w:pPr>
    </w:p>
    <w:p w14:paraId="7C6AED63" w14:textId="77777777" w:rsidR="00F94EE0" w:rsidRPr="00F94EE0" w:rsidRDefault="00F94EE0" w:rsidP="00F94EE0">
      <w:pPr>
        <w:rPr>
          <w:rFonts w:ascii="Calibri" w:eastAsiaTheme="majorEastAsia" w:hAnsi="Calibri" w:cs="Calibri"/>
          <w:szCs w:val="24"/>
        </w:rPr>
      </w:pPr>
    </w:p>
    <w:p w14:paraId="06493FC2" w14:textId="77777777" w:rsidR="00F94EE0" w:rsidRPr="00F94EE0" w:rsidRDefault="00F94EE0" w:rsidP="00F94EE0">
      <w:pPr>
        <w:rPr>
          <w:rFonts w:ascii="Calibri" w:eastAsiaTheme="majorEastAsia" w:hAnsi="Calibri" w:cs="Calibri"/>
          <w:szCs w:val="24"/>
        </w:rPr>
      </w:pPr>
    </w:p>
    <w:p w14:paraId="2E03A872" w14:textId="77777777" w:rsidR="00F94EE0" w:rsidRPr="00F94EE0" w:rsidRDefault="00F94EE0" w:rsidP="00F94EE0">
      <w:pPr>
        <w:rPr>
          <w:rFonts w:ascii="Calibri" w:eastAsiaTheme="majorEastAsia" w:hAnsi="Calibri" w:cs="Calibri"/>
          <w:szCs w:val="24"/>
        </w:rPr>
      </w:pPr>
    </w:p>
    <w:p w14:paraId="12712920" w14:textId="77777777" w:rsidR="00F94EE0" w:rsidRPr="00F94EE0" w:rsidRDefault="00F94EE0" w:rsidP="00F94EE0">
      <w:pPr>
        <w:rPr>
          <w:rFonts w:ascii="Calibri" w:eastAsiaTheme="majorEastAsia" w:hAnsi="Calibri" w:cs="Calibri"/>
          <w:szCs w:val="24"/>
        </w:rPr>
      </w:pPr>
    </w:p>
    <w:p w14:paraId="2683A9B2" w14:textId="77777777" w:rsidR="00F94EE0" w:rsidRPr="00F94EE0" w:rsidRDefault="00F94EE0" w:rsidP="00F94EE0">
      <w:pPr>
        <w:rPr>
          <w:rFonts w:ascii="Calibri" w:eastAsiaTheme="majorEastAsia" w:hAnsi="Calibri" w:cs="Calibri"/>
          <w:szCs w:val="24"/>
        </w:rPr>
      </w:pPr>
    </w:p>
    <w:p w14:paraId="5D67F256" w14:textId="77777777" w:rsidR="00F94EE0" w:rsidRPr="00F94EE0" w:rsidRDefault="00F94EE0" w:rsidP="00F94EE0">
      <w:pPr>
        <w:rPr>
          <w:rFonts w:ascii="Calibri" w:eastAsiaTheme="majorEastAsia" w:hAnsi="Calibri" w:cs="Calibri"/>
          <w:szCs w:val="24"/>
        </w:rPr>
      </w:pPr>
    </w:p>
    <w:p w14:paraId="6B53990B" w14:textId="77777777" w:rsidR="00F94EE0" w:rsidRPr="00F94EE0" w:rsidRDefault="00F94EE0" w:rsidP="00F94EE0">
      <w:pPr>
        <w:rPr>
          <w:rFonts w:ascii="Calibri" w:eastAsiaTheme="majorEastAsia" w:hAnsi="Calibri" w:cs="Calibri"/>
          <w:szCs w:val="24"/>
        </w:rPr>
      </w:pPr>
    </w:p>
    <w:p w14:paraId="3E0AB7A4" w14:textId="77777777" w:rsidR="00F94EE0" w:rsidRPr="00F94EE0" w:rsidRDefault="00F94EE0" w:rsidP="00F94EE0">
      <w:pPr>
        <w:rPr>
          <w:rFonts w:ascii="Calibri" w:eastAsiaTheme="majorEastAsia" w:hAnsi="Calibri" w:cs="Calibri"/>
          <w:szCs w:val="24"/>
        </w:rPr>
      </w:pPr>
    </w:p>
    <w:p w14:paraId="2B183429" w14:textId="77777777" w:rsidR="00F94EE0" w:rsidRPr="00F94EE0" w:rsidRDefault="00F94EE0" w:rsidP="00F94EE0">
      <w:pPr>
        <w:rPr>
          <w:rFonts w:ascii="Calibri" w:eastAsiaTheme="majorEastAsia" w:hAnsi="Calibri" w:cs="Calibri"/>
          <w:szCs w:val="24"/>
        </w:rPr>
      </w:pPr>
    </w:p>
    <w:p w14:paraId="401A3B25" w14:textId="77777777" w:rsidR="00F94EE0" w:rsidRPr="00F94EE0" w:rsidRDefault="00F94EE0" w:rsidP="00F94EE0">
      <w:pPr>
        <w:rPr>
          <w:rFonts w:ascii="Calibri" w:eastAsiaTheme="majorEastAsia" w:hAnsi="Calibri" w:cs="Calibri"/>
          <w:szCs w:val="24"/>
        </w:rPr>
      </w:pPr>
    </w:p>
    <w:p w14:paraId="641C521E" w14:textId="77777777" w:rsidR="00F94EE0" w:rsidRPr="00F94EE0" w:rsidRDefault="00F94EE0" w:rsidP="00F94EE0">
      <w:pPr>
        <w:rPr>
          <w:rFonts w:ascii="Calibri" w:eastAsiaTheme="majorEastAsia" w:hAnsi="Calibri" w:cs="Calibri"/>
          <w:szCs w:val="24"/>
        </w:rPr>
      </w:pPr>
    </w:p>
    <w:p w14:paraId="37C1D680" w14:textId="77777777" w:rsidR="00F94EE0" w:rsidRPr="00F94EE0" w:rsidRDefault="00F94EE0" w:rsidP="00F94EE0">
      <w:pPr>
        <w:rPr>
          <w:rFonts w:ascii="Calibri" w:eastAsiaTheme="majorEastAsia" w:hAnsi="Calibri" w:cs="Calibri"/>
          <w:szCs w:val="24"/>
        </w:rPr>
      </w:pPr>
    </w:p>
    <w:p w14:paraId="428C0FBE" w14:textId="77777777" w:rsidR="00F94EE0" w:rsidRPr="00F94EE0" w:rsidRDefault="00F94EE0" w:rsidP="00F94EE0">
      <w:pPr>
        <w:rPr>
          <w:rFonts w:ascii="Calibri" w:eastAsiaTheme="majorEastAsia" w:hAnsi="Calibri" w:cs="Calibri"/>
          <w:szCs w:val="24"/>
        </w:rPr>
      </w:pPr>
    </w:p>
    <w:p w14:paraId="75786928" w14:textId="77777777" w:rsidR="00F94EE0" w:rsidRPr="00F94EE0" w:rsidRDefault="00F94EE0" w:rsidP="00F94EE0">
      <w:pPr>
        <w:rPr>
          <w:rFonts w:ascii="Calibri" w:hAnsi="Calibri" w:cs="Calibri"/>
          <w:szCs w:val="24"/>
        </w:rPr>
      </w:pPr>
    </w:p>
    <w:p w14:paraId="55834DB3" w14:textId="77777777" w:rsidR="00A65E82" w:rsidRPr="00F94EE0" w:rsidRDefault="00A65E82" w:rsidP="00A65E82">
      <w:pPr>
        <w:rPr>
          <w:rFonts w:ascii="Calibri" w:hAnsi="Calibri" w:cs="Calibri"/>
          <w:szCs w:val="24"/>
        </w:rPr>
      </w:pPr>
    </w:p>
    <w:p w14:paraId="2948B262" w14:textId="77777777" w:rsidR="00A65E82" w:rsidRPr="00F94EE0" w:rsidRDefault="00A65E82" w:rsidP="00A65E82">
      <w:pPr>
        <w:pStyle w:val="Heading1"/>
        <w:rPr>
          <w:rFonts w:ascii="Calibri" w:hAnsi="Calibri" w:cs="Calibri"/>
          <w:color w:val="auto"/>
          <w:sz w:val="24"/>
          <w:szCs w:val="24"/>
        </w:rPr>
      </w:pPr>
      <w:bookmarkStart w:id="5" w:name="_Toc220957857"/>
      <w:r w:rsidRPr="00F94EE0">
        <w:rPr>
          <w:rFonts w:ascii="Calibri" w:hAnsi="Calibri" w:cs="Calibri"/>
          <w:color w:val="auto"/>
          <w:sz w:val="24"/>
          <w:szCs w:val="24"/>
        </w:rPr>
        <w:lastRenderedPageBreak/>
        <w:t>References</w:t>
      </w:r>
      <w:bookmarkEnd w:id="5"/>
      <w:r w:rsidRPr="00F94EE0">
        <w:rPr>
          <w:rFonts w:ascii="Calibri" w:hAnsi="Calibri" w:cs="Calibri"/>
          <w:color w:val="auto"/>
          <w:sz w:val="24"/>
          <w:szCs w:val="24"/>
        </w:rPr>
        <w:t xml:space="preserve"> </w:t>
      </w:r>
    </w:p>
    <w:p w14:paraId="45AEFC1C" w14:textId="77777777" w:rsidR="00F94EE0" w:rsidRPr="00F94EE0" w:rsidRDefault="00F94EE0" w:rsidP="00F94EE0">
      <w:pPr>
        <w:rPr>
          <w:rFonts w:ascii="Calibri" w:hAnsi="Calibri" w:cs="Calibri"/>
          <w:szCs w:val="24"/>
        </w:rPr>
      </w:pPr>
      <w:r w:rsidRPr="00F94EE0">
        <w:rPr>
          <w:rFonts w:ascii="Calibri" w:hAnsi="Calibri" w:cs="Calibri"/>
          <w:szCs w:val="24"/>
        </w:rPr>
        <w:t xml:space="preserve">Albrecht, S. L., et al. (2015). Employee engagement and ethical management. </w:t>
      </w:r>
      <w:r w:rsidRPr="00F94EE0">
        <w:rPr>
          <w:rFonts w:ascii="Calibri" w:hAnsi="Calibri" w:cs="Calibri"/>
          <w:i/>
          <w:iCs/>
          <w:szCs w:val="24"/>
        </w:rPr>
        <w:t>Journal of Organizational Effectiveness</w:t>
      </w:r>
      <w:r w:rsidRPr="00F94EE0">
        <w:rPr>
          <w:rFonts w:ascii="Calibri" w:hAnsi="Calibri" w:cs="Calibri"/>
          <w:szCs w:val="24"/>
        </w:rPr>
        <w:t>, 2(1), 7–35. https://doi.org/10.1108/JOEPP-08-2014-0042</w:t>
      </w:r>
    </w:p>
    <w:p w14:paraId="650A9ED4" w14:textId="77777777" w:rsidR="00F94EE0" w:rsidRPr="00F94EE0" w:rsidRDefault="00F94EE0" w:rsidP="00F94EE0">
      <w:pPr>
        <w:rPr>
          <w:rFonts w:ascii="Calibri" w:hAnsi="Calibri" w:cs="Calibri"/>
          <w:szCs w:val="24"/>
        </w:rPr>
      </w:pPr>
      <w:r w:rsidRPr="00F94EE0">
        <w:rPr>
          <w:rFonts w:ascii="Calibri" w:hAnsi="Calibri" w:cs="Calibri"/>
          <w:szCs w:val="24"/>
        </w:rPr>
        <w:t xml:space="preserve">Bowie, N. E. (2017). Business ethics and stakeholder theory. </w:t>
      </w:r>
      <w:r w:rsidRPr="00F94EE0">
        <w:rPr>
          <w:rFonts w:ascii="Calibri" w:hAnsi="Calibri" w:cs="Calibri"/>
          <w:i/>
          <w:iCs/>
          <w:szCs w:val="24"/>
        </w:rPr>
        <w:t>Business Ethics Quarterly</w:t>
      </w:r>
      <w:r w:rsidRPr="00F94EE0">
        <w:rPr>
          <w:rFonts w:ascii="Calibri" w:hAnsi="Calibri" w:cs="Calibri"/>
          <w:szCs w:val="24"/>
        </w:rPr>
        <w:t>, 27(2), 175–201. https://doi.org/10.1017/beq.2016.60</w:t>
      </w:r>
    </w:p>
    <w:p w14:paraId="637C10FE" w14:textId="77777777" w:rsidR="00F94EE0" w:rsidRPr="00F94EE0" w:rsidRDefault="00F94EE0" w:rsidP="00F94EE0">
      <w:pPr>
        <w:rPr>
          <w:rFonts w:ascii="Calibri" w:hAnsi="Calibri" w:cs="Calibri"/>
          <w:szCs w:val="24"/>
        </w:rPr>
      </w:pPr>
      <w:r w:rsidRPr="00F94EE0">
        <w:rPr>
          <w:rFonts w:ascii="Calibri" w:hAnsi="Calibri" w:cs="Calibri"/>
          <w:szCs w:val="24"/>
        </w:rPr>
        <w:t xml:space="preserve">Brown, M. E., &amp; Treviño, L. K. (2006). Ethical leadership. </w:t>
      </w:r>
      <w:r w:rsidRPr="00F94EE0">
        <w:rPr>
          <w:rFonts w:ascii="Calibri" w:hAnsi="Calibri" w:cs="Calibri"/>
          <w:i/>
          <w:iCs/>
          <w:szCs w:val="24"/>
        </w:rPr>
        <w:t>The Leadership Quarterly</w:t>
      </w:r>
      <w:r w:rsidRPr="00F94EE0">
        <w:rPr>
          <w:rFonts w:ascii="Calibri" w:hAnsi="Calibri" w:cs="Calibri"/>
          <w:szCs w:val="24"/>
        </w:rPr>
        <w:t xml:space="preserve">, 17(6), 595–616. </w:t>
      </w:r>
      <w:hyperlink r:id="rId6" w:tgtFrame="_new" w:history="1">
        <w:r w:rsidRPr="00F94EE0">
          <w:rPr>
            <w:rStyle w:val="Hyperlink"/>
            <w:rFonts w:ascii="Calibri" w:hAnsi="Calibri" w:cs="Calibri"/>
            <w:color w:val="auto"/>
            <w:szCs w:val="24"/>
          </w:rPr>
          <w:t>https://doi.org/10.1016/j.leaqua.2006.10.004</w:t>
        </w:r>
      </w:hyperlink>
    </w:p>
    <w:p w14:paraId="29A4C248" w14:textId="77777777" w:rsidR="00F94EE0" w:rsidRPr="00F94EE0" w:rsidRDefault="00F94EE0" w:rsidP="00F94EE0">
      <w:pPr>
        <w:rPr>
          <w:rFonts w:ascii="Calibri" w:hAnsi="Calibri" w:cs="Calibri"/>
          <w:szCs w:val="24"/>
        </w:rPr>
      </w:pPr>
      <w:r w:rsidRPr="00F94EE0">
        <w:rPr>
          <w:rFonts w:ascii="Calibri" w:hAnsi="Calibri" w:cs="Calibri"/>
          <w:szCs w:val="24"/>
        </w:rPr>
        <w:t xml:space="preserve">Carroll, A. B., &amp; Shabana, K. M. (2010). Corporate social responsibility. </w:t>
      </w:r>
      <w:r w:rsidRPr="00F94EE0">
        <w:rPr>
          <w:rFonts w:ascii="Calibri" w:hAnsi="Calibri" w:cs="Calibri"/>
          <w:i/>
          <w:iCs/>
          <w:szCs w:val="24"/>
        </w:rPr>
        <w:t>International Journal of Management Reviews</w:t>
      </w:r>
      <w:r w:rsidRPr="00F94EE0">
        <w:rPr>
          <w:rFonts w:ascii="Calibri" w:hAnsi="Calibri" w:cs="Calibri"/>
          <w:szCs w:val="24"/>
        </w:rPr>
        <w:t xml:space="preserve">, 12(1), 85–105. </w:t>
      </w:r>
      <w:hyperlink r:id="rId7" w:tgtFrame="_new" w:history="1">
        <w:r w:rsidRPr="00F94EE0">
          <w:rPr>
            <w:rStyle w:val="Hyperlink"/>
            <w:rFonts w:ascii="Calibri" w:hAnsi="Calibri" w:cs="Calibri"/>
            <w:color w:val="auto"/>
            <w:szCs w:val="24"/>
          </w:rPr>
          <w:t>https://doi.org/10.1111/j.1468-2370.2009.00275.x</w:t>
        </w:r>
      </w:hyperlink>
    </w:p>
    <w:p w14:paraId="30BE0E1D" w14:textId="77777777" w:rsidR="00F94EE0" w:rsidRPr="00F94EE0" w:rsidRDefault="00F94EE0" w:rsidP="00F94EE0">
      <w:pPr>
        <w:rPr>
          <w:rFonts w:ascii="Calibri" w:hAnsi="Calibri" w:cs="Calibri"/>
          <w:szCs w:val="24"/>
        </w:rPr>
      </w:pPr>
      <w:r w:rsidRPr="00F94EE0">
        <w:rPr>
          <w:rFonts w:ascii="Calibri" w:hAnsi="Calibri" w:cs="Calibri"/>
          <w:szCs w:val="24"/>
        </w:rPr>
        <w:t xml:space="preserve">Chen, Y., &amp; Kong, Y. (2020). Ethical pricing and consumer trust. </w:t>
      </w:r>
      <w:r w:rsidRPr="00F94EE0">
        <w:rPr>
          <w:rFonts w:ascii="Calibri" w:hAnsi="Calibri" w:cs="Calibri"/>
          <w:i/>
          <w:iCs/>
          <w:szCs w:val="24"/>
        </w:rPr>
        <w:t>Journal of Business Ethics</w:t>
      </w:r>
      <w:r w:rsidRPr="00F94EE0">
        <w:rPr>
          <w:rFonts w:ascii="Calibri" w:hAnsi="Calibri" w:cs="Calibri"/>
          <w:szCs w:val="24"/>
        </w:rPr>
        <w:t>, 162, 275–289. https://doi.org/10.1007/s10551-018-3986-0</w:t>
      </w:r>
    </w:p>
    <w:p w14:paraId="06302CBB" w14:textId="77777777" w:rsidR="00F94EE0" w:rsidRPr="00F94EE0" w:rsidRDefault="00F94EE0" w:rsidP="00F94EE0">
      <w:pPr>
        <w:rPr>
          <w:rFonts w:ascii="Calibri" w:hAnsi="Calibri" w:cs="Calibri"/>
          <w:szCs w:val="24"/>
        </w:rPr>
      </w:pPr>
      <w:r w:rsidRPr="00F94EE0">
        <w:rPr>
          <w:rFonts w:ascii="Calibri" w:hAnsi="Calibri" w:cs="Calibri"/>
          <w:szCs w:val="24"/>
        </w:rPr>
        <w:t xml:space="preserve">González-Rodríguez, M. R., et al. (2019). Ethical culture in hospitality. </w:t>
      </w:r>
      <w:r w:rsidRPr="00F94EE0">
        <w:rPr>
          <w:rFonts w:ascii="Calibri" w:hAnsi="Calibri" w:cs="Calibri"/>
          <w:i/>
          <w:iCs/>
          <w:szCs w:val="24"/>
        </w:rPr>
        <w:t>Tourism Management</w:t>
      </w:r>
      <w:r w:rsidRPr="00F94EE0">
        <w:rPr>
          <w:rFonts w:ascii="Calibri" w:hAnsi="Calibri" w:cs="Calibri"/>
          <w:szCs w:val="24"/>
        </w:rPr>
        <w:t>, 72, 167–179. https://doi.org/10.1016/j.tourman.2018.12.002</w:t>
      </w:r>
    </w:p>
    <w:p w14:paraId="0130AC46" w14:textId="77777777" w:rsidR="00F94EE0" w:rsidRPr="00F94EE0" w:rsidRDefault="00F94EE0" w:rsidP="00F94EE0">
      <w:pPr>
        <w:rPr>
          <w:rFonts w:ascii="Calibri" w:hAnsi="Calibri" w:cs="Calibri"/>
          <w:szCs w:val="24"/>
        </w:rPr>
      </w:pPr>
      <w:r w:rsidRPr="00F94EE0">
        <w:rPr>
          <w:rFonts w:ascii="Calibri" w:hAnsi="Calibri" w:cs="Calibri"/>
          <w:szCs w:val="24"/>
        </w:rPr>
        <w:t xml:space="preserve">Kaptein, M. (2011). Understanding unethical </w:t>
      </w:r>
      <w:proofErr w:type="spellStart"/>
      <w:r w:rsidRPr="00F94EE0">
        <w:rPr>
          <w:rFonts w:ascii="Calibri" w:hAnsi="Calibri" w:cs="Calibri"/>
          <w:szCs w:val="24"/>
        </w:rPr>
        <w:t>behavior</w:t>
      </w:r>
      <w:proofErr w:type="spellEnd"/>
      <w:r w:rsidRPr="00F94EE0">
        <w:rPr>
          <w:rFonts w:ascii="Calibri" w:hAnsi="Calibri" w:cs="Calibri"/>
          <w:szCs w:val="24"/>
        </w:rPr>
        <w:t xml:space="preserve">. </w:t>
      </w:r>
      <w:r w:rsidRPr="00F94EE0">
        <w:rPr>
          <w:rFonts w:ascii="Calibri" w:hAnsi="Calibri" w:cs="Calibri"/>
          <w:i/>
          <w:iCs/>
          <w:szCs w:val="24"/>
        </w:rPr>
        <w:t>Journal of Business Ethics</w:t>
      </w:r>
      <w:r w:rsidRPr="00F94EE0">
        <w:rPr>
          <w:rFonts w:ascii="Calibri" w:hAnsi="Calibri" w:cs="Calibri"/>
          <w:szCs w:val="24"/>
        </w:rPr>
        <w:t>, 100(1), 35–49. https://doi.org/10.1007/s10551-011-0772-0</w:t>
      </w:r>
    </w:p>
    <w:p w14:paraId="434D9E98" w14:textId="77777777" w:rsidR="00F94EE0" w:rsidRPr="00F94EE0" w:rsidRDefault="00F94EE0" w:rsidP="00F94EE0">
      <w:pPr>
        <w:rPr>
          <w:rFonts w:ascii="Calibri" w:hAnsi="Calibri" w:cs="Calibri"/>
          <w:szCs w:val="24"/>
        </w:rPr>
      </w:pPr>
      <w:r w:rsidRPr="00F94EE0">
        <w:rPr>
          <w:rFonts w:ascii="Calibri" w:hAnsi="Calibri" w:cs="Calibri"/>
          <w:szCs w:val="24"/>
        </w:rPr>
        <w:t xml:space="preserve">Kim, J., &amp; Kim, M. (2021). Consumer reactions to unethical hospitality practices. </w:t>
      </w:r>
      <w:r w:rsidRPr="00F94EE0">
        <w:rPr>
          <w:rFonts w:ascii="Calibri" w:hAnsi="Calibri" w:cs="Calibri"/>
          <w:i/>
          <w:iCs/>
          <w:szCs w:val="24"/>
        </w:rPr>
        <w:t>International Journal of Hospitality Management</w:t>
      </w:r>
      <w:r w:rsidRPr="00F94EE0">
        <w:rPr>
          <w:rFonts w:ascii="Calibri" w:hAnsi="Calibri" w:cs="Calibri"/>
          <w:szCs w:val="24"/>
        </w:rPr>
        <w:t>, 94, 102815. https://doi.org/10.1016/j.ijhm.2020.102815</w:t>
      </w:r>
    </w:p>
    <w:p w14:paraId="13CA0AA9" w14:textId="77777777" w:rsidR="00F94EE0" w:rsidRPr="00F94EE0" w:rsidRDefault="00F94EE0" w:rsidP="00F94EE0">
      <w:pPr>
        <w:rPr>
          <w:rFonts w:ascii="Calibri" w:hAnsi="Calibri" w:cs="Calibri"/>
          <w:szCs w:val="24"/>
        </w:rPr>
      </w:pPr>
      <w:proofErr w:type="spellStart"/>
      <w:r w:rsidRPr="00F94EE0">
        <w:rPr>
          <w:rFonts w:ascii="Calibri" w:hAnsi="Calibri" w:cs="Calibri"/>
          <w:szCs w:val="24"/>
        </w:rPr>
        <w:t>Laczniak</w:t>
      </w:r>
      <w:proofErr w:type="spellEnd"/>
      <w:r w:rsidRPr="00F94EE0">
        <w:rPr>
          <w:rFonts w:ascii="Calibri" w:hAnsi="Calibri" w:cs="Calibri"/>
          <w:szCs w:val="24"/>
        </w:rPr>
        <w:t xml:space="preserve">, G. R., &amp; Murphy, P. E. (2019). Ethical marketing. </w:t>
      </w:r>
      <w:r w:rsidRPr="00F94EE0">
        <w:rPr>
          <w:rFonts w:ascii="Calibri" w:hAnsi="Calibri" w:cs="Calibri"/>
          <w:i/>
          <w:iCs/>
          <w:szCs w:val="24"/>
        </w:rPr>
        <w:t>Journal of Business Ethics</w:t>
      </w:r>
      <w:r w:rsidRPr="00F94EE0">
        <w:rPr>
          <w:rFonts w:ascii="Calibri" w:hAnsi="Calibri" w:cs="Calibri"/>
          <w:szCs w:val="24"/>
        </w:rPr>
        <w:t>, 157, 155–169. https://doi.org/10.1007/s10551-017-3662-4</w:t>
      </w:r>
    </w:p>
    <w:p w14:paraId="4907A161" w14:textId="77777777" w:rsidR="00F94EE0" w:rsidRPr="00F94EE0" w:rsidRDefault="00F94EE0" w:rsidP="00F94EE0">
      <w:pPr>
        <w:rPr>
          <w:rFonts w:ascii="Calibri" w:hAnsi="Calibri" w:cs="Calibri"/>
          <w:szCs w:val="24"/>
        </w:rPr>
      </w:pPr>
      <w:r w:rsidRPr="00F94EE0">
        <w:rPr>
          <w:rFonts w:ascii="Calibri" w:hAnsi="Calibri" w:cs="Calibri"/>
          <w:szCs w:val="24"/>
        </w:rPr>
        <w:t xml:space="preserve">Lee, S., &amp; Park, S. (2020). Ethics, trust, and loyalty in hospitality. </w:t>
      </w:r>
      <w:r w:rsidRPr="00F94EE0">
        <w:rPr>
          <w:rFonts w:ascii="Calibri" w:hAnsi="Calibri" w:cs="Calibri"/>
          <w:i/>
          <w:iCs/>
          <w:szCs w:val="24"/>
        </w:rPr>
        <w:t>Service Business</w:t>
      </w:r>
      <w:r w:rsidRPr="00F94EE0">
        <w:rPr>
          <w:rFonts w:ascii="Calibri" w:hAnsi="Calibri" w:cs="Calibri"/>
          <w:szCs w:val="24"/>
        </w:rPr>
        <w:t>, 14, 285–304. https://doi.org/10.1007/s11628-019-00412-8</w:t>
      </w:r>
    </w:p>
    <w:p w14:paraId="44C6D19E" w14:textId="77777777" w:rsidR="00F94EE0" w:rsidRPr="00F94EE0" w:rsidRDefault="00F94EE0" w:rsidP="00F94EE0">
      <w:pPr>
        <w:rPr>
          <w:rFonts w:ascii="Calibri" w:hAnsi="Calibri" w:cs="Calibri"/>
          <w:szCs w:val="24"/>
        </w:rPr>
      </w:pPr>
      <w:r w:rsidRPr="00F94EE0">
        <w:rPr>
          <w:rFonts w:ascii="Calibri" w:hAnsi="Calibri" w:cs="Calibri"/>
          <w:szCs w:val="24"/>
        </w:rPr>
        <w:t xml:space="preserve">McManus, J. (2018). Ethical leadership in service industries. </w:t>
      </w:r>
      <w:r w:rsidRPr="00F94EE0">
        <w:rPr>
          <w:rFonts w:ascii="Calibri" w:hAnsi="Calibri" w:cs="Calibri"/>
          <w:i/>
          <w:iCs/>
          <w:szCs w:val="24"/>
        </w:rPr>
        <w:t>Journal of Business Ethics</w:t>
      </w:r>
      <w:r w:rsidRPr="00F94EE0">
        <w:rPr>
          <w:rFonts w:ascii="Calibri" w:hAnsi="Calibri" w:cs="Calibri"/>
          <w:szCs w:val="24"/>
        </w:rPr>
        <w:t>, 148, 437–450. https://doi.org/10.1007/s10551-015-3004-4</w:t>
      </w:r>
    </w:p>
    <w:p w14:paraId="1A6469E6" w14:textId="77777777" w:rsidR="00F94EE0" w:rsidRPr="00F94EE0" w:rsidRDefault="00F94EE0" w:rsidP="00F94EE0">
      <w:pPr>
        <w:rPr>
          <w:rFonts w:ascii="Calibri" w:hAnsi="Calibri" w:cs="Calibri"/>
          <w:szCs w:val="24"/>
        </w:rPr>
      </w:pPr>
      <w:r w:rsidRPr="00F94EE0">
        <w:rPr>
          <w:rFonts w:ascii="Calibri" w:hAnsi="Calibri" w:cs="Calibri"/>
          <w:szCs w:val="24"/>
        </w:rPr>
        <w:t xml:space="preserve">Nguyen, B., et al. (2019). Ethical reputation and customer trust. </w:t>
      </w:r>
      <w:r w:rsidRPr="00F94EE0">
        <w:rPr>
          <w:rFonts w:ascii="Calibri" w:hAnsi="Calibri" w:cs="Calibri"/>
          <w:i/>
          <w:iCs/>
          <w:szCs w:val="24"/>
        </w:rPr>
        <w:t>Journal of Strategic Marketing</w:t>
      </w:r>
      <w:r w:rsidRPr="00F94EE0">
        <w:rPr>
          <w:rFonts w:ascii="Calibri" w:hAnsi="Calibri" w:cs="Calibri"/>
          <w:szCs w:val="24"/>
        </w:rPr>
        <w:t>, 27(5), 414–429. https://doi.org/10.1080/0965254X.2018.1438428</w:t>
      </w:r>
    </w:p>
    <w:p w14:paraId="193F6BAF" w14:textId="77777777" w:rsidR="00F94EE0" w:rsidRPr="00F94EE0" w:rsidRDefault="00F94EE0" w:rsidP="00F94EE0">
      <w:pPr>
        <w:rPr>
          <w:rFonts w:ascii="Calibri" w:hAnsi="Calibri" w:cs="Calibri"/>
          <w:szCs w:val="24"/>
        </w:rPr>
      </w:pPr>
      <w:r w:rsidRPr="00F94EE0">
        <w:rPr>
          <w:rFonts w:ascii="Calibri" w:hAnsi="Calibri" w:cs="Calibri"/>
          <w:szCs w:val="24"/>
        </w:rPr>
        <w:t xml:space="preserve">Schein, E. H. (2017). Organizational culture and ethics. </w:t>
      </w:r>
      <w:r w:rsidRPr="00F94EE0">
        <w:rPr>
          <w:rFonts w:ascii="Calibri" w:hAnsi="Calibri" w:cs="Calibri"/>
          <w:i/>
          <w:iCs/>
          <w:szCs w:val="24"/>
        </w:rPr>
        <w:t>MIT Sloan Management Review</w:t>
      </w:r>
      <w:r w:rsidRPr="00F94EE0">
        <w:rPr>
          <w:rFonts w:ascii="Calibri" w:hAnsi="Calibri" w:cs="Calibri"/>
          <w:szCs w:val="24"/>
        </w:rPr>
        <w:t>, 58(2), 35–41.</w:t>
      </w:r>
    </w:p>
    <w:p w14:paraId="3112C4DC" w14:textId="77777777" w:rsidR="00F94EE0" w:rsidRPr="00F94EE0" w:rsidRDefault="00F94EE0" w:rsidP="00F94EE0">
      <w:pPr>
        <w:rPr>
          <w:rFonts w:ascii="Calibri" w:hAnsi="Calibri" w:cs="Calibri"/>
          <w:szCs w:val="24"/>
        </w:rPr>
      </w:pPr>
      <w:r w:rsidRPr="00F94EE0">
        <w:rPr>
          <w:rFonts w:ascii="Calibri" w:hAnsi="Calibri" w:cs="Calibri"/>
          <w:szCs w:val="24"/>
        </w:rPr>
        <w:t xml:space="preserve">Singh, J., &amp; DelBosque, I. R. (2015). Corporate ethics and consumer trust. </w:t>
      </w:r>
      <w:r w:rsidRPr="00F94EE0">
        <w:rPr>
          <w:rFonts w:ascii="Calibri" w:hAnsi="Calibri" w:cs="Calibri"/>
          <w:i/>
          <w:iCs/>
          <w:szCs w:val="24"/>
        </w:rPr>
        <w:t>Journal of Business Ethics</w:t>
      </w:r>
      <w:r w:rsidRPr="00F94EE0">
        <w:rPr>
          <w:rFonts w:ascii="Calibri" w:hAnsi="Calibri" w:cs="Calibri"/>
          <w:szCs w:val="24"/>
        </w:rPr>
        <w:t>, 132, 351–368. https://doi.org/10.1007/s10551-014-2326-6</w:t>
      </w:r>
    </w:p>
    <w:p w14:paraId="3816ECD0" w14:textId="77777777" w:rsidR="00F94EE0" w:rsidRPr="00F94EE0" w:rsidRDefault="00F94EE0" w:rsidP="00F94EE0">
      <w:pPr>
        <w:rPr>
          <w:rFonts w:ascii="Calibri" w:hAnsi="Calibri" w:cs="Calibri"/>
          <w:szCs w:val="24"/>
        </w:rPr>
      </w:pPr>
      <w:r w:rsidRPr="00F94EE0">
        <w:rPr>
          <w:rFonts w:ascii="Calibri" w:hAnsi="Calibri" w:cs="Calibri"/>
          <w:szCs w:val="24"/>
        </w:rPr>
        <w:t xml:space="preserve">Sparks, B., &amp; Browning, V. (2011). Ethical failures and online reviews. </w:t>
      </w:r>
      <w:r w:rsidRPr="00F94EE0">
        <w:rPr>
          <w:rFonts w:ascii="Calibri" w:hAnsi="Calibri" w:cs="Calibri"/>
          <w:i/>
          <w:iCs/>
          <w:szCs w:val="24"/>
        </w:rPr>
        <w:t>Tourism Management</w:t>
      </w:r>
      <w:r w:rsidRPr="00F94EE0">
        <w:rPr>
          <w:rFonts w:ascii="Calibri" w:hAnsi="Calibri" w:cs="Calibri"/>
          <w:szCs w:val="24"/>
        </w:rPr>
        <w:t>, 32(6), 1310–1321. https://doi.org/10.1016/j.tourman.2010.11.007</w:t>
      </w:r>
    </w:p>
    <w:p w14:paraId="6287A693" w14:textId="77777777" w:rsidR="00F94EE0" w:rsidRPr="00F94EE0" w:rsidRDefault="00F94EE0" w:rsidP="00F94EE0">
      <w:pPr>
        <w:rPr>
          <w:rFonts w:ascii="Calibri" w:hAnsi="Calibri" w:cs="Calibri"/>
          <w:szCs w:val="24"/>
        </w:rPr>
      </w:pPr>
      <w:r w:rsidRPr="00F94EE0">
        <w:rPr>
          <w:rFonts w:ascii="Calibri" w:hAnsi="Calibri" w:cs="Calibri"/>
          <w:szCs w:val="24"/>
        </w:rPr>
        <w:lastRenderedPageBreak/>
        <w:t xml:space="preserve">Treviño, L. K., Weaver, G. R., &amp; Reynolds, S. J. (2006). </w:t>
      </w:r>
      <w:proofErr w:type="spellStart"/>
      <w:r w:rsidRPr="00F94EE0">
        <w:rPr>
          <w:rFonts w:ascii="Calibri" w:hAnsi="Calibri" w:cs="Calibri"/>
          <w:szCs w:val="24"/>
        </w:rPr>
        <w:t>Behavioral</w:t>
      </w:r>
      <w:proofErr w:type="spellEnd"/>
      <w:r w:rsidRPr="00F94EE0">
        <w:rPr>
          <w:rFonts w:ascii="Calibri" w:hAnsi="Calibri" w:cs="Calibri"/>
          <w:szCs w:val="24"/>
        </w:rPr>
        <w:t xml:space="preserve"> ethics. </w:t>
      </w:r>
      <w:r w:rsidRPr="00F94EE0">
        <w:rPr>
          <w:rFonts w:ascii="Calibri" w:hAnsi="Calibri" w:cs="Calibri"/>
          <w:i/>
          <w:iCs/>
          <w:szCs w:val="24"/>
        </w:rPr>
        <w:t>Journal of Management</w:t>
      </w:r>
      <w:r w:rsidRPr="00F94EE0">
        <w:rPr>
          <w:rFonts w:ascii="Calibri" w:hAnsi="Calibri" w:cs="Calibri"/>
          <w:szCs w:val="24"/>
        </w:rPr>
        <w:t xml:space="preserve">, 32(6), 951–990. </w:t>
      </w:r>
      <w:hyperlink r:id="rId8" w:tgtFrame="_new" w:history="1">
        <w:r w:rsidRPr="00F94EE0">
          <w:rPr>
            <w:rStyle w:val="Hyperlink"/>
            <w:rFonts w:ascii="Calibri" w:hAnsi="Calibri" w:cs="Calibri"/>
            <w:color w:val="auto"/>
            <w:szCs w:val="24"/>
          </w:rPr>
          <w:t>https://doi.org/10.1177/0149206306294258</w:t>
        </w:r>
      </w:hyperlink>
    </w:p>
    <w:p w14:paraId="090E4C64" w14:textId="77777777" w:rsidR="00F94EE0" w:rsidRPr="00F94EE0" w:rsidRDefault="00F94EE0" w:rsidP="00F94EE0">
      <w:pPr>
        <w:rPr>
          <w:rFonts w:ascii="Calibri" w:hAnsi="Calibri" w:cs="Calibri"/>
          <w:szCs w:val="24"/>
        </w:rPr>
      </w:pPr>
      <w:r w:rsidRPr="00F94EE0">
        <w:rPr>
          <w:rFonts w:ascii="Calibri" w:hAnsi="Calibri" w:cs="Calibri"/>
          <w:szCs w:val="24"/>
        </w:rPr>
        <w:t xml:space="preserve">Vitell, S. J., &amp; Paolillo, J. G. (2004). Ethical decision-making. </w:t>
      </w:r>
      <w:r w:rsidRPr="00F94EE0">
        <w:rPr>
          <w:rFonts w:ascii="Calibri" w:hAnsi="Calibri" w:cs="Calibri"/>
          <w:i/>
          <w:iCs/>
          <w:szCs w:val="24"/>
        </w:rPr>
        <w:t>Journal of Business Ethics</w:t>
      </w:r>
      <w:r w:rsidRPr="00F94EE0">
        <w:rPr>
          <w:rFonts w:ascii="Calibri" w:hAnsi="Calibri" w:cs="Calibri"/>
          <w:szCs w:val="24"/>
        </w:rPr>
        <w:t>, 50, 255–264. https://doi.org/10.1023/B:BUSI.0000025083.28199.25</w:t>
      </w:r>
    </w:p>
    <w:p w14:paraId="04955CE4" w14:textId="77777777" w:rsidR="00F94EE0" w:rsidRPr="00F94EE0" w:rsidRDefault="00F94EE0" w:rsidP="00F94EE0">
      <w:pPr>
        <w:rPr>
          <w:rFonts w:ascii="Calibri" w:hAnsi="Calibri" w:cs="Calibri"/>
          <w:szCs w:val="24"/>
        </w:rPr>
      </w:pPr>
      <w:r w:rsidRPr="00F94EE0">
        <w:rPr>
          <w:rFonts w:ascii="Calibri" w:hAnsi="Calibri" w:cs="Calibri"/>
          <w:szCs w:val="24"/>
        </w:rPr>
        <w:t xml:space="preserve">Wang, Y., &amp; Kim, S. (2022). Data privacy ethics in hospitality. </w:t>
      </w:r>
      <w:r w:rsidRPr="00F94EE0">
        <w:rPr>
          <w:rFonts w:ascii="Calibri" w:hAnsi="Calibri" w:cs="Calibri"/>
          <w:i/>
          <w:iCs/>
          <w:szCs w:val="24"/>
        </w:rPr>
        <w:t>International Journal of Hospitality Management</w:t>
      </w:r>
      <w:r w:rsidRPr="00F94EE0">
        <w:rPr>
          <w:rFonts w:ascii="Calibri" w:hAnsi="Calibri" w:cs="Calibri"/>
          <w:szCs w:val="24"/>
        </w:rPr>
        <w:t>, 102, 103154. https://doi.org/10.1016/j.ijhm.2022.103154</w:t>
      </w:r>
    </w:p>
    <w:p w14:paraId="6109B835" w14:textId="77777777" w:rsidR="00A65E82" w:rsidRPr="00F94EE0" w:rsidRDefault="00A65E82" w:rsidP="00F94EE0">
      <w:pPr>
        <w:rPr>
          <w:rFonts w:ascii="Times New Roman" w:hAnsi="Times New Roman" w:cs="Times New Roman"/>
        </w:rPr>
      </w:pPr>
    </w:p>
    <w:sectPr w:rsidR="00A65E82" w:rsidRPr="00F94E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E82"/>
    <w:rsid w:val="00032219"/>
    <w:rsid w:val="002942B5"/>
    <w:rsid w:val="0056520A"/>
    <w:rsid w:val="008D6E9D"/>
    <w:rsid w:val="00916440"/>
    <w:rsid w:val="00A42901"/>
    <w:rsid w:val="00A65E82"/>
    <w:rsid w:val="00F94EE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7A633"/>
  <w15:chartTrackingRefBased/>
  <w15:docId w15:val="{633CFE42-1957-4367-991C-513642597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E82"/>
  </w:style>
  <w:style w:type="paragraph" w:styleId="Heading1">
    <w:name w:val="heading 1"/>
    <w:basedOn w:val="Normal"/>
    <w:next w:val="Normal"/>
    <w:link w:val="Heading1Char"/>
    <w:uiPriority w:val="9"/>
    <w:qFormat/>
    <w:rsid w:val="00A65E8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65E8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65E8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65E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E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E8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65E8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65E8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65E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E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E82"/>
    <w:rPr>
      <w:rFonts w:eastAsiaTheme="majorEastAsia" w:cstheme="majorBidi"/>
      <w:color w:val="272727" w:themeColor="text1" w:themeTint="D8"/>
    </w:rPr>
  </w:style>
  <w:style w:type="paragraph" w:styleId="Title">
    <w:name w:val="Title"/>
    <w:basedOn w:val="Normal"/>
    <w:next w:val="Normal"/>
    <w:link w:val="TitleChar"/>
    <w:uiPriority w:val="10"/>
    <w:qFormat/>
    <w:rsid w:val="00A65E82"/>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65E8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65E8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65E8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65E82"/>
    <w:pPr>
      <w:spacing w:before="160"/>
      <w:jc w:val="center"/>
    </w:pPr>
    <w:rPr>
      <w:i/>
      <w:iCs/>
      <w:color w:val="404040" w:themeColor="text1" w:themeTint="BF"/>
    </w:rPr>
  </w:style>
  <w:style w:type="character" w:customStyle="1" w:styleId="QuoteChar">
    <w:name w:val="Quote Char"/>
    <w:basedOn w:val="DefaultParagraphFont"/>
    <w:link w:val="Quote"/>
    <w:uiPriority w:val="29"/>
    <w:rsid w:val="00A65E82"/>
    <w:rPr>
      <w:i/>
      <w:iCs/>
      <w:color w:val="404040" w:themeColor="text1" w:themeTint="BF"/>
    </w:rPr>
  </w:style>
  <w:style w:type="paragraph" w:styleId="ListParagraph">
    <w:name w:val="List Paragraph"/>
    <w:basedOn w:val="Normal"/>
    <w:uiPriority w:val="34"/>
    <w:qFormat/>
    <w:rsid w:val="00A65E82"/>
    <w:pPr>
      <w:ind w:left="720"/>
      <w:contextualSpacing/>
    </w:pPr>
  </w:style>
  <w:style w:type="character" w:styleId="IntenseEmphasis">
    <w:name w:val="Intense Emphasis"/>
    <w:basedOn w:val="DefaultParagraphFont"/>
    <w:uiPriority w:val="21"/>
    <w:qFormat/>
    <w:rsid w:val="00A65E82"/>
    <w:rPr>
      <w:i/>
      <w:iCs/>
      <w:color w:val="0F4761" w:themeColor="accent1" w:themeShade="BF"/>
    </w:rPr>
  </w:style>
  <w:style w:type="paragraph" w:styleId="IntenseQuote">
    <w:name w:val="Intense Quote"/>
    <w:basedOn w:val="Normal"/>
    <w:next w:val="Normal"/>
    <w:link w:val="IntenseQuoteChar"/>
    <w:uiPriority w:val="30"/>
    <w:qFormat/>
    <w:rsid w:val="00A65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E82"/>
    <w:rPr>
      <w:i/>
      <w:iCs/>
      <w:color w:val="0F4761" w:themeColor="accent1" w:themeShade="BF"/>
    </w:rPr>
  </w:style>
  <w:style w:type="character" w:styleId="IntenseReference">
    <w:name w:val="Intense Reference"/>
    <w:basedOn w:val="DefaultParagraphFont"/>
    <w:uiPriority w:val="32"/>
    <w:qFormat/>
    <w:rsid w:val="00A65E82"/>
    <w:rPr>
      <w:b/>
      <w:bCs/>
      <w:smallCaps/>
      <w:color w:val="0F4761" w:themeColor="accent1" w:themeShade="BF"/>
      <w:spacing w:val="5"/>
    </w:rPr>
  </w:style>
  <w:style w:type="paragraph" w:styleId="TOCHeading">
    <w:name w:val="TOC Heading"/>
    <w:basedOn w:val="Heading1"/>
    <w:next w:val="Normal"/>
    <w:uiPriority w:val="39"/>
    <w:unhideWhenUsed/>
    <w:qFormat/>
    <w:rsid w:val="00A65E82"/>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A65E82"/>
    <w:pPr>
      <w:spacing w:after="100"/>
    </w:pPr>
  </w:style>
  <w:style w:type="character" w:styleId="Hyperlink">
    <w:name w:val="Hyperlink"/>
    <w:basedOn w:val="DefaultParagraphFont"/>
    <w:uiPriority w:val="99"/>
    <w:unhideWhenUsed/>
    <w:rsid w:val="00A65E82"/>
    <w:rPr>
      <w:color w:val="467886" w:themeColor="hyperlink"/>
      <w:u w:val="single"/>
    </w:rPr>
  </w:style>
  <w:style w:type="character" w:styleId="UnresolvedMention">
    <w:name w:val="Unresolved Mention"/>
    <w:basedOn w:val="DefaultParagraphFont"/>
    <w:uiPriority w:val="99"/>
    <w:semiHidden/>
    <w:unhideWhenUsed/>
    <w:rsid w:val="00F94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6294258" TargetMode="External"/><Relationship Id="rId3" Type="http://schemas.openxmlformats.org/officeDocument/2006/relationships/webSettings" Target="webSettings.xml"/><Relationship Id="rId7" Type="http://schemas.openxmlformats.org/officeDocument/2006/relationships/hyperlink" Target="https://doi.org/10.1111/j.1468-2370.2009.00275.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leaqua.2006.10.004"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5263</Words>
  <Characters>30003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2026-02-06T03:48:00Z</dcterms:created>
  <dcterms:modified xsi:type="dcterms:W3CDTF">2026-02-06T05:29:00Z</dcterms:modified>
</cp:coreProperties>
</file>