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550A59">
      <w:pPr>
        <w:jc w:val="center"/>
        <w:rPr>
          <w:b/>
          <w:bCs/>
          <w:sz w:val="48"/>
          <w:szCs w:val="48"/>
        </w:rPr>
      </w:pPr>
      <w:r>
        <w:rPr>
          <w:b/>
          <w:bCs/>
          <w:sz w:val="48"/>
          <w:szCs w:val="48"/>
        </w:rPr>
        <w:t xml:space="preserve">Title: </w:t>
      </w:r>
      <w:r w:rsidR="00550A59" w:rsidRPr="00550A59">
        <w:rPr>
          <w:b/>
          <w:bCs/>
          <w:sz w:val="48"/>
          <w:szCs w:val="48"/>
        </w:rPr>
        <w:t>The Basic Theoretical Concepts of Accounting</w:t>
      </w:r>
    </w:p>
    <w:p w:rsidR="00D74867" w:rsidRDefault="00D74867" w:rsidP="00CF0051">
      <w:pPr>
        <w:jc w:val="center"/>
        <w:rPr>
          <w:bCs/>
          <w:sz w:val="44"/>
          <w:szCs w:val="44"/>
        </w:rPr>
      </w:pPr>
      <w:r>
        <w:rPr>
          <w:b/>
          <w:sz w:val="40"/>
          <w:szCs w:val="40"/>
        </w:rPr>
        <w:br/>
      </w:r>
      <w:r>
        <w:rPr>
          <w:sz w:val="40"/>
          <w:szCs w:val="40"/>
        </w:rPr>
        <w:br/>
      </w:r>
      <w:r w:rsidR="00CF0051">
        <w:rPr>
          <w:bCs/>
          <w:sz w:val="44"/>
          <w:szCs w:val="44"/>
        </w:rPr>
        <w:t>Student Name: Jashanpreet</w:t>
      </w:r>
    </w:p>
    <w:p w:rsidR="00CF0051" w:rsidRDefault="00CF0051" w:rsidP="00CF0051">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100231029"/>
        <w:docPartObj>
          <w:docPartGallery w:val="Table of Contents"/>
          <w:docPartUnique/>
        </w:docPartObj>
      </w:sdtPr>
      <w:sdtContent>
        <w:p w:rsidR="00550A59" w:rsidRDefault="00550A59">
          <w:pPr>
            <w:pStyle w:val="TOCHeading"/>
          </w:pPr>
          <w:r>
            <w:t>Contents</w:t>
          </w:r>
        </w:p>
        <w:p w:rsidR="00EA315D" w:rsidRDefault="009C7F17">
          <w:pPr>
            <w:pStyle w:val="TOC2"/>
            <w:tabs>
              <w:tab w:val="right" w:leader="dot" w:pos="9350"/>
            </w:tabs>
            <w:rPr>
              <w:rFonts w:eastAsiaTheme="minorEastAsia"/>
              <w:noProof/>
              <w:szCs w:val="20"/>
              <w:lang w:bidi="hi-IN"/>
            </w:rPr>
          </w:pPr>
          <w:r>
            <w:fldChar w:fldCharType="begin"/>
          </w:r>
          <w:r w:rsidR="00550A59">
            <w:instrText xml:space="preserve"> TOC \o "1-3" \h \z \u </w:instrText>
          </w:r>
          <w:r>
            <w:fldChar w:fldCharType="separate"/>
          </w:r>
          <w:hyperlink w:anchor="_Toc220972086" w:history="1">
            <w:r w:rsidR="00EA315D" w:rsidRPr="00851A1E">
              <w:rPr>
                <w:rStyle w:val="Hyperlink"/>
                <w:rFonts w:ascii="Times New Roman" w:eastAsia="Times New Roman" w:hAnsi="Times New Roman" w:cs="Times New Roman"/>
                <w:b/>
                <w:bCs/>
                <w:noProof/>
              </w:rPr>
              <w:t>Abstract</w:t>
            </w:r>
            <w:r w:rsidR="00EA315D">
              <w:rPr>
                <w:noProof/>
                <w:webHidden/>
              </w:rPr>
              <w:tab/>
            </w:r>
            <w:r>
              <w:rPr>
                <w:noProof/>
                <w:webHidden/>
              </w:rPr>
              <w:fldChar w:fldCharType="begin"/>
            </w:r>
            <w:r w:rsidR="00EA315D">
              <w:rPr>
                <w:noProof/>
                <w:webHidden/>
              </w:rPr>
              <w:instrText xml:space="preserve"> PAGEREF _Toc220972086 \h </w:instrText>
            </w:r>
            <w:r>
              <w:rPr>
                <w:noProof/>
                <w:webHidden/>
              </w:rPr>
            </w:r>
            <w:r>
              <w:rPr>
                <w:noProof/>
                <w:webHidden/>
              </w:rPr>
              <w:fldChar w:fldCharType="separate"/>
            </w:r>
            <w:r w:rsidR="00EA315D">
              <w:rPr>
                <w:noProof/>
                <w:webHidden/>
              </w:rPr>
              <w:t>3</w:t>
            </w:r>
            <w:r>
              <w:rPr>
                <w:noProof/>
                <w:webHidden/>
              </w:rPr>
              <w:fldChar w:fldCharType="end"/>
            </w:r>
          </w:hyperlink>
        </w:p>
        <w:p w:rsidR="00EA315D" w:rsidRDefault="009C7F17">
          <w:pPr>
            <w:pStyle w:val="TOC2"/>
            <w:tabs>
              <w:tab w:val="right" w:leader="dot" w:pos="9350"/>
            </w:tabs>
            <w:rPr>
              <w:rFonts w:eastAsiaTheme="minorEastAsia"/>
              <w:noProof/>
              <w:szCs w:val="20"/>
              <w:lang w:bidi="hi-IN"/>
            </w:rPr>
          </w:pPr>
          <w:hyperlink w:anchor="_Toc220972087" w:history="1">
            <w:r w:rsidR="00EA315D" w:rsidRPr="00851A1E">
              <w:rPr>
                <w:rStyle w:val="Hyperlink"/>
                <w:rFonts w:ascii="Times New Roman" w:eastAsia="Times New Roman" w:hAnsi="Times New Roman" w:cs="Times New Roman"/>
                <w:b/>
                <w:bCs/>
                <w:noProof/>
              </w:rPr>
              <w:t>Introduction</w:t>
            </w:r>
            <w:r w:rsidR="00EA315D">
              <w:rPr>
                <w:noProof/>
                <w:webHidden/>
              </w:rPr>
              <w:tab/>
            </w:r>
            <w:r>
              <w:rPr>
                <w:noProof/>
                <w:webHidden/>
              </w:rPr>
              <w:fldChar w:fldCharType="begin"/>
            </w:r>
            <w:r w:rsidR="00EA315D">
              <w:rPr>
                <w:noProof/>
                <w:webHidden/>
              </w:rPr>
              <w:instrText xml:space="preserve"> PAGEREF _Toc220972087 \h </w:instrText>
            </w:r>
            <w:r>
              <w:rPr>
                <w:noProof/>
                <w:webHidden/>
              </w:rPr>
            </w:r>
            <w:r>
              <w:rPr>
                <w:noProof/>
                <w:webHidden/>
              </w:rPr>
              <w:fldChar w:fldCharType="separate"/>
            </w:r>
            <w:r w:rsidR="00EA315D">
              <w:rPr>
                <w:noProof/>
                <w:webHidden/>
              </w:rPr>
              <w:t>3</w:t>
            </w:r>
            <w:r>
              <w:rPr>
                <w:noProof/>
                <w:webHidden/>
              </w:rPr>
              <w:fldChar w:fldCharType="end"/>
            </w:r>
          </w:hyperlink>
        </w:p>
        <w:p w:rsidR="00EA315D" w:rsidRDefault="009C7F17">
          <w:pPr>
            <w:pStyle w:val="TOC2"/>
            <w:tabs>
              <w:tab w:val="right" w:leader="dot" w:pos="9350"/>
            </w:tabs>
            <w:rPr>
              <w:rFonts w:eastAsiaTheme="minorEastAsia"/>
              <w:noProof/>
              <w:szCs w:val="20"/>
              <w:lang w:bidi="hi-IN"/>
            </w:rPr>
          </w:pPr>
          <w:hyperlink w:anchor="_Toc220972088" w:history="1">
            <w:r w:rsidR="00EA315D" w:rsidRPr="00851A1E">
              <w:rPr>
                <w:rStyle w:val="Hyperlink"/>
                <w:rFonts w:ascii="Times New Roman" w:eastAsia="Times New Roman" w:hAnsi="Times New Roman" w:cs="Times New Roman"/>
                <w:b/>
                <w:bCs/>
                <w:noProof/>
              </w:rPr>
              <w:t>Literature Review</w:t>
            </w:r>
            <w:r w:rsidR="00EA315D">
              <w:rPr>
                <w:noProof/>
                <w:webHidden/>
              </w:rPr>
              <w:tab/>
            </w:r>
            <w:r>
              <w:rPr>
                <w:noProof/>
                <w:webHidden/>
              </w:rPr>
              <w:fldChar w:fldCharType="begin"/>
            </w:r>
            <w:r w:rsidR="00EA315D">
              <w:rPr>
                <w:noProof/>
                <w:webHidden/>
              </w:rPr>
              <w:instrText xml:space="preserve"> PAGEREF _Toc220972088 \h </w:instrText>
            </w:r>
            <w:r>
              <w:rPr>
                <w:noProof/>
                <w:webHidden/>
              </w:rPr>
            </w:r>
            <w:r>
              <w:rPr>
                <w:noProof/>
                <w:webHidden/>
              </w:rPr>
              <w:fldChar w:fldCharType="separate"/>
            </w:r>
            <w:r w:rsidR="00EA315D">
              <w:rPr>
                <w:noProof/>
                <w:webHidden/>
              </w:rPr>
              <w:t>4</w:t>
            </w:r>
            <w:r>
              <w:rPr>
                <w:noProof/>
                <w:webHidden/>
              </w:rPr>
              <w:fldChar w:fldCharType="end"/>
            </w:r>
          </w:hyperlink>
        </w:p>
        <w:p w:rsidR="00EA315D" w:rsidRDefault="009C7F17">
          <w:pPr>
            <w:pStyle w:val="TOC2"/>
            <w:tabs>
              <w:tab w:val="right" w:leader="dot" w:pos="9350"/>
            </w:tabs>
            <w:rPr>
              <w:rFonts w:eastAsiaTheme="minorEastAsia"/>
              <w:noProof/>
              <w:szCs w:val="20"/>
              <w:lang w:bidi="hi-IN"/>
            </w:rPr>
          </w:pPr>
          <w:hyperlink w:anchor="_Toc220972089" w:history="1">
            <w:r w:rsidR="00EA315D" w:rsidRPr="00851A1E">
              <w:rPr>
                <w:rStyle w:val="Hyperlink"/>
                <w:rFonts w:ascii="Times New Roman" w:eastAsia="Times New Roman" w:hAnsi="Times New Roman" w:cs="Times New Roman"/>
                <w:b/>
                <w:bCs/>
                <w:noProof/>
              </w:rPr>
              <w:t>The Accounting Equation: Foundation of Accounting Theory</w:t>
            </w:r>
            <w:r w:rsidR="00EA315D">
              <w:rPr>
                <w:noProof/>
                <w:webHidden/>
              </w:rPr>
              <w:tab/>
            </w:r>
            <w:r>
              <w:rPr>
                <w:noProof/>
                <w:webHidden/>
              </w:rPr>
              <w:fldChar w:fldCharType="begin"/>
            </w:r>
            <w:r w:rsidR="00EA315D">
              <w:rPr>
                <w:noProof/>
                <w:webHidden/>
              </w:rPr>
              <w:instrText xml:space="preserve"> PAGEREF _Toc220972089 \h </w:instrText>
            </w:r>
            <w:r>
              <w:rPr>
                <w:noProof/>
                <w:webHidden/>
              </w:rPr>
            </w:r>
            <w:r>
              <w:rPr>
                <w:noProof/>
                <w:webHidden/>
              </w:rPr>
              <w:fldChar w:fldCharType="separate"/>
            </w:r>
            <w:r w:rsidR="00EA315D">
              <w:rPr>
                <w:noProof/>
                <w:webHidden/>
              </w:rPr>
              <w:t>5</w:t>
            </w:r>
            <w:r>
              <w:rPr>
                <w:noProof/>
                <w:webHidden/>
              </w:rPr>
              <w:fldChar w:fldCharType="end"/>
            </w:r>
          </w:hyperlink>
        </w:p>
        <w:p w:rsidR="00EA315D" w:rsidRDefault="009C7F17">
          <w:pPr>
            <w:pStyle w:val="TOC2"/>
            <w:tabs>
              <w:tab w:val="right" w:leader="dot" w:pos="9350"/>
            </w:tabs>
            <w:rPr>
              <w:rFonts w:eastAsiaTheme="minorEastAsia"/>
              <w:noProof/>
              <w:szCs w:val="20"/>
              <w:lang w:bidi="hi-IN"/>
            </w:rPr>
          </w:pPr>
          <w:hyperlink w:anchor="_Toc220972090" w:history="1">
            <w:r w:rsidR="00EA315D" w:rsidRPr="00851A1E">
              <w:rPr>
                <w:rStyle w:val="Hyperlink"/>
                <w:rFonts w:ascii="Times New Roman" w:eastAsia="Times New Roman" w:hAnsi="Times New Roman" w:cs="Times New Roman"/>
                <w:b/>
                <w:bCs/>
                <w:noProof/>
              </w:rPr>
              <w:t>Role of Financial Accounting in Business Decision-Making</w:t>
            </w:r>
            <w:r w:rsidR="00EA315D">
              <w:rPr>
                <w:noProof/>
                <w:webHidden/>
              </w:rPr>
              <w:tab/>
            </w:r>
            <w:r>
              <w:rPr>
                <w:noProof/>
                <w:webHidden/>
              </w:rPr>
              <w:fldChar w:fldCharType="begin"/>
            </w:r>
            <w:r w:rsidR="00EA315D">
              <w:rPr>
                <w:noProof/>
                <w:webHidden/>
              </w:rPr>
              <w:instrText xml:space="preserve"> PAGEREF _Toc220972090 \h </w:instrText>
            </w:r>
            <w:r>
              <w:rPr>
                <w:noProof/>
                <w:webHidden/>
              </w:rPr>
            </w:r>
            <w:r>
              <w:rPr>
                <w:noProof/>
                <w:webHidden/>
              </w:rPr>
              <w:fldChar w:fldCharType="separate"/>
            </w:r>
            <w:r w:rsidR="00EA315D">
              <w:rPr>
                <w:noProof/>
                <w:webHidden/>
              </w:rPr>
              <w:t>5</w:t>
            </w:r>
            <w:r>
              <w:rPr>
                <w:noProof/>
                <w:webHidden/>
              </w:rPr>
              <w:fldChar w:fldCharType="end"/>
            </w:r>
          </w:hyperlink>
        </w:p>
        <w:p w:rsidR="00EA315D" w:rsidRDefault="009C7F17">
          <w:pPr>
            <w:pStyle w:val="TOC2"/>
            <w:tabs>
              <w:tab w:val="right" w:leader="dot" w:pos="9350"/>
            </w:tabs>
            <w:rPr>
              <w:rFonts w:eastAsiaTheme="minorEastAsia"/>
              <w:noProof/>
              <w:szCs w:val="20"/>
              <w:lang w:bidi="hi-IN"/>
            </w:rPr>
          </w:pPr>
          <w:hyperlink w:anchor="_Toc220972091" w:history="1">
            <w:r w:rsidR="00EA315D" w:rsidRPr="00851A1E">
              <w:rPr>
                <w:rStyle w:val="Hyperlink"/>
                <w:rFonts w:ascii="Times New Roman" w:eastAsia="Times New Roman" w:hAnsi="Times New Roman" w:cs="Times New Roman"/>
                <w:b/>
                <w:bCs/>
                <w:noProof/>
              </w:rPr>
              <w:t>Accrual Accounting as a Core Accounting Concept</w:t>
            </w:r>
            <w:r w:rsidR="00EA315D">
              <w:rPr>
                <w:noProof/>
                <w:webHidden/>
              </w:rPr>
              <w:tab/>
            </w:r>
            <w:r>
              <w:rPr>
                <w:noProof/>
                <w:webHidden/>
              </w:rPr>
              <w:fldChar w:fldCharType="begin"/>
            </w:r>
            <w:r w:rsidR="00EA315D">
              <w:rPr>
                <w:noProof/>
                <w:webHidden/>
              </w:rPr>
              <w:instrText xml:space="preserve"> PAGEREF _Toc220972091 \h </w:instrText>
            </w:r>
            <w:r>
              <w:rPr>
                <w:noProof/>
                <w:webHidden/>
              </w:rPr>
            </w:r>
            <w:r>
              <w:rPr>
                <w:noProof/>
                <w:webHidden/>
              </w:rPr>
              <w:fldChar w:fldCharType="separate"/>
            </w:r>
            <w:r w:rsidR="00EA315D">
              <w:rPr>
                <w:noProof/>
                <w:webHidden/>
              </w:rPr>
              <w:t>6</w:t>
            </w:r>
            <w:r>
              <w:rPr>
                <w:noProof/>
                <w:webHidden/>
              </w:rPr>
              <w:fldChar w:fldCharType="end"/>
            </w:r>
          </w:hyperlink>
        </w:p>
        <w:p w:rsidR="00EA315D" w:rsidRDefault="009C7F17">
          <w:pPr>
            <w:pStyle w:val="TOC2"/>
            <w:tabs>
              <w:tab w:val="right" w:leader="dot" w:pos="9350"/>
            </w:tabs>
            <w:rPr>
              <w:rFonts w:eastAsiaTheme="minorEastAsia"/>
              <w:noProof/>
              <w:szCs w:val="20"/>
              <w:lang w:bidi="hi-IN"/>
            </w:rPr>
          </w:pPr>
          <w:hyperlink w:anchor="_Toc220972092" w:history="1">
            <w:r w:rsidR="00EA315D" w:rsidRPr="00851A1E">
              <w:rPr>
                <w:rStyle w:val="Hyperlink"/>
                <w:rFonts w:ascii="Times New Roman" w:eastAsia="Times New Roman" w:hAnsi="Times New Roman" w:cs="Times New Roman"/>
                <w:b/>
                <w:bCs/>
                <w:noProof/>
              </w:rPr>
              <w:t>The Matching Principle and Measurement of Profit</w:t>
            </w:r>
            <w:r w:rsidR="00EA315D">
              <w:rPr>
                <w:noProof/>
                <w:webHidden/>
              </w:rPr>
              <w:tab/>
            </w:r>
            <w:r>
              <w:rPr>
                <w:noProof/>
                <w:webHidden/>
              </w:rPr>
              <w:fldChar w:fldCharType="begin"/>
            </w:r>
            <w:r w:rsidR="00EA315D">
              <w:rPr>
                <w:noProof/>
                <w:webHidden/>
              </w:rPr>
              <w:instrText xml:space="preserve"> PAGEREF _Toc220972092 \h </w:instrText>
            </w:r>
            <w:r>
              <w:rPr>
                <w:noProof/>
                <w:webHidden/>
              </w:rPr>
            </w:r>
            <w:r>
              <w:rPr>
                <w:noProof/>
                <w:webHidden/>
              </w:rPr>
              <w:fldChar w:fldCharType="separate"/>
            </w:r>
            <w:r w:rsidR="00EA315D">
              <w:rPr>
                <w:noProof/>
                <w:webHidden/>
              </w:rPr>
              <w:t>7</w:t>
            </w:r>
            <w:r>
              <w:rPr>
                <w:noProof/>
                <w:webHidden/>
              </w:rPr>
              <w:fldChar w:fldCharType="end"/>
            </w:r>
          </w:hyperlink>
        </w:p>
        <w:p w:rsidR="00EA315D" w:rsidRDefault="009C7F17">
          <w:pPr>
            <w:pStyle w:val="TOC2"/>
            <w:tabs>
              <w:tab w:val="right" w:leader="dot" w:pos="9350"/>
            </w:tabs>
            <w:rPr>
              <w:rFonts w:eastAsiaTheme="minorEastAsia"/>
              <w:noProof/>
              <w:szCs w:val="20"/>
              <w:lang w:bidi="hi-IN"/>
            </w:rPr>
          </w:pPr>
          <w:hyperlink w:anchor="_Toc220972093" w:history="1">
            <w:r w:rsidR="00EA315D" w:rsidRPr="00851A1E">
              <w:rPr>
                <w:rStyle w:val="Hyperlink"/>
                <w:rFonts w:ascii="Times New Roman" w:eastAsia="Times New Roman" w:hAnsi="Times New Roman" w:cs="Times New Roman"/>
                <w:b/>
                <w:bCs/>
                <w:noProof/>
              </w:rPr>
              <w:t>Revenue Recognition Principle</w:t>
            </w:r>
            <w:r w:rsidR="00EA315D">
              <w:rPr>
                <w:noProof/>
                <w:webHidden/>
              </w:rPr>
              <w:tab/>
            </w:r>
            <w:r>
              <w:rPr>
                <w:noProof/>
                <w:webHidden/>
              </w:rPr>
              <w:fldChar w:fldCharType="begin"/>
            </w:r>
            <w:r w:rsidR="00EA315D">
              <w:rPr>
                <w:noProof/>
                <w:webHidden/>
              </w:rPr>
              <w:instrText xml:space="preserve"> PAGEREF _Toc220972093 \h </w:instrText>
            </w:r>
            <w:r>
              <w:rPr>
                <w:noProof/>
                <w:webHidden/>
              </w:rPr>
            </w:r>
            <w:r>
              <w:rPr>
                <w:noProof/>
                <w:webHidden/>
              </w:rPr>
              <w:fldChar w:fldCharType="separate"/>
            </w:r>
            <w:r w:rsidR="00EA315D">
              <w:rPr>
                <w:noProof/>
                <w:webHidden/>
              </w:rPr>
              <w:t>7</w:t>
            </w:r>
            <w:r>
              <w:rPr>
                <w:noProof/>
                <w:webHidden/>
              </w:rPr>
              <w:fldChar w:fldCharType="end"/>
            </w:r>
          </w:hyperlink>
        </w:p>
        <w:p w:rsidR="00EA315D" w:rsidRDefault="009C7F17">
          <w:pPr>
            <w:pStyle w:val="TOC2"/>
            <w:tabs>
              <w:tab w:val="right" w:leader="dot" w:pos="9350"/>
            </w:tabs>
            <w:rPr>
              <w:rFonts w:eastAsiaTheme="minorEastAsia"/>
              <w:noProof/>
              <w:szCs w:val="20"/>
              <w:lang w:bidi="hi-IN"/>
            </w:rPr>
          </w:pPr>
          <w:hyperlink w:anchor="_Toc220972094" w:history="1">
            <w:r w:rsidR="00EA315D" w:rsidRPr="00851A1E">
              <w:rPr>
                <w:rStyle w:val="Hyperlink"/>
                <w:rFonts w:ascii="Times New Roman" w:eastAsia="Times New Roman" w:hAnsi="Times New Roman" w:cs="Times New Roman"/>
                <w:b/>
                <w:bCs/>
                <w:noProof/>
              </w:rPr>
              <w:t>Early Illustration of Real-World Application</w:t>
            </w:r>
            <w:r w:rsidR="00EA315D">
              <w:rPr>
                <w:noProof/>
                <w:webHidden/>
              </w:rPr>
              <w:tab/>
            </w:r>
            <w:r>
              <w:rPr>
                <w:noProof/>
                <w:webHidden/>
              </w:rPr>
              <w:fldChar w:fldCharType="begin"/>
            </w:r>
            <w:r w:rsidR="00EA315D">
              <w:rPr>
                <w:noProof/>
                <w:webHidden/>
              </w:rPr>
              <w:instrText xml:space="preserve"> PAGEREF _Toc220972094 \h </w:instrText>
            </w:r>
            <w:r>
              <w:rPr>
                <w:noProof/>
                <w:webHidden/>
              </w:rPr>
            </w:r>
            <w:r>
              <w:rPr>
                <w:noProof/>
                <w:webHidden/>
              </w:rPr>
              <w:fldChar w:fldCharType="separate"/>
            </w:r>
            <w:r w:rsidR="00EA315D">
              <w:rPr>
                <w:noProof/>
                <w:webHidden/>
              </w:rPr>
              <w:t>8</w:t>
            </w:r>
            <w:r>
              <w:rPr>
                <w:noProof/>
                <w:webHidden/>
              </w:rPr>
              <w:fldChar w:fldCharType="end"/>
            </w:r>
          </w:hyperlink>
        </w:p>
        <w:p w:rsidR="00EA315D" w:rsidRDefault="009C7F17">
          <w:pPr>
            <w:pStyle w:val="TOC2"/>
            <w:tabs>
              <w:tab w:val="right" w:leader="dot" w:pos="9350"/>
            </w:tabs>
            <w:rPr>
              <w:rFonts w:eastAsiaTheme="minorEastAsia"/>
              <w:noProof/>
              <w:szCs w:val="20"/>
              <w:lang w:bidi="hi-IN"/>
            </w:rPr>
          </w:pPr>
          <w:hyperlink w:anchor="_Toc220972095" w:history="1">
            <w:r w:rsidR="00EA315D" w:rsidRPr="00851A1E">
              <w:rPr>
                <w:rStyle w:val="Hyperlink"/>
                <w:rFonts w:ascii="Times New Roman" w:eastAsia="Times New Roman" w:hAnsi="Times New Roman" w:cs="Times New Roman"/>
                <w:b/>
                <w:bCs/>
                <w:noProof/>
              </w:rPr>
              <w:t>Relationship Between the Balance Sheet, Income Statement, and Cash Flow Statement</w:t>
            </w:r>
            <w:r w:rsidR="00EA315D">
              <w:rPr>
                <w:noProof/>
                <w:webHidden/>
              </w:rPr>
              <w:tab/>
            </w:r>
            <w:r>
              <w:rPr>
                <w:noProof/>
                <w:webHidden/>
              </w:rPr>
              <w:fldChar w:fldCharType="begin"/>
            </w:r>
            <w:r w:rsidR="00EA315D">
              <w:rPr>
                <w:noProof/>
                <w:webHidden/>
              </w:rPr>
              <w:instrText xml:space="preserve"> PAGEREF _Toc220972095 \h </w:instrText>
            </w:r>
            <w:r>
              <w:rPr>
                <w:noProof/>
                <w:webHidden/>
              </w:rPr>
            </w:r>
            <w:r>
              <w:rPr>
                <w:noProof/>
                <w:webHidden/>
              </w:rPr>
              <w:fldChar w:fldCharType="separate"/>
            </w:r>
            <w:r w:rsidR="00EA315D">
              <w:rPr>
                <w:noProof/>
                <w:webHidden/>
              </w:rPr>
              <w:t>8</w:t>
            </w:r>
            <w:r>
              <w:rPr>
                <w:noProof/>
                <w:webHidden/>
              </w:rPr>
              <w:fldChar w:fldCharType="end"/>
            </w:r>
          </w:hyperlink>
        </w:p>
        <w:p w:rsidR="00EA315D" w:rsidRDefault="009C7F17">
          <w:pPr>
            <w:pStyle w:val="TOC2"/>
            <w:tabs>
              <w:tab w:val="right" w:leader="dot" w:pos="9350"/>
            </w:tabs>
            <w:rPr>
              <w:rFonts w:eastAsiaTheme="minorEastAsia"/>
              <w:noProof/>
              <w:szCs w:val="20"/>
              <w:lang w:bidi="hi-IN"/>
            </w:rPr>
          </w:pPr>
          <w:hyperlink w:anchor="_Toc220972096" w:history="1">
            <w:r w:rsidR="00EA315D" w:rsidRPr="00851A1E">
              <w:rPr>
                <w:rStyle w:val="Hyperlink"/>
                <w:rFonts w:ascii="Times New Roman" w:eastAsia="Times New Roman" w:hAnsi="Times New Roman" w:cs="Times New Roman"/>
                <w:b/>
                <w:bCs/>
                <w:noProof/>
              </w:rPr>
              <w:t>Interdependence of Financial Statements</w:t>
            </w:r>
            <w:r w:rsidR="00EA315D">
              <w:rPr>
                <w:noProof/>
                <w:webHidden/>
              </w:rPr>
              <w:tab/>
            </w:r>
            <w:r>
              <w:rPr>
                <w:noProof/>
                <w:webHidden/>
              </w:rPr>
              <w:fldChar w:fldCharType="begin"/>
            </w:r>
            <w:r w:rsidR="00EA315D">
              <w:rPr>
                <w:noProof/>
                <w:webHidden/>
              </w:rPr>
              <w:instrText xml:space="preserve"> PAGEREF _Toc220972096 \h </w:instrText>
            </w:r>
            <w:r>
              <w:rPr>
                <w:noProof/>
                <w:webHidden/>
              </w:rPr>
            </w:r>
            <w:r>
              <w:rPr>
                <w:noProof/>
                <w:webHidden/>
              </w:rPr>
              <w:fldChar w:fldCharType="separate"/>
            </w:r>
            <w:r w:rsidR="00EA315D">
              <w:rPr>
                <w:noProof/>
                <w:webHidden/>
              </w:rPr>
              <w:t>9</w:t>
            </w:r>
            <w:r>
              <w:rPr>
                <w:noProof/>
                <w:webHidden/>
              </w:rPr>
              <w:fldChar w:fldCharType="end"/>
            </w:r>
          </w:hyperlink>
        </w:p>
        <w:p w:rsidR="00EA315D" w:rsidRDefault="009C7F17">
          <w:pPr>
            <w:pStyle w:val="TOC2"/>
            <w:tabs>
              <w:tab w:val="right" w:leader="dot" w:pos="9350"/>
            </w:tabs>
            <w:rPr>
              <w:rFonts w:eastAsiaTheme="minorEastAsia"/>
              <w:noProof/>
              <w:szCs w:val="20"/>
              <w:lang w:bidi="hi-IN"/>
            </w:rPr>
          </w:pPr>
          <w:hyperlink w:anchor="_Toc220972097" w:history="1">
            <w:r w:rsidR="00EA315D" w:rsidRPr="00851A1E">
              <w:rPr>
                <w:rStyle w:val="Hyperlink"/>
                <w:rFonts w:ascii="Times New Roman" w:eastAsia="Times New Roman" w:hAnsi="Times New Roman" w:cs="Times New Roman"/>
                <w:b/>
                <w:bCs/>
                <w:noProof/>
              </w:rPr>
              <w:t>Methodology</w:t>
            </w:r>
            <w:r w:rsidR="00EA315D">
              <w:rPr>
                <w:noProof/>
                <w:webHidden/>
              </w:rPr>
              <w:tab/>
            </w:r>
            <w:r>
              <w:rPr>
                <w:noProof/>
                <w:webHidden/>
              </w:rPr>
              <w:fldChar w:fldCharType="begin"/>
            </w:r>
            <w:r w:rsidR="00EA315D">
              <w:rPr>
                <w:noProof/>
                <w:webHidden/>
              </w:rPr>
              <w:instrText xml:space="preserve"> PAGEREF _Toc220972097 \h </w:instrText>
            </w:r>
            <w:r>
              <w:rPr>
                <w:noProof/>
                <w:webHidden/>
              </w:rPr>
            </w:r>
            <w:r>
              <w:rPr>
                <w:noProof/>
                <w:webHidden/>
              </w:rPr>
              <w:fldChar w:fldCharType="separate"/>
            </w:r>
            <w:r w:rsidR="00EA315D">
              <w:rPr>
                <w:noProof/>
                <w:webHidden/>
              </w:rPr>
              <w:t>10</w:t>
            </w:r>
            <w:r>
              <w:rPr>
                <w:noProof/>
                <w:webHidden/>
              </w:rPr>
              <w:fldChar w:fldCharType="end"/>
            </w:r>
          </w:hyperlink>
        </w:p>
        <w:p w:rsidR="00EA315D" w:rsidRDefault="009C7F17">
          <w:pPr>
            <w:pStyle w:val="TOC2"/>
            <w:tabs>
              <w:tab w:val="right" w:leader="dot" w:pos="9350"/>
            </w:tabs>
            <w:rPr>
              <w:rFonts w:eastAsiaTheme="minorEastAsia"/>
              <w:noProof/>
              <w:szCs w:val="20"/>
              <w:lang w:bidi="hi-IN"/>
            </w:rPr>
          </w:pPr>
          <w:hyperlink w:anchor="_Toc220972098" w:history="1">
            <w:r w:rsidR="00EA315D" w:rsidRPr="00851A1E">
              <w:rPr>
                <w:rStyle w:val="Hyperlink"/>
                <w:rFonts w:ascii="Times New Roman" w:eastAsia="Times New Roman" w:hAnsi="Times New Roman" w:cs="Times New Roman"/>
                <w:b/>
                <w:bCs/>
                <w:noProof/>
              </w:rPr>
              <w:t>Findings</w:t>
            </w:r>
            <w:r w:rsidR="00EA315D">
              <w:rPr>
                <w:noProof/>
                <w:webHidden/>
              </w:rPr>
              <w:tab/>
            </w:r>
            <w:r>
              <w:rPr>
                <w:noProof/>
                <w:webHidden/>
              </w:rPr>
              <w:fldChar w:fldCharType="begin"/>
            </w:r>
            <w:r w:rsidR="00EA315D">
              <w:rPr>
                <w:noProof/>
                <w:webHidden/>
              </w:rPr>
              <w:instrText xml:space="preserve"> PAGEREF _Toc220972098 \h </w:instrText>
            </w:r>
            <w:r>
              <w:rPr>
                <w:noProof/>
                <w:webHidden/>
              </w:rPr>
            </w:r>
            <w:r>
              <w:rPr>
                <w:noProof/>
                <w:webHidden/>
              </w:rPr>
              <w:fldChar w:fldCharType="separate"/>
            </w:r>
            <w:r w:rsidR="00EA315D">
              <w:rPr>
                <w:noProof/>
                <w:webHidden/>
              </w:rPr>
              <w:t>10</w:t>
            </w:r>
            <w:r>
              <w:rPr>
                <w:noProof/>
                <w:webHidden/>
              </w:rPr>
              <w:fldChar w:fldCharType="end"/>
            </w:r>
          </w:hyperlink>
        </w:p>
        <w:p w:rsidR="00EA315D" w:rsidRDefault="009C7F17">
          <w:pPr>
            <w:pStyle w:val="TOC2"/>
            <w:tabs>
              <w:tab w:val="right" w:leader="dot" w:pos="9350"/>
            </w:tabs>
            <w:rPr>
              <w:rFonts w:eastAsiaTheme="minorEastAsia"/>
              <w:noProof/>
              <w:szCs w:val="20"/>
              <w:lang w:bidi="hi-IN"/>
            </w:rPr>
          </w:pPr>
          <w:hyperlink w:anchor="_Toc220972099" w:history="1">
            <w:r w:rsidR="00EA315D" w:rsidRPr="00851A1E">
              <w:rPr>
                <w:rStyle w:val="Hyperlink"/>
                <w:rFonts w:ascii="Times New Roman" w:eastAsia="Times New Roman" w:hAnsi="Times New Roman" w:cs="Times New Roman"/>
                <w:b/>
                <w:bCs/>
                <w:noProof/>
              </w:rPr>
              <w:t>Discussion</w:t>
            </w:r>
            <w:r w:rsidR="00EA315D">
              <w:rPr>
                <w:noProof/>
                <w:webHidden/>
              </w:rPr>
              <w:tab/>
            </w:r>
            <w:r>
              <w:rPr>
                <w:noProof/>
                <w:webHidden/>
              </w:rPr>
              <w:fldChar w:fldCharType="begin"/>
            </w:r>
            <w:r w:rsidR="00EA315D">
              <w:rPr>
                <w:noProof/>
                <w:webHidden/>
              </w:rPr>
              <w:instrText xml:space="preserve"> PAGEREF _Toc220972099 \h </w:instrText>
            </w:r>
            <w:r>
              <w:rPr>
                <w:noProof/>
                <w:webHidden/>
              </w:rPr>
            </w:r>
            <w:r>
              <w:rPr>
                <w:noProof/>
                <w:webHidden/>
              </w:rPr>
              <w:fldChar w:fldCharType="separate"/>
            </w:r>
            <w:r w:rsidR="00EA315D">
              <w:rPr>
                <w:noProof/>
                <w:webHidden/>
              </w:rPr>
              <w:t>11</w:t>
            </w:r>
            <w:r>
              <w:rPr>
                <w:noProof/>
                <w:webHidden/>
              </w:rPr>
              <w:fldChar w:fldCharType="end"/>
            </w:r>
          </w:hyperlink>
        </w:p>
        <w:p w:rsidR="00EA315D" w:rsidRDefault="009C7F17">
          <w:pPr>
            <w:pStyle w:val="TOC2"/>
            <w:tabs>
              <w:tab w:val="right" w:leader="dot" w:pos="9350"/>
            </w:tabs>
            <w:rPr>
              <w:rFonts w:eastAsiaTheme="minorEastAsia"/>
              <w:noProof/>
              <w:szCs w:val="20"/>
              <w:lang w:bidi="hi-IN"/>
            </w:rPr>
          </w:pPr>
          <w:hyperlink w:anchor="_Toc220972100" w:history="1">
            <w:r w:rsidR="00EA315D" w:rsidRPr="00851A1E">
              <w:rPr>
                <w:rStyle w:val="Hyperlink"/>
                <w:rFonts w:ascii="Times New Roman" w:eastAsia="Times New Roman" w:hAnsi="Times New Roman" w:cs="Times New Roman"/>
                <w:b/>
                <w:bCs/>
                <w:noProof/>
              </w:rPr>
              <w:t>Conclusion</w:t>
            </w:r>
            <w:r w:rsidR="00EA315D">
              <w:rPr>
                <w:noProof/>
                <w:webHidden/>
              </w:rPr>
              <w:tab/>
            </w:r>
            <w:r>
              <w:rPr>
                <w:noProof/>
                <w:webHidden/>
              </w:rPr>
              <w:fldChar w:fldCharType="begin"/>
            </w:r>
            <w:r w:rsidR="00EA315D">
              <w:rPr>
                <w:noProof/>
                <w:webHidden/>
              </w:rPr>
              <w:instrText xml:space="preserve"> PAGEREF _Toc220972100 \h </w:instrText>
            </w:r>
            <w:r>
              <w:rPr>
                <w:noProof/>
                <w:webHidden/>
              </w:rPr>
            </w:r>
            <w:r>
              <w:rPr>
                <w:noProof/>
                <w:webHidden/>
              </w:rPr>
              <w:fldChar w:fldCharType="separate"/>
            </w:r>
            <w:r w:rsidR="00EA315D">
              <w:rPr>
                <w:noProof/>
                <w:webHidden/>
              </w:rPr>
              <w:t>11</w:t>
            </w:r>
            <w:r>
              <w:rPr>
                <w:noProof/>
                <w:webHidden/>
              </w:rPr>
              <w:fldChar w:fldCharType="end"/>
            </w:r>
          </w:hyperlink>
        </w:p>
        <w:p w:rsidR="00EA315D" w:rsidRDefault="009C7F17">
          <w:pPr>
            <w:pStyle w:val="TOC2"/>
            <w:tabs>
              <w:tab w:val="right" w:leader="dot" w:pos="9350"/>
            </w:tabs>
            <w:rPr>
              <w:rFonts w:eastAsiaTheme="minorEastAsia"/>
              <w:noProof/>
              <w:szCs w:val="20"/>
              <w:lang w:bidi="hi-IN"/>
            </w:rPr>
          </w:pPr>
          <w:hyperlink w:anchor="_Toc220972101" w:history="1">
            <w:r w:rsidR="00EA315D" w:rsidRPr="00851A1E">
              <w:rPr>
                <w:rStyle w:val="Hyperlink"/>
                <w:rFonts w:ascii="Times New Roman" w:eastAsia="Times New Roman" w:hAnsi="Times New Roman" w:cs="Times New Roman"/>
                <w:b/>
                <w:bCs/>
                <w:noProof/>
              </w:rPr>
              <w:t>References</w:t>
            </w:r>
            <w:r w:rsidR="00EA315D">
              <w:rPr>
                <w:noProof/>
                <w:webHidden/>
              </w:rPr>
              <w:tab/>
            </w:r>
            <w:r>
              <w:rPr>
                <w:noProof/>
                <w:webHidden/>
              </w:rPr>
              <w:fldChar w:fldCharType="begin"/>
            </w:r>
            <w:r w:rsidR="00EA315D">
              <w:rPr>
                <w:noProof/>
                <w:webHidden/>
              </w:rPr>
              <w:instrText xml:space="preserve"> PAGEREF _Toc220972101 \h </w:instrText>
            </w:r>
            <w:r>
              <w:rPr>
                <w:noProof/>
                <w:webHidden/>
              </w:rPr>
            </w:r>
            <w:r>
              <w:rPr>
                <w:noProof/>
                <w:webHidden/>
              </w:rPr>
              <w:fldChar w:fldCharType="separate"/>
            </w:r>
            <w:r w:rsidR="00EA315D">
              <w:rPr>
                <w:noProof/>
                <w:webHidden/>
              </w:rPr>
              <w:t>13</w:t>
            </w:r>
            <w:r>
              <w:rPr>
                <w:noProof/>
                <w:webHidden/>
              </w:rPr>
              <w:fldChar w:fldCharType="end"/>
            </w:r>
          </w:hyperlink>
        </w:p>
        <w:p w:rsidR="00550A59" w:rsidRDefault="009C7F17">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50A59" w:rsidRPr="00550A59" w:rsidRDefault="00C51F58" w:rsidP="00550A5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2086"/>
      <w:r w:rsidRPr="00C51F58">
        <w:rPr>
          <w:rFonts w:ascii="Times New Roman" w:eastAsia="Times New Roman" w:hAnsi="Times New Roman" w:cs="Times New Roman"/>
          <w:b/>
          <w:bCs/>
          <w:sz w:val="36"/>
          <w:szCs w:val="36"/>
          <w:lang w:bidi="hi-IN"/>
        </w:rPr>
        <w:lastRenderedPageBreak/>
        <w:t>Abstract</w:t>
      </w:r>
      <w:bookmarkEnd w:id="0"/>
    </w:p>
    <w:p w:rsidR="00550A59" w:rsidRPr="00550A59" w:rsidRDefault="00550A59" w:rsidP="00550A59">
      <w:pPr>
        <w:spacing w:before="100" w:beforeAutospacing="1" w:after="100" w:afterAutospacing="1" w:line="240" w:lineRule="auto"/>
        <w:rPr>
          <w:rFonts w:ascii="Times New Roman" w:eastAsia="Times New Roman" w:hAnsi="Times New Roman" w:cs="Times New Roman"/>
          <w:sz w:val="24"/>
          <w:szCs w:val="24"/>
          <w:lang w:bidi="hi-IN"/>
        </w:rPr>
      </w:pPr>
      <w:r w:rsidRPr="00550A59">
        <w:rPr>
          <w:rFonts w:ascii="Times New Roman" w:eastAsia="Times New Roman" w:hAnsi="Times New Roman" w:cs="Times New Roman"/>
          <w:sz w:val="24"/>
          <w:szCs w:val="24"/>
          <w:lang w:bidi="hi-IN"/>
        </w:rPr>
        <w:t>Accounting theory provides the intellectual foundation that underpins the preparation, presentation, and interpretation of financial information in modern organisations. It establishes the conceptual framework that guides accounting practices, ensuring that financial data is recorded in a consistent and systematic manner. Through well-defined principles and assumptions, accounting theory enhances the credibility and usefulness of financial information, enabling organisations to communicate their financial activities clearly to a wide range of stakeholders.</w:t>
      </w:r>
    </w:p>
    <w:p w:rsidR="00550A59" w:rsidRPr="00550A59" w:rsidRDefault="00550A59" w:rsidP="00550A59">
      <w:pPr>
        <w:spacing w:before="100" w:beforeAutospacing="1" w:after="100" w:afterAutospacing="1" w:line="240" w:lineRule="auto"/>
        <w:rPr>
          <w:rFonts w:ascii="Times New Roman" w:eastAsia="Times New Roman" w:hAnsi="Times New Roman" w:cs="Times New Roman"/>
          <w:sz w:val="24"/>
          <w:szCs w:val="24"/>
          <w:lang w:bidi="hi-IN"/>
        </w:rPr>
      </w:pPr>
      <w:r w:rsidRPr="00550A59">
        <w:rPr>
          <w:rFonts w:ascii="Times New Roman" w:eastAsia="Times New Roman" w:hAnsi="Times New Roman" w:cs="Times New Roman"/>
          <w:sz w:val="24"/>
          <w:szCs w:val="24"/>
          <w:lang w:bidi="hi-IN"/>
        </w:rPr>
        <w:t>The basic theoretical concepts of accounting play a crucial role in promoting fairness, accuracy, and comparability in financial reporting. Central to these concepts is the accounting equation, which forms the structural basis of the accounting system by ensuring that assets, liabilities, and equity remain in balance. This framework supports the integrity of financial records and provides a reliable foundation for analysing an organisation’s financial position. In addition, financial accounting serves as a key tool for business decision-making by supplying relevant and timely information that informs strategic, operational, and investment-related decisions.</w:t>
      </w:r>
    </w:p>
    <w:p w:rsidR="00550A59" w:rsidRPr="00550A59" w:rsidRDefault="00550A59" w:rsidP="00550A59">
      <w:pPr>
        <w:spacing w:before="100" w:beforeAutospacing="1" w:after="100" w:afterAutospacing="1" w:line="240" w:lineRule="auto"/>
        <w:rPr>
          <w:rFonts w:ascii="Times New Roman" w:eastAsia="Times New Roman" w:hAnsi="Times New Roman" w:cs="Times New Roman"/>
          <w:sz w:val="24"/>
          <w:szCs w:val="24"/>
          <w:lang w:bidi="hi-IN"/>
        </w:rPr>
      </w:pPr>
      <w:r w:rsidRPr="00550A59">
        <w:rPr>
          <w:rFonts w:ascii="Times New Roman" w:eastAsia="Times New Roman" w:hAnsi="Times New Roman" w:cs="Times New Roman"/>
          <w:sz w:val="24"/>
          <w:szCs w:val="24"/>
          <w:lang w:bidi="hi-IN"/>
        </w:rPr>
        <w:t>This assignment examines core accounting concepts with particular emphasis on accrual accounting, the matching principle, and revenue recognition. These principles aim to measure economic performance more accurately by recognising revenues and expenses in the periods to which they relate, rather than when cash flows occur. While these concepts enhance the relevance of financial information, they also require professional judgement and ethical responsibility in their application. Proper implementation of these principles is therefore essential to ensure that financial reports reflect the true economic reality of business activities.</w:t>
      </w:r>
    </w:p>
    <w:p w:rsidR="00550A59" w:rsidRPr="00550A59" w:rsidRDefault="00550A59" w:rsidP="00550A59">
      <w:pPr>
        <w:spacing w:before="100" w:beforeAutospacing="1" w:after="100" w:afterAutospacing="1" w:line="240" w:lineRule="auto"/>
        <w:rPr>
          <w:rFonts w:ascii="Times New Roman" w:eastAsia="Times New Roman" w:hAnsi="Times New Roman" w:cs="Times New Roman"/>
          <w:sz w:val="24"/>
          <w:szCs w:val="24"/>
          <w:lang w:bidi="hi-IN"/>
        </w:rPr>
      </w:pPr>
      <w:r w:rsidRPr="00550A59">
        <w:rPr>
          <w:rFonts w:ascii="Times New Roman" w:eastAsia="Times New Roman" w:hAnsi="Times New Roman" w:cs="Times New Roman"/>
          <w:sz w:val="24"/>
          <w:szCs w:val="24"/>
          <w:lang w:bidi="hi-IN"/>
        </w:rPr>
        <w:t>Furthermore, the analysis explores the interrelationship between the balance sheet, income statement, and cash flow statement to demonstrate how these financial reports collectively present a comprehensive picture of an organisation’s financial performance and position. Each statement provides distinct yet interconnected insights into profitability, financial stability, and liquidity. By drawing on established accounting literature and real-world business examples, this study highlights the importance of accounting theory in promoting transparency, accountability, and comparability in financial reporting. Overall, the analysis demonstrates that a strong understanding of accounting concepts is essential for stakeholders to make informed economic decisions in increasingly complex business environments (Deegan, 2021; Weygandt, Kimmel, &amp; Kieso, 2020).</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2087"/>
      <w:r w:rsidRPr="00C51F58">
        <w:rPr>
          <w:rFonts w:ascii="Times New Roman" w:eastAsia="Times New Roman" w:hAnsi="Times New Roman" w:cs="Times New Roman"/>
          <w:b/>
          <w:bCs/>
          <w:sz w:val="36"/>
          <w:szCs w:val="36"/>
          <w:lang w:bidi="hi-IN"/>
        </w:rPr>
        <w:t>Introduction</w:t>
      </w:r>
      <w:bookmarkEnd w:id="1"/>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Accounting is a fundamental component of business activity and plays a critical role in the functioning of modern economies. Every organisation, regardless of size or industry, relies on accounting systems to record financial transactions, monitor performance, and communicate financial information to stakeholders (Atrill &amp; McLaney, 2020). At its core, accounting is not </w:t>
      </w:r>
      <w:r w:rsidRPr="00C51F58">
        <w:rPr>
          <w:rFonts w:ascii="Times New Roman" w:eastAsia="Times New Roman" w:hAnsi="Times New Roman" w:cs="Times New Roman"/>
          <w:sz w:val="24"/>
          <w:szCs w:val="24"/>
          <w:lang w:bidi="hi-IN"/>
        </w:rPr>
        <w:lastRenderedPageBreak/>
        <w:t>merely a technical process but a conceptual system built upon established theories and principles that guide how financial information is recognised and reported.</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basic theoretical concepts of accounting have been developed to ensure that financial statements present a true and fair view of an organisation’s financial position and performance. These concepts provide a common framework that allows users of financial information to interpret accounting reports with confidence and consistency (Libby, Libby, &amp; Short, 2022). Without such a framework, financial reporting would be inconsistent, subjective, and potentially misleading, reducing its usefulness for decision-making.</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One of the most fundamental concepts in accounting is the accounting equation, which expresses the relationship between a firm’s assets, liabilities, and owner’s equity. This equation forms the structural backbone of the accounting system and ensures that all financial transactions are recorded in a balanced manner (Horngren et al., 2019). Alongside the accounting equation, financial accounting relies on principles such as accrual accounting, the matching principle, and revenue recognition to determine when and how transactions should be recorded.</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This assignment aims to critically explore the basic theoretical concepts of accounting and their relevance in contemporary business environments. It examines the role of financial accounting in business decision-making, analyses key accounting principles, and evaluates the interrelationship between major financial statements. Through the use of real-world examples and academic literature, the assignment demonstrates how accounting theory underpins effective financial reporting and supports informed economic decisions.</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2088"/>
      <w:r w:rsidRPr="00C51F58">
        <w:rPr>
          <w:rFonts w:ascii="Times New Roman" w:eastAsia="Times New Roman" w:hAnsi="Times New Roman" w:cs="Times New Roman"/>
          <w:b/>
          <w:bCs/>
          <w:sz w:val="36"/>
          <w:szCs w:val="36"/>
          <w:lang w:bidi="hi-IN"/>
        </w:rPr>
        <w:t>Literature Review</w:t>
      </w:r>
      <w:bookmarkEnd w:id="2"/>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Accounting theory has evolved in response to the growing complexity of business operations and the increasing demand for reliable financial information. Early accounting practices were largely focused on bookkeeping and record-keeping, but over time, scholars and standard-setting bodies recognised the need for a conceptual framework to guide accounting practices (Sangster, 2016). Modern accounting theory seeks to explain the rationale behind accounting rules and to ensure that financial reporting meets the needs of diverse stakeholders (Deegan, 2021).</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accounting equation has been widely recognised in accounting literature as the foundation of financial accounting. According to Horngren et al. (2019), the equation reflects the basic economic reality that a company’s resources are financed either by borrowing or by owner investment. This concept ensures internal consistency in accounting records and provides the basis for preparing financial statements. Weygandt et al. (2020) further argue that understanding the accounting equation is essential for analysing how business transactions affect financial position.</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Financial accounting has also been extensively studied for its role in supporting business decision-making. Research indicates that high-quality financial reporting reduces information asymmetry between managers and external stakeholders, thereby improving the efficiency of </w:t>
      </w:r>
      <w:r w:rsidRPr="00C51F58">
        <w:rPr>
          <w:rFonts w:ascii="Times New Roman" w:eastAsia="Times New Roman" w:hAnsi="Times New Roman" w:cs="Times New Roman"/>
          <w:sz w:val="24"/>
          <w:szCs w:val="24"/>
          <w:lang w:bidi="hi-IN"/>
        </w:rPr>
        <w:lastRenderedPageBreak/>
        <w:t>capital markets (Scott, 2015). Financial statements prepared under recognised accounting standards enable investors and creditors to assess risk, profitability, and financial stability more effectively (Libby et al., 2022).</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Key accounting principles such as accrual accounting, the matching principle, and revenue recognition have been the subject of significant academic debate due to their impact on reported profits and financial position. Accrual accounting is generally viewed as superior to cash accounting because it reflects economic events when they occur rather than when cash flows take place (Deegan, 2021). The matching principle and revenue recognition further refine profit measurement by ensuring that revenues and related expenses are reported in the same accounting period (Atrill &amp; McLaney, 2020).</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0972089"/>
      <w:r w:rsidRPr="00C51F58">
        <w:rPr>
          <w:rFonts w:ascii="Times New Roman" w:eastAsia="Times New Roman" w:hAnsi="Times New Roman" w:cs="Times New Roman"/>
          <w:b/>
          <w:bCs/>
          <w:sz w:val="36"/>
          <w:szCs w:val="36"/>
          <w:lang w:bidi="hi-IN"/>
        </w:rPr>
        <w:t>The Accounting Equation: Foundation of Accounting Theory</w:t>
      </w:r>
      <w:bookmarkEnd w:id="3"/>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accounting equation is expressed as: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b/>
          <w:bCs/>
          <w:sz w:val="24"/>
          <w:szCs w:val="24"/>
          <w:lang w:bidi="hi-IN"/>
        </w:rPr>
        <w:t>Assets = Liabilities + Owner’s Equity</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This equation represents the fundamental structure of the accounting system and ensures that all financial transactions are recorded in a balanced manner. Assets are economic resources controlled by a business that are expected to provide future benefits, such as cash, inventory, and property (Weygandt et al., 2020). Liabilities represent obligations to external parties, while owner’s equity reflects the residual interest of the owners after liabilities have been deducted from assets (Horngren et al., 2019).</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importance of the accounting equation lies in its ability to capture the dual effect of every transaction. Each transaction affects at least two components of the equation, ensuring that total assets always equal the sum of liabilities and equity (Atrill &amp; McLaney, 2020). For example, when a business borrows money from a bank, assets increase in the form of cash, and liabilities increase in the form of a loan payable. Similarly, when owners invest additional capital, assets increase and equity increases by the same amount.</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In practical terms, the accounting equation helps stakeholders understand how a business is financed and how its resources are allocated. A company with high levels of liabilities relative to equity may be exposed to greater financial risk, while a company with strong equity financing may be more financially stable (Libby et al., 2022). Thus, the accounting equation is not only a technical concept but also a valuable analytical tool for evaluating financial structure and risk.</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0972090"/>
      <w:r w:rsidRPr="00C51F58">
        <w:rPr>
          <w:rFonts w:ascii="Times New Roman" w:eastAsia="Times New Roman" w:hAnsi="Times New Roman" w:cs="Times New Roman"/>
          <w:b/>
          <w:bCs/>
          <w:sz w:val="36"/>
          <w:szCs w:val="36"/>
          <w:lang w:bidi="hi-IN"/>
        </w:rPr>
        <w:t>Role of Financial Accounting in Business Decision-Making</w:t>
      </w:r>
      <w:bookmarkEnd w:id="4"/>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lastRenderedPageBreak/>
        <w:t>Financial accounting plays a vital role in business decision-making by providing relevant and reliable financial information to external stakeholders. Investors, creditors, regulators, and other users rely on financial accounting reports to assess a company’s performance, financial position, and future prospects (Weygandt et al., 2020). The credibility of these reports depends heavily on the application of sound accounting theory and principles.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One of the primary functions of financial accounting is to measure and report business performance through the preparation of financial statements. The income statement, in particular, provides information about revenues, expenses, and profitability over a specific period (Atrill &amp; McLaney, 2020). Investors use this information to evaluate return on investment, while managers analyse profit trends to identify areas for improvement (Libby et al., 2022).</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Financial accounting information also supports lending and credit decisions. Creditors assess balance sheet information to evaluate a company’s ability to meet its obligations and manage financial risk (Scott, 2015). Strong liquidity and solvency positions increase the likelihood of obtaining favourable credit terms, highlighting the importance of accurate and transparent financial reporting.</w:t>
      </w:r>
    </w:p>
    <w:p w:rsidR="00C51F58" w:rsidRPr="00C51F58" w:rsidRDefault="00C51F58" w:rsidP="00C51F5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0972091"/>
      <w:r w:rsidRPr="00C51F58">
        <w:rPr>
          <w:rFonts w:ascii="Times New Roman" w:eastAsia="Times New Roman" w:hAnsi="Times New Roman" w:cs="Times New Roman"/>
          <w:b/>
          <w:bCs/>
          <w:sz w:val="36"/>
          <w:szCs w:val="36"/>
          <w:lang w:bidi="hi-IN"/>
        </w:rPr>
        <w:t>Accrual Accounting as a Core Accounting Concept</w:t>
      </w:r>
      <w:bookmarkEnd w:id="5"/>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Accrual accounting is one of the most important theoretical concepts underlying modern financial reporting. Under this approach, financial transactions are recorded when they occur, rather than when cash is received or paid (Weygandt, Kimmel, &amp; Kieso, 2020). This principle ensures that financial statements reflect the true economic activities of a business during a particular accounting period. As a result, accrual accounting provides more relevant and reliable information for decision-making compared to cash-based accounting systems.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primary advantage of accrual accounting lies in its ability to align revenues and expenses with the periods in which they are earned or incurred. For example, if a company delivers goods to a customer in March but receives payment in April, accrual accounting requires revenue to be recognised in March (Atrill &amp; McLaney, 2020). This treatment ensures that the income statement accurately reflects business performance for the period in question. Similarly, expenses such as wages or utility costs are recognised when the obligation arises, even if payment occurs later.</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In practical business environments, accrual accounting is essential for companies that engage in credit transactions or operate over long production cycles. Manufacturing and construction firms, for instance, often incur significant costs well before receiving cash from customers. Accrual accounting ensures that these costs are recorded in the appropriate periods, providing a realistic view of profitability (Horngren et al., 2019). Without accrual accounting, financial statements could be misleading, showing artificial profits or losses based solely on cash movements.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Accounting standards across the world mandate the use of accrual accounting for most organisations due to its superior ability to represent economic reality. Both IFRS and GAAP emphasise accrual-based reporting as a means of enhancing comparability and consistency in </w:t>
      </w:r>
      <w:r w:rsidRPr="00C51F58">
        <w:rPr>
          <w:rFonts w:ascii="Times New Roman" w:eastAsia="Times New Roman" w:hAnsi="Times New Roman" w:cs="Times New Roman"/>
          <w:sz w:val="24"/>
          <w:szCs w:val="24"/>
          <w:lang w:bidi="hi-IN"/>
        </w:rPr>
        <w:lastRenderedPageBreak/>
        <w:t>financial statements (IASB, 2018). Consequently, accrual accounting plays a central role in improving the quality and usefulness of financial information for investors, creditors, and regulators.</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2092"/>
      <w:r w:rsidRPr="00C51F58">
        <w:rPr>
          <w:rFonts w:ascii="Times New Roman" w:eastAsia="Times New Roman" w:hAnsi="Times New Roman" w:cs="Times New Roman"/>
          <w:b/>
          <w:bCs/>
          <w:sz w:val="36"/>
          <w:szCs w:val="36"/>
          <w:lang w:bidi="hi-IN"/>
        </w:rPr>
        <w:t>The Matching Principle and Measurement of Profit</w:t>
      </w:r>
      <w:bookmarkEnd w:id="6"/>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matching principle is closely connected to accrual accounting and focuses on the timing of expense recognition. According to this principle, expenses should be recognised in the same accounting period as the revenues they help generate (Atrill &amp; McLaney, 2020). The objective of the matching principle is to ensure that profit is measured accurately by associating costs directly with related income.</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For example, when a business sells goods, the cost of those goods is recognised as an expense in the same period as the sales revenue. This treatment ensures that the income statement reflects the true profitability of sales activities (Weygandt et al., 2020). If expenses were recorded only when cash was paid, profit figures would fluctuate significantly and fail to reflect underlying economic performance.</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matching principle is also applied to long-term assets through depreciation and amortisation. When a company purchases machinery, the cost of the asset is allocated over its useful life rather than being expensed immediately (Horngren et al., 2019). This approach matches the cost of the asset with the revenues it helps generate over time, resulting in a more accurate measurement of profit.</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Despite its importance, the matching principle often requires estimates and professional judgment, particularly when dealing with intangible assets or future benefits. While this introduces some level of subjectivity, adherence to accounting standards and ethical guidelines helps maintain consistency and reliability in financial reporting (Deegan, 2021). Overall, the matching principle enhances the credibility of financial statements and supports better decision-making by stakeholders.</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2093"/>
      <w:r w:rsidRPr="00C51F58">
        <w:rPr>
          <w:rFonts w:ascii="Times New Roman" w:eastAsia="Times New Roman" w:hAnsi="Times New Roman" w:cs="Times New Roman"/>
          <w:b/>
          <w:bCs/>
          <w:sz w:val="36"/>
          <w:szCs w:val="36"/>
          <w:lang w:bidi="hi-IN"/>
        </w:rPr>
        <w:t>Revenue Recognition Principle</w:t>
      </w:r>
      <w:bookmarkEnd w:id="7"/>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Revenue recognition is another key theoretical concept that significantly influences reported financial performance. The revenue recognition principle states that revenue should be recognised when it is earned and when control of goods or services has been transferred to the customer, rather than when cash is received (IASB, 2018). This principle ensures that revenue figures accurately reflect business activity during a specific accounting period.</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In modern business environments, revenue recognition has become increasingly complex due to diverse business models and contractual arrangements. To address these complexities, </w:t>
      </w:r>
      <w:r w:rsidRPr="00C51F58">
        <w:rPr>
          <w:rFonts w:ascii="Times New Roman" w:eastAsia="Times New Roman" w:hAnsi="Times New Roman" w:cs="Times New Roman"/>
          <w:sz w:val="24"/>
          <w:szCs w:val="24"/>
          <w:lang w:bidi="hi-IN"/>
        </w:rPr>
        <w:lastRenderedPageBreak/>
        <w:t>accounting standards such as IFRS 15 provide a structured framework for recognising revenue based on performance obligations (Deegan, 2021). This framework requires businesses to identify contracts, determine performance obligations, allocate transaction prices, and recognise revenue as obligations are satisfied.</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Accurate revenue recognition is critical because revenue is a key indicator of business growth and success. Overstating or prematurely recognising revenue can mislead stakeholders and distort financial analysis (Libby, Libby, &amp; Short, 2022). Several corporate failures have demonstrated how improper revenue recognition practices can result in loss of investor confidence and regulatory penalties (Scott, 2015).</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In real-world applications, revenue recognition is particularly important in industries such as construction, software, and telecommunications, where contracts often span multiple accounting periods. For example, a construction company recognises revenue based on the percentage of completion of a project rather than waiting until the project is fully completed (Weygandt et al., 2020). This approach ensures that revenue reflects actual progress and economic activity.</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2094"/>
      <w:r w:rsidRPr="00C51F58">
        <w:rPr>
          <w:rFonts w:ascii="Times New Roman" w:eastAsia="Times New Roman" w:hAnsi="Times New Roman" w:cs="Times New Roman"/>
          <w:b/>
          <w:bCs/>
          <w:sz w:val="36"/>
          <w:szCs w:val="36"/>
          <w:lang w:bidi="hi-IN"/>
        </w:rPr>
        <w:t>Early Illustration of Real-World Application</w:t>
      </w:r>
      <w:bookmarkEnd w:id="8"/>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practical application of accounting concepts can be illustrated through everyday business transactions. Consider a retail business that purchases inventory on credit and later sells it to customers. At the time of purchase, inventory increases and accounts payable increase, maintaining balance under the accounting equation (Horngren et al., 2019). When the inventory is sold, revenue is recognised under the revenue recognition principle, and the cost of goods sold is matched against revenue in the same period, ensuring accurate profit measurement (Atrill &amp; McLaney, 2020).</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Similarly, service-based organisations such as advertising agencies recognise revenue as services are delivered rather than when payment is received. Expenses such as employee salaries are matched to the periods in which services are provided, resulting in a fair representation of performance (Deegan, 2021). These examples demonstrate how accounting theory guides real-world accounting practices and enhances the usefulness of financial information.</w:t>
      </w:r>
    </w:p>
    <w:p w:rsidR="00C51F58" w:rsidRDefault="00C51F58" w:rsidP="00C51F58">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2095"/>
      <w:r w:rsidRPr="00C51F58">
        <w:rPr>
          <w:rFonts w:ascii="Times New Roman" w:eastAsia="Times New Roman" w:hAnsi="Times New Roman" w:cs="Times New Roman"/>
          <w:b/>
          <w:bCs/>
          <w:sz w:val="36"/>
          <w:szCs w:val="36"/>
          <w:lang w:bidi="hi-IN"/>
        </w:rPr>
        <w:t>Relationship Between the Balance Sheet, Income Statement, and Cash Flow Statement</w:t>
      </w:r>
      <w:bookmarkEnd w:id="9"/>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The balance sheet, income statement, and cash flow statement are the three primary financial statements used in financial accounting, and together they provide a comprehensive view of an organisation’s financial performance and position. Although each statement serves a different purpose, they are closely interconnected and should be analysed collectively rather than independently (Weygandt, Kimmel, &amp; Kieso, 2020). Understanding the relationship between </w:t>
      </w:r>
      <w:r w:rsidRPr="00C51F58">
        <w:rPr>
          <w:rFonts w:ascii="Times New Roman" w:eastAsia="Times New Roman" w:hAnsi="Times New Roman" w:cs="Times New Roman"/>
          <w:sz w:val="24"/>
          <w:szCs w:val="24"/>
          <w:lang w:bidi="hi-IN"/>
        </w:rPr>
        <w:lastRenderedPageBreak/>
        <w:t>these statements is essential for accurately interpreting financial information and making informed business decisions.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income statement reports a company’s financial performance over a specific accounting period by summarising revenues earned and expenses incurred, resulting in either net profit or net loss. This net result directly affects the balance sheet through retained earnings, which form part of owner’s equity (Atrill &amp; McLaney, 2020). When a company earns a profit, retained earnings increase, strengthening the equity position on the balance sheet. Conversely, a loss reduces retained earnings, weakening the firm’s financial position (Libby, Libby, &amp; Short, 2022).</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balance sheet provides a snapshot of a company’s financial position at a particular point in time. It shows the assets controlled by the business, the liabilities owed to external parties, and the residual interest of owners. The balance sheet reflects the cumulative impact of past income statements and financing decisions, making it a summary of the company’s financial history (Horngren et al., 2019). Changes in assets and liabilities are often explained by transactions reported in the income statement and cash flow statement.</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cash flow statement explains how cash and cash equivalents have changed during an accounting period. It categorises cash flows into operating, investing, and financing activities, linking accrual-based profit to actual cash movements (IASB, 2018). This statement is particularly important because profitability does not always equate to liquidity. A company may report strong profits while experiencing cash shortages due to delayed customer payments or high capital expenditure (Deegan, 2021).</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2096"/>
      <w:r w:rsidRPr="00C51F58">
        <w:rPr>
          <w:rFonts w:ascii="Times New Roman" w:eastAsia="Times New Roman" w:hAnsi="Times New Roman" w:cs="Times New Roman"/>
          <w:b/>
          <w:bCs/>
          <w:sz w:val="36"/>
          <w:szCs w:val="36"/>
          <w:lang w:bidi="hi-IN"/>
        </w:rPr>
        <w:t>Interdependence of Financial Statements</w:t>
      </w:r>
      <w:bookmarkEnd w:id="10"/>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interdependence of financial statements becomes clearer when examining specific transactions. For example, when a company makes a credit sale, revenue is recognised on the income statement under accrual accounting, while accounts receivable increase on the balance sheet. At this stage, no cash inflow is recorded in the cash flow statement (Weygandt et al., 2020). When the customer later pays, cash increases and accounts receivable decrease on the balance sheet, and the cash flow statement records an operating cash inflow. This example demonstrates how a single transaction affects all three financial statements at different points in time.</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Depreciation provides another example of this interrelationship. Depreciation expense reduces profit on the income statement and reduces the carrying value of assets on the balance sheet. However, because depreciation is a non-cash expense, it is added back in the operating section of the cash flow statement (Atrill &amp; McLaney, 2020). This adjustment highlights the importance of understanding accrual-based accounting when analysing cash flows.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From an analytical perspective, relying on a single financial statement can lead to misleading conclusions. For instance, a company with increasing profits but declining operating cash flows </w:t>
      </w:r>
      <w:r w:rsidRPr="00C51F58">
        <w:rPr>
          <w:rFonts w:ascii="Times New Roman" w:eastAsia="Times New Roman" w:hAnsi="Times New Roman" w:cs="Times New Roman"/>
          <w:sz w:val="24"/>
          <w:szCs w:val="24"/>
          <w:lang w:bidi="hi-IN"/>
        </w:rPr>
        <w:lastRenderedPageBreak/>
        <w:t>may be experiencing difficulties in collecting receivables or managing working capital (Libby et al., 2022). Therefore, stakeholders must analyse all three statements together to gain a complete understanding of financial performance and sustainability.</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2097"/>
      <w:r w:rsidRPr="00C51F58">
        <w:rPr>
          <w:rFonts w:ascii="Times New Roman" w:eastAsia="Times New Roman" w:hAnsi="Times New Roman" w:cs="Times New Roman"/>
          <w:b/>
          <w:bCs/>
          <w:sz w:val="36"/>
          <w:szCs w:val="36"/>
          <w:lang w:bidi="hi-IN"/>
        </w:rPr>
        <w:t>Methodology</w:t>
      </w:r>
      <w:bookmarkEnd w:id="11"/>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This assignment adopts a qualitative and analytical research methodology to explore the basic theoretical concepts of accounting. The study is based on secondary data collected from academic textbooks, peer-reviewed journals, and accounting standards issued by recognised professional bodies such as the International Accounting Standards Board (IASB) (Deegan, 2021). This approach is suitable given the theoretical nature of the topic and the focus on established accounting concepts.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A systematic review of accounting literature was conducted to identify key theories and principles related to financial accounting. These concepts were then critically analysed to assess their relevance and application in modern business environments (Weygandt et al., 2020). Real-world business examples were incorporated to demonstrate how accounting theory is applied in practice and to bridge the gap between theoretical discussion and practical relevance (Atrill &amp; McLaney, 2020).</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methodology emphasises conceptual understanding and critical evaluation rather than empirical testing. By synthesising insights from multiple authoritative sources, the assignment provides a well-rounded analysis of accounting theory and its role in financial reporting and decision-making (Libby et al., 2022).</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2098"/>
      <w:r w:rsidRPr="00C51F58">
        <w:rPr>
          <w:rFonts w:ascii="Times New Roman" w:eastAsia="Times New Roman" w:hAnsi="Times New Roman" w:cs="Times New Roman"/>
          <w:b/>
          <w:bCs/>
          <w:sz w:val="36"/>
          <w:szCs w:val="36"/>
          <w:lang w:bidi="hi-IN"/>
        </w:rPr>
        <w:t>Findings</w:t>
      </w:r>
      <w:bookmarkEnd w:id="12"/>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analysis indicates that accounting theory provides a structured framework that enhances the reliability and usefulness of financial information. The accounting equation ensures that financial transactions are recorded in a balanced and consistent manner, supporting the accuracy of financial records (Horngren et al., 2019). This foundational concept underpins the preparation of all major financial statements.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findings also highlight the importance of accrual accounting in improving the relevance of financial reporting. By recognising revenues and expenses when they occur, accrual accounting provides a more accurate measure of economic performance than cash-based accounting (Deegan, 2021). This approach enables stakeholders to better evaluate profitability, financial stability, and future cash flow potential (Libby et al., 2022).</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Additionally, the study finds that understanding the relationship between the balance sheet, income statement, and cash flow statement is essential for comprehensive financial analysis. </w:t>
      </w:r>
      <w:r w:rsidRPr="00C51F58">
        <w:rPr>
          <w:rFonts w:ascii="Times New Roman" w:eastAsia="Times New Roman" w:hAnsi="Times New Roman" w:cs="Times New Roman"/>
          <w:sz w:val="24"/>
          <w:szCs w:val="24"/>
          <w:lang w:bidi="hi-IN"/>
        </w:rPr>
        <w:lastRenderedPageBreak/>
        <w:t>Each statement provides unique information, but their combined analysis offers a holistic view of business performance and financial health (Weygandt et al., 2020).</w:t>
      </w:r>
    </w:p>
    <w:p w:rsidR="00C51F58" w:rsidRPr="00C51F58" w:rsidRDefault="00C51F58" w:rsidP="00C51F58">
      <w:pPr>
        <w:spacing w:after="0" w:line="240" w:lineRule="auto"/>
        <w:rPr>
          <w:rFonts w:ascii="Times New Roman" w:eastAsia="Times New Roman" w:hAnsi="Times New Roman" w:cs="Times New Roman"/>
          <w:sz w:val="24"/>
          <w:szCs w:val="24"/>
          <w:lang w:bidi="hi-IN"/>
        </w:rPr>
      </w:pP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2099"/>
      <w:r w:rsidRPr="00C51F58">
        <w:rPr>
          <w:rFonts w:ascii="Times New Roman" w:eastAsia="Times New Roman" w:hAnsi="Times New Roman" w:cs="Times New Roman"/>
          <w:b/>
          <w:bCs/>
          <w:sz w:val="36"/>
          <w:szCs w:val="36"/>
          <w:lang w:bidi="hi-IN"/>
        </w:rPr>
        <w:t>Discussion</w:t>
      </w:r>
      <w:bookmarkEnd w:id="13"/>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findings reinforce the significance of accounting theory in promoting transparency and consistency in financial reporting. The accounting equation serves as a control mechanism that reduces the likelihood of errors and misstatements, particularly in organisations with complex transactions (Horngren et al., 2019). This structural discipline is critical for maintaining stakeholder confidence in financial reports.</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discussion also emphasises the role of accrual accounting and the matching principle in measuring true economic performance. While these principles enhance the quality of financial information, they require professional judgment and ethical responsibility. Misapplication of accounting principles can result in distorted financial statements and undermine stakeholder trust (Scott, 2015).</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Furthermore, the integrated nature of financial statements highlights the need for comprehensive analysis when making business decisions. Profitability, liquidity, and financial position must be considered together to assess long-term sustainability and risk (Libby et al., 2022). This reinforces the practical value of accounting theory in real-world decision-making contexts.</w:t>
      </w:r>
    </w:p>
    <w:p w:rsidR="00C51F58" w:rsidRPr="00C51F58" w:rsidRDefault="00C51F58" w:rsidP="00C51F5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2100"/>
      <w:r w:rsidRPr="00C51F58">
        <w:rPr>
          <w:rFonts w:ascii="Times New Roman" w:eastAsia="Times New Roman" w:hAnsi="Times New Roman" w:cs="Times New Roman"/>
          <w:b/>
          <w:bCs/>
          <w:sz w:val="36"/>
          <w:szCs w:val="36"/>
          <w:lang w:bidi="hi-IN"/>
        </w:rPr>
        <w:t>Conclusion</w:t>
      </w:r>
      <w:bookmarkEnd w:id="14"/>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This assignment has critically examined the basic theoretical concepts of accounting and demonstrated their importance in financial reporting and business decision-making. Accounting theory provides the conceptual structure that ensures financial information is recorded consistently, measured accurately, and communicated effectively to stakeholders. Without these foundational concepts, financial reporting would lack reliability and comparability, reducing its usefulness in economic decision-making (Deegan, 2021).</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The analysis highlighted the accounting equation as the cornerstone of the accounting system. By establishing the relationship between assets, liabilities, and owner’s equity, the accounting equation ensures balance and logical consistency in financial records (Horngren et al., 2019). This concept allows stakeholders to understand how a business is financed and how its resources are allocated, making it an essential tool for financial analysis and risk assessment.</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The role of financial accounting in business decision-making was also explored in depth. Financial statements prepared under accrual accounting principles provide relevant and reliable information that supports investment, lending, and managerial decisions (Atrill &amp; McLaney, 2020). Investors rely on income statements to evaluate profitability, creditors use balance sheets </w:t>
      </w:r>
      <w:r w:rsidRPr="00C51F58">
        <w:rPr>
          <w:rFonts w:ascii="Times New Roman" w:eastAsia="Times New Roman" w:hAnsi="Times New Roman" w:cs="Times New Roman"/>
          <w:sz w:val="24"/>
          <w:szCs w:val="24"/>
          <w:lang w:bidi="hi-IN"/>
        </w:rPr>
        <w:lastRenderedPageBreak/>
        <w:t>to assess solvency, and managers analyse cash flow statements to manage liquidity and plan future activities (Libby, Libby, &amp; Short, 2022).</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Key accounting principles such as accrual accounting, the matching principle, and revenue recognition were shown to play a vital role in ensuring that financial statements reflect economic reality rather than merely cash movements. These principles improve the accuracy of profit measurement and enhance the credibility of financial information. However, their application often requires professional judgment, highlighting the importance of ethical behaviour and adherence to accounting standards in maintaining the integrity of financial reporting (Weygandt, Kimmel, &amp; Kieso, 2020).</w:t>
      </w:r>
    </w:p>
    <w:p w:rsidR="00550A59" w:rsidRDefault="00550A59" w:rsidP="00550A59">
      <w:pPr>
        <w:pStyle w:val="NormalWeb"/>
      </w:pPr>
      <w:r>
        <w:t>The relationship between the balance sheet, income statement, and cash flow statement reinforces the integrated nature of accounting information and highlights the interdependence of financial reports. Each statement serves a distinct purpose, yet none can be fully understood in isolation. When analysed together, they provide a more complete and accurate representation of an organisation’s financial activities, allowing stakeholders to evaluate performance, financial position, and liquidity in a coherent manner (IASB, 2018).</w:t>
      </w:r>
    </w:p>
    <w:p w:rsidR="00550A59" w:rsidRDefault="00550A59" w:rsidP="00550A59">
      <w:pPr>
        <w:pStyle w:val="NormalWeb"/>
      </w:pPr>
      <w:r>
        <w:t>The income statement offers insights into profitability by presenting revenues and expenses over a specific period, while the balance sheet reflects the organisation’s financial position at a particular point in time. However, profitability alone does not guarantee financial stability. The cash flow statement complements these reports by revealing how cash is generated and used across operating, investing, and financing activities. This combined analysis enables stakeholders to distinguish between accounting profits and actual cash availability, which is critical for assessing an organisation’s short-term solvency and long-term sustainability.</w:t>
      </w:r>
    </w:p>
    <w:p w:rsidR="00550A59" w:rsidRDefault="00550A59" w:rsidP="00550A59">
      <w:pPr>
        <w:pStyle w:val="NormalWeb"/>
      </w:pPr>
      <w:r>
        <w:t>Analysing these financial statements collectively also enhances the quality of decision-making for various stakeholder groups. Investors can better assess risk and return, creditors can evaluate an organisation’s ability to meet its obligations, and managers can identify operational strengths and weaknesses. This holistic approach supports more balanced and informed decisions by reducing the risk of misinterpretation that may arise when relying on a single financial report.</w:t>
      </w:r>
    </w:p>
    <w:p w:rsidR="00550A59" w:rsidRDefault="00550A59" w:rsidP="00550A59">
      <w:pPr>
        <w:pStyle w:val="NormalWeb"/>
      </w:pPr>
      <w:r>
        <w:t>Real-world examples discussed throughout the assignment further illustrate how accounting theory is applied in practice and demonstrate its continued relevance in contemporary business environments. These examples highlight how theoretical concepts such as accrual accounting, matching, and revenue recognition are translated into practical reporting decisions. By linking theory with practice, the analysis shows how accounting principles guide consistent and transparent financial reporting across different industries and organisational contexts.</w:t>
      </w:r>
    </w:p>
    <w:p w:rsidR="00C51F58" w:rsidRPr="00C51F58" w:rsidRDefault="00550A59" w:rsidP="00550A59">
      <w:pPr>
        <w:pStyle w:val="NormalWeb"/>
      </w:pPr>
      <w:r>
        <w:t>The basic theoretical concepts of accounting form the foundation of effective financial reporting and sound decision-making. As business activities become increasingly complex and globalised, the need for reliable and comparable financial information continues to grow. A strong understanding of accounting theory therefore remains essential for ensuring transparency, accountability, and financial stability within organisations, supporting stakeholder confidence and long-term economic sustainability.</w:t>
      </w:r>
    </w:p>
    <w:p w:rsidR="00C51F58" w:rsidRPr="00C51F58" w:rsidRDefault="00C51F58" w:rsidP="00C51F5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2101"/>
      <w:r w:rsidRPr="00C51F58">
        <w:rPr>
          <w:rFonts w:ascii="Times New Roman" w:eastAsia="Times New Roman" w:hAnsi="Times New Roman" w:cs="Times New Roman"/>
          <w:b/>
          <w:bCs/>
          <w:sz w:val="36"/>
          <w:szCs w:val="36"/>
          <w:lang w:bidi="hi-IN"/>
        </w:rPr>
        <w:lastRenderedPageBreak/>
        <w:t>References</w:t>
      </w:r>
      <w:bookmarkEnd w:id="15"/>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Atrill, P., &amp; McLaney, E. (2020). </w:t>
      </w:r>
      <w:r w:rsidRPr="00C51F58">
        <w:rPr>
          <w:rFonts w:ascii="Times New Roman" w:eastAsia="Times New Roman" w:hAnsi="Times New Roman" w:cs="Times New Roman"/>
          <w:i/>
          <w:iCs/>
          <w:sz w:val="24"/>
          <w:szCs w:val="24"/>
          <w:lang w:bidi="hi-IN"/>
        </w:rPr>
        <w:t>Accounting and finance for non-specialists</w:t>
      </w:r>
      <w:r w:rsidRPr="00C51F58">
        <w:rPr>
          <w:rFonts w:ascii="Times New Roman" w:eastAsia="Times New Roman" w:hAnsi="Times New Roman" w:cs="Times New Roman"/>
          <w:sz w:val="24"/>
          <w:szCs w:val="24"/>
          <w:lang w:bidi="hi-IN"/>
        </w:rPr>
        <w:t xml:space="preserve"> (11th ed.). Pearson Education.</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Deegan, C. (2021). </w:t>
      </w:r>
      <w:r w:rsidRPr="00C51F58">
        <w:rPr>
          <w:rFonts w:ascii="Times New Roman" w:eastAsia="Times New Roman" w:hAnsi="Times New Roman" w:cs="Times New Roman"/>
          <w:i/>
          <w:iCs/>
          <w:sz w:val="24"/>
          <w:szCs w:val="24"/>
          <w:lang w:bidi="hi-IN"/>
        </w:rPr>
        <w:t>Financial accounting theory</w:t>
      </w:r>
      <w:r w:rsidRPr="00C51F58">
        <w:rPr>
          <w:rFonts w:ascii="Times New Roman" w:eastAsia="Times New Roman" w:hAnsi="Times New Roman" w:cs="Times New Roman"/>
          <w:sz w:val="24"/>
          <w:szCs w:val="24"/>
          <w:lang w:bidi="hi-IN"/>
        </w:rPr>
        <w:t xml:space="preserve"> (5th ed.). McGraw-Hill Education.</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Horngren, C. T., Sundem, G. L., Elliott, J. A., &amp; Philbrick, D. R. (2019). </w:t>
      </w:r>
      <w:r w:rsidRPr="00C51F58">
        <w:rPr>
          <w:rFonts w:ascii="Times New Roman" w:eastAsia="Times New Roman" w:hAnsi="Times New Roman" w:cs="Times New Roman"/>
          <w:i/>
          <w:iCs/>
          <w:sz w:val="24"/>
          <w:szCs w:val="24"/>
          <w:lang w:bidi="hi-IN"/>
        </w:rPr>
        <w:t>Introduction to financial accounting</w:t>
      </w:r>
      <w:r w:rsidRPr="00C51F58">
        <w:rPr>
          <w:rFonts w:ascii="Times New Roman" w:eastAsia="Times New Roman" w:hAnsi="Times New Roman" w:cs="Times New Roman"/>
          <w:sz w:val="24"/>
          <w:szCs w:val="24"/>
          <w:lang w:bidi="hi-IN"/>
        </w:rPr>
        <w:t xml:space="preserve"> (12th ed.). Pearson Education.</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International Accounting Standards Board (IASB). (2018). </w:t>
      </w:r>
      <w:r w:rsidRPr="00C51F58">
        <w:rPr>
          <w:rFonts w:ascii="Times New Roman" w:eastAsia="Times New Roman" w:hAnsi="Times New Roman" w:cs="Times New Roman"/>
          <w:i/>
          <w:iCs/>
          <w:sz w:val="24"/>
          <w:szCs w:val="24"/>
          <w:lang w:bidi="hi-IN"/>
        </w:rPr>
        <w:t>IFRS 15: Revenue from contracts with customers</w:t>
      </w:r>
      <w:r w:rsidRPr="00C51F58">
        <w:rPr>
          <w:rFonts w:ascii="Times New Roman" w:eastAsia="Times New Roman" w:hAnsi="Times New Roman" w:cs="Times New Roman"/>
          <w:sz w:val="24"/>
          <w:szCs w:val="24"/>
          <w:lang w:bidi="hi-IN"/>
        </w:rPr>
        <w:t>. IASB.</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Libby, R., Libby, P. A., &amp; Short, D. G. (2022). </w:t>
      </w:r>
      <w:r w:rsidRPr="00C51F58">
        <w:rPr>
          <w:rFonts w:ascii="Times New Roman" w:eastAsia="Times New Roman" w:hAnsi="Times New Roman" w:cs="Times New Roman"/>
          <w:i/>
          <w:iCs/>
          <w:sz w:val="24"/>
          <w:szCs w:val="24"/>
          <w:lang w:bidi="hi-IN"/>
        </w:rPr>
        <w:t>Financial accounting</w:t>
      </w:r>
      <w:r w:rsidRPr="00C51F58">
        <w:rPr>
          <w:rFonts w:ascii="Times New Roman" w:eastAsia="Times New Roman" w:hAnsi="Times New Roman" w:cs="Times New Roman"/>
          <w:sz w:val="24"/>
          <w:szCs w:val="24"/>
          <w:lang w:bidi="hi-IN"/>
        </w:rPr>
        <w:t xml:space="preserve"> (10th ed.). McGraw-Hill Education.</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Sangster, A. (2016). The genesis of double-entry bookkeeping. </w:t>
      </w:r>
      <w:r w:rsidRPr="00C51F58">
        <w:rPr>
          <w:rFonts w:ascii="Times New Roman" w:eastAsia="Times New Roman" w:hAnsi="Times New Roman" w:cs="Times New Roman"/>
          <w:i/>
          <w:iCs/>
          <w:sz w:val="24"/>
          <w:szCs w:val="24"/>
          <w:lang w:bidi="hi-IN"/>
        </w:rPr>
        <w:t>The Accounting Review</w:t>
      </w:r>
      <w:r w:rsidRPr="00C51F58">
        <w:rPr>
          <w:rFonts w:ascii="Times New Roman" w:eastAsia="Times New Roman" w:hAnsi="Times New Roman" w:cs="Times New Roman"/>
          <w:sz w:val="24"/>
          <w:szCs w:val="24"/>
          <w:lang w:bidi="hi-IN"/>
        </w:rPr>
        <w:t>, 91(1), 299–315.</w:t>
      </w:r>
    </w:p>
    <w:p w:rsidR="00C51F58" w:rsidRPr="00C51F58" w:rsidRDefault="00C51F58" w:rsidP="00C51F58">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Scott, W. R. (2015). </w:t>
      </w:r>
      <w:r w:rsidRPr="00C51F58">
        <w:rPr>
          <w:rFonts w:ascii="Times New Roman" w:eastAsia="Times New Roman" w:hAnsi="Times New Roman" w:cs="Times New Roman"/>
          <w:i/>
          <w:iCs/>
          <w:sz w:val="24"/>
          <w:szCs w:val="24"/>
          <w:lang w:bidi="hi-IN"/>
        </w:rPr>
        <w:t>Financial accounting theory</w:t>
      </w:r>
      <w:r w:rsidRPr="00C51F58">
        <w:rPr>
          <w:rFonts w:ascii="Times New Roman" w:eastAsia="Times New Roman" w:hAnsi="Times New Roman" w:cs="Times New Roman"/>
          <w:sz w:val="24"/>
          <w:szCs w:val="24"/>
          <w:lang w:bidi="hi-IN"/>
        </w:rPr>
        <w:t xml:space="preserve"> (7th ed.). Pearson Education.</w:t>
      </w:r>
    </w:p>
    <w:p w:rsidR="0073559F" w:rsidRPr="0073559F" w:rsidRDefault="00C51F58" w:rsidP="0073559F">
      <w:pPr>
        <w:spacing w:before="100" w:beforeAutospacing="1" w:after="100" w:afterAutospacing="1" w:line="240" w:lineRule="auto"/>
        <w:rPr>
          <w:rFonts w:ascii="Times New Roman" w:eastAsia="Times New Roman" w:hAnsi="Times New Roman" w:cs="Times New Roman"/>
          <w:sz w:val="24"/>
          <w:szCs w:val="24"/>
          <w:lang w:bidi="hi-IN"/>
        </w:rPr>
      </w:pPr>
      <w:r w:rsidRPr="00C51F58">
        <w:rPr>
          <w:rFonts w:ascii="Times New Roman" w:eastAsia="Times New Roman" w:hAnsi="Times New Roman" w:cs="Times New Roman"/>
          <w:sz w:val="24"/>
          <w:szCs w:val="24"/>
          <w:lang w:bidi="hi-IN"/>
        </w:rPr>
        <w:t xml:space="preserve">Weygandt, J. J., Kimmel, P. D., &amp; Kieso, D. E. (2020). </w:t>
      </w:r>
      <w:r w:rsidRPr="00C51F58">
        <w:rPr>
          <w:rFonts w:ascii="Times New Roman" w:eastAsia="Times New Roman" w:hAnsi="Times New Roman" w:cs="Times New Roman"/>
          <w:i/>
          <w:iCs/>
          <w:sz w:val="24"/>
          <w:szCs w:val="24"/>
          <w:lang w:bidi="hi-IN"/>
        </w:rPr>
        <w:t>Accounting principles</w:t>
      </w:r>
      <w:r w:rsidRPr="00C51F58">
        <w:rPr>
          <w:rFonts w:ascii="Times New Roman" w:eastAsia="Times New Roman" w:hAnsi="Times New Roman" w:cs="Times New Roman"/>
          <w:sz w:val="24"/>
          <w:szCs w:val="24"/>
          <w:lang w:bidi="hi-IN"/>
        </w:rPr>
        <w:t xml:space="preserve"> (13th ed.). Wiley.</w:t>
      </w: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279D" w:rsidRDefault="0049279D" w:rsidP="00AA6995">
      <w:pPr>
        <w:spacing w:after="0" w:line="240" w:lineRule="auto"/>
      </w:pPr>
      <w:r>
        <w:separator/>
      </w:r>
    </w:p>
  </w:endnote>
  <w:endnote w:type="continuationSeparator" w:id="1">
    <w:p w:rsidR="0049279D" w:rsidRDefault="0049279D"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279D" w:rsidRDefault="0049279D" w:rsidP="00AA6995">
      <w:pPr>
        <w:spacing w:after="0" w:line="240" w:lineRule="auto"/>
      </w:pPr>
      <w:r>
        <w:separator/>
      </w:r>
    </w:p>
  </w:footnote>
  <w:footnote w:type="continuationSeparator" w:id="1">
    <w:p w:rsidR="0049279D" w:rsidRDefault="0049279D"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552B2F"/>
    <w:multiLevelType w:val="multilevel"/>
    <w:tmpl w:val="B21C5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C07A49"/>
    <w:multiLevelType w:val="multilevel"/>
    <w:tmpl w:val="3C0AD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3035D6"/>
    <w:multiLevelType w:val="multilevel"/>
    <w:tmpl w:val="440E1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BD01D0E"/>
    <w:multiLevelType w:val="multilevel"/>
    <w:tmpl w:val="8EBEB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12"/>
  </w:num>
  <w:num w:numId="4">
    <w:abstractNumId w:val="23"/>
  </w:num>
  <w:num w:numId="5">
    <w:abstractNumId w:val="27"/>
  </w:num>
  <w:num w:numId="6">
    <w:abstractNumId w:val="9"/>
  </w:num>
  <w:num w:numId="7">
    <w:abstractNumId w:val="21"/>
  </w:num>
  <w:num w:numId="8">
    <w:abstractNumId w:val="3"/>
  </w:num>
  <w:num w:numId="9">
    <w:abstractNumId w:val="24"/>
  </w:num>
  <w:num w:numId="10">
    <w:abstractNumId w:val="25"/>
  </w:num>
  <w:num w:numId="11">
    <w:abstractNumId w:val="11"/>
  </w:num>
  <w:num w:numId="12">
    <w:abstractNumId w:val="26"/>
  </w:num>
  <w:num w:numId="13">
    <w:abstractNumId w:val="16"/>
  </w:num>
  <w:num w:numId="14">
    <w:abstractNumId w:val="13"/>
  </w:num>
  <w:num w:numId="15">
    <w:abstractNumId w:val="6"/>
  </w:num>
  <w:num w:numId="16">
    <w:abstractNumId w:val="15"/>
  </w:num>
  <w:num w:numId="17">
    <w:abstractNumId w:val="2"/>
  </w:num>
  <w:num w:numId="18">
    <w:abstractNumId w:val="14"/>
  </w:num>
  <w:num w:numId="19">
    <w:abstractNumId w:val="19"/>
  </w:num>
  <w:num w:numId="20">
    <w:abstractNumId w:val="18"/>
  </w:num>
  <w:num w:numId="21">
    <w:abstractNumId w:val="4"/>
  </w:num>
  <w:num w:numId="22">
    <w:abstractNumId w:val="0"/>
  </w:num>
  <w:num w:numId="23">
    <w:abstractNumId w:val="5"/>
  </w:num>
  <w:num w:numId="24">
    <w:abstractNumId w:val="17"/>
  </w:num>
  <w:num w:numId="25">
    <w:abstractNumId w:val="10"/>
  </w:num>
  <w:num w:numId="26">
    <w:abstractNumId w:val="28"/>
  </w:num>
  <w:num w:numId="27">
    <w:abstractNumId w:val="1"/>
  </w:num>
  <w:num w:numId="28">
    <w:abstractNumId w:val="8"/>
  </w:num>
  <w:num w:numId="29">
    <w:abstractNumId w:val="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1F217A"/>
    <w:rsid w:val="001F5E0B"/>
    <w:rsid w:val="002328BA"/>
    <w:rsid w:val="00245AE3"/>
    <w:rsid w:val="002B6A05"/>
    <w:rsid w:val="002E4629"/>
    <w:rsid w:val="00397AD5"/>
    <w:rsid w:val="00403100"/>
    <w:rsid w:val="00452C4D"/>
    <w:rsid w:val="0049279D"/>
    <w:rsid w:val="00547B24"/>
    <w:rsid w:val="00550A59"/>
    <w:rsid w:val="00581003"/>
    <w:rsid w:val="005B6A20"/>
    <w:rsid w:val="005C26B9"/>
    <w:rsid w:val="00681AD1"/>
    <w:rsid w:val="00692C07"/>
    <w:rsid w:val="006B49E5"/>
    <w:rsid w:val="006D2A54"/>
    <w:rsid w:val="006E3B97"/>
    <w:rsid w:val="0071766B"/>
    <w:rsid w:val="0073559F"/>
    <w:rsid w:val="00757005"/>
    <w:rsid w:val="00761860"/>
    <w:rsid w:val="007D101A"/>
    <w:rsid w:val="00861B9A"/>
    <w:rsid w:val="008A0876"/>
    <w:rsid w:val="0090095C"/>
    <w:rsid w:val="00927584"/>
    <w:rsid w:val="00991E71"/>
    <w:rsid w:val="009C7F17"/>
    <w:rsid w:val="009D12C1"/>
    <w:rsid w:val="00A20A6F"/>
    <w:rsid w:val="00A4503E"/>
    <w:rsid w:val="00A56AD8"/>
    <w:rsid w:val="00AA6995"/>
    <w:rsid w:val="00AF2EBA"/>
    <w:rsid w:val="00B132B9"/>
    <w:rsid w:val="00B40157"/>
    <w:rsid w:val="00B70C77"/>
    <w:rsid w:val="00BB41F6"/>
    <w:rsid w:val="00C13AA5"/>
    <w:rsid w:val="00C51F58"/>
    <w:rsid w:val="00C52EFA"/>
    <w:rsid w:val="00CC5621"/>
    <w:rsid w:val="00CC7B52"/>
    <w:rsid w:val="00CF0051"/>
    <w:rsid w:val="00D23B0E"/>
    <w:rsid w:val="00D35EF5"/>
    <w:rsid w:val="00D5063F"/>
    <w:rsid w:val="00D74867"/>
    <w:rsid w:val="00DD37BD"/>
    <w:rsid w:val="00DE60D9"/>
    <w:rsid w:val="00E82AC2"/>
    <w:rsid w:val="00E93EDC"/>
    <w:rsid w:val="00EA23C3"/>
    <w:rsid w:val="00EA315D"/>
    <w:rsid w:val="00F10AE2"/>
    <w:rsid w:val="00F2098A"/>
    <w:rsid w:val="00F26449"/>
    <w:rsid w:val="00F320D3"/>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95482273">
      <w:bodyDiv w:val="1"/>
      <w:marLeft w:val="0"/>
      <w:marRight w:val="0"/>
      <w:marTop w:val="0"/>
      <w:marBottom w:val="0"/>
      <w:divBdr>
        <w:top w:val="none" w:sz="0" w:space="0" w:color="auto"/>
        <w:left w:val="none" w:sz="0" w:space="0" w:color="auto"/>
        <w:bottom w:val="none" w:sz="0" w:space="0" w:color="auto"/>
        <w:right w:val="none" w:sz="0" w:space="0" w:color="auto"/>
      </w:divBdr>
    </w:div>
    <w:div w:id="751312614">
      <w:bodyDiv w:val="1"/>
      <w:marLeft w:val="0"/>
      <w:marRight w:val="0"/>
      <w:marTop w:val="0"/>
      <w:marBottom w:val="0"/>
      <w:divBdr>
        <w:top w:val="none" w:sz="0" w:space="0" w:color="auto"/>
        <w:left w:val="none" w:sz="0" w:space="0" w:color="auto"/>
        <w:bottom w:val="none" w:sz="0" w:space="0" w:color="auto"/>
        <w:right w:val="none" w:sz="0" w:space="0" w:color="auto"/>
      </w:divBdr>
    </w:div>
    <w:div w:id="972292710">
      <w:bodyDiv w:val="1"/>
      <w:marLeft w:val="0"/>
      <w:marRight w:val="0"/>
      <w:marTop w:val="0"/>
      <w:marBottom w:val="0"/>
      <w:divBdr>
        <w:top w:val="none" w:sz="0" w:space="0" w:color="auto"/>
        <w:left w:val="none" w:sz="0" w:space="0" w:color="auto"/>
        <w:bottom w:val="none" w:sz="0" w:space="0" w:color="auto"/>
        <w:right w:val="none" w:sz="0" w:space="0" w:color="auto"/>
      </w:divBdr>
    </w:div>
    <w:div w:id="1158839740">
      <w:bodyDiv w:val="1"/>
      <w:marLeft w:val="0"/>
      <w:marRight w:val="0"/>
      <w:marTop w:val="0"/>
      <w:marBottom w:val="0"/>
      <w:divBdr>
        <w:top w:val="none" w:sz="0" w:space="0" w:color="auto"/>
        <w:left w:val="none" w:sz="0" w:space="0" w:color="auto"/>
        <w:bottom w:val="none" w:sz="0" w:space="0" w:color="auto"/>
        <w:right w:val="none" w:sz="0" w:space="0" w:color="auto"/>
      </w:divBdr>
    </w:div>
    <w:div w:id="1271277514">
      <w:bodyDiv w:val="1"/>
      <w:marLeft w:val="0"/>
      <w:marRight w:val="0"/>
      <w:marTop w:val="0"/>
      <w:marBottom w:val="0"/>
      <w:divBdr>
        <w:top w:val="none" w:sz="0" w:space="0" w:color="auto"/>
        <w:left w:val="none" w:sz="0" w:space="0" w:color="auto"/>
        <w:bottom w:val="none" w:sz="0" w:space="0" w:color="auto"/>
        <w:right w:val="none" w:sz="0" w:space="0" w:color="auto"/>
      </w:divBdr>
    </w:div>
    <w:div w:id="1441022863">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3732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0E53A-2161-4639-BBD8-F43F53ACD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13</Pages>
  <Words>4766</Words>
  <Characters>27167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21</cp:revision>
  <dcterms:created xsi:type="dcterms:W3CDTF">2025-11-18T15:41:00Z</dcterms:created>
  <dcterms:modified xsi:type="dcterms:W3CDTF">2026-02-03T10:18:00Z</dcterms:modified>
</cp:coreProperties>
</file>