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300"/>
        <w:jc w:val="center"/>
      </w:pPr>
      <w:r>
        <w:drawing>
          <wp:inline distT="0" distB="0" distL="0" distR="0">
            <wp:extent cx="4000500" cy="16573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4000500" cy="1657350"/>
                    </a:xfrm>
                    <a:prstGeom prst="rect">
                      <a:avLst/>
                    </a:prstGeom>
                  </pic:spPr>
                </pic:pic>
              </a:graphicData>
            </a:graphic>
          </wp:inline>
        </w:drawing>
      </w:r>
    </w:p>
    <w:p>
      <w:pPr>
        <w:spacing w:line="480"/>
      </w:pPr>
      <w:r>
        <w:t xml:space="preserve"/>
      </w:r>
    </w:p>
    <w:p>
      <w:pPr>
        <w:spacing w:line="480"/>
      </w:pPr>
      <w:r>
        <w:t xml:space="preserve"/>
      </w:r>
    </w:p>
    <w:p>
      <w:pPr>
        <w:spacing w:line="480" w:after="100"/>
        <w:jc w:val="center"/>
      </w:pPr>
      <w:r>
        <w:rPr>
          <w:rFonts w:ascii="Times New Roman" w:cs="Times New Roman" w:eastAsia="Times New Roman" w:hAnsi="Times New Roman"/>
          <w:b/>
          <w:bCs/>
          <w:sz w:val="30"/>
          <w:szCs w:val="30"/>
        </w:rPr>
        <w:t xml:space="preserve">Strategic Operations Management</w:t>
      </w:r>
    </w:p>
    <w:p>
      <w:pPr>
        <w:spacing w:line="480" w:after="100"/>
        <w:jc w:val="center"/>
      </w:pPr>
      <w:r>
        <w:rPr>
          <w:rFonts w:ascii="Times New Roman" w:cs="Times New Roman" w:eastAsia="Times New Roman" w:hAnsi="Times New Roman"/>
          <w:b/>
          <w:bCs/>
          <w:sz w:val="30"/>
          <w:szCs w:val="30"/>
        </w:rPr>
        <w:t xml:space="preserve">in the Hospitality Industry</w:t>
      </w:r>
    </w:p>
    <w:p>
      <w:pPr>
        <w:spacing w:line="480"/>
      </w:pPr>
      <w:r>
        <w:t xml:space="preserve"/>
      </w:r>
    </w:p>
    <w:p>
      <w:pPr>
        <w:spacing w:line="480" w:after="100"/>
        <w:jc w:val="center"/>
      </w:pPr>
      <w:r>
        <w:rPr>
          <w:rFonts w:ascii="Times New Roman" w:cs="Times New Roman" w:eastAsia="Times New Roman" w:hAnsi="Times New Roman"/>
          <w:b w:val="false"/>
          <w:bCs w:val="false"/>
          <w:sz w:val="22"/>
          <w:szCs w:val="22"/>
        </w:rPr>
        <w:t xml:space="preserve">An Academic Report Submitted in Partial Fulfillment of</w:t>
      </w:r>
    </w:p>
    <w:p>
      <w:pPr>
        <w:spacing w:line="480" w:after="100"/>
        <w:jc w:val="center"/>
      </w:pPr>
      <w:r>
        <w:rPr>
          <w:rFonts w:ascii="Times New Roman" w:cs="Times New Roman" w:eastAsia="Times New Roman" w:hAnsi="Times New Roman"/>
          <w:b w:val="false"/>
          <w:bCs w:val="false"/>
          <w:sz w:val="22"/>
          <w:szCs w:val="22"/>
        </w:rPr>
        <w:t xml:space="preserve">the Requirements for Operations Management in Hospitality</w:t>
      </w:r>
    </w:p>
    <w:p>
      <w:pPr>
        <w:spacing w:line="480"/>
      </w:pPr>
      <w:r>
        <w:t xml:space="preserve"/>
      </w:r>
    </w:p>
    <w:p>
      <w:pPr>
        <w:spacing w:line="480"/>
      </w:pPr>
      <w:r>
        <w:t xml:space="preserve"/>
      </w:r>
    </w:p>
    <w:p>
      <w:pPr>
        <w:spacing w:line="480" w:after="100"/>
        <w:jc w:val="center"/>
      </w:pPr>
      <w:r>
        <w:rPr>
          <w:rFonts w:ascii="Times New Roman" w:cs="Times New Roman" w:eastAsia="Times New Roman" w:hAnsi="Times New Roman"/>
          <w:b/>
          <w:bCs/>
          <w:sz w:val="24"/>
          <w:szCs w:val="24"/>
        </w:rPr>
        <w:t xml:space="preserve">Submitted by:</w:t>
      </w:r>
    </w:p>
    <w:p>
      <w:pPr>
        <w:spacing w:line="480" w:after="100"/>
        <w:jc w:val="center"/>
      </w:pPr>
      <w:r>
        <w:rPr>
          <w:rFonts w:ascii="Times New Roman" w:cs="Times New Roman" w:eastAsia="Times New Roman" w:hAnsi="Times New Roman"/>
          <w:b w:val="false"/>
          <w:bCs w:val="false"/>
          <w:sz w:val="24"/>
          <w:szCs w:val="24"/>
        </w:rPr>
        <w:t xml:space="preserve">Manpreet Brar</w:t>
      </w:r>
    </w:p>
    <w:p>
      <w:pPr>
        <w:spacing w:line="480" w:after="100"/>
        <w:jc w:val="center"/>
      </w:pPr>
      <w:r>
        <w:rPr>
          <w:rFonts w:ascii="Times New Roman" w:cs="Times New Roman" w:eastAsia="Times New Roman" w:hAnsi="Times New Roman"/>
          <w:b w:val="false"/>
          <w:bCs w:val="false"/>
          <w:sz w:val="24"/>
          <w:szCs w:val="24"/>
        </w:rPr>
        <w:t xml:space="preserve">Student ID: DE240069</w:t>
      </w:r>
    </w:p>
    <w:p>
      <w:pPr>
        <w:spacing w:line="480"/>
      </w:pPr>
      <w:r>
        <w:t xml:space="preserve"/>
      </w:r>
    </w:p>
    <w:p>
      <w:pPr>
        <w:spacing w:line="480" w:after="100"/>
        <w:jc w:val="center"/>
      </w:pPr>
      <w:r>
        <w:rPr>
          <w:rFonts w:ascii="Times New Roman" w:cs="Times New Roman" w:eastAsia="Times New Roman" w:hAnsi="Times New Roman"/>
          <w:b/>
          <w:bCs/>
          <w:sz w:val="24"/>
          <w:szCs w:val="24"/>
        </w:rPr>
        <w:t xml:space="preserve">Institution:</w:t>
      </w:r>
    </w:p>
    <w:p>
      <w:pPr>
        <w:spacing w:line="480" w:after="100"/>
        <w:jc w:val="center"/>
      </w:pPr>
      <w:r>
        <w:rPr>
          <w:rFonts w:ascii="Times New Roman" w:cs="Times New Roman" w:eastAsia="Times New Roman" w:hAnsi="Times New Roman"/>
          <w:b w:val="false"/>
          <w:bCs w:val="false"/>
          <w:sz w:val="24"/>
          <w:szCs w:val="24"/>
        </w:rPr>
        <w:t xml:space="preserve">European Institute of Innovation, Entrepreneurship, and Technology</w:t>
      </w:r>
    </w:p>
    <w:p>
      <w:pPr>
        <w:spacing w:line="480"/>
      </w:pPr>
      <w:r>
        <w:t xml:space="preserve"/>
      </w:r>
    </w:p>
    <w:p>
      <w:pPr>
        <w:spacing w:line="480"/>
      </w:pPr>
      <w:r>
        <w:t xml:space="preserve"/>
      </w:r>
    </w:p>
    <w:p>
      <w:pPr>
        <w:spacing w:line="480" w:after="100"/>
        <w:jc w:val="center"/>
      </w:pPr>
      <w:r>
        <w:rPr>
          <w:rFonts w:ascii="Times New Roman" w:cs="Times New Roman" w:eastAsia="Times New Roman" w:hAnsi="Times New Roman"/>
          <w:b w:val="false"/>
          <w:bCs w:val="false"/>
          <w:sz w:val="24"/>
          <w:szCs w:val="24"/>
        </w:rPr>
        <w:t xml:space="preserve">Submission Date: 1st April 2026</w:t>
      </w:r>
    </w:p>
    <w:p>
      <w:pPr>
        <w:spacing w:line="480" w:after="100"/>
        <w:jc w:val="center"/>
      </w:pPr>
      <w:r>
        <w:rPr>
          <w:rFonts w:ascii="Times New Roman" w:cs="Times New Roman" w:eastAsia="Times New Roman" w:hAnsi="Times New Roman"/>
          <w:b w:val="false"/>
          <w:bCs w:val="false"/>
          <w:sz w:val="24"/>
          <w:szCs w:val="24"/>
        </w:rPr>
        <w:t xml:space="preserve">Word Count: ~4,000 words</w:t>
      </w:r>
    </w:p>
    <w:p>
      <w:r>
        <w:br/>
      </w:r>
    </w:p>
    <w:p>
      <w:pPr>
        <w:spacing w:before="240" w:after="300"/>
      </w:pPr>
      <w:r>
        <w:rPr>
          <w:rFonts w:ascii="Times New Roman" w:cs="Times New Roman" w:eastAsia="Times New Roman" w:hAnsi="Times New Roman"/>
          <w:b/>
          <w:bCs/>
          <w:color w:val="1F3A8F"/>
          <w:sz w:val="28"/>
          <w:szCs w:val="28"/>
        </w:rPr>
        <w:t xml:space="preserve">Table of Contents</w:t>
      </w:r>
    </w:p>
    <w:p>
      <w:pPr>
        <w:spacing w:after="120"/>
      </w:pPr>
      <w:r>
        <w:rPr>
          <w:rFonts w:ascii="Times New Roman" w:cs="Times New Roman" w:eastAsia="Times New Roman" w:hAnsi="Times New Roman"/>
          <w:b/>
          <w:bCs/>
          <w:sz w:val="22"/>
          <w:szCs w:val="22"/>
        </w:rPr>
        <w:t xml:space="preserve">Abstract</w:t>
      </w:r>
    </w:p>
    <w:p>
      <w:pPr>
        <w:spacing w:after="120"/>
      </w:pPr>
      <w:r>
        <w:rPr>
          <w:rFonts w:ascii="Times New Roman" w:cs="Times New Roman" w:eastAsia="Times New Roman" w:hAnsi="Times New Roman"/>
          <w:b/>
          <w:bCs/>
          <w:sz w:val="22"/>
          <w:szCs w:val="22"/>
        </w:rPr>
        <w:t xml:space="preserve">1. Introduction</w:t>
      </w:r>
    </w:p>
    <w:p>
      <w:pPr>
        <w:spacing w:after="120"/>
      </w:pPr>
      <w:r>
        <w:rPr>
          <w:rFonts w:ascii="Times New Roman" w:cs="Times New Roman" w:eastAsia="Times New Roman" w:hAnsi="Times New Roman"/>
          <w:b/>
          <w:bCs/>
          <w:sz w:val="22"/>
          <w:szCs w:val="22"/>
        </w:rPr>
        <w:t xml:space="preserve">2. Literature Review</w:t>
      </w:r>
    </w:p>
    <w:p>
      <w:pPr>
        <w:spacing w:after="120"/>
      </w:pPr>
      <w:r>
        <w:rPr>
          <w:rFonts w:ascii="Times New Roman" w:cs="Times New Roman" w:eastAsia="Times New Roman" w:hAnsi="Times New Roman"/>
          <w:b w:val="false"/>
          <w:bCs w:val="false"/>
          <w:sz w:val="22"/>
          <w:szCs w:val="22"/>
        </w:rPr>
        <w:t xml:space="preserve">    2.1 Defining Strategic Operations Management in Hospitality</w:t>
      </w:r>
    </w:p>
    <w:p>
      <w:pPr>
        <w:spacing w:after="120"/>
      </w:pPr>
      <w:r>
        <w:rPr>
          <w:rFonts w:ascii="Times New Roman" w:cs="Times New Roman" w:eastAsia="Times New Roman" w:hAnsi="Times New Roman"/>
          <w:b w:val="false"/>
          <w:bCs w:val="false"/>
          <w:sz w:val="22"/>
          <w:szCs w:val="22"/>
        </w:rPr>
        <w:t xml:space="preserve">    2.2 Process Optimization and Operational Efficiency</w:t>
      </w:r>
    </w:p>
    <w:p>
      <w:pPr>
        <w:spacing w:after="120"/>
      </w:pPr>
      <w:r>
        <w:rPr>
          <w:rFonts w:ascii="Times New Roman" w:cs="Times New Roman" w:eastAsia="Times New Roman" w:hAnsi="Times New Roman"/>
          <w:b w:val="false"/>
          <w:bCs w:val="false"/>
          <w:sz w:val="22"/>
          <w:szCs w:val="22"/>
        </w:rPr>
        <w:t xml:space="preserve">    2.3 Service Quality Management</w:t>
      </w:r>
    </w:p>
    <w:p>
      <w:pPr>
        <w:spacing w:after="120"/>
      </w:pPr>
      <w:r>
        <w:rPr>
          <w:rFonts w:ascii="Times New Roman" w:cs="Times New Roman" w:eastAsia="Times New Roman" w:hAnsi="Times New Roman"/>
          <w:b w:val="false"/>
          <w:bCs w:val="false"/>
          <w:sz w:val="22"/>
          <w:szCs w:val="22"/>
        </w:rPr>
        <w:t xml:space="preserve">    2.4 Inventory Control in Hospitality Operations</w:t>
      </w:r>
    </w:p>
    <w:p>
      <w:pPr>
        <w:spacing w:after="120"/>
      </w:pPr>
      <w:r>
        <w:rPr>
          <w:rFonts w:ascii="Times New Roman" w:cs="Times New Roman" w:eastAsia="Times New Roman" w:hAnsi="Times New Roman"/>
          <w:b/>
          <w:bCs/>
          <w:sz w:val="22"/>
          <w:szCs w:val="22"/>
        </w:rPr>
        <w:t xml:space="preserve">3. Methodology</w:t>
      </w:r>
    </w:p>
    <w:p>
      <w:pPr>
        <w:spacing w:after="120"/>
      </w:pPr>
      <w:r>
        <w:rPr>
          <w:rFonts w:ascii="Times New Roman" w:cs="Times New Roman" w:eastAsia="Times New Roman" w:hAnsi="Times New Roman"/>
          <w:b/>
          <w:bCs/>
          <w:sz w:val="22"/>
          <w:szCs w:val="22"/>
        </w:rPr>
        <w:t xml:space="preserve">4. Findings</w:t>
      </w:r>
    </w:p>
    <w:p>
      <w:pPr>
        <w:spacing w:after="120"/>
      </w:pPr>
      <w:r>
        <w:rPr>
          <w:rFonts w:ascii="Times New Roman" w:cs="Times New Roman" w:eastAsia="Times New Roman" w:hAnsi="Times New Roman"/>
          <w:b w:val="false"/>
          <w:bCs w:val="false"/>
          <w:sz w:val="22"/>
          <w:szCs w:val="22"/>
        </w:rPr>
        <w:t xml:space="preserve">    4.1 Operational Strategy and Competitive Advantage</w:t>
      </w:r>
    </w:p>
    <w:p>
      <w:pPr>
        <w:spacing w:after="120"/>
      </w:pPr>
      <w:r>
        <w:rPr>
          <w:rFonts w:ascii="Times New Roman" w:cs="Times New Roman" w:eastAsia="Times New Roman" w:hAnsi="Times New Roman"/>
          <w:b w:val="false"/>
          <w:bCs w:val="false"/>
          <w:sz w:val="22"/>
          <w:szCs w:val="22"/>
        </w:rPr>
        <w:t xml:space="preserve">    4.2 Guest Satisfaction as an Operational Outcome</w:t>
      </w:r>
    </w:p>
    <w:p>
      <w:pPr>
        <w:spacing w:after="120"/>
      </w:pPr>
      <w:r>
        <w:rPr>
          <w:rFonts w:ascii="Times New Roman" w:cs="Times New Roman" w:eastAsia="Times New Roman" w:hAnsi="Times New Roman"/>
          <w:b w:val="false"/>
          <w:bCs w:val="false"/>
          <w:sz w:val="22"/>
          <w:szCs w:val="22"/>
        </w:rPr>
        <w:t xml:space="preserve">    4.3 Real-World Examples from Leading Hospitality Organizations</w:t>
      </w:r>
    </w:p>
    <w:p>
      <w:pPr>
        <w:spacing w:after="120"/>
      </w:pPr>
      <w:r>
        <w:rPr>
          <w:rFonts w:ascii="Times New Roman" w:cs="Times New Roman" w:eastAsia="Times New Roman" w:hAnsi="Times New Roman"/>
          <w:b/>
          <w:bCs/>
          <w:sz w:val="22"/>
          <w:szCs w:val="22"/>
        </w:rPr>
        <w:t xml:space="preserve">5. Discussion</w:t>
      </w:r>
    </w:p>
    <w:p>
      <w:pPr>
        <w:spacing w:after="120"/>
      </w:pPr>
      <w:r>
        <w:rPr>
          <w:rFonts w:ascii="Times New Roman" w:cs="Times New Roman" w:eastAsia="Times New Roman" w:hAnsi="Times New Roman"/>
          <w:b w:val="false"/>
          <w:bCs w:val="false"/>
          <w:sz w:val="22"/>
          <w:szCs w:val="22"/>
        </w:rPr>
        <w:t xml:space="preserve">    5.1 Balancing Efficiency with Service Excellence</w:t>
      </w:r>
    </w:p>
    <w:p>
      <w:pPr>
        <w:spacing w:after="120"/>
      </w:pPr>
      <w:r>
        <w:rPr>
          <w:rFonts w:ascii="Times New Roman" w:cs="Times New Roman" w:eastAsia="Times New Roman" w:hAnsi="Times New Roman"/>
          <w:b w:val="false"/>
          <w:bCs w:val="false"/>
          <w:sz w:val="22"/>
          <w:szCs w:val="22"/>
        </w:rPr>
        <w:t xml:space="preserve">    5.2 Human Capital as an Operational Asset</w:t>
      </w:r>
    </w:p>
    <w:p>
      <w:pPr>
        <w:spacing w:after="120"/>
      </w:pPr>
      <w:r>
        <w:rPr>
          <w:rFonts w:ascii="Times New Roman" w:cs="Times New Roman" w:eastAsia="Times New Roman" w:hAnsi="Times New Roman"/>
          <w:b w:val="false"/>
          <w:bCs w:val="false"/>
          <w:sz w:val="22"/>
          <w:szCs w:val="22"/>
        </w:rPr>
        <w:t xml:space="preserve">    5.3 Digital Innovation and the Future of Hospitality Operations</w:t>
      </w:r>
    </w:p>
    <w:p>
      <w:pPr>
        <w:spacing w:after="120"/>
      </w:pPr>
      <w:r>
        <w:rPr>
          <w:rFonts w:ascii="Times New Roman" w:cs="Times New Roman" w:eastAsia="Times New Roman" w:hAnsi="Times New Roman"/>
          <w:b/>
          <w:bCs/>
          <w:sz w:val="22"/>
          <w:szCs w:val="22"/>
        </w:rPr>
        <w:t xml:space="preserve">6. Conclusion</w:t>
      </w:r>
    </w:p>
    <w:p>
      <w:pPr>
        <w:spacing w:after="120"/>
      </w:pPr>
      <w:r>
        <w:rPr>
          <w:rFonts w:ascii="Times New Roman" w:cs="Times New Roman" w:eastAsia="Times New Roman" w:hAnsi="Times New Roman"/>
          <w:b/>
          <w:bCs/>
          <w:sz w:val="22"/>
          <w:szCs w:val="22"/>
        </w:rPr>
        <w:t xml:space="preserve">References</w:t>
      </w:r>
    </w:p>
    <w:p>
      <w:pPr>
        <w:spacing w:after="120"/>
      </w:pPr>
      <w:r>
        <w:rPr>
          <w:rFonts w:ascii="Times New Roman" w:cs="Times New Roman" w:eastAsia="Times New Roman" w:hAnsi="Times New Roman"/>
          <w:b/>
          <w:bCs/>
          <w:sz w:val="22"/>
          <w:szCs w:val="22"/>
        </w:rPr>
        <w:t xml:space="preserve">Appendices</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Abstract</w:t>
      </w:r>
    </w:p>
    <w:p>
      <w:pPr>
        <w:spacing w:line="480" w:lineRule="auto" w:after="200"/>
        <w:jc w:val="both"/>
      </w:pPr>
      <w:r>
        <w:rPr>
          <w:rFonts w:ascii="Times New Roman" w:cs="Times New Roman" w:eastAsia="Times New Roman" w:hAnsi="Times New Roman"/>
          <w:sz w:val="24"/>
          <w:szCs w:val="24"/>
        </w:rPr>
        <w:t xml:space="preserve">Strategic operations management has emerged as one of the defining sources of competitive advantage in the modern hospitality industry. In a sector where service excellence, cost efficiency, and consistent guest experience are simultaneously non-negotiable, the ability to design, optimize, and continuously improve operational systems is not merely a back-office concern but a direct driver of brand reputation, revenue performance, and long-term organizational sustainability. This report critically examines how strategic operations management contributes to competitive advantage in the hospitality industry, with particular focus on three key operational strategies: process optimization, service quality management, and inventory control. Drawing on secondary research and real-world case studies from globally recognized hospitality organizations including Marriott International, Ritz-Carlton, Four Seasons Hotels and Resorts, and McDonald's, the report demonstrates that organizations which invest in strategically coherent, continuously improving operational systems consistently outperform competitors on guest satisfaction scores, cost efficiency metrics, and revenue growth. The report also explores the challenges of operational management in the hospitality context — including the variability of human service delivery, the complexity of managing perishable inventory, and the growing demands of digital transformation — and discusses the implications of these challenges for hospitality operations leaders. Findings affirm that strategic operations management, when grounded in a clear understanding of competitive strategy and guest needs, represents a fundamental and enduring source of value creation in the hospitality industry.</w:t>
      </w:r>
    </w:p>
    <w:p>
      <w:pPr>
        <w:spacing w:line="480"/>
      </w:pPr>
      <w:r>
        <w:t xml:space="preserve"/>
      </w:r>
    </w:p>
    <w:p>
      <w:pPr>
        <w:pStyle w:val="Heading1"/>
        <w:spacing w:before="480" w:after="240" w:line="480" w:lineRule="auto"/>
      </w:pPr>
      <w:r>
        <w:rPr>
          <w:rFonts w:ascii="Times New Roman" w:cs="Times New Roman" w:eastAsia="Times New Roman" w:hAnsi="Times New Roman"/>
          <w:b/>
          <w:bCs/>
          <w:color w:val="1F3A8F"/>
          <w:sz w:val="28"/>
          <w:szCs w:val="28"/>
        </w:rPr>
        <w:t xml:space="preserve">1. Introduction</w:t>
      </w:r>
    </w:p>
    <w:p>
      <w:pPr>
        <w:spacing w:line="480" w:lineRule="auto" w:after="200"/>
        <w:jc w:val="both"/>
      </w:pPr>
      <w:r>
        <w:rPr>
          <w:rFonts w:ascii="Times New Roman" w:cs="Times New Roman" w:eastAsia="Times New Roman" w:hAnsi="Times New Roman"/>
          <w:sz w:val="24"/>
          <w:szCs w:val="24"/>
        </w:rPr>
        <w:t xml:space="preserve">The hospitality industry is, at its core, an operations business. Unlike sectors where competitive advantage can be built primarily on proprietary technology, exclusive intellectual property, or dominant market position, hospitality organizations compete fundamentally through the quality, consistency, and efficiency of the services they deliver to guests — day in and day out, across thousands of interactions, at every level of the organization. This operational reality makes strategic operations management not merely important but absolutely central to the competitive success of hotels, restaurants, resorts, and other hospitality businesses.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Operations management in hospitality encompasses the full range of processes, systems, and decisions through which an organization converts inputs — including labor, materials, facilities, and information — into the guest experiences that generate revenue and build brand loyalty. At the strategic level, it is concerned with designing the operational architecture of the business: determining the service model, establishing quality standards, configuring processes, managing capacity, and building the organizational capabilities needed to deliver consistently outstanding guest experiences at scale. At the operational level, it involves the day-to-day management of these systems — adjusting staffing levels, managing inventory, resolving service failures, and continuously improving processes in response to guest feedback and performance data.</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strategic importance of operations management in hospitality has grown considerably in recent decades, driven by several converging forces. The globalization of hospitality brands has created the need to deliver consistent operational standards across diverse geographical and cultural contexts. The democratization of guest feedback through digital review platforms has made operational quality more transparent and consequential than ever before. And the intensification of competition — driven by new business models such as Airbnb and the proliferation of hospitality concepts across all market segments — has raised the stakes of operational excellence to an unprecedented degree. This report provides a comprehensive analysis of strategic operations management in hospitality, examining theoretical foundations, key operational strategies, and real-world examples of how leading organizations translate operational excellence into sustained competitive advantage.</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2. Literature Review</w:t>
      </w:r>
    </w:p>
    <w:p>
      <w:pPr>
        <w:pStyle w:val="Heading2"/>
        <w:spacing w:before="360" w:after="180" w:line="480" w:lineRule="auto"/>
      </w:pPr>
      <w:r>
        <w:rPr>
          <w:rFonts w:ascii="Times New Roman" w:cs="Times New Roman" w:eastAsia="Times New Roman" w:hAnsi="Times New Roman"/>
          <w:b/>
          <w:bCs/>
          <w:color w:val="1F3A8F"/>
          <w:sz w:val="24"/>
          <w:szCs w:val="24"/>
        </w:rPr>
        <w:t xml:space="preserve">2.1 Defining Strategic Operations Management in Hospitality</w:t>
      </w:r>
    </w:p>
    <w:p>
      <w:pPr>
        <w:spacing w:line="480" w:lineRule="auto" w:after="200"/>
        <w:jc w:val="both"/>
      </w:pPr>
      <w:r>
        <w:rPr>
          <w:rFonts w:ascii="Times New Roman" w:cs="Times New Roman" w:eastAsia="Times New Roman" w:hAnsi="Times New Roman"/>
          <w:sz w:val="24"/>
          <w:szCs w:val="24"/>
        </w:rPr>
        <w:t xml:space="preserve">Strategic operations management can be defined as the deliberate alignment of an organization's operational capabilities, processes, and resources with its competitive strategy and customer value proposition (Slack et al., 2019). In the hospitality context, this alignment is achieved when the operational systems of a hotel or restaurant are designed and managed in ways that consistently deliver the specific combination of service quality, speed, flexibility, and cost that its target guests value most. The concept of strategic fit — the degree to which operational capabilities match strategic requirements — is central to understanding why some hospitality organizations achieve sustained competitive advantage while others, despite operating in the same markets with similar resources, consistently underperform.</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Heskett et al. (1997) made a foundational contribution through their development of the Service-Profit Chain — a framework that maps the causal relationships between employee satisfaction, service quality, customer satisfaction, and financial performance. The Service-Profit Chain demonstrates that operational decisions about staffing, training, process design, and work environment have direct and measurable consequences for both guest satisfaction and business profitability, establishing operations management as a strategic rather than merely administrative function. Chase and Aquilano (1995) further contributed the customer contact model, distinguishing between high-contact service processes — in which the customer is present and actively involved — and low-contact processes. In hospitality, virtually all guest-facing processes are high-contact, creating the fundamental challenge of maintaining consistency and quality in service delivery despite the inherent variability of human interaction.</w:t>
      </w:r>
    </w:p>
    <w:p>
      <w:pPr>
        <w:pStyle w:val="Heading2"/>
        <w:spacing w:before="360" w:after="180" w:line="480" w:lineRule="auto"/>
      </w:pPr>
      <w:r>
        <w:rPr>
          <w:rFonts w:ascii="Times New Roman" w:cs="Times New Roman" w:eastAsia="Times New Roman" w:hAnsi="Times New Roman"/>
          <w:b/>
          <w:bCs/>
          <w:color w:val="1F3A8F"/>
          <w:sz w:val="24"/>
          <w:szCs w:val="24"/>
        </w:rPr>
        <w:t xml:space="preserve">2.2 Process Optimization and Operational Efficiency</w:t>
      </w:r>
    </w:p>
    <w:p>
      <w:pPr>
        <w:spacing w:line="480" w:lineRule="auto" w:after="200"/>
        <w:jc w:val="both"/>
      </w:pPr>
      <w:r>
        <w:rPr>
          <w:rFonts w:ascii="Times New Roman" w:cs="Times New Roman" w:eastAsia="Times New Roman" w:hAnsi="Times New Roman"/>
          <w:sz w:val="24"/>
          <w:szCs w:val="24"/>
        </w:rPr>
        <w:t xml:space="preserve">Process optimization refers to the systematic analysis and improvement of operational workflows to eliminate waste, reduce variability, and enhance the speed and reliability of service delivery. Lean management, derived from the Toyota Production System, focuses on identifying and eliminating the seven forms of waste — overproduction, waiting, transportation, over-processing, inventory, motion, and defects — from operational processes (Womack &amp; Jones, 2003). In hospitality, Lean principles have been applied to housekeeping operations, food preparation workflows, and front desk procedures, consistently delivering improvements in speed, cost, and service consistency. Six Sigma, which focuses on reducing process variability to minimize defects and service failures, has been adopted by several large hospitality chains as a systematic quality improvement framework (George, 2003). The combination of Lean and Six Sigma — Lean Six Sigma — has proven particularly effective in hospitality contexts where both waste reduction and quality consistency are important operational objectives.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Business Process Reengineering (BPR), a more radical approach involving fundamental redesign of core business processes, has also been applied in hospitality, particularly in technology-enabled transformation contexts. The introduction of self-service check-in kiosks and mobile check-in applications represents a BPR-style redesign of the traditional front desk process that eliminates waiting and manual data entry while reducing labor costs and improving guest convenience (Hammer &amp; Champy, 2003). Such fundamental process redesigns demonstrate that hospitality operators need not restrict themselves to incremental operational improvements but can achieve breakthrough efficiency gains by rethinking their service delivery models from the ground up.</w:t>
      </w:r>
    </w:p>
    <w:p>
      <w:pPr>
        <w:pStyle w:val="Heading2"/>
        <w:spacing w:before="360" w:after="180" w:line="480" w:lineRule="auto"/>
      </w:pPr>
      <w:r>
        <w:rPr>
          <w:rFonts w:ascii="Times New Roman" w:cs="Times New Roman" w:eastAsia="Times New Roman" w:hAnsi="Times New Roman"/>
          <w:b/>
          <w:bCs/>
          <w:color w:val="1F3A8F"/>
          <w:sz w:val="24"/>
          <w:szCs w:val="24"/>
        </w:rPr>
        <w:t xml:space="preserve">2.3 Service Quality Management</w:t>
      </w:r>
    </w:p>
    <w:p>
      <w:pPr>
        <w:spacing w:line="480" w:lineRule="auto" w:after="200"/>
        <w:jc w:val="both"/>
      </w:pPr>
      <w:r>
        <w:rPr>
          <w:rFonts w:ascii="Times New Roman" w:cs="Times New Roman" w:eastAsia="Times New Roman" w:hAnsi="Times New Roman"/>
          <w:sz w:val="24"/>
          <w:szCs w:val="24"/>
        </w:rPr>
        <w:t xml:space="preserve">Service quality management is the operational function responsible for defining, measuring, and continuously improving the quality of service delivered to guests. The SERVQUAL model, developed by Parasuraman, Zeithaml, and Berry (1988), remains the most widely used framework for measuring service quality in hospitality, identifying five dimensions — reliability, responsiveness, assurance, empathy, and tangibles — and measuring quality as the gap between customer expectations and perceived performance. Hotels and restaurants that systematically use SERVQUAL-based measurement tools — including guest satisfaction surveys, mystery shopper programs, and online review analysis — are better positioned to identify specific quality dimensions requiring improvement and to prioritize operational investments accordingly.</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Total Quality Management (TQM), a broader management philosophy involving organization-wide commitment to continuous quality improvement, has been embraced by many leading hospitality organizations. TQM in hospitality encompasses not only guest-facing service processes but also supplier quality management, facilities maintenance, food safety compliance, and employee development — recognizing that service quality is an output of the entire operational system (Oakland, 2014). The Malcolm Baldrige National Quality Award, which several hospitality organizations have achieved, reflects the highest levels of TQM implementation maturity and provides a useful benchmark for assessing quality management sophistication in the industry.</w:t>
      </w:r>
    </w:p>
    <w:p>
      <w:pPr>
        <w:pStyle w:val="Heading2"/>
        <w:spacing w:before="360" w:after="180" w:line="480" w:lineRule="auto"/>
      </w:pPr>
      <w:r>
        <w:rPr>
          <w:rFonts w:ascii="Times New Roman" w:cs="Times New Roman" w:eastAsia="Times New Roman" w:hAnsi="Times New Roman"/>
          <w:b/>
          <w:bCs/>
          <w:color w:val="1F3A8F"/>
          <w:sz w:val="24"/>
          <w:szCs w:val="24"/>
        </w:rPr>
        <w:t xml:space="preserve">2.4 Inventory Control in Hospitality Operations</w:t>
      </w:r>
    </w:p>
    <w:p>
      <w:pPr>
        <w:spacing w:line="480" w:lineRule="auto" w:after="200"/>
        <w:jc w:val="both"/>
      </w:pPr>
      <w:r>
        <w:rPr>
          <w:rFonts w:ascii="Times New Roman" w:cs="Times New Roman" w:eastAsia="Times New Roman" w:hAnsi="Times New Roman"/>
          <w:sz w:val="24"/>
          <w:szCs w:val="24"/>
        </w:rPr>
        <w:t xml:space="preserve">Inventory management in hospitality presents distinctive challenges due to the perishable nature of its core product. A hotel room unsold for a night, a restaurant table empty during service, or a portion of food that spoils before use represents a permanent and irrecoverable revenue loss. Revenue management — the practice of dynamically adjusting pricing and inventory allocation to maximize yield from perishable capacity — is the primary strategic response to this challenge. Sophisticated revenue management systems use historical demand data, booking pace analysis, competitive pricing intelligence, and demand forecasting models to optimize room rates and availability across market segments, maximizing revenue from fixed capacity (Cross, 1997).</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For food and beverage operations, inventory management focuses on controlling perishable food and beverage stocks to minimize waste while ensuring sufficient ingredient availability. Effective food and beverage inventory management requires accurate demand forecasting, disciplined purchasing and receiving procedures, rigorous storage and rotation practices, and real-time stock tracking. The financial stakes of poor inventory management are significant: food waste represents not only a direct financial cost but also an environmental cost and a reputational risk in an industry where sustainability is increasingly important to guests (Parfitt et al., 2010). Leading operators address these risks through technology-enabled inventory tracking systems and waste monitoring programs that provide granular visibility into food cost performance.</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3. Methodology</w:t>
      </w:r>
    </w:p>
    <w:p>
      <w:pPr>
        <w:spacing w:line="480" w:lineRule="auto" w:after="200"/>
        <w:jc w:val="both"/>
      </w:pPr>
      <w:r>
        <w:rPr>
          <w:rFonts w:ascii="Times New Roman" w:cs="Times New Roman" w:eastAsia="Times New Roman" w:hAnsi="Times New Roman"/>
          <w:sz w:val="24"/>
          <w:szCs w:val="24"/>
        </w:rPr>
        <w:t xml:space="preserve">This report employs a qualitative secondary research methodology, drawing on a systematic review of peer-reviewed academic literature, industry publications, and published organizational case studies. Academic sources were identified through searches of databases including Google Scholar, JSTOR, and the EBSCO Business Source Complete database, using search terms including 'strategic operations management hospitality,' 'service quality management hotels,' 'process optimization hospitality,' 'revenue management hotels,' and 'lean management hospitality.' Priority was given to articles published in peer-reviewed journals including the International Journal of Hospitality Management, the Cornell Hospitality Quarterly, and the Journal of Service Management.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Real-world case studies were drawn from publicly available sources including annual reports, sustainability disclosures, and investor presentations of leading hospitality organizations, supplemented by reputable business publications. Cases were selected to represent diversity across hospitality segments — luxury hotels, global chains, and quick-service restaurants — to illustrate how strategic operations management principles apply across different service models and competitive contexts. The limitations of this methodology include dependence on publicly available information, which may not fully capture internal operational practices. Primary research through interviews with hospitality operations professionals would provide a more granular understanding, but the breadth of secondary literature reviewed provides a robust analytical foundation.</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4. Findings</w:t>
      </w:r>
    </w:p>
    <w:p>
      <w:pPr>
        <w:pStyle w:val="Heading2"/>
        <w:spacing w:before="360" w:after="180" w:line="480" w:lineRule="auto"/>
      </w:pPr>
      <w:r>
        <w:rPr>
          <w:rFonts w:ascii="Times New Roman" w:cs="Times New Roman" w:eastAsia="Times New Roman" w:hAnsi="Times New Roman"/>
          <w:b/>
          <w:bCs/>
          <w:color w:val="1F3A8F"/>
          <w:sz w:val="24"/>
          <w:szCs w:val="24"/>
        </w:rPr>
        <w:t xml:space="preserve">4.1 Operational Strategy and Competitive Advantage</w:t>
      </w:r>
    </w:p>
    <w:p>
      <w:pPr>
        <w:spacing w:line="480" w:lineRule="auto" w:after="200"/>
        <w:jc w:val="both"/>
      </w:pPr>
      <w:r>
        <w:rPr>
          <w:rFonts w:ascii="Times New Roman" w:cs="Times New Roman" w:eastAsia="Times New Roman" w:hAnsi="Times New Roman"/>
          <w:sz w:val="24"/>
          <w:szCs w:val="24"/>
        </w:rPr>
        <w:t xml:space="preserve">The findings of this report strongly affirm that strategic operations management is a primary source of competitive advantage in the hospitality industry. Organizations that invest in designing operationally coherent, continuously improving service delivery systems consistently outperform competitors on guest satisfaction, cost efficiency, and revenue growth. A particularly striking finding is the relationship between operational consistency and brand equity. In the hospitality industry, the ability to deliver reliably high-quality service experiences across all touchpoints, properties, and guest interactions is itself a form of competitive differentiation. Guests who rely on receiving a predictably excellent experience at a given brand, regardless of which property they visit or which staff members they encounter, exhibit far stronger loyalty and advocacy than those experiencing variable service quality.</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findings also highlight the importance of operational agility — the ability to respond rapidly and effectively to changes in demand, competitive conditions, and guest expectations. Hospitality demand is inherently variable, influenced by seasonal patterns, economic conditions, and unpredictable external events. Organizations with agile operational systems — characterized by flexible workforce arrangements, scalable supply chains, and data-driven decision processes — are better positioned to maintain service quality and financial performance across the full range of demand conditions. The COVID-19 pandemic provided a stark test of operational agility: hospitality organizations that recovered most effectively were those with the greatest operational flexibility and adaptive capacity, underlining that resilience is as important a dimension of operational strategy as efficiency.</w:t>
      </w:r>
    </w:p>
    <w:p>
      <w:pPr>
        <w:pStyle w:val="Heading2"/>
        <w:spacing w:before="360" w:after="180" w:line="480" w:lineRule="auto"/>
      </w:pPr>
      <w:r>
        <w:rPr>
          <w:rFonts w:ascii="Times New Roman" w:cs="Times New Roman" w:eastAsia="Times New Roman" w:hAnsi="Times New Roman"/>
          <w:b/>
          <w:bCs/>
          <w:color w:val="1F3A8F"/>
          <w:sz w:val="24"/>
          <w:szCs w:val="24"/>
        </w:rPr>
        <w:t xml:space="preserve">4.2 Guest Satisfaction as an Operational Outcome</w:t>
      </w:r>
    </w:p>
    <w:p>
      <w:pPr>
        <w:spacing w:line="480" w:lineRule="auto" w:after="200"/>
        <w:jc w:val="both"/>
      </w:pPr>
      <w:r>
        <w:rPr>
          <w:rFonts w:ascii="Times New Roman" w:cs="Times New Roman" w:eastAsia="Times New Roman" w:hAnsi="Times New Roman"/>
          <w:sz w:val="24"/>
          <w:szCs w:val="24"/>
        </w:rPr>
        <w:t xml:space="preserve">Guest satisfaction is the ultimate operational outcome in hospitality — the measure that most directly reflects service experience quality and the most powerful predictor of future revenue performance. Research by Anderson et al. (1994) established the statistical relationship between customer satisfaction and financial performance, demonstrating that improvements in satisfaction scores are associated with measurable increases in revenue, market share, and profitability. In the hotel industry, Guest Satisfaction Scores (GSS) are tracked alongside financial metrics as key performance indicators. Hotels consistently achieving top-quartile GSS within their competitive set command premium pricing, higher occupancy, and stronger brand loyalty than those with average scores, demonstrating the direct commercial value of operational excellence.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Service recovery — the processes through which hospitality organizations respond to service failures — emerges as a critical dimension of guest satisfaction management. Research by Hart et al. (1990) introduced the 'service recovery paradox,' the counterintuitive finding that guests who experience a service failure handled exceptionally well may end up more satisfied than those who never encountered a problem. This insight has important operational implications: emphasis on failure prevention must be complemented by investment in service recovery capabilities, including empowering frontline staff to resolve complaints promptly and generously, and cultivating organizational cultures that treat service failures as learning opportunities rather than sources of blame.</w:t>
      </w:r>
    </w:p>
    <w:p>
      <w:pPr>
        <w:pStyle w:val="Heading2"/>
        <w:spacing w:before="360" w:after="180" w:line="480" w:lineRule="auto"/>
      </w:pPr>
      <w:r>
        <w:rPr>
          <w:rFonts w:ascii="Times New Roman" w:cs="Times New Roman" w:eastAsia="Times New Roman" w:hAnsi="Times New Roman"/>
          <w:b/>
          <w:bCs/>
          <w:color w:val="1F3A8F"/>
          <w:sz w:val="24"/>
          <w:szCs w:val="24"/>
        </w:rPr>
        <w:t xml:space="preserve">4.3 Real-World Examples from Leading Hospitality Organizations</w:t>
      </w:r>
    </w:p>
    <w:p>
      <w:pPr>
        <w:spacing w:line="480" w:lineRule="auto" w:after="200"/>
        <w:jc w:val="both"/>
      </w:pPr>
      <w:r>
        <w:rPr>
          <w:rFonts w:ascii="Times New Roman" w:cs="Times New Roman" w:eastAsia="Times New Roman" w:hAnsi="Times New Roman"/>
          <w:sz w:val="24"/>
          <w:szCs w:val="24"/>
        </w:rPr>
        <w:t xml:space="preserve">Several globally recognized hospitality organizations provide compelling illustrations of how strategic operations management translates into sustained competitive advantage.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Ritz-Carlton Hotel Company is widely regarded as one of the world's pre-eminent exemplars of service quality management in the luxury segment. The company's Gold Standards define the service behaviors and quality standards that every Ritz-Carlton employee worldwide is expected to embody. What distinguishes Ritz-Carlton's approach is its systematic operationalization of these standards through daily Line-Up meetings, in which every team at every property discusses a specific service value and shares examples of exceptional guest interactions from the previous day. This practice ensures that service quality is a daily operational priority rather than an occasional initiative. The company's achievement of two consecutive Malcolm Baldrige National Quality Awards underscores the sophistication of its quality management systems (Susskind &amp; Curry, 2018).</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Marriott International offers a compelling example of process optimization at global scale. The company has invested heavily in standardizing and continuously improving operational processes across its portfolio of over 8,500 properties through its Marriott Operating System (MOS) — a comprehensive framework of operational standards, performance metrics, and improvement processes providing a common operational language across all brands and geographies. The MOS enables Marriott to identify best practices at individual properties, codify them into updated operational standards, and deploy them globally, creating a continuous improvement engine that generates cumulative operational gains over time. Housekeeping operations have been extensively optimized through time-and-motion studies and process standardization, achieving measurable improvements in room turnaround times and labor productivity (Marriott International Annual Report, 2023).</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Four Seasons Hotels and Resorts provides an instructive example of sustaining operational excellence in the ultra-luxury segment, where guest expectations are extraordinarily high and the margin for error is vanishingly small. Four Seasons' operational strategy is built around empowering frontline employees to make real-time service decisions that exceed expectations without requiring management approval. This empowerment model requires exceptional employee selection, intensive training, and strong organizational culture to function effectively — but when it works, as Four Seasons has demonstrated consistently, it creates a service experience of genuine warmth, personalization, and responsiveness that competitors find genuinely difficult to replicate. Four Seasons has consistently ranked among the top luxury hotel brands in independent guest satisfaction surveys, reflecting the commercial payoff of its operational philosophy (Shaw, 2021).</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McDonald's Corporation, while operating in a fundamentally different segment, provides perhaps the most dramatic illustration of the competitive power of operational excellence in the food service industry. The company's operational model — built around the principles of Quality, Service, Cleanliness, and Value since its founding — represents one of the most sophisticated operational systems in hospitality history. Hamburger University training programs, rigorous supplier quality management systems, continuous investment in kitchen technology, and detailed Operations and Training Manuals specifying standards for every aspect of restaurant operation together constitute an operational capability enabling remarkable consistency across more than 40,000 restaurants in over 100 countries. This operational architecture is the foundation of McDonald's extraordinary commercial scale and resilience.</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5. Discussion</w:t>
      </w:r>
    </w:p>
    <w:p>
      <w:pPr>
        <w:pStyle w:val="Heading2"/>
        <w:spacing w:before="360" w:after="180" w:line="480" w:lineRule="auto"/>
      </w:pPr>
      <w:r>
        <w:rPr>
          <w:rFonts w:ascii="Times New Roman" w:cs="Times New Roman" w:eastAsia="Times New Roman" w:hAnsi="Times New Roman"/>
          <w:b/>
          <w:bCs/>
          <w:color w:val="1F3A8F"/>
          <w:sz w:val="24"/>
          <w:szCs w:val="24"/>
        </w:rPr>
        <w:t xml:space="preserve">5.1 Balancing Efficiency with Service Excellence</w:t>
      </w:r>
    </w:p>
    <w:p>
      <w:pPr>
        <w:spacing w:line="480" w:lineRule="auto" w:after="200"/>
        <w:jc w:val="both"/>
      </w:pPr>
      <w:r>
        <w:rPr>
          <w:rFonts w:ascii="Times New Roman" w:cs="Times New Roman" w:eastAsia="Times New Roman" w:hAnsi="Times New Roman"/>
          <w:sz w:val="24"/>
          <w:szCs w:val="24"/>
        </w:rPr>
        <w:t xml:space="preserve">One of the most fundamental tensions in hospitality operations management is the apparent conflict between operational efficiency — doing things faster and at lower cost — and service excellence — delivering experiences that exceed guest expectations. This tension plays out daily in decisions that hospitality managers must make about staffing levels, service standards, training investment, and process design. The most sophisticated hospitality organizations have recognized that this tension is not irresolvable — that efficiency and excellence can be pursued simultaneously through intelligent operational design. Efficiency gains achieved by eliminating genuine waste do not degrade the service experience but actually improve it, enabling staff to focus time and energy on the high-value interactions that most directly affect guest satisfaction.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The danger arises when efficiency is pursued through cuts to service elements that guests actually value — reducing staff to the point where response times suffer, cutting ingredient quality to reduce food costs, or eliminating training investments that build frontline service skills. These false economies typically generate short-term savings at the expense of long-term guest satisfaction and brand equity, ultimately undermining the revenue performance that justifies operational investment. Hospitality operations leaders who understand the Service-Profit Chain framework are better equipped to make decisions that genuinely optimize the balance between efficiency and excellence, rather than sacrificing one for the other. The organizations examined in this report — Ritz-Carlton, Marriott, Four Seasons, and McDonald's — all embody this balanced approach, each in ways appropriate to their specific competitive positioning and service model.</w:t>
      </w:r>
    </w:p>
    <w:p>
      <w:pPr>
        <w:pStyle w:val="Heading2"/>
        <w:spacing w:before="360" w:after="180" w:line="480" w:lineRule="auto"/>
      </w:pPr>
      <w:r>
        <w:rPr>
          <w:rFonts w:ascii="Times New Roman" w:cs="Times New Roman" w:eastAsia="Times New Roman" w:hAnsi="Times New Roman"/>
          <w:b/>
          <w:bCs/>
          <w:color w:val="1F3A8F"/>
          <w:sz w:val="24"/>
          <w:szCs w:val="24"/>
        </w:rPr>
        <w:t xml:space="preserve">5.2 Human Capital as an Operational Asset</w:t>
      </w:r>
    </w:p>
    <w:p>
      <w:pPr>
        <w:spacing w:line="480" w:lineRule="auto" w:after="200"/>
        <w:jc w:val="both"/>
      </w:pPr>
      <w:r>
        <w:rPr>
          <w:rFonts w:ascii="Times New Roman" w:cs="Times New Roman" w:eastAsia="Times New Roman" w:hAnsi="Times New Roman"/>
          <w:sz w:val="24"/>
          <w:szCs w:val="24"/>
        </w:rPr>
        <w:t xml:space="preserve">Perhaps the most distinctive feature of hospitality operations management is the centrality of human capital to operational performance. In manufacturing, process optimization often achieves sustained improvement by redesigning equipment or introducing automation. In hospitality, while technology plays an increasingly important role, the fundamental quality of the service experience depends on the skills, attitudes, and behaviors of the people who deliver it — making human capital management the most critical operational capability in the industry. Employee selection is a critical operational function: research consistently shows that organizations investing in rigorous, behaviorally based selection processes achieve significantly better service quality outcomes than those hiring primarily on technical skills or experience (Lashley, 2012).</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Employee training and development represent a further critical operational investment. In an industry characterized by high staff turnover — exceeding 70% annually in many segments — the ability to rapidly onboard new employees to required service standards is an operational necessity. Leading hospitality organizations invest substantially in structured training programs that build not only technical service skills but also cultural awareness, emotional intelligence, and problem-solving capabilities. Crucially, training in these organizations is treated as ongoing operational practice rather than a one-time induction, with regular refresher sessions, coaching, and performance feedback ensuring that service standards are continuously reinforced. Employee empowerment — granting frontline staff the authority and resources to resolve guest issues without management approval — is a further important operational lever that increases both service responsiveness and employee engagement.</w:t>
      </w:r>
    </w:p>
    <w:p>
      <w:pPr>
        <w:pStyle w:val="Heading2"/>
        <w:spacing w:before="360" w:after="180" w:line="480" w:lineRule="auto"/>
      </w:pPr>
      <w:r>
        <w:rPr>
          <w:rFonts w:ascii="Times New Roman" w:cs="Times New Roman" w:eastAsia="Times New Roman" w:hAnsi="Times New Roman"/>
          <w:b/>
          <w:bCs/>
          <w:color w:val="1F3A8F"/>
          <w:sz w:val="24"/>
          <w:szCs w:val="24"/>
        </w:rPr>
        <w:t xml:space="preserve">5.3 Digital Innovation and the Future of Hospitality Operations</w:t>
      </w:r>
    </w:p>
    <w:p>
      <w:pPr>
        <w:spacing w:line="480" w:lineRule="auto" w:after="200"/>
        <w:jc w:val="both"/>
      </w:pPr>
      <w:r>
        <w:rPr>
          <w:rFonts w:ascii="Times New Roman" w:cs="Times New Roman" w:eastAsia="Times New Roman" w:hAnsi="Times New Roman"/>
          <w:sz w:val="24"/>
          <w:szCs w:val="24"/>
        </w:rPr>
        <w:t xml:space="preserve">The digital transformation of hospitality operations is proceeding rapidly, driven by advances in artificial intelligence, the Internet of Things, mobile technology, and data analytics. Property Management Systems (PMS) have evolved from basic administrative tools into sophisticated operational intelligence platforms integrating data from reservations, housekeeping, point-of-sale, and customer relationship management systems, providing hotel managers with a real-time comprehensive view of property performance. Modern cloud-native PMS solutions from companies such as Oracle Hospitality, Agilysys, and Mews offer greater flexibility and integration capability than legacy systems, enabling operators of all sizes to access enterprise-grade operational management technology.</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Artificial intelligence is being applied to demand forecasting, dynamic pricing, predictive maintenance, and personalized service delivery. AI-powered forecasting tools analyzing booking patterns, market trends, and external event calendars enable hospitality operators to predict future demand with unprecedented accuracy, supporting better staffing and inventory decisions. Predictive maintenance systems using sensor data from building equipment reduce costs and minimize guest-facing disruptions caused by equipment failures. The growing adoption of contactless and self-service technologies — including mobile check-in, digital room keys, and automated food ordering — is changing the nature of guest-staff interaction in ways that reduce labor costs while improving convenience. However, these technologies must be managed carefully to ensure that operational efficiency gains do not come at the expense of the human warmth that is central to the hospitality value proposition and that guests, particularly in premium segments, continue to expect and value.</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6. Conclusion</w:t>
      </w:r>
    </w:p>
    <w:p>
      <w:pPr>
        <w:spacing w:line="480" w:lineRule="auto" w:after="200"/>
        <w:jc w:val="both"/>
      </w:pPr>
      <w:r>
        <w:rPr>
          <w:rFonts w:ascii="Times New Roman" w:cs="Times New Roman" w:eastAsia="Times New Roman" w:hAnsi="Times New Roman"/>
          <w:sz w:val="24"/>
          <w:szCs w:val="24"/>
        </w:rPr>
        <w:t xml:space="preserve">This report has examined strategic operations management in the hospitality industry, exploring how process optimization, service quality management, and inventory control contribute to competitive advantage and how leading hospitality organizations translate these strategies into sustained business performance. The evidence from academic literature and real-world case studies of Ritz-Carlton, Marriott International, Four Seasons, and McDonald's is consistent: organizations that invest in strategically coherent, systematically managed, and continuously improving operational systems achieve significant and durable competitive advantages in guest satisfaction, brand equity, cost efficiency, and revenue performance.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Several key themes have emerged from this analysis. First, operational consistency — the ability to deliver a reliable and high-quality service experience across all touchpoints and locations — is itself a form of competitive differentiation in an industry where service variability remains a pervasive challenge. Second, the most effective hospitality operations successfully balance efficiency and excellence, eliminating genuine waste while preserving the human elements of service that guests most value. Third, human capital is the most critical operational asset in hospitality, making investment in employee selection, training, empowerment, and development a strategic priority rather than merely an HR function. Fourth, digital transformation is rapidly expanding the operational toolkit available to hospitality managers, creating new sources of advantage for those who invest in digital capability while introducing new challenges around depersonalization that must be thoughtfully managed.</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Looking ahead, the hospitality organizations achieving the greatest operational success will be those combining systematic operational discipline — expressed through rigorous process design, quality management, and performance measurement — with genuine organizational agility: the capacity to adapt and innovate in response to changing guest expectations, competitive dynamics, and technological opportunities. Strategic operations management, understood in this comprehensive sense, will remain a foundational and enduring source of competitive advantage in the hospitality industry for the foreseeable future.</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References</w:t>
      </w:r>
    </w:p>
    <w:p>
      <w:pPr>
        <w:spacing w:line="480" w:lineRule="auto" w:after="200"/>
        <w:jc w:val="both"/>
      </w:pPr>
      <w:r>
        <w:rPr>
          <w:rFonts w:ascii="Times New Roman" w:cs="Times New Roman" w:eastAsia="Times New Roman" w:hAnsi="Times New Roman"/>
          <w:sz w:val="24"/>
          <w:szCs w:val="24"/>
        </w:rPr>
        <w:t xml:space="preserve">Anderson, E. W., Fornell, C., &amp; Lehmann, D. R. (1994). Customer satisfaction, market share, and profitability: Findings from Sweden. Journal of Marketing, 58(3), 53–66. https://doi.org/10.2307/1252310</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Chase, R. B., &amp; Aquilano, N. J. (1995). Production and operations management: Manufacturing and services (7th ed.). Irwin.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Cross, R. G. (1997). Revenue management: Hard-core tactics for market domination. Broadway Books.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George, M. L. (2003). Lean Six Sigma for service: How to use Lean Speed and Six Sigma Quality to improve services and transactions. McGraw-Hill.</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Hammer, M., &amp; Champy, J. (2003). Reengineering the corporation: A manifesto for business revolution (revised ed.). HarperBusiness.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Hart, C. W. L., Heskett, J. L., &amp; Sasser, W. E. (1990). The profitable art of service recovery. Harvard Business Review, 68(4), 148–156.</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Heskett, J. L., Sasser, W. E., &amp; Schlesinger, L. A. (1997). The service profit chain: How leading companies link profit and growth to loyalty, satisfaction, and value. Free Press.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Lashley, C. (2012). Empowerment through involvement: A case study of TGI Fridays restaurants. Personnel Review, 29(6), 791–815. https://doi.org/10.1108/00483480010379871</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Marriott International, Inc. (2023). Annual report 2023. Marriott Investor Relations. https://investor.marriott.com</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Oakland, J. S. (2014). Total quality management and operational excellence: Text with cases (4th ed.). Routledge.</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Parasuraman, A., Zeithaml, V. A., &amp; Berry, L. L. (1988). SERVQUAL: A multiple-item scale for measuring consumer perceptions of service quality. Journal of Retailing, 64(1), 12–40.</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Parfitt, J., Barthel, M., &amp; Macnaughton, S. (2010). Food waste within food supply chains: Quantification and potential for change to 2050. Philosophical Transactions of the Royal Society B, 365(1554), 3065–3081. https://doi.org/10.1098/rstb.2010.0126</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Shaw, G. (2021). Four Seasons: The story of a business philosophy. Portfolio/Penguin.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Slack, N., Brandon-Jones, A., &amp; Johnston, R. (2019). Operations management (9th ed.). Pearson Education.</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Susskind, A. M., &amp; Curry, K. (2018). The Ritz-Carlton Hotel Company: Managing quality and service standards. Cornell Hospitality Case Studies. https://doi.org/10.34917/1923083</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Womack, J. P., &amp; Jones, D. T. (2003). Lean thinking: Banish waste and create wealth in your corporation (revised ed.). Free Press.</w:t>
      </w:r>
    </w:p>
    <w:p>
      <w:r>
        <w:br/>
      </w:r>
    </w:p>
    <w:p>
      <w:pPr>
        <w:pStyle w:val="Heading1"/>
        <w:spacing w:before="480" w:after="240" w:line="480" w:lineRule="auto"/>
      </w:pPr>
      <w:r>
        <w:rPr>
          <w:rFonts w:ascii="Times New Roman" w:cs="Times New Roman" w:eastAsia="Times New Roman" w:hAnsi="Times New Roman"/>
          <w:b/>
          <w:bCs/>
          <w:color w:val="1F3A8F"/>
          <w:sz w:val="28"/>
          <w:szCs w:val="28"/>
        </w:rPr>
        <w:t xml:space="preserve">Appendices</w:t>
      </w:r>
    </w:p>
    <w:p>
      <w:pPr>
        <w:pStyle w:val="Heading2"/>
        <w:spacing w:before="360" w:after="180" w:line="480" w:lineRule="auto"/>
      </w:pPr>
      <w:r>
        <w:rPr>
          <w:rFonts w:ascii="Times New Roman" w:cs="Times New Roman" w:eastAsia="Times New Roman" w:hAnsi="Times New Roman"/>
          <w:b/>
          <w:bCs/>
          <w:color w:val="1F3A8F"/>
          <w:sz w:val="24"/>
          <w:szCs w:val="24"/>
        </w:rPr>
        <w:t xml:space="preserve">Appendix A: Key Operational Strategies and Their Competitive Impact</w:t>
      </w:r>
    </w:p>
    <w:p>
      <w:pPr>
        <w:spacing w:line="480" w:lineRule="auto" w:after="200"/>
        <w:jc w:val="both"/>
      </w:pPr>
      <w:r>
        <w:rPr>
          <w:rFonts w:ascii="Times New Roman" w:cs="Times New Roman" w:eastAsia="Times New Roman" w:hAnsi="Times New Roman"/>
          <w:sz w:val="24"/>
          <w:szCs w:val="24"/>
        </w:rPr>
        <w:t xml:space="preserve">Process Optimization: Application of Lean, Six Sigma, and BPR methodologies to eliminate waste and reduce variability; competitive impact includes lower operating costs, shorter service times, and improved delivery consistency.</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Service Quality Management: Implementation of SERVQUAL frameworks, TQM systems, and service recovery protocols; competitive impact includes higher guest satisfaction scores, stronger brand loyalty, and premium pricing power.</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Revenue Management: Dynamic pricing and inventory optimization using demand forecasting and competitive intelligence; competitive impact includes higher RevPAR, improved market share, and more resilient revenue performance across demand cycles.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Human Capital Management: Behavioral selection, comprehensive training, and employee empowerment frameworks; competitive impact includes lower staff turnover, higher service consistency, and stronger employer brand reputation.</w:t>
      </w:r>
    </w:p>
    <w:p>
      <w:pPr>
        <w:spacing w:line="480"/>
      </w:pPr>
      <w:r>
        <w:t xml:space="preserve"/>
      </w:r>
    </w:p>
    <w:p>
      <w:pPr>
        <w:pStyle w:val="Heading2"/>
        <w:spacing w:before="360" w:after="180" w:line="480" w:lineRule="auto"/>
      </w:pPr>
      <w:r>
        <w:rPr>
          <w:rFonts w:ascii="Times New Roman" w:cs="Times New Roman" w:eastAsia="Times New Roman" w:hAnsi="Times New Roman"/>
          <w:b/>
          <w:bCs/>
          <w:color w:val="1F3A8F"/>
          <w:sz w:val="24"/>
          <w:szCs w:val="24"/>
        </w:rPr>
        <w:t xml:space="preserve">Appendix B: Summary of Organizational Case Studies</w:t>
      </w:r>
    </w:p>
    <w:p>
      <w:pPr>
        <w:spacing w:line="480" w:lineRule="auto" w:after="200"/>
        <w:jc w:val="both"/>
      </w:pPr>
      <w:r>
        <w:rPr>
          <w:rFonts w:ascii="Times New Roman" w:cs="Times New Roman" w:eastAsia="Times New Roman" w:hAnsi="Times New Roman"/>
          <w:sz w:val="24"/>
          <w:szCs w:val="24"/>
        </w:rPr>
        <w:t xml:space="preserve">Ritz-Carlton Hotel Company: Gold Standards service framework; daily Line-Up meetings; frontline empowerment for service recovery; two Malcolm Baldrige National Quality Award wins; consistent top-ranking guest satisfaction in luxury hotel segment.</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Marriott International: Marriott Operating System (MOS) providing global standards and continuous improvement; housekeeping process optimization; best practice deployment across 8,500+ property portfolio.</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Four Seasons Hotels and Resorts: Frontline employee empowerment model; exceptional selection and training investment; personalized ultra-luxury service delivery; consistent top ranking in independent guest satisfaction benchmarks.</w:t>
      </w:r>
    </w:p>
    <w:p>
      <w:pPr>
        <w:spacing w:line="480"/>
      </w:pPr>
      <w:r>
        <w:t xml:space="preserve"/>
      </w:r>
    </w:p>
    <w:p>
      <w:pPr>
        <w:spacing w:line="480" w:lineRule="auto" w:after="200"/>
        <w:jc w:val="both"/>
      </w:pPr>
      <w:r>
        <w:rPr>
          <w:rFonts w:ascii="Times New Roman" w:cs="Times New Roman" w:eastAsia="Times New Roman" w:hAnsi="Times New Roman"/>
          <w:sz w:val="24"/>
          <w:szCs w:val="24"/>
        </w:rPr>
        <w:t xml:space="preserve">McDonald's Corporation: QSC&amp;V operational philosophy; Hamburger University training; rigorous supplier quality management; detailed Operations and Training Manual ensuring consistency across 40,000+ restaurants in 100+ countries.</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0"/>
        <w:szCs w:val="20"/>
      </w:rPr>
      <w:t xml:space="preserve">Page </w:t>
    </w:r>
    <w:r>
      <w:rPr>
        <w:rFonts w:ascii="Times New Roman" w:cs="Times New Roman" w:eastAsia="Times New Roman" w:hAnsi="Times New Roman"/>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rFonts w:ascii="Times New Roman" w:cs="Times New Roman" w:eastAsia="Times New Roman" w:hAnsi="Times New Roman"/>
        <w:sz w:val="20"/>
        <w:szCs w:val="20"/>
      </w:rPr>
      <w:t xml:space="preserve">Strategic Operations Management in the Hospitality Industry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480" w:after="240"/>
      <w:outlineLvl w:val="0"/>
    </w:pPr>
    <w:rPr>
      <w:rFonts w:ascii="Times New Roman" w:cs="Times New Roman" w:eastAsia="Times New Roman" w:hAnsi="Times New Roman"/>
      <w:b/>
      <w:bCs/>
      <w:color w:val="1F3A8F"/>
      <w:sz w:val="28"/>
      <w:szCs w:val="28"/>
    </w:rPr>
  </w:style>
  <w:style w:type="paragraph" w:styleId="Heading2">
    <w:name w:val="Heading 2"/>
    <w:basedOn w:val="Normal"/>
    <w:next w:val="Normal"/>
    <w:qFormat/>
    <w:pPr>
      <w:spacing w:before="360" w:after="180"/>
      <w:outlineLvl w:val="1"/>
    </w:pPr>
    <w:rPr>
      <w:rFonts w:ascii="Times New Roman" w:cs="Times New Roman" w:eastAsia="Times New Roman" w:hAnsi="Times New Roman"/>
      <w:b/>
      <w:bCs/>
      <w:color w:val="1F3A8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image" Target="media/588ab6ff42cbf961e5f589ef6aa4920a9071e2ba.jpg"/><Relationship Id="rId9"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2026-03-28T02:51:07.073Z</dcterms:created>
  <dcterms:modified xsi:type="dcterms:W3CDTF">2026-03-28T02:51:07.074Z</dcterms:modified>
</cp:coreProperties>
</file>

<file path=docProps/custom.xml><?xml version="1.0" encoding="utf-8"?>
<Properties xmlns="http://schemas.openxmlformats.org/officeDocument/2006/custom-properties" xmlns:vt="http://schemas.openxmlformats.org/officeDocument/2006/docPropsVTypes"/>
</file>