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2F200D" w14:textId="77777777" w:rsidR="00EA26B1" w:rsidRDefault="00000000">
      <w:pPr>
        <w:spacing w:after="240" w:line="276" w:lineRule="auto"/>
        <w:jc w:val="center"/>
      </w:pPr>
      <w:r>
        <w:rPr>
          <w:b/>
          <w:sz w:val="36"/>
        </w:rPr>
        <w:t>Option 2: Leadership Styles and Their Impact on Team Performance</w:t>
      </w:r>
    </w:p>
    <w:p w14:paraId="20ED97F3" w14:textId="77777777" w:rsidR="00EA26B1" w:rsidRDefault="00000000">
      <w:pPr>
        <w:spacing w:line="276" w:lineRule="auto"/>
        <w:jc w:val="center"/>
      </w:pPr>
      <w:r>
        <w:t>M25 - Managerial Leadership and Emotional Intelligence</w:t>
      </w:r>
    </w:p>
    <w:p w14:paraId="55EAF741" w14:textId="77777777" w:rsidR="00EA26B1" w:rsidRDefault="00000000">
      <w:pPr>
        <w:spacing w:line="276" w:lineRule="auto"/>
        <w:jc w:val="center"/>
      </w:pPr>
      <w:r>
        <w:t>Detailed Project Report</w:t>
      </w:r>
    </w:p>
    <w:p w14:paraId="321C585F" w14:textId="77777777" w:rsidR="00EA26B1" w:rsidRDefault="00000000">
      <w:pPr>
        <w:spacing w:line="276" w:lineRule="auto"/>
        <w:jc w:val="center"/>
      </w:pPr>
      <w:r>
        <w:t>Student Name: [Insert Name]</w:t>
      </w:r>
    </w:p>
    <w:p w14:paraId="0477139A" w14:textId="77777777" w:rsidR="00EA26B1" w:rsidRDefault="00000000">
      <w:pPr>
        <w:spacing w:line="276" w:lineRule="auto"/>
        <w:jc w:val="center"/>
      </w:pPr>
      <w:r>
        <w:t>Submission Date: 24 May 2026</w:t>
      </w:r>
    </w:p>
    <w:p w14:paraId="5B4E37E2" w14:textId="77777777" w:rsidR="00EA26B1" w:rsidRDefault="00000000">
      <w:r>
        <w:br w:type="page"/>
      </w:r>
    </w:p>
    <w:p w14:paraId="62C2C18D" w14:textId="77777777" w:rsidR="00EA26B1" w:rsidRDefault="00000000">
      <w:pPr>
        <w:pStyle w:val="Heading1"/>
        <w:spacing w:before="240" w:after="120" w:line="276" w:lineRule="auto"/>
      </w:pPr>
      <w:r>
        <w:rPr>
          <w:rFonts w:ascii="Times New Roman" w:hAnsi="Times New Roman"/>
        </w:rPr>
        <w:lastRenderedPageBreak/>
        <w:t>Table of Contents</w:t>
      </w:r>
    </w:p>
    <w:tbl>
      <w:tblPr>
        <w:tblStyle w:val="TableGrid"/>
        <w:tblW w:w="0" w:type="auto"/>
        <w:jc w:val="center"/>
        <w:tblLook w:val="04A0" w:firstRow="1" w:lastRow="0" w:firstColumn="1" w:lastColumn="0" w:noHBand="0" w:noVBand="1"/>
      </w:tblPr>
      <w:tblGrid>
        <w:gridCol w:w="4680"/>
        <w:gridCol w:w="4680"/>
      </w:tblGrid>
      <w:tr w:rsidR="00EA26B1" w14:paraId="2B8B19D9" w14:textId="77777777">
        <w:trPr>
          <w:jc w:val="center"/>
        </w:trPr>
        <w:tc>
          <w:tcPr>
            <w:tcW w:w="4680" w:type="dxa"/>
            <w:vAlign w:val="center"/>
          </w:tcPr>
          <w:p w14:paraId="64882001" w14:textId="77777777" w:rsidR="00EA26B1" w:rsidRDefault="00000000">
            <w:pPr>
              <w:spacing w:after="40" w:line="276" w:lineRule="auto"/>
            </w:pPr>
            <w:r>
              <w:rPr>
                <w:b/>
                <w:sz w:val="21"/>
              </w:rPr>
              <w:t>Section</w:t>
            </w:r>
          </w:p>
        </w:tc>
        <w:tc>
          <w:tcPr>
            <w:tcW w:w="4680" w:type="dxa"/>
            <w:vAlign w:val="center"/>
          </w:tcPr>
          <w:p w14:paraId="5540A1C6" w14:textId="77777777" w:rsidR="00EA26B1" w:rsidRDefault="00000000">
            <w:pPr>
              <w:spacing w:after="40" w:line="276" w:lineRule="auto"/>
            </w:pPr>
            <w:r>
              <w:rPr>
                <w:b/>
                <w:sz w:val="21"/>
              </w:rPr>
              <w:t>Page</w:t>
            </w:r>
          </w:p>
        </w:tc>
      </w:tr>
      <w:tr w:rsidR="00EA26B1" w14:paraId="463DAFE6" w14:textId="77777777">
        <w:trPr>
          <w:jc w:val="center"/>
        </w:trPr>
        <w:tc>
          <w:tcPr>
            <w:tcW w:w="4680" w:type="dxa"/>
            <w:vAlign w:val="center"/>
          </w:tcPr>
          <w:p w14:paraId="126B6969" w14:textId="77777777" w:rsidR="00EA26B1" w:rsidRDefault="00000000">
            <w:pPr>
              <w:spacing w:after="40" w:line="276" w:lineRule="auto"/>
            </w:pPr>
            <w:r>
              <w:rPr>
                <w:sz w:val="21"/>
              </w:rPr>
              <w:t>Abstract</w:t>
            </w:r>
          </w:p>
        </w:tc>
        <w:tc>
          <w:tcPr>
            <w:tcW w:w="4680" w:type="dxa"/>
            <w:vAlign w:val="center"/>
          </w:tcPr>
          <w:p w14:paraId="3DB790E0" w14:textId="77777777" w:rsidR="00EA26B1" w:rsidRDefault="00000000">
            <w:r>
              <w:t>3</w:t>
            </w:r>
          </w:p>
        </w:tc>
      </w:tr>
      <w:tr w:rsidR="00EA26B1" w14:paraId="5FF68D0E" w14:textId="77777777">
        <w:trPr>
          <w:jc w:val="center"/>
        </w:trPr>
        <w:tc>
          <w:tcPr>
            <w:tcW w:w="4680" w:type="dxa"/>
            <w:vAlign w:val="center"/>
          </w:tcPr>
          <w:p w14:paraId="4791F22E" w14:textId="77777777" w:rsidR="00EA26B1" w:rsidRDefault="00000000">
            <w:pPr>
              <w:spacing w:after="40" w:line="276" w:lineRule="auto"/>
            </w:pPr>
            <w:r>
              <w:rPr>
                <w:sz w:val="21"/>
              </w:rPr>
              <w:t>Introduction</w:t>
            </w:r>
          </w:p>
        </w:tc>
        <w:tc>
          <w:tcPr>
            <w:tcW w:w="4680" w:type="dxa"/>
            <w:vAlign w:val="center"/>
          </w:tcPr>
          <w:p w14:paraId="4504B091" w14:textId="77777777" w:rsidR="00EA26B1" w:rsidRDefault="00000000">
            <w:r>
              <w:t>3</w:t>
            </w:r>
          </w:p>
        </w:tc>
      </w:tr>
      <w:tr w:rsidR="00EA26B1" w14:paraId="2E4CA94C" w14:textId="77777777">
        <w:trPr>
          <w:jc w:val="center"/>
        </w:trPr>
        <w:tc>
          <w:tcPr>
            <w:tcW w:w="4680" w:type="dxa"/>
            <w:vAlign w:val="center"/>
          </w:tcPr>
          <w:p w14:paraId="108E3EE3" w14:textId="77777777" w:rsidR="00EA26B1" w:rsidRDefault="00000000">
            <w:pPr>
              <w:spacing w:after="40" w:line="276" w:lineRule="auto"/>
            </w:pPr>
            <w:r>
              <w:rPr>
                <w:sz w:val="21"/>
              </w:rPr>
              <w:t>Literature Review</w:t>
            </w:r>
          </w:p>
        </w:tc>
        <w:tc>
          <w:tcPr>
            <w:tcW w:w="4680" w:type="dxa"/>
            <w:vAlign w:val="center"/>
          </w:tcPr>
          <w:p w14:paraId="3C0F340D" w14:textId="77777777" w:rsidR="00EA26B1" w:rsidRDefault="00000000">
            <w:r>
              <w:t>5</w:t>
            </w:r>
          </w:p>
        </w:tc>
      </w:tr>
      <w:tr w:rsidR="00EA26B1" w14:paraId="2E62CABF" w14:textId="77777777">
        <w:trPr>
          <w:jc w:val="center"/>
        </w:trPr>
        <w:tc>
          <w:tcPr>
            <w:tcW w:w="4680" w:type="dxa"/>
            <w:vAlign w:val="center"/>
          </w:tcPr>
          <w:p w14:paraId="4E078287" w14:textId="77777777" w:rsidR="00EA26B1" w:rsidRDefault="00000000">
            <w:pPr>
              <w:spacing w:after="40" w:line="276" w:lineRule="auto"/>
            </w:pPr>
            <w:r>
              <w:rPr>
                <w:sz w:val="21"/>
              </w:rPr>
              <w:t>Methodology</w:t>
            </w:r>
          </w:p>
        </w:tc>
        <w:tc>
          <w:tcPr>
            <w:tcW w:w="4680" w:type="dxa"/>
            <w:vAlign w:val="center"/>
          </w:tcPr>
          <w:p w14:paraId="11275E8C" w14:textId="77777777" w:rsidR="00EA26B1" w:rsidRDefault="00000000">
            <w:r>
              <w:t>9</w:t>
            </w:r>
          </w:p>
        </w:tc>
      </w:tr>
      <w:tr w:rsidR="00EA26B1" w14:paraId="58B87753" w14:textId="77777777">
        <w:trPr>
          <w:jc w:val="center"/>
        </w:trPr>
        <w:tc>
          <w:tcPr>
            <w:tcW w:w="4680" w:type="dxa"/>
            <w:vAlign w:val="center"/>
          </w:tcPr>
          <w:p w14:paraId="1F08C978" w14:textId="77777777" w:rsidR="00EA26B1" w:rsidRDefault="00000000">
            <w:pPr>
              <w:spacing w:after="40" w:line="276" w:lineRule="auto"/>
            </w:pPr>
            <w:r>
              <w:rPr>
                <w:sz w:val="21"/>
              </w:rPr>
              <w:t>Findings</w:t>
            </w:r>
          </w:p>
        </w:tc>
        <w:tc>
          <w:tcPr>
            <w:tcW w:w="4680" w:type="dxa"/>
            <w:vAlign w:val="center"/>
          </w:tcPr>
          <w:p w14:paraId="2F25D065" w14:textId="77777777" w:rsidR="00EA26B1" w:rsidRDefault="00000000">
            <w:r>
              <w:t>10</w:t>
            </w:r>
          </w:p>
        </w:tc>
      </w:tr>
      <w:tr w:rsidR="00EA26B1" w14:paraId="4E4D90DF" w14:textId="77777777">
        <w:trPr>
          <w:jc w:val="center"/>
        </w:trPr>
        <w:tc>
          <w:tcPr>
            <w:tcW w:w="4680" w:type="dxa"/>
            <w:vAlign w:val="center"/>
          </w:tcPr>
          <w:p w14:paraId="37C693AE" w14:textId="77777777" w:rsidR="00EA26B1" w:rsidRDefault="00000000">
            <w:pPr>
              <w:spacing w:after="40" w:line="276" w:lineRule="auto"/>
            </w:pPr>
            <w:r>
              <w:rPr>
                <w:sz w:val="21"/>
              </w:rPr>
              <w:t>Discussion</w:t>
            </w:r>
          </w:p>
        </w:tc>
        <w:tc>
          <w:tcPr>
            <w:tcW w:w="4680" w:type="dxa"/>
            <w:vAlign w:val="center"/>
          </w:tcPr>
          <w:p w14:paraId="581C3C99" w14:textId="77777777" w:rsidR="00EA26B1" w:rsidRDefault="00000000">
            <w:r>
              <w:t>15</w:t>
            </w:r>
          </w:p>
        </w:tc>
      </w:tr>
      <w:tr w:rsidR="00EA26B1" w14:paraId="1ABED5D1" w14:textId="77777777">
        <w:trPr>
          <w:jc w:val="center"/>
        </w:trPr>
        <w:tc>
          <w:tcPr>
            <w:tcW w:w="4680" w:type="dxa"/>
            <w:vAlign w:val="center"/>
          </w:tcPr>
          <w:p w14:paraId="10BBAC4E" w14:textId="77777777" w:rsidR="00EA26B1" w:rsidRDefault="00000000">
            <w:pPr>
              <w:spacing w:after="40" w:line="276" w:lineRule="auto"/>
            </w:pPr>
            <w:r>
              <w:rPr>
                <w:sz w:val="21"/>
              </w:rPr>
              <w:t>Conclusion</w:t>
            </w:r>
          </w:p>
        </w:tc>
        <w:tc>
          <w:tcPr>
            <w:tcW w:w="4680" w:type="dxa"/>
            <w:vAlign w:val="center"/>
          </w:tcPr>
          <w:p w14:paraId="0ACDF864" w14:textId="77777777" w:rsidR="00EA26B1" w:rsidRDefault="00000000">
            <w:r>
              <w:t>17</w:t>
            </w:r>
          </w:p>
        </w:tc>
      </w:tr>
      <w:tr w:rsidR="00EA26B1" w14:paraId="2788A88B" w14:textId="77777777">
        <w:trPr>
          <w:jc w:val="center"/>
        </w:trPr>
        <w:tc>
          <w:tcPr>
            <w:tcW w:w="4680" w:type="dxa"/>
            <w:vAlign w:val="center"/>
          </w:tcPr>
          <w:p w14:paraId="261D8353" w14:textId="77777777" w:rsidR="00EA26B1" w:rsidRDefault="00000000">
            <w:pPr>
              <w:spacing w:after="40" w:line="276" w:lineRule="auto"/>
            </w:pPr>
            <w:r>
              <w:rPr>
                <w:sz w:val="21"/>
              </w:rPr>
              <w:t>References</w:t>
            </w:r>
          </w:p>
        </w:tc>
        <w:tc>
          <w:tcPr>
            <w:tcW w:w="4680" w:type="dxa"/>
            <w:vAlign w:val="center"/>
          </w:tcPr>
          <w:p w14:paraId="5543DD2B" w14:textId="77777777" w:rsidR="00EA26B1" w:rsidRDefault="00000000">
            <w:r>
              <w:t>19</w:t>
            </w:r>
          </w:p>
        </w:tc>
      </w:tr>
      <w:tr w:rsidR="00EA26B1" w14:paraId="28FA483F" w14:textId="77777777">
        <w:trPr>
          <w:jc w:val="center"/>
        </w:trPr>
        <w:tc>
          <w:tcPr>
            <w:tcW w:w="4680" w:type="dxa"/>
            <w:vAlign w:val="center"/>
          </w:tcPr>
          <w:p w14:paraId="40B6A1E1" w14:textId="77777777" w:rsidR="00EA26B1" w:rsidRDefault="00000000">
            <w:pPr>
              <w:spacing w:after="40" w:line="276" w:lineRule="auto"/>
            </w:pPr>
            <w:r>
              <w:rPr>
                <w:sz w:val="21"/>
              </w:rPr>
              <w:t>Appendices</w:t>
            </w:r>
          </w:p>
        </w:tc>
        <w:tc>
          <w:tcPr>
            <w:tcW w:w="4680" w:type="dxa"/>
            <w:vAlign w:val="center"/>
          </w:tcPr>
          <w:p w14:paraId="396D1639" w14:textId="77777777" w:rsidR="00EA26B1" w:rsidRDefault="00000000">
            <w:r>
              <w:t>21</w:t>
            </w:r>
          </w:p>
        </w:tc>
      </w:tr>
    </w:tbl>
    <w:p w14:paraId="24B273ED" w14:textId="77777777" w:rsidR="00EA26B1" w:rsidRDefault="00000000">
      <w:r>
        <w:br w:type="page"/>
      </w:r>
    </w:p>
    <w:p w14:paraId="6D16192C" w14:textId="77777777" w:rsidR="00EA26B1" w:rsidRDefault="00000000">
      <w:pPr>
        <w:pStyle w:val="Heading1"/>
        <w:spacing w:before="240" w:after="120" w:line="276" w:lineRule="auto"/>
      </w:pPr>
      <w:r>
        <w:rPr>
          <w:rFonts w:ascii="Times New Roman" w:hAnsi="Times New Roman"/>
        </w:rPr>
        <w:lastRenderedPageBreak/>
        <w:t>Abstract</w:t>
      </w:r>
    </w:p>
    <w:p w14:paraId="03D0912B" w14:textId="77777777" w:rsidR="00EA26B1" w:rsidRDefault="00000000">
      <w:r>
        <w:t>This report examines how leadership styles influence team performance in modern organizations. It compares autocratic, democratic, transformational, transactional and servant leadership, and assesses how each style affects engagement, productivity and workplace culture. The report argues that no single leadership style is universally effective. Team performance depends on the fit between leadership behaviour, task conditions, employee capability, organizational culture and the emotional climate of the team. A topic based qualitative methodology is used, drawing on leadership theory, emotional intelligence literature and real world organizational examples. The findings show that autocratic leadership may support speed and control in crisis situations but can weaken engagement when overused. Democratic leadership encourages participation and ownership, but it can slow decisions if poorly structured. Transformational leadership is strongly linked with motivation, innovation and shared purpose, while transactional leadership supports clarity, compliance and short term execution. Servant leadership improves trust, development and collaborative culture. Emotional intelligence is shown to be the adaptive capability that helps managers choose and combine these styles appropriately. The report concludes that effective team performance requires flexible, emotionally intelligent leadership that balances direction, participation, inspiration, accountability and care.</w:t>
      </w:r>
    </w:p>
    <w:p w14:paraId="735DCC8D" w14:textId="77777777" w:rsidR="00EA26B1" w:rsidRDefault="00000000">
      <w:pPr>
        <w:pStyle w:val="Heading1"/>
        <w:spacing w:before="240" w:after="120" w:line="276" w:lineRule="auto"/>
      </w:pPr>
      <w:r>
        <w:rPr>
          <w:rFonts w:ascii="Times New Roman" w:hAnsi="Times New Roman"/>
        </w:rPr>
        <w:t>Introduction</w:t>
      </w:r>
    </w:p>
    <w:p w14:paraId="707D2452" w14:textId="77777777" w:rsidR="00EA26B1" w:rsidRDefault="00000000">
      <w:r>
        <w:t xml:space="preserve">Leadership style is one of the most visible ways managers influence team performance. Employees do not experience leadership only through formal policies; they experience it through how managers make decisions, communicate expectations, respond to mistakes, distribute authority and recognise contribution. These behaviours shape engagement, productivity and workplace culture. In modern organizations, teams are often expected to solve complex </w:t>
      </w:r>
      <w:r>
        <w:lastRenderedPageBreak/>
        <w:t>problems, coordinate across functions and adapt quickly to change. This makes leadership style especially important because team performance depends not only on individual skill but also on motivation, trust, clarity and collaboration.</w:t>
      </w:r>
    </w:p>
    <w:p w14:paraId="0BE75B99" w14:textId="77777777" w:rsidR="00EA26B1" w:rsidRDefault="00000000">
      <w:r>
        <w:t>The assignment requires comparison of autocratic, democratic, transformational, transactional and servant leadership styles. These styles represent different assumptions about power, motivation and the leader follower relationship. Autocratic leadership concentrates authority in the leader and emphasises direction and control. Democratic leadership involves employees in decision making and encourages participation. Transformational leadership inspires employees through vision, meaning and development. Transactional leadership uses goals, rewards and corrective action to manage performance. Servant leadership places the growth and wellbeing of followers at the centre of leadership. Each approach can contribute to team performance, but each also has limitations if used without judgement.</w:t>
      </w:r>
    </w:p>
    <w:p w14:paraId="45B1AF29" w14:textId="77777777" w:rsidR="00EA26B1" w:rsidRDefault="00000000">
      <w:r>
        <w:t>This report argues that leadership style should not be treated as a fixed personality category. A manager may need to be directive during a safety crisis, participative during process improvement, transformational during change and transactional when compliance is essential. Emotional intelligence is important because it helps leaders read the situation, understand team needs and adapt their style responsibly. A manager who cannot sense frustration may overuse control. A manager who avoids discomfort may overuse participation and fail to give direction. Therefore, the relationship between leadership style and team performance is best understood through fit and flexibility.</w:t>
      </w:r>
    </w:p>
    <w:p w14:paraId="4C9982AC" w14:textId="77777777" w:rsidR="00EA26B1" w:rsidRDefault="00000000">
      <w:r>
        <w:t xml:space="preserve">The report is structured as follows. The literature review compares major leadership styles and their theoretical foundations. The methodology explains the topic based review approach. The findings evaluate the performance effects of each style, including engagement, productivity and </w:t>
      </w:r>
      <w:r>
        <w:lastRenderedPageBreak/>
        <w:t>culture. The discussion assesses emotional intelligence as an adaptive leadership capability and recommends leadership approaches for improving team performance and organizational success.</w:t>
      </w:r>
    </w:p>
    <w:p w14:paraId="3836E4F7" w14:textId="77777777" w:rsidR="00EA26B1" w:rsidRDefault="00000000">
      <w:pPr>
        <w:pStyle w:val="Heading1"/>
        <w:spacing w:before="240" w:after="120" w:line="276" w:lineRule="auto"/>
      </w:pPr>
      <w:r>
        <w:rPr>
          <w:rFonts w:ascii="Times New Roman" w:hAnsi="Times New Roman"/>
        </w:rPr>
        <w:t>Literature Review</w:t>
      </w:r>
    </w:p>
    <w:p w14:paraId="2CFAA176" w14:textId="77777777" w:rsidR="00EA26B1" w:rsidRDefault="00000000">
      <w:r>
        <w:t>Early leadership style research is often associated with Lewin, Lippitt and White (1939), who compared authoritarian, democratic and laissez faire social climates. Although the original study was limited, it remains influential because it showed that leadership behaviour shapes group climate. Autocratic leadership is based on centralised authority, clear direction and leader control. Its strength is speed and consistency, especially when tasks are urgent, employees are inexperienced or safety is critical. However, its weakness is that it can reduce voice, creativity and ownership if used as the normal leadership mode. Employees may comply without commitment, and teams may become dependent on the leader for every decision.</w:t>
      </w:r>
    </w:p>
    <w:p w14:paraId="2610FB85" w14:textId="77777777" w:rsidR="00EA26B1" w:rsidRDefault="00000000">
      <w:r>
        <w:t>Democratic leadership is based on participation, consultation and shared problem solving. It can improve engagement because employees are more likely to support decisions when they have been involved in the process. Democratic leadership is also linked to learning because it allows diverse perspectives to enter discussion. In knowledge based teams, this can improve decision quality. However, democratic leadership requires structure. Participation without clear boundaries can create slow decisions, conflict or responsibility avoidance. The leader must still define the problem, manage discussion and make final decisions when needed. Thus, democratic leadership is not the absence of authority; it is authority exercised through involvement.</w:t>
      </w:r>
    </w:p>
    <w:p w14:paraId="748DD403" w14:textId="77777777" w:rsidR="00EA26B1" w:rsidRDefault="00000000">
      <w:r>
        <w:t xml:space="preserve">Transformational leadership became central in leadership research through Burns (1978) and Bass (1985). Transformational leaders influence followers by articulating a vision, modelling values, stimulating new thinking and attending to individual development needs (Bass &amp; Riggio, 2006). This style is strongly associated with motivation because it connects work to purpose and </w:t>
      </w:r>
      <w:r>
        <w:lastRenderedPageBreak/>
        <w:t>identity. Judge and Piccolo (2004) found that transformational leadership has strong validity in relation to leader effectiveness and follower satisfaction. The style is especially relevant in change, innovation and culture building. Its possible weakness is that inspirational leadership can become vague or excessive if it is not supported by operational discipline, resources and ethical safeguards.</w:t>
      </w:r>
    </w:p>
    <w:p w14:paraId="000B67DC" w14:textId="77777777" w:rsidR="00EA26B1" w:rsidRDefault="00000000">
      <w:r>
        <w:t>Transactional leadership is based on exchange. The leader clarifies expectations, monitors performance and provides rewards or corrective action. It is sometimes presented as less attractive than transformational leadership, but it remains important in organizations because teams need clear goals, standards and accountability. Transactional leadership is useful where work is routine, regulated or time bound. It supports productivity by reducing ambiguity. However, overreliance on transactional leadership can narrow employee motivation to rewards and compliance. It may produce adequate performance without innovation, learning or emotional commitment. Bass and Riggio (2006) therefore treat transactional and transformational leadership as potentially complementary rather than mutually exclusive.</w:t>
      </w:r>
    </w:p>
    <w:p w14:paraId="509C24A2" w14:textId="77777777" w:rsidR="00EA26B1" w:rsidRDefault="00000000">
      <w:r>
        <w:t>Servant leadership is grounded in the idea that leaders serve the needs, development and wellbeing of followers. Greenleaf (1977) framed servant leadership as a moral approach to legitimate power. Modern reviews describe servant leadership as a follower centred style that emphasises humility, empowerment, stewardship and ethical behaviour (Eva et al., 2019). Servant leadership can support team performance by building trust, psychological safety and long term capability. It is particularly relevant where collaboration, service quality and employee development are central. Its limitation is that it can be misunderstood as weak leadership if care is not balanced with accountability and strategic focus.</w:t>
      </w:r>
    </w:p>
    <w:p w14:paraId="11364029" w14:textId="77777777" w:rsidR="00EA26B1" w:rsidRDefault="00000000">
      <w:r>
        <w:lastRenderedPageBreak/>
        <w:t>Team performance is affected by both task outcomes and social processes. Productivity depends on coordination, effort and skill, but engagement and workplace culture influence whether these capabilities are sustained. Edmondson (1999) shows that psychological safety supports learning behaviour in teams. Google re:Work (n.d.) also highlights psychological safety, dependability, structure and clarity, meaning and impact as important dimensions of team effectiveness. These findings suggest that leadership style affects performance through climate as well as through direct supervision. A team may have talented members, but poor leadership can suppress voice, reduce trust and create defensive behaviour.</w:t>
      </w:r>
    </w:p>
    <w:p w14:paraId="694815D2" w14:textId="77777777" w:rsidR="00EA26B1" w:rsidRDefault="00000000">
      <w:r>
        <w:t>Emotional intelligence helps explain why the same leadership style can have different effects. Mayer and Salovey's (1997) ability model emphasises perceiving, understanding and regulating emotions. Goleman's (1998) model highlights self awareness, self regulation, motivation, empathy and social skills. A manager with strong emotional intelligence can recognise when employees need direction, when they need involvement and when they need encouragement. Emotional intelligence therefore supports situational adaptation. It also reduces the risk that a leader uses a style for personal comfort rather than team need. For example, a manager may prefer control because ambiguity makes them anxious, but emotional intelligence helps the manager notice this tendency and choose participation when it would improve team ownership.</w:t>
      </w:r>
    </w:p>
    <w:p w14:paraId="0D7A0A96" w14:textId="77777777" w:rsidR="00EA26B1" w:rsidRDefault="00000000">
      <w:r>
        <w:t>The literature indicates that leadership styles are best understood as behavioural repertoires. Each style has performance value under certain conditions, but each can also damage performance when applied rigidly. The central leadership challenge is not to select one permanent style, but to combine styles in a way that matches the task, people and culture.</w:t>
      </w:r>
    </w:p>
    <w:p w14:paraId="1DF4C22F" w14:textId="77777777" w:rsidR="00EA26B1" w:rsidRDefault="00000000">
      <w:r>
        <w:t xml:space="preserve">Situational and contingency perspectives add depth to leadership style analysis because they reject the idea of one universally superior style. Although this report focuses on 5 named styles, </w:t>
      </w:r>
      <w:r>
        <w:lastRenderedPageBreak/>
        <w:t>the broader leadership literature suggests that effectiveness depends on the match between leader behaviour and context. A team facing routine operational tasks may need standardisation and monitoring, while a team designing a new service may need experimentation and participation. A new employee may need directive guidance, while an experienced professional may need autonomy and consultation. This contextual view supports the argument that managers must treat leadership style as an adaptable behavioural choice rather than a fixed identity.</w:t>
      </w:r>
    </w:p>
    <w:p w14:paraId="51CA4690" w14:textId="77777777" w:rsidR="00EA26B1" w:rsidRDefault="00000000">
      <w:r>
        <w:t>Workplace culture is another important concept in understanding leadership style. Schein and Schein (2017) argue that leaders shape culture through what they pay attention to, measure, reward and tolerate. This means that leadership style has a cumulative cultural effect. A transactional manager who measures only output may unintentionally communicate that collaboration and learning are secondary. A servant leader who recognises helping behaviour may build a stronger support culture. A transformational leader who repeatedly connects work to purpose may create a culture of ambition and innovation. Team performance is therefore shaped by repeated leadership signals, not only by occasional motivational speeches or formal performance reviews.</w:t>
      </w:r>
    </w:p>
    <w:p w14:paraId="5801D2B6" w14:textId="77777777" w:rsidR="00EA26B1" w:rsidRDefault="00000000">
      <w:r>
        <w:t>Leadership style also affects psychological contracts. Employees develop expectations about what they owe the organization and what the organization owes them. A democratic or servant style may create expectations of voice and development. A transactional style may create expectations of fairness in rewards and consequences. If leaders shift style without explanation, employees may feel that the psychological contract has been broken. Emotional intelligence helps managers manage these expectations by explaining why different situations require different approaches. This is especially important during change, when employees may become sensitive to perceived unfairness or loss of control.</w:t>
      </w:r>
    </w:p>
    <w:p w14:paraId="58FD6622" w14:textId="77777777" w:rsidR="00EA26B1" w:rsidRDefault="00000000">
      <w:pPr>
        <w:pStyle w:val="Heading1"/>
        <w:spacing w:before="240" w:after="120" w:line="276" w:lineRule="auto"/>
      </w:pPr>
      <w:r>
        <w:rPr>
          <w:rFonts w:ascii="Times New Roman" w:hAnsi="Times New Roman"/>
        </w:rPr>
        <w:lastRenderedPageBreak/>
        <w:t>Methodology</w:t>
      </w:r>
    </w:p>
    <w:p w14:paraId="0C441446" w14:textId="77777777" w:rsidR="00EA26B1" w:rsidRDefault="00000000">
      <w:r>
        <w:t>This report uses a topic based qualitative review methodology. The topic is leadership styles and their impact on team performance. The method is suitable because the task requires comparison, evaluation and recommendation rather than collection of primary data. The review integrates established leadership theories, emotional intelligence concepts and practical examples to develop an applied management analysis.</w:t>
      </w:r>
    </w:p>
    <w:p w14:paraId="2ACA86D1" w14:textId="77777777" w:rsidR="00EA26B1" w:rsidRDefault="00000000">
      <w:r>
        <w:t>Sources were selected using 4 criteria. First, they had to define or evaluate at least one relevant leadership style, including autocratic, democratic, transformational, transactional or servant leadership. Second, preference was given to peer reviewed articles, academic books and systematic reviews. Third, sources needed to link leadership with team performance, motivation, engagement, productivity, culture or psychological safety. Fourth, practitioner sources were used only where they supported real world relevance, such as Google's evidence based team effectiveness work. This selection approach helped ensure that the report remained theoretically grounded while still connected to managerial practice.</w:t>
      </w:r>
    </w:p>
    <w:p w14:paraId="36A2BB0C" w14:textId="77777777" w:rsidR="00EA26B1" w:rsidRDefault="00000000">
      <w:r>
        <w:t>The analysis was organised through a comparative framework. Each leadership style was assessed against 4 performance dimensions: employee engagement, productivity, workplace culture and adaptability. Employee engagement refers to willingness to contribute effort and ideas. Productivity refers to task output, efficiency and goal achievement. Workplace culture refers to norms of trust, accountability, voice and collaboration. Adaptability refers to the team's capacity to respond to change and uncertainty. These dimensions were chosen because the assignment specifically asks how leadership styles affect engagement, productivity and workplace culture, and because modern teams must also adapt to changing conditions.</w:t>
      </w:r>
    </w:p>
    <w:p w14:paraId="1BEE7AE7" w14:textId="77777777" w:rsidR="00EA26B1" w:rsidRDefault="00000000">
      <w:r>
        <w:lastRenderedPageBreak/>
        <w:t>The review also used emotional intelligence as an interpretive lens. Instead of asking only which style is best, the report asks how emotionally intelligent managers adapt style to context. This allows a more realistic analysis because most managers use more than one style. The main limitation of the methodology is that it does not statistically test causal relationships. However, it provides a structured evidence informed analysis that is appropriate for a strategic management report.</w:t>
      </w:r>
    </w:p>
    <w:p w14:paraId="26EDA498" w14:textId="77777777" w:rsidR="00EA26B1" w:rsidRDefault="00000000">
      <w:pPr>
        <w:pStyle w:val="Heading1"/>
        <w:spacing w:before="240" w:after="120" w:line="276" w:lineRule="auto"/>
      </w:pPr>
      <w:r>
        <w:rPr>
          <w:rFonts w:ascii="Times New Roman" w:hAnsi="Times New Roman"/>
        </w:rPr>
        <w:t>Findings</w:t>
      </w:r>
    </w:p>
    <w:p w14:paraId="05D0294C" w14:textId="77777777" w:rsidR="00EA26B1" w:rsidRDefault="00000000">
      <w:r>
        <w:t>The first finding is that autocratic leadership can improve short term productivity when speed, discipline or safety are more important than consultation. In crisis situations, employees may need clear direction and rapid coordination. For example, a manufacturing supervisor responding to a safety incident cannot begin with a long participative discussion. The supervisor must stop the process, assign roles and ensure compliance. In this context, autocratic leadership protects performance by reducing uncertainty. However, the same style becomes damaging when it is used for routine team management. Employees may become passive, avoid initiative and wait for instructions. Autocratic leadership can also reduce psychological safety because team members may fear punishment for speaking up. This weakens learning and innovation.</w:t>
      </w:r>
    </w:p>
    <w:p w14:paraId="1DCD066D" w14:textId="77777777" w:rsidR="00EA26B1" w:rsidRDefault="00000000">
      <w:r>
        <w:t xml:space="preserve">The second finding is that democratic leadership improves engagement and ownership when decisions benefit from employee knowledge. Teams often contain information that the manager does not possess. Frontline employees understand workflow problems, customer complaints and practical obstacles. Democratic leadership allows this knowledge to shape decisions. It also increases commitment because employees are more likely to support plans they helped design. This can improve workplace culture by creating norms of respect and voice. However, democratic leadership requires disciplined facilitation. If every decision becomes a group </w:t>
      </w:r>
      <w:r>
        <w:lastRenderedPageBreak/>
        <w:t>decision, productivity may suffer. The leader must clarify which issues are open for input, which are constrained by policy and when a final decision will be made.</w:t>
      </w:r>
    </w:p>
    <w:p w14:paraId="5D7C57D1" w14:textId="77777777" w:rsidR="00EA26B1" w:rsidRDefault="00000000">
      <w:r>
        <w:t>The third finding is that transformational leadership is especially powerful for motivation, innovation and change. Transformational leaders help employees see why their work matters and how present effort connects to a larger purpose. This can increase engagement because people are motivated by meaning as well as pay. Transformational leadership also supports adaptability by encouraging employees to question assumptions and think creatively. In uncertain environments, this is valuable because teams must learn rather than simply repeat routines. The evidence from Judge and Piccolo (2004) supports the positive association between transformational leadership and effectiveness. Nevertheless, transformational leadership can become problematic if vision is not translated into clear priorities. Employees may feel inspired but still confused about what to do. Therefore, transformational leadership must be supported by operational clarity.</w:t>
      </w:r>
    </w:p>
    <w:p w14:paraId="0641CD10" w14:textId="77777777" w:rsidR="00EA26B1" w:rsidRDefault="00000000">
      <w:r>
        <w:t>The fourth finding is that transactional leadership supports productivity through clear expectations and accountability. Teams need to know what success looks like, how performance will be measured and what consequences follow from results. Transactional leadership is useful in service operations, compliance driven work and project delivery because it creates structure. It can reduce conflict caused by role ambiguity because responsibilities and standards are explicit. However, transactional leadership tends to produce limited engagement if employees feel treated only as performers of tasks. It may encourage compliance but not creativity. For this reason, transactional leadership should be used as a foundation for clarity rather than as the whole leadership approach.</w:t>
      </w:r>
    </w:p>
    <w:p w14:paraId="25649403" w14:textId="77777777" w:rsidR="00EA26B1" w:rsidRDefault="00000000">
      <w:r>
        <w:lastRenderedPageBreak/>
        <w:t>The fifth finding is that servant leadership improves team culture by strengthening trust, support and development. Servant leaders prioritise follower growth, ethical responsibility and empowerment. This can improve retention and collaboration because employees feel valued as people rather than only as labour resources. Eva et al. (2019) show that servant leadership has become an important area of leadership research because it connects performance with moral and developmental concerns. In teams, servant leadership encourages members to help each other, share knowledge and take responsibility for collective outcomes. Its limitation is that it can be misapplied when managers avoid difficult performance conversations in the name of support. High quality servant leadership includes accountability because genuine service includes helping employees meet standards and develop competence.</w:t>
      </w:r>
    </w:p>
    <w:p w14:paraId="1E8F0F95" w14:textId="77777777" w:rsidR="00EA26B1" w:rsidRDefault="00000000">
      <w:r>
        <w:t>The sixth finding is that leadership style affects workplace culture through repeated signals. Culture is not shaped only by official values; it is shaped by what leaders reward, ignore and tolerate. An autocratic manager may create a culture of obedience. A democratic manager may create a culture of participation. A transformational manager may create a culture of ambition and innovation. A transactional manager may create a culture of measurement and compliance. A servant leader may create a culture of care and stewardship. None of these cultural effects is automatically good or bad. The issue is whether the culture fits the organization's strategy and ethical responsibilities. For example, a high compliance culture may be essential in healthcare or aviation, while a more experimental culture may be necessary in software innovation.</w:t>
      </w:r>
    </w:p>
    <w:p w14:paraId="71558E75" w14:textId="77777777" w:rsidR="00EA26B1" w:rsidRDefault="00000000">
      <w:r>
        <w:t xml:space="preserve">The seventh finding is that emotional intelligence determines whether leaders can use styles flexibly. A manager with low self awareness may confuse personal preference with organizational need. A manager who enjoys control may label every situation urgent. A manager who dislikes conflict may label every issue participative. Emotional intelligence helps managers </w:t>
      </w:r>
      <w:r>
        <w:lastRenderedPageBreak/>
        <w:t>read emotional cues, understand employee readiness and regulate personal reactions. For instance, a team experiencing burnout may not respond well to a purely transformational speech about ambition. It may need servant leadership, workload review and empathic listening first. A high performing but complacent team may need transformational challenge. A new team may need transactional clarity before democratic autonomy. Emotional intelligence therefore makes style adaptation more accurate.</w:t>
      </w:r>
    </w:p>
    <w:p w14:paraId="7A471BB5" w14:textId="77777777" w:rsidR="00EA26B1" w:rsidRDefault="00000000">
      <w:r>
        <w:t>The eighth finding is that the best approach for improving team performance is integrated leadership. Managers should not choose between transformational and transactional leadership, or between democratic and servant leadership, as if only one can be used. Effective team performance often requires a sequence. The manager sets clear expectations using transactional leadership, builds meaning through transformational leadership, invites improvement ideas through democratic leadership and supports development through servant leadership. Autocratic leadership is reserved for urgent or high risk situations. This integrated approach provides direction, motivation, participation, accountability and care. It is more realistic than recommending a single style for all teams.</w:t>
      </w:r>
    </w:p>
    <w:p w14:paraId="14FEDCAD" w14:textId="77777777" w:rsidR="00EA26B1" w:rsidRDefault="00000000">
      <w:r>
        <w:t xml:space="preserve">The ninth finding is that leadership styles influence knowledge sharing. In modern organizations, team performance often depends on whether employees share information before problems become serious. Autocratic climates may reduce knowledge sharing because employees fear that raising problems will be judged as incompetence. Democratic and servant leadership are more likely to encourage knowledge sharing because they signal that employee input is valued. Transformational leadership can also support knowledge sharing when the leader frames learning as part of a shared mission. Transactional leadership contributes when knowledge sharing is built </w:t>
      </w:r>
      <w:r>
        <w:lastRenderedPageBreak/>
        <w:t>into clear processes and measures. Therefore, the effect of style on productivity is partly indirect through information flow.</w:t>
      </w:r>
    </w:p>
    <w:p w14:paraId="10649E4F" w14:textId="77777777" w:rsidR="00EA26B1" w:rsidRDefault="00000000">
      <w:r>
        <w:t>The tenth finding is that leadership styles have different effects on employee engagement over time. Autocratic leadership may produce immediate action, but long term engagement can decline if employees feel controlled. Transactional leadership can maintain stable performance, but employees may disengage if work becomes only a set of targets. Democratic leadership can improve engagement because employees feel respected, while transformational leadership can deepen engagement through purpose. Servant leadership can sustain engagement by supporting wellbeing and growth. This suggests that managers need to distinguish between short term output and sustainable performance. A style that increases output this week may weaken motivation over several months if it damages trust.</w:t>
      </w:r>
    </w:p>
    <w:p w14:paraId="7F19FEC8" w14:textId="77777777" w:rsidR="00EA26B1" w:rsidRDefault="00000000">
      <w:r>
        <w:t>The eleventh finding is that leadership style affects conflict patterns within teams. Autocratic leadership may suppress open conflict, but unresolved disagreements can move underground and appear as resistance or low cooperation. Democratic leadership can surface conflict constructively if the leader manages discussion well. Transformational leadership can reduce conflict by creating shared purpose, but it can also create frustration if ambitious goals are not resourced. Transactional leadership can reduce role conflict through clarity, while servant leadership can reduce relationship conflict through empathy and support. This shows that team performance is affected not only by how leaders motivate people, but also by how their style shapes disagreement.</w:t>
      </w:r>
    </w:p>
    <w:p w14:paraId="235046CE" w14:textId="77777777" w:rsidR="00EA26B1" w:rsidRDefault="00000000">
      <w:r>
        <w:t xml:space="preserve">The twelfth finding is that hybrid teams require more deliberate style selection. Remote and hybrid working reduce informal observation and can make misunderstandings more common. Transactional clarity becomes important because roles, deadlines and communication channels </w:t>
      </w:r>
      <w:r>
        <w:lastRenderedPageBreak/>
        <w:t>must be explicit. Democratic involvement is also valuable because remote employees can feel excluded from decisions. Transformational leadership helps maintain meaning across distance, while servant leadership supports wellbeing and connection. Autocratic leadership may be required during urgent incidents, but if overused remotely it can feel especially controlling. Emotional intelligence helps managers recognise isolation, fatigue and uneven participation in digital teams.</w:t>
      </w:r>
    </w:p>
    <w:p w14:paraId="59B901F5" w14:textId="77777777" w:rsidR="00EA26B1" w:rsidRDefault="00000000">
      <w:pPr>
        <w:pStyle w:val="Heading1"/>
        <w:spacing w:before="240" w:after="120" w:line="276" w:lineRule="auto"/>
      </w:pPr>
      <w:r>
        <w:rPr>
          <w:rFonts w:ascii="Times New Roman" w:hAnsi="Times New Roman"/>
        </w:rPr>
        <w:t>Discussion</w:t>
      </w:r>
    </w:p>
    <w:p w14:paraId="298D0BE4" w14:textId="77777777" w:rsidR="00EA26B1" w:rsidRDefault="00000000">
      <w:r>
        <w:t>The findings indicate that leadership style influences team performance through both task processes and social processes. Task processes include goal clarity, coordination, monitoring and decision speed. Social processes include trust, engagement, voice and shared identity. Different styles emphasise different processes. Autocratic leadership prioritises control. Democratic leadership prioritises voice. Transformational leadership prioritises meaning. Transactional leadership prioritises structure. Servant leadership prioritises development and trust. Team performance improves when the manager can combine these processes according to context.</w:t>
      </w:r>
    </w:p>
    <w:p w14:paraId="230DF548" w14:textId="77777777" w:rsidR="00EA26B1" w:rsidRDefault="00000000">
      <w:r>
        <w:t>The analysis also shows why rigid leadership is risky. A manager who always uses autocratic leadership may achieve compliance but suppress initiative. A manager who always uses democratic leadership may create involvement but delay urgent decisions. A manager who always uses transformational leadership may inspire but neglect detailed accountability. A manager who always uses transactional leadership may produce short term efficiency but weaken innovation. A manager who always uses servant leadership may build trust but risk underperformance if standards are unclear. Therefore, style effectiveness depends on fit. The correct question is not which style is best, but which style is most appropriate for the team's task, maturity, risk level and emotional state.</w:t>
      </w:r>
    </w:p>
    <w:p w14:paraId="6987A19F" w14:textId="77777777" w:rsidR="00EA26B1" w:rsidRDefault="00000000">
      <w:r>
        <w:lastRenderedPageBreak/>
        <w:t>Emotional intelligence is the capability that makes this fit possible. It allows managers to observe how employees are responding, recognise whether resistance is emotional or practical and regulate their own leadership impulses. It also helps managers communicate style shifts transparently. For example, a manager can say that a decision will be directive because of time and safety constraints, but that a review will follow where employees can provide input. This protects trust because employees understand the reason for the style used.</w:t>
      </w:r>
    </w:p>
    <w:p w14:paraId="13504222" w14:textId="77777777" w:rsidR="00EA26B1" w:rsidRDefault="00000000">
      <w:r>
        <w:t>The recommended leadership approach is therefore flexible and evidence informed. For improving team performance, managers should use transactional leadership to clarify goals, transformational leadership to create meaning, democratic leadership to use team knowledge, servant leadership to build capability and autocratic leadership only where urgency or safety requires strong direction. Organizations should support this through leadership development, coaching, feedback and psychological safety practices. Leadership style should be treated as a strategic managerial choice, not as an unconscious habit.</w:t>
      </w:r>
    </w:p>
    <w:p w14:paraId="0905BF03" w14:textId="77777777" w:rsidR="00EA26B1" w:rsidRDefault="00000000">
      <w:r>
        <w:t>This approach also has ethical value. Teams perform best when people are not forced to choose between productivity and dignity. Flexible emotionally intelligent leadership recognises that performance and humane treatment are connected. When employees understand goals, feel heard, trust the leader and receive support, they are more likely to contribute sustained effort. The long term implication is that team performance depends on leadership behaviour that combines results with relationships.</w:t>
      </w:r>
    </w:p>
    <w:p w14:paraId="3C7D9375" w14:textId="77777777" w:rsidR="00EA26B1" w:rsidRDefault="00000000">
      <w:r>
        <w:t xml:space="preserve">The report therefore recommends a diagnostic approach before choosing leadership behaviour. Managers should ask 5 questions. What is the level of urgency? What is the level of risk? How experienced is the team? How much commitment is needed for implementation? What is the emotional state of the group? The answers guide style selection. High urgency and high risk may </w:t>
      </w:r>
      <w:r>
        <w:lastRenderedPageBreak/>
        <w:t>justify directive action. High expertise and high need for ownership favour democratic leadership. Major change and low morale may require transformational meaning and servant support. Routine delivery may require transactional clarity. This diagnostic approach is more practical than advising managers to always be transformational or always be participative.</w:t>
      </w:r>
    </w:p>
    <w:p w14:paraId="388EC047" w14:textId="77777777" w:rsidR="00EA26B1" w:rsidRDefault="00000000">
      <w:r>
        <w:t>Leadership development should also train managers to move between styles without appearing inconsistent. Employees may become confused if a manager is collaborative one day and directive the next. The solution is explanation. A manager can say that consultation is being used because the team has valuable expertise, or that direction is being used because the deadline and risk level require immediate alignment. This transparency protects trust. It also teaches the team that leadership style is linked to situational needs rather than managerial mood. Emotional intelligence is important because it helps managers communicate this shift with respect and confidence.</w:t>
      </w:r>
    </w:p>
    <w:p w14:paraId="5773364A" w14:textId="77777777" w:rsidR="00EA26B1" w:rsidRDefault="00000000">
      <w:r>
        <w:t>Another implication is that organizations should evaluate leadership style through outcomes and climate, not only through manager intention. A manager may believe they are being decisive, while employees experience them as intimidating. Another manager may believe they are being supportive, while employees experience unclear accountability. Feedback systems are therefore essential. Engagement surveys, team retrospectives and 360 degree feedback can reveal whether leadership behaviour is improving or damaging team performance. These tools help managers adjust style before problems become embedded in workplace culture.</w:t>
      </w:r>
    </w:p>
    <w:p w14:paraId="79F68E32" w14:textId="77777777" w:rsidR="00EA26B1" w:rsidRDefault="00000000">
      <w:pPr>
        <w:pStyle w:val="Heading1"/>
        <w:spacing w:before="240" w:after="120" w:line="276" w:lineRule="auto"/>
      </w:pPr>
      <w:r>
        <w:rPr>
          <w:rFonts w:ascii="Times New Roman" w:hAnsi="Times New Roman"/>
        </w:rPr>
        <w:t>Conclusion</w:t>
      </w:r>
    </w:p>
    <w:p w14:paraId="02BA01CA" w14:textId="77777777" w:rsidR="00EA26B1" w:rsidRDefault="00000000">
      <w:r>
        <w:t xml:space="preserve">Leadership styles have a significant impact on team performance because they shape engagement, productivity and workplace culture. Autocratic leadership can be useful for urgent control, but it damages voice when overused. Democratic leadership improves ownership and </w:t>
      </w:r>
      <w:r>
        <w:lastRenderedPageBreak/>
        <w:t>decision quality, but it requires structure. Transformational leadership supports motivation, innovation and change, but it must be linked with operational clarity. Transactional leadership provides goals and accountability, but it can limit intrinsic motivation if used alone. Servant leadership builds trust and development, but it must include performance standards.</w:t>
      </w:r>
    </w:p>
    <w:p w14:paraId="34E34BF8" w14:textId="77777777" w:rsidR="00EA26B1" w:rsidRDefault="00000000">
      <w:r>
        <w:t>The central conclusion is that modern managers should not rely on one leadership style. Effective team performance requires a flexible combination of styles based on task demands, employee capability and organizational culture. Emotional intelligence is essential because it helps managers understand when to direct, involve, inspire, reward, correct or support. The most effective leadership approach is therefore adaptive, emotionally intelligent and balanced. It uses clear expectations, meaningful vision, employee participation, ethical care and decisive action when necessary. Such leadership improves not only short term productivity but also the trust, learning and commitment that sustain long term organizational success.</w:t>
      </w:r>
    </w:p>
    <w:p w14:paraId="318BE00B" w14:textId="77777777" w:rsidR="00EA26B1" w:rsidRDefault="00000000">
      <w:r>
        <w:br w:type="page"/>
      </w:r>
    </w:p>
    <w:p w14:paraId="5E1EE66D" w14:textId="77777777" w:rsidR="00EA26B1" w:rsidRDefault="00000000">
      <w:pPr>
        <w:pStyle w:val="Heading1"/>
        <w:spacing w:before="240" w:after="120" w:line="276" w:lineRule="auto"/>
      </w:pPr>
      <w:r>
        <w:rPr>
          <w:rFonts w:ascii="Times New Roman" w:hAnsi="Times New Roman"/>
        </w:rPr>
        <w:lastRenderedPageBreak/>
        <w:t>References</w:t>
      </w:r>
    </w:p>
    <w:p w14:paraId="627ADB08" w14:textId="77777777" w:rsidR="00EA26B1" w:rsidRDefault="00000000">
      <w:pPr>
        <w:ind w:left="360" w:hanging="360"/>
      </w:pPr>
      <w:r>
        <w:t>Aarons, G. A. (2006). Transformational and transactional leadership: Association with attitudes toward evidence based practice. Psychiatric Services, 57(8), 1162-1169. https://doi.org/10.1176/ps.2006.57.8.1162</w:t>
      </w:r>
    </w:p>
    <w:p w14:paraId="1E31B047" w14:textId="77777777" w:rsidR="00EA26B1" w:rsidRDefault="00000000">
      <w:pPr>
        <w:ind w:left="360" w:hanging="360"/>
      </w:pPr>
      <w:r>
        <w:t>Bass, B. M. (1985). Leadership and performance beyond expectations. Free Press.</w:t>
      </w:r>
    </w:p>
    <w:p w14:paraId="73445C9F" w14:textId="77777777" w:rsidR="00EA26B1" w:rsidRDefault="00000000">
      <w:pPr>
        <w:ind w:left="360" w:hanging="360"/>
      </w:pPr>
      <w:r>
        <w:t>Bass, B. M., &amp; Riggio, R. E. (2006). Transformational leadership (2nd ed.). Psychology Press.</w:t>
      </w:r>
    </w:p>
    <w:p w14:paraId="20A22EE2" w14:textId="77777777" w:rsidR="00EA26B1" w:rsidRDefault="00000000">
      <w:pPr>
        <w:ind w:left="360" w:hanging="360"/>
      </w:pPr>
      <w:r>
        <w:t>Burns, J. M. (1978). Leadership. Harper &amp; Row.</w:t>
      </w:r>
    </w:p>
    <w:p w14:paraId="08ED55F8" w14:textId="77777777" w:rsidR="00EA26B1" w:rsidRDefault="00000000">
      <w:pPr>
        <w:ind w:left="360" w:hanging="360"/>
      </w:pPr>
      <w:r>
        <w:t>Deci, E. L., &amp; Ryan, R. M. (2000). The what and why of goal pursuits: Human needs and the self determination of behavior. Psychological Inquiry, 11(4), 227-268. https://doi.org/10.1207/S15327965PLI1104_01</w:t>
      </w:r>
    </w:p>
    <w:p w14:paraId="1407B19C" w14:textId="77777777" w:rsidR="00EA26B1" w:rsidRDefault="00000000">
      <w:pPr>
        <w:ind w:left="360" w:hanging="360"/>
      </w:pPr>
      <w:r>
        <w:t>Eagly, A. H., Johannesen Schmidt, M. C., &amp; van Engen, M. L. (2003). Transformational, transactional, and laissez faire leadership styles: A meta analysis comparing women and men. Psychological Bulletin, 129(4), 569-591. https://doi.org/10.1037/0033-2909.129.4.569</w:t>
      </w:r>
    </w:p>
    <w:p w14:paraId="06356F17" w14:textId="77777777" w:rsidR="00EA26B1" w:rsidRDefault="00000000">
      <w:pPr>
        <w:ind w:left="360" w:hanging="360"/>
      </w:pPr>
      <w:r>
        <w:t>Edmondson, A. C. (1999). Psychological safety and learning behavior in work teams. Administrative Science Quarterly, 44(2), 350-383. https://doi.org/10.2307/2666999</w:t>
      </w:r>
    </w:p>
    <w:p w14:paraId="4AF3686C" w14:textId="77777777" w:rsidR="00EA26B1" w:rsidRDefault="00000000">
      <w:pPr>
        <w:ind w:left="360" w:hanging="360"/>
      </w:pPr>
      <w:r>
        <w:t>Eva, N., Robin, M., Sendjaya, S., van Dierendonck, D., &amp; Liden, R. C. (2019). Servant leadership: A systematic review and call for future research. The Leadership Quarterly, 30(1), 111-132. https://doi.org/10.1016/j.leaqua.2018.07.004</w:t>
      </w:r>
    </w:p>
    <w:p w14:paraId="76F9D15F" w14:textId="77777777" w:rsidR="00EA26B1" w:rsidRDefault="00000000">
      <w:pPr>
        <w:ind w:left="360" w:hanging="360"/>
      </w:pPr>
      <w:r>
        <w:t>Google re:Work. (n.d.). Understand team effectiveness. https://rework.withgoogle.com/intl/en/guides/understand-team-effectiveness</w:t>
      </w:r>
    </w:p>
    <w:p w14:paraId="68E2170E" w14:textId="77777777" w:rsidR="00EA26B1" w:rsidRDefault="00000000">
      <w:pPr>
        <w:ind w:left="360" w:hanging="360"/>
      </w:pPr>
      <w:r>
        <w:t>Greenleaf, R. K. (1977). Servant leadership: A journey into the nature of legitimate power and greatness. Paulist Press.</w:t>
      </w:r>
    </w:p>
    <w:p w14:paraId="449B6381" w14:textId="77777777" w:rsidR="00EA26B1" w:rsidRDefault="00000000">
      <w:pPr>
        <w:ind w:left="360" w:hanging="360"/>
      </w:pPr>
      <w:r>
        <w:lastRenderedPageBreak/>
        <w:t>Judge, T. A., &amp; Piccolo, R. F. (2004). Transformational and transactional leadership: A meta analytic test of their relative validity. Journal of Applied Psychology, 89(5), 755-768. https://doi.org/10.1037/0021-9010.89.5.755</w:t>
      </w:r>
    </w:p>
    <w:p w14:paraId="18452987" w14:textId="77777777" w:rsidR="00EA26B1" w:rsidRDefault="00000000">
      <w:pPr>
        <w:ind w:left="360" w:hanging="360"/>
      </w:pPr>
      <w:r>
        <w:t>Lewin, K., Lippitt, R., &amp; White, R. K. (1939). Patterns of aggressive behavior in experimentally created social climates. The Journal of Social Psychology, 10(2), 271-299. https://doi.org/10.1080/00224545.1939.9713366</w:t>
      </w:r>
    </w:p>
    <w:p w14:paraId="3056D578" w14:textId="77777777" w:rsidR="00EA26B1" w:rsidRDefault="00000000">
      <w:pPr>
        <w:ind w:left="360" w:hanging="360"/>
      </w:pPr>
      <w:r>
        <w:t>Northouse, P. G. (2022). Leadership: Theory and practice (9th ed.). Sage.</w:t>
      </w:r>
    </w:p>
    <w:p w14:paraId="0E4823A1" w14:textId="77777777" w:rsidR="00EA26B1" w:rsidRDefault="00000000">
      <w:pPr>
        <w:ind w:left="360" w:hanging="360"/>
      </w:pPr>
      <w:r>
        <w:t>Schein, E. H., &amp; Schein, P. A. (2017). Organizational culture and leadership (5th ed.). Wiley.</w:t>
      </w:r>
    </w:p>
    <w:p w14:paraId="008B9276" w14:textId="77777777" w:rsidR="00EA26B1" w:rsidRDefault="00000000">
      <w:pPr>
        <w:ind w:left="360" w:hanging="360"/>
      </w:pPr>
      <w:r>
        <w:t>Yukl, G. (2013). Leadership in organizations (8th ed.). Pearson.</w:t>
      </w:r>
    </w:p>
    <w:p w14:paraId="057E6A79" w14:textId="77777777" w:rsidR="00EA26B1" w:rsidRDefault="00000000">
      <w:r>
        <w:br w:type="page"/>
      </w:r>
    </w:p>
    <w:p w14:paraId="5DC760E0" w14:textId="77777777" w:rsidR="00EA26B1" w:rsidRDefault="00000000">
      <w:pPr>
        <w:pStyle w:val="Heading1"/>
        <w:spacing w:before="240" w:after="120" w:line="276" w:lineRule="auto"/>
      </w:pPr>
      <w:r>
        <w:rPr>
          <w:rFonts w:ascii="Times New Roman" w:hAnsi="Times New Roman"/>
        </w:rPr>
        <w:lastRenderedPageBreak/>
        <w:t>Appendices</w:t>
      </w:r>
    </w:p>
    <w:p w14:paraId="44DC4A33" w14:textId="77777777" w:rsidR="00EA26B1" w:rsidRDefault="00000000">
      <w:pPr>
        <w:pStyle w:val="Heading2"/>
        <w:spacing w:before="120" w:after="120" w:line="276" w:lineRule="auto"/>
      </w:pPr>
      <w:r>
        <w:rPr>
          <w:rFonts w:ascii="Times New Roman" w:hAnsi="Times New Roman"/>
        </w:rPr>
        <w:t>Appendix A: Leadership Style Comparison Matrix</w:t>
      </w:r>
    </w:p>
    <w:tbl>
      <w:tblPr>
        <w:tblStyle w:val="TableGrid"/>
        <w:tblW w:w="0" w:type="auto"/>
        <w:jc w:val="center"/>
        <w:tblLook w:val="04A0" w:firstRow="1" w:lastRow="0" w:firstColumn="1" w:lastColumn="0" w:noHBand="0" w:noVBand="1"/>
      </w:tblPr>
      <w:tblGrid>
        <w:gridCol w:w="2340"/>
        <w:gridCol w:w="2340"/>
        <w:gridCol w:w="2340"/>
        <w:gridCol w:w="2340"/>
      </w:tblGrid>
      <w:tr w:rsidR="00EA26B1" w14:paraId="471352CF" w14:textId="77777777">
        <w:trPr>
          <w:jc w:val="center"/>
        </w:trPr>
        <w:tc>
          <w:tcPr>
            <w:tcW w:w="2340" w:type="dxa"/>
            <w:vAlign w:val="center"/>
          </w:tcPr>
          <w:p w14:paraId="5217526E" w14:textId="77777777" w:rsidR="00EA26B1" w:rsidRDefault="00000000">
            <w:pPr>
              <w:spacing w:after="40" w:line="276" w:lineRule="auto"/>
            </w:pPr>
            <w:r>
              <w:rPr>
                <w:b/>
                <w:sz w:val="21"/>
              </w:rPr>
              <w:t>Leadership style</w:t>
            </w:r>
          </w:p>
        </w:tc>
        <w:tc>
          <w:tcPr>
            <w:tcW w:w="2340" w:type="dxa"/>
            <w:vAlign w:val="center"/>
          </w:tcPr>
          <w:p w14:paraId="63C21FDF" w14:textId="77777777" w:rsidR="00EA26B1" w:rsidRDefault="00000000">
            <w:pPr>
              <w:spacing w:after="40" w:line="276" w:lineRule="auto"/>
            </w:pPr>
            <w:r>
              <w:rPr>
                <w:b/>
                <w:sz w:val="21"/>
              </w:rPr>
              <w:t>Main strength</w:t>
            </w:r>
          </w:p>
        </w:tc>
        <w:tc>
          <w:tcPr>
            <w:tcW w:w="2340" w:type="dxa"/>
            <w:vAlign w:val="center"/>
          </w:tcPr>
          <w:p w14:paraId="294DAD04" w14:textId="77777777" w:rsidR="00EA26B1" w:rsidRDefault="00000000">
            <w:pPr>
              <w:spacing w:after="40" w:line="276" w:lineRule="auto"/>
            </w:pPr>
            <w:r>
              <w:rPr>
                <w:b/>
                <w:sz w:val="21"/>
              </w:rPr>
              <w:t>Main risk</w:t>
            </w:r>
          </w:p>
        </w:tc>
        <w:tc>
          <w:tcPr>
            <w:tcW w:w="2340" w:type="dxa"/>
            <w:vAlign w:val="center"/>
          </w:tcPr>
          <w:p w14:paraId="23F347B9" w14:textId="77777777" w:rsidR="00EA26B1" w:rsidRDefault="00000000">
            <w:pPr>
              <w:spacing w:after="40" w:line="276" w:lineRule="auto"/>
            </w:pPr>
            <w:r>
              <w:rPr>
                <w:b/>
                <w:sz w:val="21"/>
              </w:rPr>
              <w:t>Best use</w:t>
            </w:r>
          </w:p>
        </w:tc>
      </w:tr>
      <w:tr w:rsidR="00EA26B1" w14:paraId="6F97A226" w14:textId="77777777">
        <w:trPr>
          <w:jc w:val="center"/>
        </w:trPr>
        <w:tc>
          <w:tcPr>
            <w:tcW w:w="2340" w:type="dxa"/>
            <w:vAlign w:val="center"/>
          </w:tcPr>
          <w:p w14:paraId="4B5C976E" w14:textId="77777777" w:rsidR="00EA26B1" w:rsidRDefault="00000000">
            <w:pPr>
              <w:spacing w:after="40" w:line="276" w:lineRule="auto"/>
            </w:pPr>
            <w:r>
              <w:rPr>
                <w:sz w:val="21"/>
              </w:rPr>
              <w:t>Autocratic</w:t>
            </w:r>
          </w:p>
        </w:tc>
        <w:tc>
          <w:tcPr>
            <w:tcW w:w="2340" w:type="dxa"/>
            <w:vAlign w:val="center"/>
          </w:tcPr>
          <w:p w14:paraId="3A2A34B2" w14:textId="77777777" w:rsidR="00EA26B1" w:rsidRDefault="00000000">
            <w:pPr>
              <w:spacing w:after="40" w:line="276" w:lineRule="auto"/>
            </w:pPr>
            <w:r>
              <w:rPr>
                <w:sz w:val="21"/>
              </w:rPr>
              <w:t>Fast decisions and strong control</w:t>
            </w:r>
          </w:p>
        </w:tc>
        <w:tc>
          <w:tcPr>
            <w:tcW w:w="2340" w:type="dxa"/>
            <w:vAlign w:val="center"/>
          </w:tcPr>
          <w:p w14:paraId="0034736C" w14:textId="77777777" w:rsidR="00EA26B1" w:rsidRDefault="00000000">
            <w:pPr>
              <w:spacing w:after="40" w:line="276" w:lineRule="auto"/>
            </w:pPr>
            <w:r>
              <w:rPr>
                <w:sz w:val="21"/>
              </w:rPr>
              <w:t>Low voice and dependency</w:t>
            </w:r>
          </w:p>
        </w:tc>
        <w:tc>
          <w:tcPr>
            <w:tcW w:w="2340" w:type="dxa"/>
            <w:vAlign w:val="center"/>
          </w:tcPr>
          <w:p w14:paraId="773CB924" w14:textId="77777777" w:rsidR="00EA26B1" w:rsidRDefault="00000000">
            <w:pPr>
              <w:spacing w:after="40" w:line="276" w:lineRule="auto"/>
            </w:pPr>
            <w:r>
              <w:rPr>
                <w:sz w:val="21"/>
              </w:rPr>
              <w:t>Safety crisis, urgent deadlines or inexperienced teams</w:t>
            </w:r>
          </w:p>
        </w:tc>
      </w:tr>
      <w:tr w:rsidR="00EA26B1" w14:paraId="54D1F1E3" w14:textId="77777777">
        <w:trPr>
          <w:jc w:val="center"/>
        </w:trPr>
        <w:tc>
          <w:tcPr>
            <w:tcW w:w="2340" w:type="dxa"/>
            <w:vAlign w:val="center"/>
          </w:tcPr>
          <w:p w14:paraId="27346EA3" w14:textId="77777777" w:rsidR="00EA26B1" w:rsidRDefault="00000000">
            <w:pPr>
              <w:spacing w:after="40" w:line="276" w:lineRule="auto"/>
            </w:pPr>
            <w:r>
              <w:rPr>
                <w:sz w:val="21"/>
              </w:rPr>
              <w:t>Democratic</w:t>
            </w:r>
          </w:p>
        </w:tc>
        <w:tc>
          <w:tcPr>
            <w:tcW w:w="2340" w:type="dxa"/>
            <w:vAlign w:val="center"/>
          </w:tcPr>
          <w:p w14:paraId="21852D2C" w14:textId="77777777" w:rsidR="00EA26B1" w:rsidRDefault="00000000">
            <w:pPr>
              <w:spacing w:after="40" w:line="276" w:lineRule="auto"/>
            </w:pPr>
            <w:r>
              <w:rPr>
                <w:sz w:val="21"/>
              </w:rPr>
              <w:t>Engagement and decision ownership</w:t>
            </w:r>
          </w:p>
        </w:tc>
        <w:tc>
          <w:tcPr>
            <w:tcW w:w="2340" w:type="dxa"/>
            <w:vAlign w:val="center"/>
          </w:tcPr>
          <w:p w14:paraId="0D22AF2E" w14:textId="77777777" w:rsidR="00EA26B1" w:rsidRDefault="00000000">
            <w:pPr>
              <w:spacing w:after="40" w:line="276" w:lineRule="auto"/>
            </w:pPr>
            <w:r>
              <w:rPr>
                <w:sz w:val="21"/>
              </w:rPr>
              <w:t>Slow decisions if unstructured</w:t>
            </w:r>
          </w:p>
        </w:tc>
        <w:tc>
          <w:tcPr>
            <w:tcW w:w="2340" w:type="dxa"/>
            <w:vAlign w:val="center"/>
          </w:tcPr>
          <w:p w14:paraId="06A7220D" w14:textId="77777777" w:rsidR="00EA26B1" w:rsidRDefault="00000000">
            <w:pPr>
              <w:spacing w:after="40" w:line="276" w:lineRule="auto"/>
            </w:pPr>
            <w:r>
              <w:rPr>
                <w:sz w:val="21"/>
              </w:rPr>
              <w:t>Process improvement, knowledge work and change design</w:t>
            </w:r>
          </w:p>
        </w:tc>
      </w:tr>
      <w:tr w:rsidR="00EA26B1" w14:paraId="2D49AD17" w14:textId="77777777">
        <w:trPr>
          <w:jc w:val="center"/>
        </w:trPr>
        <w:tc>
          <w:tcPr>
            <w:tcW w:w="2340" w:type="dxa"/>
            <w:vAlign w:val="center"/>
          </w:tcPr>
          <w:p w14:paraId="15396EE7" w14:textId="77777777" w:rsidR="00EA26B1" w:rsidRDefault="00000000">
            <w:pPr>
              <w:spacing w:after="40" w:line="276" w:lineRule="auto"/>
            </w:pPr>
            <w:r>
              <w:rPr>
                <w:sz w:val="21"/>
              </w:rPr>
              <w:t>Transformational</w:t>
            </w:r>
          </w:p>
        </w:tc>
        <w:tc>
          <w:tcPr>
            <w:tcW w:w="2340" w:type="dxa"/>
            <w:vAlign w:val="center"/>
          </w:tcPr>
          <w:p w14:paraId="57605ACD" w14:textId="77777777" w:rsidR="00EA26B1" w:rsidRDefault="00000000">
            <w:pPr>
              <w:spacing w:after="40" w:line="276" w:lineRule="auto"/>
            </w:pPr>
            <w:r>
              <w:rPr>
                <w:sz w:val="21"/>
              </w:rPr>
              <w:t>Purpose, innovation and commitment</w:t>
            </w:r>
          </w:p>
        </w:tc>
        <w:tc>
          <w:tcPr>
            <w:tcW w:w="2340" w:type="dxa"/>
            <w:vAlign w:val="center"/>
          </w:tcPr>
          <w:p w14:paraId="26883DDF" w14:textId="77777777" w:rsidR="00EA26B1" w:rsidRDefault="00000000">
            <w:pPr>
              <w:spacing w:after="40" w:line="276" w:lineRule="auto"/>
            </w:pPr>
            <w:r>
              <w:rPr>
                <w:sz w:val="21"/>
              </w:rPr>
              <w:t>Vision without operational detail</w:t>
            </w:r>
          </w:p>
        </w:tc>
        <w:tc>
          <w:tcPr>
            <w:tcW w:w="2340" w:type="dxa"/>
            <w:vAlign w:val="center"/>
          </w:tcPr>
          <w:p w14:paraId="53BA4DDB" w14:textId="77777777" w:rsidR="00EA26B1" w:rsidRDefault="00000000">
            <w:pPr>
              <w:spacing w:after="40" w:line="276" w:lineRule="auto"/>
            </w:pPr>
            <w:r>
              <w:rPr>
                <w:sz w:val="21"/>
              </w:rPr>
              <w:t>Change, culture renewal and innovation</w:t>
            </w:r>
          </w:p>
        </w:tc>
      </w:tr>
      <w:tr w:rsidR="00EA26B1" w14:paraId="3F34CA79" w14:textId="77777777">
        <w:trPr>
          <w:jc w:val="center"/>
        </w:trPr>
        <w:tc>
          <w:tcPr>
            <w:tcW w:w="2340" w:type="dxa"/>
            <w:vAlign w:val="center"/>
          </w:tcPr>
          <w:p w14:paraId="7E821FB9" w14:textId="77777777" w:rsidR="00EA26B1" w:rsidRDefault="00000000">
            <w:pPr>
              <w:spacing w:after="40" w:line="276" w:lineRule="auto"/>
            </w:pPr>
            <w:r>
              <w:rPr>
                <w:sz w:val="21"/>
              </w:rPr>
              <w:t>Transactional</w:t>
            </w:r>
          </w:p>
        </w:tc>
        <w:tc>
          <w:tcPr>
            <w:tcW w:w="2340" w:type="dxa"/>
            <w:vAlign w:val="center"/>
          </w:tcPr>
          <w:p w14:paraId="6107EA46" w14:textId="77777777" w:rsidR="00EA26B1" w:rsidRDefault="00000000">
            <w:pPr>
              <w:spacing w:after="40" w:line="276" w:lineRule="auto"/>
            </w:pPr>
            <w:r>
              <w:rPr>
                <w:sz w:val="21"/>
              </w:rPr>
              <w:t>Clarity, standards and accountability</w:t>
            </w:r>
          </w:p>
        </w:tc>
        <w:tc>
          <w:tcPr>
            <w:tcW w:w="2340" w:type="dxa"/>
            <w:vAlign w:val="center"/>
          </w:tcPr>
          <w:p w14:paraId="07B37931" w14:textId="77777777" w:rsidR="00EA26B1" w:rsidRDefault="00000000">
            <w:pPr>
              <w:spacing w:after="40" w:line="276" w:lineRule="auto"/>
            </w:pPr>
            <w:r>
              <w:rPr>
                <w:sz w:val="21"/>
              </w:rPr>
              <w:t>Compliance without creativity</w:t>
            </w:r>
          </w:p>
        </w:tc>
        <w:tc>
          <w:tcPr>
            <w:tcW w:w="2340" w:type="dxa"/>
            <w:vAlign w:val="center"/>
          </w:tcPr>
          <w:p w14:paraId="0B3D06A6" w14:textId="77777777" w:rsidR="00EA26B1" w:rsidRDefault="00000000">
            <w:pPr>
              <w:spacing w:after="40" w:line="276" w:lineRule="auto"/>
            </w:pPr>
            <w:r>
              <w:rPr>
                <w:sz w:val="21"/>
              </w:rPr>
              <w:t>Routine operations, regulated work and project delivery</w:t>
            </w:r>
          </w:p>
        </w:tc>
      </w:tr>
      <w:tr w:rsidR="00EA26B1" w14:paraId="6BC88C4E" w14:textId="77777777">
        <w:trPr>
          <w:jc w:val="center"/>
        </w:trPr>
        <w:tc>
          <w:tcPr>
            <w:tcW w:w="2340" w:type="dxa"/>
            <w:vAlign w:val="center"/>
          </w:tcPr>
          <w:p w14:paraId="67485853" w14:textId="77777777" w:rsidR="00EA26B1" w:rsidRDefault="00000000">
            <w:pPr>
              <w:spacing w:after="40" w:line="276" w:lineRule="auto"/>
            </w:pPr>
            <w:r>
              <w:rPr>
                <w:sz w:val="21"/>
              </w:rPr>
              <w:t>Servant</w:t>
            </w:r>
          </w:p>
        </w:tc>
        <w:tc>
          <w:tcPr>
            <w:tcW w:w="2340" w:type="dxa"/>
            <w:vAlign w:val="center"/>
          </w:tcPr>
          <w:p w14:paraId="5D715638" w14:textId="77777777" w:rsidR="00EA26B1" w:rsidRDefault="00000000">
            <w:pPr>
              <w:spacing w:after="40" w:line="276" w:lineRule="auto"/>
            </w:pPr>
            <w:r>
              <w:rPr>
                <w:sz w:val="21"/>
              </w:rPr>
              <w:t>Trust, development and collaboration</w:t>
            </w:r>
          </w:p>
        </w:tc>
        <w:tc>
          <w:tcPr>
            <w:tcW w:w="2340" w:type="dxa"/>
            <w:vAlign w:val="center"/>
          </w:tcPr>
          <w:p w14:paraId="60059C07" w14:textId="77777777" w:rsidR="00EA26B1" w:rsidRDefault="00000000">
            <w:pPr>
              <w:spacing w:after="40" w:line="276" w:lineRule="auto"/>
            </w:pPr>
            <w:r>
              <w:rPr>
                <w:sz w:val="21"/>
              </w:rPr>
              <w:t>Avoidance of hard performance conversations</w:t>
            </w:r>
          </w:p>
        </w:tc>
        <w:tc>
          <w:tcPr>
            <w:tcW w:w="2340" w:type="dxa"/>
            <w:vAlign w:val="center"/>
          </w:tcPr>
          <w:p w14:paraId="523F91C8" w14:textId="77777777" w:rsidR="00EA26B1" w:rsidRDefault="00000000">
            <w:pPr>
              <w:spacing w:after="40" w:line="276" w:lineRule="auto"/>
            </w:pPr>
            <w:r>
              <w:rPr>
                <w:sz w:val="21"/>
              </w:rPr>
              <w:t>Service cultures, professional teams and long term capability building</w:t>
            </w:r>
          </w:p>
        </w:tc>
      </w:tr>
    </w:tbl>
    <w:p w14:paraId="07BB86B3" w14:textId="77777777" w:rsidR="00EA26B1" w:rsidRDefault="00EA26B1"/>
    <w:p w14:paraId="402B25F8" w14:textId="77777777" w:rsidR="00EA26B1" w:rsidRDefault="00000000">
      <w:pPr>
        <w:pStyle w:val="Heading2"/>
        <w:spacing w:before="120" w:after="120" w:line="276" w:lineRule="auto"/>
      </w:pPr>
      <w:r>
        <w:rPr>
          <w:rFonts w:ascii="Times New Roman" w:hAnsi="Times New Roman"/>
        </w:rPr>
        <w:t>Appendix B: Recommended Integrated Leadership Sequence</w:t>
      </w:r>
    </w:p>
    <w:tbl>
      <w:tblPr>
        <w:tblStyle w:val="TableGrid"/>
        <w:tblW w:w="0" w:type="auto"/>
        <w:jc w:val="center"/>
        <w:tblLook w:val="04A0" w:firstRow="1" w:lastRow="0" w:firstColumn="1" w:lastColumn="0" w:noHBand="0" w:noVBand="1"/>
      </w:tblPr>
      <w:tblGrid>
        <w:gridCol w:w="3120"/>
        <w:gridCol w:w="3120"/>
        <w:gridCol w:w="3120"/>
      </w:tblGrid>
      <w:tr w:rsidR="00EA26B1" w14:paraId="4876DD6E" w14:textId="77777777">
        <w:trPr>
          <w:jc w:val="center"/>
        </w:trPr>
        <w:tc>
          <w:tcPr>
            <w:tcW w:w="3120" w:type="dxa"/>
            <w:vAlign w:val="center"/>
          </w:tcPr>
          <w:p w14:paraId="525C63A0" w14:textId="77777777" w:rsidR="00EA26B1" w:rsidRDefault="00000000">
            <w:pPr>
              <w:spacing w:after="40" w:line="276" w:lineRule="auto"/>
            </w:pPr>
            <w:r>
              <w:rPr>
                <w:b/>
                <w:sz w:val="21"/>
              </w:rPr>
              <w:t>Step</w:t>
            </w:r>
          </w:p>
        </w:tc>
        <w:tc>
          <w:tcPr>
            <w:tcW w:w="3120" w:type="dxa"/>
            <w:vAlign w:val="center"/>
          </w:tcPr>
          <w:p w14:paraId="3D66C45F" w14:textId="77777777" w:rsidR="00EA26B1" w:rsidRDefault="00000000">
            <w:pPr>
              <w:spacing w:after="40" w:line="276" w:lineRule="auto"/>
            </w:pPr>
            <w:r>
              <w:rPr>
                <w:b/>
                <w:sz w:val="21"/>
              </w:rPr>
              <w:t>Leadership emphasis</w:t>
            </w:r>
          </w:p>
        </w:tc>
        <w:tc>
          <w:tcPr>
            <w:tcW w:w="3120" w:type="dxa"/>
            <w:vAlign w:val="center"/>
          </w:tcPr>
          <w:p w14:paraId="2A8842C9" w14:textId="77777777" w:rsidR="00EA26B1" w:rsidRDefault="00000000">
            <w:pPr>
              <w:spacing w:after="40" w:line="276" w:lineRule="auto"/>
            </w:pPr>
            <w:r>
              <w:rPr>
                <w:b/>
                <w:sz w:val="21"/>
              </w:rPr>
              <w:t>Managerial action</w:t>
            </w:r>
          </w:p>
        </w:tc>
      </w:tr>
      <w:tr w:rsidR="00EA26B1" w14:paraId="26F67CC7" w14:textId="77777777">
        <w:trPr>
          <w:jc w:val="center"/>
        </w:trPr>
        <w:tc>
          <w:tcPr>
            <w:tcW w:w="3120" w:type="dxa"/>
            <w:vAlign w:val="center"/>
          </w:tcPr>
          <w:p w14:paraId="13199895" w14:textId="77777777" w:rsidR="00EA26B1" w:rsidRDefault="00000000">
            <w:pPr>
              <w:spacing w:after="40" w:line="276" w:lineRule="auto"/>
            </w:pPr>
            <w:r>
              <w:rPr>
                <w:sz w:val="21"/>
              </w:rPr>
              <w:t>1</w:t>
            </w:r>
          </w:p>
        </w:tc>
        <w:tc>
          <w:tcPr>
            <w:tcW w:w="3120" w:type="dxa"/>
            <w:vAlign w:val="center"/>
          </w:tcPr>
          <w:p w14:paraId="57FF5AE1" w14:textId="77777777" w:rsidR="00EA26B1" w:rsidRDefault="00000000">
            <w:pPr>
              <w:spacing w:after="40" w:line="276" w:lineRule="auto"/>
            </w:pPr>
            <w:r>
              <w:rPr>
                <w:sz w:val="21"/>
              </w:rPr>
              <w:t>Transactional clarity</w:t>
            </w:r>
          </w:p>
        </w:tc>
        <w:tc>
          <w:tcPr>
            <w:tcW w:w="3120" w:type="dxa"/>
            <w:vAlign w:val="center"/>
          </w:tcPr>
          <w:p w14:paraId="7A4E3FE7" w14:textId="77777777" w:rsidR="00EA26B1" w:rsidRDefault="00000000">
            <w:pPr>
              <w:spacing w:after="40" w:line="276" w:lineRule="auto"/>
            </w:pPr>
            <w:r>
              <w:rPr>
                <w:sz w:val="21"/>
              </w:rPr>
              <w:t>Set goals, roles and measures</w:t>
            </w:r>
          </w:p>
        </w:tc>
      </w:tr>
      <w:tr w:rsidR="00EA26B1" w14:paraId="3BC2B6CF" w14:textId="77777777">
        <w:trPr>
          <w:jc w:val="center"/>
        </w:trPr>
        <w:tc>
          <w:tcPr>
            <w:tcW w:w="3120" w:type="dxa"/>
            <w:vAlign w:val="center"/>
          </w:tcPr>
          <w:p w14:paraId="591D9B82" w14:textId="77777777" w:rsidR="00EA26B1" w:rsidRDefault="00000000">
            <w:pPr>
              <w:spacing w:after="40" w:line="276" w:lineRule="auto"/>
            </w:pPr>
            <w:r>
              <w:rPr>
                <w:sz w:val="21"/>
              </w:rPr>
              <w:t>2</w:t>
            </w:r>
          </w:p>
        </w:tc>
        <w:tc>
          <w:tcPr>
            <w:tcW w:w="3120" w:type="dxa"/>
            <w:vAlign w:val="center"/>
          </w:tcPr>
          <w:p w14:paraId="5FE3B36D" w14:textId="77777777" w:rsidR="00EA26B1" w:rsidRDefault="00000000">
            <w:pPr>
              <w:spacing w:after="40" w:line="276" w:lineRule="auto"/>
            </w:pPr>
            <w:r>
              <w:rPr>
                <w:sz w:val="21"/>
              </w:rPr>
              <w:t>Transformational meaning</w:t>
            </w:r>
          </w:p>
        </w:tc>
        <w:tc>
          <w:tcPr>
            <w:tcW w:w="3120" w:type="dxa"/>
            <w:vAlign w:val="center"/>
          </w:tcPr>
          <w:p w14:paraId="3D673756" w14:textId="77777777" w:rsidR="00EA26B1" w:rsidRDefault="00000000">
            <w:pPr>
              <w:spacing w:after="40" w:line="276" w:lineRule="auto"/>
            </w:pPr>
            <w:r>
              <w:rPr>
                <w:sz w:val="21"/>
              </w:rPr>
              <w:t>Explain purpose and future direction</w:t>
            </w:r>
          </w:p>
        </w:tc>
      </w:tr>
      <w:tr w:rsidR="00EA26B1" w14:paraId="56CEBDA5" w14:textId="77777777">
        <w:trPr>
          <w:jc w:val="center"/>
        </w:trPr>
        <w:tc>
          <w:tcPr>
            <w:tcW w:w="3120" w:type="dxa"/>
            <w:vAlign w:val="center"/>
          </w:tcPr>
          <w:p w14:paraId="37EBF180" w14:textId="77777777" w:rsidR="00EA26B1" w:rsidRDefault="00000000">
            <w:pPr>
              <w:spacing w:after="40" w:line="276" w:lineRule="auto"/>
            </w:pPr>
            <w:r>
              <w:rPr>
                <w:sz w:val="21"/>
              </w:rPr>
              <w:t>3</w:t>
            </w:r>
          </w:p>
        </w:tc>
        <w:tc>
          <w:tcPr>
            <w:tcW w:w="3120" w:type="dxa"/>
            <w:vAlign w:val="center"/>
          </w:tcPr>
          <w:p w14:paraId="719C8E38" w14:textId="77777777" w:rsidR="00EA26B1" w:rsidRDefault="00000000">
            <w:pPr>
              <w:spacing w:after="40" w:line="276" w:lineRule="auto"/>
            </w:pPr>
            <w:r>
              <w:rPr>
                <w:sz w:val="21"/>
              </w:rPr>
              <w:t>Democratic involvement</w:t>
            </w:r>
          </w:p>
        </w:tc>
        <w:tc>
          <w:tcPr>
            <w:tcW w:w="3120" w:type="dxa"/>
            <w:vAlign w:val="center"/>
          </w:tcPr>
          <w:p w14:paraId="1E08E891" w14:textId="77777777" w:rsidR="00EA26B1" w:rsidRDefault="00000000">
            <w:pPr>
              <w:spacing w:after="40" w:line="276" w:lineRule="auto"/>
            </w:pPr>
            <w:r>
              <w:rPr>
                <w:sz w:val="21"/>
              </w:rPr>
              <w:t>Invite ideas and practical input</w:t>
            </w:r>
          </w:p>
        </w:tc>
      </w:tr>
      <w:tr w:rsidR="00EA26B1" w14:paraId="4194D670" w14:textId="77777777">
        <w:trPr>
          <w:jc w:val="center"/>
        </w:trPr>
        <w:tc>
          <w:tcPr>
            <w:tcW w:w="3120" w:type="dxa"/>
            <w:vAlign w:val="center"/>
          </w:tcPr>
          <w:p w14:paraId="544E3AE8" w14:textId="77777777" w:rsidR="00EA26B1" w:rsidRDefault="00000000">
            <w:pPr>
              <w:spacing w:after="40" w:line="276" w:lineRule="auto"/>
            </w:pPr>
            <w:r>
              <w:rPr>
                <w:sz w:val="21"/>
              </w:rPr>
              <w:t>4</w:t>
            </w:r>
          </w:p>
        </w:tc>
        <w:tc>
          <w:tcPr>
            <w:tcW w:w="3120" w:type="dxa"/>
            <w:vAlign w:val="center"/>
          </w:tcPr>
          <w:p w14:paraId="5836B98F" w14:textId="77777777" w:rsidR="00EA26B1" w:rsidRDefault="00000000">
            <w:pPr>
              <w:spacing w:after="40" w:line="276" w:lineRule="auto"/>
            </w:pPr>
            <w:r>
              <w:rPr>
                <w:sz w:val="21"/>
              </w:rPr>
              <w:t>Servant support</w:t>
            </w:r>
          </w:p>
        </w:tc>
        <w:tc>
          <w:tcPr>
            <w:tcW w:w="3120" w:type="dxa"/>
            <w:vAlign w:val="center"/>
          </w:tcPr>
          <w:p w14:paraId="467996A3" w14:textId="77777777" w:rsidR="00EA26B1" w:rsidRDefault="00000000">
            <w:pPr>
              <w:spacing w:after="40" w:line="276" w:lineRule="auto"/>
            </w:pPr>
            <w:r>
              <w:rPr>
                <w:sz w:val="21"/>
              </w:rPr>
              <w:t>Coach, remove barriers and develop capability</w:t>
            </w:r>
          </w:p>
        </w:tc>
      </w:tr>
      <w:tr w:rsidR="00EA26B1" w14:paraId="0094FEBD" w14:textId="77777777">
        <w:trPr>
          <w:jc w:val="center"/>
        </w:trPr>
        <w:tc>
          <w:tcPr>
            <w:tcW w:w="3120" w:type="dxa"/>
            <w:vAlign w:val="center"/>
          </w:tcPr>
          <w:p w14:paraId="05F35DC2" w14:textId="77777777" w:rsidR="00EA26B1" w:rsidRDefault="00000000">
            <w:pPr>
              <w:spacing w:after="40" w:line="276" w:lineRule="auto"/>
            </w:pPr>
            <w:r>
              <w:rPr>
                <w:sz w:val="21"/>
              </w:rPr>
              <w:t>5</w:t>
            </w:r>
          </w:p>
        </w:tc>
        <w:tc>
          <w:tcPr>
            <w:tcW w:w="3120" w:type="dxa"/>
            <w:vAlign w:val="center"/>
          </w:tcPr>
          <w:p w14:paraId="6460917F" w14:textId="77777777" w:rsidR="00EA26B1" w:rsidRDefault="00000000">
            <w:pPr>
              <w:spacing w:after="40" w:line="276" w:lineRule="auto"/>
            </w:pPr>
            <w:r>
              <w:rPr>
                <w:sz w:val="21"/>
              </w:rPr>
              <w:t>Directive action if needed</w:t>
            </w:r>
          </w:p>
        </w:tc>
        <w:tc>
          <w:tcPr>
            <w:tcW w:w="3120" w:type="dxa"/>
            <w:vAlign w:val="center"/>
          </w:tcPr>
          <w:p w14:paraId="67BAB3EA" w14:textId="77777777" w:rsidR="00EA26B1" w:rsidRDefault="00000000">
            <w:pPr>
              <w:spacing w:after="40" w:line="276" w:lineRule="auto"/>
            </w:pPr>
            <w:r>
              <w:rPr>
                <w:sz w:val="21"/>
              </w:rPr>
              <w:t>Use autocratic direction only for urgent risk or safety issues</w:t>
            </w:r>
          </w:p>
        </w:tc>
      </w:tr>
    </w:tbl>
    <w:p w14:paraId="6EFD4D42" w14:textId="77777777" w:rsidR="00EA26B1" w:rsidRDefault="00EA26B1"/>
    <w:sectPr w:rsidR="00EA26B1" w:rsidSect="00034616">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D6D832" w14:textId="77777777" w:rsidR="00E3188D" w:rsidRDefault="00E3188D">
      <w:pPr>
        <w:spacing w:after="0" w:line="240" w:lineRule="auto"/>
      </w:pPr>
      <w:r>
        <w:separator/>
      </w:r>
    </w:p>
  </w:endnote>
  <w:endnote w:type="continuationSeparator" w:id="0">
    <w:p w14:paraId="3C025211" w14:textId="77777777" w:rsidR="00E3188D" w:rsidRDefault="00E318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D9B778" w14:textId="77777777" w:rsidR="00EA26B1" w:rsidRDefault="00000000">
    <w:pPr>
      <w:pStyle w:val="Footer"/>
      <w:jc w:val="center"/>
    </w:pPr>
    <w:r>
      <w:t xml:space="preserve">Page </w:t>
    </w:r>
    <w:r>
      <w:fldChar w:fldCharType="begin"/>
    </w:r>
    <w:r>
      <w:instrText>PAGE</w:instrText>
    </w:r>
    <w:r w:rsidR="00956D34">
      <w:fldChar w:fldCharType="separate"/>
    </w:r>
    <w:r w:rsidR="00956D3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C5773A" w14:textId="77777777" w:rsidR="00E3188D" w:rsidRDefault="00E3188D">
      <w:pPr>
        <w:spacing w:after="0" w:line="240" w:lineRule="auto"/>
      </w:pPr>
      <w:r>
        <w:separator/>
      </w:r>
    </w:p>
  </w:footnote>
  <w:footnote w:type="continuationSeparator" w:id="0">
    <w:p w14:paraId="6B93504E" w14:textId="77777777" w:rsidR="00E3188D" w:rsidRDefault="00E318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949847005">
    <w:abstractNumId w:val="8"/>
  </w:num>
  <w:num w:numId="2" w16cid:durableId="1606841069">
    <w:abstractNumId w:val="6"/>
  </w:num>
  <w:num w:numId="3" w16cid:durableId="319693521">
    <w:abstractNumId w:val="5"/>
  </w:num>
  <w:num w:numId="4" w16cid:durableId="1192298564">
    <w:abstractNumId w:val="4"/>
  </w:num>
  <w:num w:numId="5" w16cid:durableId="892814700">
    <w:abstractNumId w:val="7"/>
  </w:num>
  <w:num w:numId="6" w16cid:durableId="35349318">
    <w:abstractNumId w:val="3"/>
  </w:num>
  <w:num w:numId="7" w16cid:durableId="1032874904">
    <w:abstractNumId w:val="2"/>
  </w:num>
  <w:num w:numId="8" w16cid:durableId="997420008">
    <w:abstractNumId w:val="1"/>
  </w:num>
  <w:num w:numId="9" w16cid:durableId="17782123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956D34"/>
    <w:rsid w:val="00AA1D8D"/>
    <w:rsid w:val="00B47730"/>
    <w:rsid w:val="00CB0664"/>
    <w:rsid w:val="00E3188D"/>
    <w:rsid w:val="00E875C8"/>
    <w:rsid w:val="00EA26B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9F9FBFF"/>
  <w14:defaultImageDpi w14:val="300"/>
  <w15:docId w15:val="{21719054-B9FF-47EE-AB99-F346DAC28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480" w:lineRule="auto"/>
    </w:pPr>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3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5149</Words>
  <Characters>29354</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34435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Priyansh singh</cp:lastModifiedBy>
  <cp:revision>2</cp:revision>
  <dcterms:created xsi:type="dcterms:W3CDTF">2013-12-23T23:15:00Z</dcterms:created>
  <dcterms:modified xsi:type="dcterms:W3CDTF">2026-05-19T09:16:00Z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9f4d8f21-060a-4e8b-b5df-248e29226b68</vt:lpwstr>
  </property>
</Properties>
</file>