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CB6FF" w14:textId="77777777" w:rsidR="00EF3D6F" w:rsidRPr="00545236" w:rsidRDefault="00EF3D6F" w:rsidP="00EF3D6F">
      <w:pPr>
        <w:jc w:val="center"/>
        <w:rPr>
          <w:b/>
          <w:bCs/>
          <w:sz w:val="48"/>
          <w:szCs w:val="48"/>
        </w:rPr>
      </w:pPr>
      <w:r w:rsidRPr="00545236">
        <w:rPr>
          <w:b/>
          <w:noProof/>
          <w:sz w:val="48"/>
          <w:szCs w:val="48"/>
          <w:lang w:bidi="hi-IN"/>
        </w:rPr>
        <w:drawing>
          <wp:inline distT="0" distB="0" distL="0" distR="0" wp14:anchorId="041CB824" wp14:editId="041CB825">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41CB700" w14:textId="77777777" w:rsidR="00EF3D6F" w:rsidRPr="00545236" w:rsidRDefault="00EF3D6F" w:rsidP="00EF3D6F">
      <w:pPr>
        <w:jc w:val="center"/>
        <w:rPr>
          <w:b/>
          <w:bCs/>
          <w:sz w:val="48"/>
          <w:szCs w:val="48"/>
        </w:rPr>
      </w:pPr>
      <w:r w:rsidRPr="00545236">
        <w:rPr>
          <w:b/>
          <w:bCs/>
          <w:sz w:val="48"/>
          <w:szCs w:val="48"/>
        </w:rPr>
        <w:t xml:space="preserve">Title: </w:t>
      </w:r>
      <w:r w:rsidR="00545236" w:rsidRPr="00545236">
        <w:rPr>
          <w:b/>
          <w:bCs/>
          <w:sz w:val="48"/>
          <w:szCs w:val="48"/>
        </w:rPr>
        <w:t>The Transformative Influence of Online Travel Agencies (OTAs) on Contemporary Tourism Distribution Systems</w:t>
      </w:r>
    </w:p>
    <w:p w14:paraId="041CB701" w14:textId="4EA3F129" w:rsidR="00EF3D6F" w:rsidRPr="00545236" w:rsidRDefault="00EF3D6F" w:rsidP="00EF3D6F">
      <w:pPr>
        <w:jc w:val="center"/>
        <w:rPr>
          <w:sz w:val="44"/>
          <w:szCs w:val="44"/>
        </w:rPr>
      </w:pPr>
      <w:r w:rsidRPr="00545236">
        <w:rPr>
          <w:b/>
          <w:sz w:val="40"/>
          <w:szCs w:val="40"/>
        </w:rPr>
        <w:br/>
      </w:r>
      <w:r w:rsidRPr="00545236">
        <w:rPr>
          <w:sz w:val="40"/>
          <w:szCs w:val="40"/>
        </w:rPr>
        <w:br/>
      </w:r>
      <w:r w:rsidR="000D2B4F">
        <w:rPr>
          <w:bCs/>
          <w:sz w:val="44"/>
          <w:szCs w:val="44"/>
        </w:rPr>
        <w:t xml:space="preserve">Student Name: </w:t>
      </w:r>
      <w:r w:rsidR="00094941" w:rsidRPr="00094941">
        <w:rPr>
          <w:bCs/>
          <w:sz w:val="44"/>
          <w:szCs w:val="44"/>
        </w:rPr>
        <w:t>Sumanjit Kumar</w:t>
      </w:r>
      <w:r w:rsidR="000D2B4F">
        <w:rPr>
          <w:bCs/>
          <w:sz w:val="44"/>
          <w:szCs w:val="44"/>
        </w:rPr>
        <w:br/>
        <w:t xml:space="preserve">Student ID: </w:t>
      </w:r>
      <w:r w:rsidR="0014793D" w:rsidRPr="0014793D">
        <w:rPr>
          <w:bCs/>
          <w:sz w:val="44"/>
          <w:szCs w:val="44"/>
        </w:rPr>
        <w:t>DE240210</w:t>
      </w:r>
    </w:p>
    <w:p w14:paraId="041CB702" w14:textId="77777777" w:rsidR="00EF3D6F" w:rsidRDefault="00EF3D6F" w:rsidP="00EF3D6F">
      <w:pPr>
        <w:jc w:val="center"/>
        <w:rPr>
          <w:sz w:val="44"/>
          <w:szCs w:val="44"/>
        </w:rPr>
      </w:pPr>
    </w:p>
    <w:p w14:paraId="041CB703" w14:textId="77777777" w:rsidR="000D2B4F" w:rsidRPr="00545236" w:rsidRDefault="000D2B4F" w:rsidP="00EF3D6F">
      <w:pPr>
        <w:jc w:val="center"/>
        <w:rPr>
          <w:sz w:val="44"/>
          <w:szCs w:val="44"/>
        </w:rPr>
      </w:pPr>
    </w:p>
    <w:p w14:paraId="041CB704" w14:textId="77777777" w:rsidR="00EF3D6F" w:rsidRPr="00545236" w:rsidRDefault="00EF3D6F" w:rsidP="00EF3D6F">
      <w:pPr>
        <w:jc w:val="center"/>
        <w:rPr>
          <w:sz w:val="44"/>
          <w:szCs w:val="44"/>
        </w:rPr>
      </w:pPr>
      <w:r w:rsidRPr="00545236">
        <w:rPr>
          <w:sz w:val="44"/>
          <w:szCs w:val="44"/>
        </w:rPr>
        <w:t>Submission date: 30.11.2025</w:t>
      </w:r>
    </w:p>
    <w:p w14:paraId="041CB705" w14:textId="77777777" w:rsidR="00EF3D6F" w:rsidRPr="00545236" w:rsidRDefault="00EF3D6F" w:rsidP="00EF3D6F"/>
    <w:p w14:paraId="041CB706" w14:textId="77777777" w:rsidR="00EF3D6F" w:rsidRPr="00545236" w:rsidRDefault="00EF3D6F" w:rsidP="00EF3D6F"/>
    <w:p w14:paraId="041CB707" w14:textId="77777777" w:rsidR="00EF3D6F" w:rsidRPr="00545236" w:rsidRDefault="00EF3D6F" w:rsidP="00EF3D6F"/>
    <w:p w14:paraId="041CB708" w14:textId="77777777" w:rsidR="00EF3D6F" w:rsidRPr="00545236" w:rsidRDefault="00EF3D6F" w:rsidP="00EF3D6F"/>
    <w:p w14:paraId="041CB709" w14:textId="77777777" w:rsidR="00545236" w:rsidRPr="00545236" w:rsidRDefault="00545236" w:rsidP="003A6882">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95816860"/>
        <w:docPartObj>
          <w:docPartGallery w:val="Table of Contents"/>
          <w:docPartUnique/>
        </w:docPartObj>
      </w:sdtPr>
      <w:sdtEndPr/>
      <w:sdtContent>
        <w:p w14:paraId="041CB70A" w14:textId="77777777" w:rsidR="00545236" w:rsidRPr="00545236" w:rsidRDefault="00545236">
          <w:pPr>
            <w:pStyle w:val="TOCHeading"/>
            <w:rPr>
              <w:color w:val="auto"/>
            </w:rPr>
          </w:pPr>
          <w:r w:rsidRPr="00545236">
            <w:rPr>
              <w:color w:val="auto"/>
            </w:rPr>
            <w:t>Table of Contents</w:t>
          </w:r>
        </w:p>
        <w:p w14:paraId="041CB70B" w14:textId="77777777" w:rsidR="007405C5" w:rsidRDefault="00A3090A">
          <w:pPr>
            <w:pStyle w:val="TOC1"/>
            <w:tabs>
              <w:tab w:val="right" w:leader="dot" w:pos="9350"/>
            </w:tabs>
            <w:rPr>
              <w:rFonts w:eastAsiaTheme="minorEastAsia"/>
              <w:noProof/>
              <w:szCs w:val="20"/>
              <w:lang w:bidi="hi-IN"/>
            </w:rPr>
          </w:pPr>
          <w:r w:rsidRPr="00545236">
            <w:fldChar w:fldCharType="begin"/>
          </w:r>
          <w:r w:rsidR="00545236" w:rsidRPr="00545236">
            <w:instrText xml:space="preserve"> TOC \o "1-3" \h \z \u </w:instrText>
          </w:r>
          <w:r w:rsidRPr="00545236">
            <w:fldChar w:fldCharType="separate"/>
          </w:r>
          <w:hyperlink w:anchor="_Toc214879162" w:history="1">
            <w:r w:rsidR="007405C5" w:rsidRPr="00A42155">
              <w:rPr>
                <w:rStyle w:val="Hyperlink"/>
                <w:rFonts w:ascii="Times New Roman" w:eastAsia="Times New Roman" w:hAnsi="Times New Roman" w:cs="Times New Roman"/>
                <w:b/>
                <w:bCs/>
                <w:noProof/>
                <w:kern w:val="36"/>
              </w:rPr>
              <w:t>ABSTRACT</w:t>
            </w:r>
            <w:r w:rsidR="007405C5">
              <w:rPr>
                <w:noProof/>
                <w:webHidden/>
              </w:rPr>
              <w:tab/>
            </w:r>
            <w:r>
              <w:rPr>
                <w:noProof/>
                <w:webHidden/>
              </w:rPr>
              <w:fldChar w:fldCharType="begin"/>
            </w:r>
            <w:r w:rsidR="007405C5">
              <w:rPr>
                <w:noProof/>
                <w:webHidden/>
              </w:rPr>
              <w:instrText xml:space="preserve"> PAGEREF _Toc214879162 \h </w:instrText>
            </w:r>
            <w:r>
              <w:rPr>
                <w:noProof/>
                <w:webHidden/>
              </w:rPr>
            </w:r>
            <w:r>
              <w:rPr>
                <w:noProof/>
                <w:webHidden/>
              </w:rPr>
              <w:fldChar w:fldCharType="separate"/>
            </w:r>
            <w:r w:rsidR="007405C5">
              <w:rPr>
                <w:noProof/>
                <w:webHidden/>
              </w:rPr>
              <w:t>4</w:t>
            </w:r>
            <w:r>
              <w:rPr>
                <w:noProof/>
                <w:webHidden/>
              </w:rPr>
              <w:fldChar w:fldCharType="end"/>
            </w:r>
          </w:hyperlink>
        </w:p>
        <w:p w14:paraId="041CB70C" w14:textId="77777777" w:rsidR="007405C5" w:rsidRDefault="007405C5">
          <w:pPr>
            <w:pStyle w:val="TOC1"/>
            <w:tabs>
              <w:tab w:val="right" w:leader="dot" w:pos="9350"/>
            </w:tabs>
            <w:rPr>
              <w:rFonts w:eastAsiaTheme="minorEastAsia"/>
              <w:noProof/>
              <w:szCs w:val="20"/>
              <w:lang w:bidi="hi-IN"/>
            </w:rPr>
          </w:pPr>
          <w:hyperlink w:anchor="_Toc214879163" w:history="1">
            <w:r w:rsidRPr="00A42155">
              <w:rPr>
                <w:rStyle w:val="Hyperlink"/>
                <w:rFonts w:ascii="Times New Roman" w:eastAsia="Times New Roman" w:hAnsi="Times New Roman" w:cs="Times New Roman"/>
                <w:b/>
                <w:bCs/>
                <w:noProof/>
                <w:kern w:val="36"/>
              </w:rPr>
              <w:t>INTRODUCTION</w:t>
            </w:r>
            <w:r>
              <w:rPr>
                <w:noProof/>
                <w:webHidden/>
              </w:rPr>
              <w:tab/>
            </w:r>
            <w:r w:rsidR="00A3090A">
              <w:rPr>
                <w:noProof/>
                <w:webHidden/>
              </w:rPr>
              <w:fldChar w:fldCharType="begin"/>
            </w:r>
            <w:r>
              <w:rPr>
                <w:noProof/>
                <w:webHidden/>
              </w:rPr>
              <w:instrText xml:space="preserve"> PAGEREF _Toc214879163 \h </w:instrText>
            </w:r>
            <w:r w:rsidR="00A3090A">
              <w:rPr>
                <w:noProof/>
                <w:webHidden/>
              </w:rPr>
            </w:r>
            <w:r w:rsidR="00A3090A">
              <w:rPr>
                <w:noProof/>
                <w:webHidden/>
              </w:rPr>
              <w:fldChar w:fldCharType="separate"/>
            </w:r>
            <w:r>
              <w:rPr>
                <w:noProof/>
                <w:webHidden/>
              </w:rPr>
              <w:t>5</w:t>
            </w:r>
            <w:r w:rsidR="00A3090A">
              <w:rPr>
                <w:noProof/>
                <w:webHidden/>
              </w:rPr>
              <w:fldChar w:fldCharType="end"/>
            </w:r>
          </w:hyperlink>
        </w:p>
        <w:p w14:paraId="041CB70D" w14:textId="77777777" w:rsidR="007405C5" w:rsidRDefault="007405C5">
          <w:pPr>
            <w:pStyle w:val="TOC2"/>
            <w:tabs>
              <w:tab w:val="right" w:leader="dot" w:pos="9350"/>
            </w:tabs>
            <w:rPr>
              <w:rFonts w:eastAsiaTheme="minorEastAsia"/>
              <w:noProof/>
              <w:szCs w:val="20"/>
              <w:lang w:bidi="hi-IN"/>
            </w:rPr>
          </w:pPr>
          <w:hyperlink w:anchor="_Toc214879164" w:history="1">
            <w:r w:rsidRPr="00A42155">
              <w:rPr>
                <w:rStyle w:val="Hyperlink"/>
                <w:noProof/>
              </w:rPr>
              <w:t>LITERATURE REVIEW</w:t>
            </w:r>
            <w:r>
              <w:rPr>
                <w:noProof/>
                <w:webHidden/>
              </w:rPr>
              <w:tab/>
            </w:r>
            <w:r w:rsidR="00A3090A">
              <w:rPr>
                <w:noProof/>
                <w:webHidden/>
              </w:rPr>
              <w:fldChar w:fldCharType="begin"/>
            </w:r>
            <w:r>
              <w:rPr>
                <w:noProof/>
                <w:webHidden/>
              </w:rPr>
              <w:instrText xml:space="preserve"> PAGEREF _Toc214879164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041CB70E" w14:textId="77777777" w:rsidR="007405C5" w:rsidRDefault="007405C5">
          <w:pPr>
            <w:pStyle w:val="TOC3"/>
            <w:tabs>
              <w:tab w:val="right" w:leader="dot" w:pos="9350"/>
            </w:tabs>
            <w:rPr>
              <w:rFonts w:eastAsiaTheme="minorEastAsia"/>
              <w:noProof/>
              <w:szCs w:val="20"/>
              <w:lang w:bidi="hi-IN"/>
            </w:rPr>
          </w:pPr>
          <w:hyperlink w:anchor="_Toc214879165" w:history="1">
            <w:r w:rsidRPr="00A42155">
              <w:rPr>
                <w:rStyle w:val="Hyperlink"/>
                <w:noProof/>
              </w:rPr>
              <w:t>1. Introduction to Tourism Distribution Systems</w:t>
            </w:r>
            <w:r>
              <w:rPr>
                <w:noProof/>
                <w:webHidden/>
              </w:rPr>
              <w:tab/>
            </w:r>
            <w:r w:rsidR="00A3090A">
              <w:rPr>
                <w:noProof/>
                <w:webHidden/>
              </w:rPr>
              <w:fldChar w:fldCharType="begin"/>
            </w:r>
            <w:r>
              <w:rPr>
                <w:noProof/>
                <w:webHidden/>
              </w:rPr>
              <w:instrText xml:space="preserve"> PAGEREF _Toc214879165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041CB70F" w14:textId="77777777" w:rsidR="007405C5" w:rsidRDefault="007405C5">
          <w:pPr>
            <w:pStyle w:val="TOC3"/>
            <w:tabs>
              <w:tab w:val="right" w:leader="dot" w:pos="9350"/>
            </w:tabs>
            <w:rPr>
              <w:rFonts w:eastAsiaTheme="minorEastAsia"/>
              <w:noProof/>
              <w:szCs w:val="20"/>
              <w:lang w:bidi="hi-IN"/>
            </w:rPr>
          </w:pPr>
          <w:hyperlink w:anchor="_Toc214879166" w:history="1">
            <w:r w:rsidRPr="00A42155">
              <w:rPr>
                <w:rStyle w:val="Hyperlink"/>
                <w:noProof/>
              </w:rPr>
              <w:t>2. Concept and Characteristics of Online Travel Agencies</w:t>
            </w:r>
            <w:r>
              <w:rPr>
                <w:noProof/>
                <w:webHidden/>
              </w:rPr>
              <w:tab/>
            </w:r>
            <w:r w:rsidR="00A3090A">
              <w:rPr>
                <w:noProof/>
                <w:webHidden/>
              </w:rPr>
              <w:fldChar w:fldCharType="begin"/>
            </w:r>
            <w:r>
              <w:rPr>
                <w:noProof/>
                <w:webHidden/>
              </w:rPr>
              <w:instrText xml:space="preserve"> PAGEREF _Toc214879166 \h </w:instrText>
            </w:r>
            <w:r w:rsidR="00A3090A">
              <w:rPr>
                <w:noProof/>
                <w:webHidden/>
              </w:rPr>
            </w:r>
            <w:r w:rsidR="00A3090A">
              <w:rPr>
                <w:noProof/>
                <w:webHidden/>
              </w:rPr>
              <w:fldChar w:fldCharType="separate"/>
            </w:r>
            <w:r>
              <w:rPr>
                <w:noProof/>
                <w:webHidden/>
              </w:rPr>
              <w:t>6</w:t>
            </w:r>
            <w:r w:rsidR="00A3090A">
              <w:rPr>
                <w:noProof/>
                <w:webHidden/>
              </w:rPr>
              <w:fldChar w:fldCharType="end"/>
            </w:r>
          </w:hyperlink>
        </w:p>
        <w:p w14:paraId="041CB710" w14:textId="77777777" w:rsidR="007405C5" w:rsidRDefault="007405C5">
          <w:pPr>
            <w:pStyle w:val="TOC3"/>
            <w:tabs>
              <w:tab w:val="right" w:leader="dot" w:pos="9350"/>
            </w:tabs>
            <w:rPr>
              <w:rFonts w:eastAsiaTheme="minorEastAsia"/>
              <w:noProof/>
              <w:szCs w:val="20"/>
              <w:lang w:bidi="hi-IN"/>
            </w:rPr>
          </w:pPr>
          <w:hyperlink w:anchor="_Toc214879167" w:history="1">
            <w:r w:rsidRPr="00A42155">
              <w:rPr>
                <w:rStyle w:val="Hyperlink"/>
                <w:noProof/>
              </w:rPr>
              <w:t>3. OTA Market Dominance and Platform Economy</w:t>
            </w:r>
            <w:r>
              <w:rPr>
                <w:noProof/>
                <w:webHidden/>
              </w:rPr>
              <w:tab/>
            </w:r>
            <w:r w:rsidR="00A3090A">
              <w:rPr>
                <w:noProof/>
                <w:webHidden/>
              </w:rPr>
              <w:fldChar w:fldCharType="begin"/>
            </w:r>
            <w:r>
              <w:rPr>
                <w:noProof/>
                <w:webHidden/>
              </w:rPr>
              <w:instrText xml:space="preserve"> PAGEREF _Toc214879167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041CB711" w14:textId="77777777" w:rsidR="007405C5" w:rsidRDefault="007405C5">
          <w:pPr>
            <w:pStyle w:val="TOC3"/>
            <w:tabs>
              <w:tab w:val="right" w:leader="dot" w:pos="9350"/>
            </w:tabs>
            <w:rPr>
              <w:rFonts w:eastAsiaTheme="minorEastAsia"/>
              <w:noProof/>
              <w:szCs w:val="20"/>
              <w:lang w:bidi="hi-IN"/>
            </w:rPr>
          </w:pPr>
          <w:hyperlink w:anchor="_Toc214879168" w:history="1">
            <w:r w:rsidRPr="00A42155">
              <w:rPr>
                <w:rStyle w:val="Hyperlink"/>
                <w:noProof/>
              </w:rPr>
              <w:t>4. Impact on Traditional Travel Agencies</w:t>
            </w:r>
            <w:r>
              <w:rPr>
                <w:noProof/>
                <w:webHidden/>
              </w:rPr>
              <w:tab/>
            </w:r>
            <w:r w:rsidR="00A3090A">
              <w:rPr>
                <w:noProof/>
                <w:webHidden/>
              </w:rPr>
              <w:fldChar w:fldCharType="begin"/>
            </w:r>
            <w:r>
              <w:rPr>
                <w:noProof/>
                <w:webHidden/>
              </w:rPr>
              <w:instrText xml:space="preserve"> PAGEREF _Toc214879168 \h </w:instrText>
            </w:r>
            <w:r w:rsidR="00A3090A">
              <w:rPr>
                <w:noProof/>
                <w:webHidden/>
              </w:rPr>
            </w:r>
            <w:r w:rsidR="00A3090A">
              <w:rPr>
                <w:noProof/>
                <w:webHidden/>
              </w:rPr>
              <w:fldChar w:fldCharType="separate"/>
            </w:r>
            <w:r>
              <w:rPr>
                <w:noProof/>
                <w:webHidden/>
              </w:rPr>
              <w:t>7</w:t>
            </w:r>
            <w:r w:rsidR="00A3090A">
              <w:rPr>
                <w:noProof/>
                <w:webHidden/>
              </w:rPr>
              <w:fldChar w:fldCharType="end"/>
            </w:r>
          </w:hyperlink>
        </w:p>
        <w:p w14:paraId="041CB712" w14:textId="77777777" w:rsidR="007405C5" w:rsidRDefault="007405C5">
          <w:pPr>
            <w:pStyle w:val="TOC3"/>
            <w:tabs>
              <w:tab w:val="right" w:leader="dot" w:pos="9350"/>
            </w:tabs>
            <w:rPr>
              <w:rFonts w:eastAsiaTheme="minorEastAsia"/>
              <w:noProof/>
              <w:szCs w:val="20"/>
              <w:lang w:bidi="hi-IN"/>
            </w:rPr>
          </w:pPr>
          <w:hyperlink w:anchor="_Toc214879169" w:history="1">
            <w:r w:rsidRPr="00A42155">
              <w:rPr>
                <w:rStyle w:val="Hyperlink"/>
                <w:noProof/>
              </w:rPr>
              <w:t>5. Consumer Behavior and OTA Usage</w:t>
            </w:r>
            <w:r>
              <w:rPr>
                <w:noProof/>
                <w:webHidden/>
              </w:rPr>
              <w:tab/>
            </w:r>
            <w:r w:rsidR="00A3090A">
              <w:rPr>
                <w:noProof/>
                <w:webHidden/>
              </w:rPr>
              <w:fldChar w:fldCharType="begin"/>
            </w:r>
            <w:r>
              <w:rPr>
                <w:noProof/>
                <w:webHidden/>
              </w:rPr>
              <w:instrText xml:space="preserve"> PAGEREF _Toc214879169 \h </w:instrText>
            </w:r>
            <w:r w:rsidR="00A3090A">
              <w:rPr>
                <w:noProof/>
                <w:webHidden/>
              </w:rPr>
            </w:r>
            <w:r w:rsidR="00A3090A">
              <w:rPr>
                <w:noProof/>
                <w:webHidden/>
              </w:rPr>
              <w:fldChar w:fldCharType="separate"/>
            </w:r>
            <w:r>
              <w:rPr>
                <w:noProof/>
                <w:webHidden/>
              </w:rPr>
              <w:t>8</w:t>
            </w:r>
            <w:r w:rsidR="00A3090A">
              <w:rPr>
                <w:noProof/>
                <w:webHidden/>
              </w:rPr>
              <w:fldChar w:fldCharType="end"/>
            </w:r>
          </w:hyperlink>
        </w:p>
        <w:p w14:paraId="041CB713" w14:textId="77777777" w:rsidR="007405C5" w:rsidRDefault="007405C5">
          <w:pPr>
            <w:pStyle w:val="TOC3"/>
            <w:tabs>
              <w:tab w:val="right" w:leader="dot" w:pos="9350"/>
            </w:tabs>
            <w:rPr>
              <w:rFonts w:eastAsiaTheme="minorEastAsia"/>
              <w:noProof/>
              <w:szCs w:val="20"/>
              <w:lang w:bidi="hi-IN"/>
            </w:rPr>
          </w:pPr>
          <w:hyperlink w:anchor="_Toc214879170" w:history="1">
            <w:r w:rsidRPr="00A42155">
              <w:rPr>
                <w:rStyle w:val="Hyperlink"/>
                <w:noProof/>
              </w:rPr>
              <w:t>6. Benefits of OTAs for Tourism Suppliers</w:t>
            </w:r>
            <w:r>
              <w:rPr>
                <w:noProof/>
                <w:webHidden/>
              </w:rPr>
              <w:tab/>
            </w:r>
            <w:r w:rsidR="00A3090A">
              <w:rPr>
                <w:noProof/>
                <w:webHidden/>
              </w:rPr>
              <w:fldChar w:fldCharType="begin"/>
            </w:r>
            <w:r>
              <w:rPr>
                <w:noProof/>
                <w:webHidden/>
              </w:rPr>
              <w:instrText xml:space="preserve"> PAGEREF _Toc214879170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041CB714" w14:textId="77777777" w:rsidR="007405C5" w:rsidRDefault="007405C5">
          <w:pPr>
            <w:pStyle w:val="TOC3"/>
            <w:tabs>
              <w:tab w:val="right" w:leader="dot" w:pos="9350"/>
            </w:tabs>
            <w:rPr>
              <w:rFonts w:eastAsiaTheme="minorEastAsia"/>
              <w:noProof/>
              <w:szCs w:val="20"/>
              <w:lang w:bidi="hi-IN"/>
            </w:rPr>
          </w:pPr>
          <w:hyperlink w:anchor="_Toc214879171" w:history="1">
            <w:r w:rsidRPr="00A42155">
              <w:rPr>
                <w:rStyle w:val="Hyperlink"/>
                <w:noProof/>
              </w:rPr>
              <w:t>7. Challenges and Negative Impacts on Suppliers</w:t>
            </w:r>
            <w:r>
              <w:rPr>
                <w:noProof/>
                <w:webHidden/>
              </w:rPr>
              <w:tab/>
            </w:r>
            <w:r w:rsidR="00A3090A">
              <w:rPr>
                <w:noProof/>
                <w:webHidden/>
              </w:rPr>
              <w:fldChar w:fldCharType="begin"/>
            </w:r>
            <w:r>
              <w:rPr>
                <w:noProof/>
                <w:webHidden/>
              </w:rPr>
              <w:instrText xml:space="preserve"> PAGEREF _Toc214879171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041CB715" w14:textId="77777777" w:rsidR="007405C5" w:rsidRDefault="007405C5">
          <w:pPr>
            <w:pStyle w:val="TOC3"/>
            <w:tabs>
              <w:tab w:val="right" w:leader="dot" w:pos="9350"/>
            </w:tabs>
            <w:rPr>
              <w:rFonts w:eastAsiaTheme="minorEastAsia"/>
              <w:noProof/>
              <w:szCs w:val="20"/>
              <w:lang w:bidi="hi-IN"/>
            </w:rPr>
          </w:pPr>
          <w:hyperlink w:anchor="_Toc214879172" w:history="1">
            <w:r w:rsidRPr="00A42155">
              <w:rPr>
                <w:rStyle w:val="Hyperlink"/>
                <w:noProof/>
              </w:rPr>
              <w:t>8. The Post-Pandemic OTA Landscape</w:t>
            </w:r>
            <w:r>
              <w:rPr>
                <w:noProof/>
                <w:webHidden/>
              </w:rPr>
              <w:tab/>
            </w:r>
            <w:r w:rsidR="00A3090A">
              <w:rPr>
                <w:noProof/>
                <w:webHidden/>
              </w:rPr>
              <w:fldChar w:fldCharType="begin"/>
            </w:r>
            <w:r>
              <w:rPr>
                <w:noProof/>
                <w:webHidden/>
              </w:rPr>
              <w:instrText xml:space="preserve"> PAGEREF _Toc214879172 \h </w:instrText>
            </w:r>
            <w:r w:rsidR="00A3090A">
              <w:rPr>
                <w:noProof/>
                <w:webHidden/>
              </w:rPr>
            </w:r>
            <w:r w:rsidR="00A3090A">
              <w:rPr>
                <w:noProof/>
                <w:webHidden/>
              </w:rPr>
              <w:fldChar w:fldCharType="separate"/>
            </w:r>
            <w:r>
              <w:rPr>
                <w:noProof/>
                <w:webHidden/>
              </w:rPr>
              <w:t>9</w:t>
            </w:r>
            <w:r w:rsidR="00A3090A">
              <w:rPr>
                <w:noProof/>
                <w:webHidden/>
              </w:rPr>
              <w:fldChar w:fldCharType="end"/>
            </w:r>
          </w:hyperlink>
        </w:p>
        <w:p w14:paraId="041CB716" w14:textId="77777777" w:rsidR="007405C5" w:rsidRDefault="007405C5">
          <w:pPr>
            <w:pStyle w:val="TOC3"/>
            <w:tabs>
              <w:tab w:val="right" w:leader="dot" w:pos="9350"/>
            </w:tabs>
            <w:rPr>
              <w:rFonts w:eastAsiaTheme="minorEastAsia"/>
              <w:noProof/>
              <w:szCs w:val="20"/>
              <w:lang w:bidi="hi-IN"/>
            </w:rPr>
          </w:pPr>
          <w:hyperlink w:anchor="_Toc214879173" w:history="1">
            <w:r w:rsidRPr="00A42155">
              <w:rPr>
                <w:rStyle w:val="Hyperlink"/>
                <w:noProof/>
              </w:rPr>
              <w:t>9. New Directions and Emerging Trends</w:t>
            </w:r>
            <w:r>
              <w:rPr>
                <w:noProof/>
                <w:webHidden/>
              </w:rPr>
              <w:tab/>
            </w:r>
            <w:r w:rsidR="00A3090A">
              <w:rPr>
                <w:noProof/>
                <w:webHidden/>
              </w:rPr>
              <w:fldChar w:fldCharType="begin"/>
            </w:r>
            <w:r>
              <w:rPr>
                <w:noProof/>
                <w:webHidden/>
              </w:rPr>
              <w:instrText xml:space="preserve"> PAGEREF _Toc214879173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041CB717" w14:textId="77777777" w:rsidR="007405C5" w:rsidRDefault="007405C5">
          <w:pPr>
            <w:pStyle w:val="TOC2"/>
            <w:tabs>
              <w:tab w:val="right" w:leader="dot" w:pos="9350"/>
            </w:tabs>
            <w:rPr>
              <w:rFonts w:eastAsiaTheme="minorEastAsia"/>
              <w:noProof/>
              <w:szCs w:val="20"/>
              <w:lang w:bidi="hi-IN"/>
            </w:rPr>
          </w:pPr>
          <w:hyperlink w:anchor="_Toc214879174" w:history="1">
            <w:r w:rsidRPr="00A42155">
              <w:rPr>
                <w:rStyle w:val="Hyperlink"/>
                <w:noProof/>
              </w:rPr>
              <w:t>METHODOLOGY</w:t>
            </w:r>
            <w:r>
              <w:rPr>
                <w:noProof/>
                <w:webHidden/>
              </w:rPr>
              <w:tab/>
            </w:r>
            <w:r w:rsidR="00A3090A">
              <w:rPr>
                <w:noProof/>
                <w:webHidden/>
              </w:rPr>
              <w:fldChar w:fldCharType="begin"/>
            </w:r>
            <w:r>
              <w:rPr>
                <w:noProof/>
                <w:webHidden/>
              </w:rPr>
              <w:instrText xml:space="preserve"> PAGEREF _Toc214879174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041CB718" w14:textId="77777777" w:rsidR="007405C5" w:rsidRDefault="007405C5">
          <w:pPr>
            <w:pStyle w:val="TOC3"/>
            <w:tabs>
              <w:tab w:val="right" w:leader="dot" w:pos="9350"/>
            </w:tabs>
            <w:rPr>
              <w:rFonts w:eastAsiaTheme="minorEastAsia"/>
              <w:noProof/>
              <w:szCs w:val="20"/>
              <w:lang w:bidi="hi-IN"/>
            </w:rPr>
          </w:pPr>
          <w:hyperlink w:anchor="_Toc214879175" w:history="1">
            <w:r w:rsidRPr="00A42155">
              <w:rPr>
                <w:rStyle w:val="Hyperlink"/>
                <w:noProof/>
              </w:rPr>
              <w:t>1. Research Approach</w:t>
            </w:r>
            <w:r>
              <w:rPr>
                <w:noProof/>
                <w:webHidden/>
              </w:rPr>
              <w:tab/>
            </w:r>
            <w:r w:rsidR="00A3090A">
              <w:rPr>
                <w:noProof/>
                <w:webHidden/>
              </w:rPr>
              <w:fldChar w:fldCharType="begin"/>
            </w:r>
            <w:r>
              <w:rPr>
                <w:noProof/>
                <w:webHidden/>
              </w:rPr>
              <w:instrText xml:space="preserve"> PAGEREF _Toc214879175 \h </w:instrText>
            </w:r>
            <w:r w:rsidR="00A3090A">
              <w:rPr>
                <w:noProof/>
                <w:webHidden/>
              </w:rPr>
            </w:r>
            <w:r w:rsidR="00A3090A">
              <w:rPr>
                <w:noProof/>
                <w:webHidden/>
              </w:rPr>
              <w:fldChar w:fldCharType="separate"/>
            </w:r>
            <w:r>
              <w:rPr>
                <w:noProof/>
                <w:webHidden/>
              </w:rPr>
              <w:t>10</w:t>
            </w:r>
            <w:r w:rsidR="00A3090A">
              <w:rPr>
                <w:noProof/>
                <w:webHidden/>
              </w:rPr>
              <w:fldChar w:fldCharType="end"/>
            </w:r>
          </w:hyperlink>
        </w:p>
        <w:p w14:paraId="041CB719" w14:textId="77777777" w:rsidR="007405C5" w:rsidRDefault="007405C5">
          <w:pPr>
            <w:pStyle w:val="TOC3"/>
            <w:tabs>
              <w:tab w:val="right" w:leader="dot" w:pos="9350"/>
            </w:tabs>
            <w:rPr>
              <w:rFonts w:eastAsiaTheme="minorEastAsia"/>
              <w:noProof/>
              <w:szCs w:val="20"/>
              <w:lang w:bidi="hi-IN"/>
            </w:rPr>
          </w:pPr>
          <w:hyperlink w:anchor="_Toc214879176" w:history="1">
            <w:r w:rsidRPr="00A42155">
              <w:rPr>
                <w:rStyle w:val="Hyperlink"/>
                <w:noProof/>
              </w:rPr>
              <w:t>2. Data Type and Source</w:t>
            </w:r>
            <w:r>
              <w:rPr>
                <w:noProof/>
                <w:webHidden/>
              </w:rPr>
              <w:tab/>
            </w:r>
            <w:r w:rsidR="00A3090A">
              <w:rPr>
                <w:noProof/>
                <w:webHidden/>
              </w:rPr>
              <w:fldChar w:fldCharType="begin"/>
            </w:r>
            <w:r>
              <w:rPr>
                <w:noProof/>
                <w:webHidden/>
              </w:rPr>
              <w:instrText xml:space="preserve"> PAGEREF _Toc214879176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41CB71A" w14:textId="77777777" w:rsidR="007405C5" w:rsidRDefault="007405C5">
          <w:pPr>
            <w:pStyle w:val="TOC3"/>
            <w:tabs>
              <w:tab w:val="right" w:leader="dot" w:pos="9350"/>
            </w:tabs>
            <w:rPr>
              <w:rFonts w:eastAsiaTheme="minorEastAsia"/>
              <w:noProof/>
              <w:szCs w:val="20"/>
              <w:lang w:bidi="hi-IN"/>
            </w:rPr>
          </w:pPr>
          <w:hyperlink w:anchor="_Toc214879177" w:history="1">
            <w:r w:rsidRPr="00A42155">
              <w:rPr>
                <w:rStyle w:val="Hyperlink"/>
                <w:noProof/>
              </w:rPr>
              <w:t>3. Sampling Strategy for Literature</w:t>
            </w:r>
            <w:r>
              <w:rPr>
                <w:noProof/>
                <w:webHidden/>
              </w:rPr>
              <w:tab/>
            </w:r>
            <w:r w:rsidR="00A3090A">
              <w:rPr>
                <w:noProof/>
                <w:webHidden/>
              </w:rPr>
              <w:fldChar w:fldCharType="begin"/>
            </w:r>
            <w:r>
              <w:rPr>
                <w:noProof/>
                <w:webHidden/>
              </w:rPr>
              <w:instrText xml:space="preserve"> PAGEREF _Toc214879177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41CB71B" w14:textId="77777777" w:rsidR="007405C5" w:rsidRDefault="007405C5">
          <w:pPr>
            <w:pStyle w:val="TOC3"/>
            <w:tabs>
              <w:tab w:val="right" w:leader="dot" w:pos="9350"/>
            </w:tabs>
            <w:rPr>
              <w:rFonts w:eastAsiaTheme="minorEastAsia"/>
              <w:noProof/>
              <w:szCs w:val="20"/>
              <w:lang w:bidi="hi-IN"/>
            </w:rPr>
          </w:pPr>
          <w:hyperlink w:anchor="_Toc214879178" w:history="1">
            <w:r w:rsidRPr="00A42155">
              <w:rPr>
                <w:rStyle w:val="Hyperlink"/>
                <w:noProof/>
              </w:rPr>
              <w:t>4. Data Analysis Technique</w:t>
            </w:r>
            <w:r>
              <w:rPr>
                <w:noProof/>
                <w:webHidden/>
              </w:rPr>
              <w:tab/>
            </w:r>
            <w:r w:rsidR="00A3090A">
              <w:rPr>
                <w:noProof/>
                <w:webHidden/>
              </w:rPr>
              <w:fldChar w:fldCharType="begin"/>
            </w:r>
            <w:r>
              <w:rPr>
                <w:noProof/>
                <w:webHidden/>
              </w:rPr>
              <w:instrText xml:space="preserve"> PAGEREF _Toc214879178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41CB71C" w14:textId="77777777" w:rsidR="007405C5" w:rsidRDefault="007405C5">
          <w:pPr>
            <w:pStyle w:val="TOC3"/>
            <w:tabs>
              <w:tab w:val="right" w:leader="dot" w:pos="9350"/>
            </w:tabs>
            <w:rPr>
              <w:rFonts w:eastAsiaTheme="minorEastAsia"/>
              <w:noProof/>
              <w:szCs w:val="20"/>
              <w:lang w:bidi="hi-IN"/>
            </w:rPr>
          </w:pPr>
          <w:hyperlink w:anchor="_Toc214879179" w:history="1">
            <w:r w:rsidRPr="00A42155">
              <w:rPr>
                <w:rStyle w:val="Hyperlink"/>
                <w:noProof/>
              </w:rPr>
              <w:t>5. Methodological Limitations</w:t>
            </w:r>
            <w:r>
              <w:rPr>
                <w:noProof/>
                <w:webHidden/>
              </w:rPr>
              <w:tab/>
            </w:r>
            <w:r w:rsidR="00A3090A">
              <w:rPr>
                <w:noProof/>
                <w:webHidden/>
              </w:rPr>
              <w:fldChar w:fldCharType="begin"/>
            </w:r>
            <w:r>
              <w:rPr>
                <w:noProof/>
                <w:webHidden/>
              </w:rPr>
              <w:instrText xml:space="preserve"> PAGEREF _Toc214879179 \h </w:instrText>
            </w:r>
            <w:r w:rsidR="00A3090A">
              <w:rPr>
                <w:noProof/>
                <w:webHidden/>
              </w:rPr>
            </w:r>
            <w:r w:rsidR="00A3090A">
              <w:rPr>
                <w:noProof/>
                <w:webHidden/>
              </w:rPr>
              <w:fldChar w:fldCharType="separate"/>
            </w:r>
            <w:r>
              <w:rPr>
                <w:noProof/>
                <w:webHidden/>
              </w:rPr>
              <w:t>11</w:t>
            </w:r>
            <w:r w:rsidR="00A3090A">
              <w:rPr>
                <w:noProof/>
                <w:webHidden/>
              </w:rPr>
              <w:fldChar w:fldCharType="end"/>
            </w:r>
          </w:hyperlink>
        </w:p>
        <w:p w14:paraId="041CB71D" w14:textId="77777777" w:rsidR="007405C5" w:rsidRDefault="007405C5">
          <w:pPr>
            <w:pStyle w:val="TOC1"/>
            <w:tabs>
              <w:tab w:val="right" w:leader="dot" w:pos="9350"/>
            </w:tabs>
            <w:rPr>
              <w:rFonts w:eastAsiaTheme="minorEastAsia"/>
              <w:noProof/>
              <w:szCs w:val="20"/>
              <w:lang w:bidi="hi-IN"/>
            </w:rPr>
          </w:pPr>
          <w:hyperlink w:anchor="_Toc214879180" w:history="1">
            <w:r w:rsidRPr="00A42155">
              <w:rPr>
                <w:rStyle w:val="Hyperlink"/>
                <w:noProof/>
              </w:rPr>
              <w:t>FINDINGS</w:t>
            </w:r>
            <w:r>
              <w:rPr>
                <w:noProof/>
                <w:webHidden/>
              </w:rPr>
              <w:tab/>
            </w:r>
            <w:r w:rsidR="00A3090A">
              <w:rPr>
                <w:noProof/>
                <w:webHidden/>
              </w:rPr>
              <w:fldChar w:fldCharType="begin"/>
            </w:r>
            <w:r>
              <w:rPr>
                <w:noProof/>
                <w:webHidden/>
              </w:rPr>
              <w:instrText xml:space="preserve"> PAGEREF _Toc214879180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41CB71E" w14:textId="77777777" w:rsidR="007405C5" w:rsidRDefault="007405C5">
          <w:pPr>
            <w:pStyle w:val="TOC3"/>
            <w:tabs>
              <w:tab w:val="right" w:leader="dot" w:pos="9350"/>
            </w:tabs>
            <w:rPr>
              <w:rFonts w:eastAsiaTheme="minorEastAsia"/>
              <w:noProof/>
              <w:szCs w:val="20"/>
              <w:lang w:bidi="hi-IN"/>
            </w:rPr>
          </w:pPr>
          <w:hyperlink w:anchor="_Toc214879181" w:history="1">
            <w:r w:rsidRPr="00A42155">
              <w:rPr>
                <w:rStyle w:val="Hyperlink"/>
                <w:noProof/>
              </w:rPr>
              <w:t>1. OTAs Have Restructured Tourism Distribution Hierarchies</w:t>
            </w:r>
            <w:r>
              <w:rPr>
                <w:noProof/>
                <w:webHidden/>
              </w:rPr>
              <w:tab/>
            </w:r>
            <w:r w:rsidR="00A3090A">
              <w:rPr>
                <w:noProof/>
                <w:webHidden/>
              </w:rPr>
              <w:fldChar w:fldCharType="begin"/>
            </w:r>
            <w:r>
              <w:rPr>
                <w:noProof/>
                <w:webHidden/>
              </w:rPr>
              <w:instrText xml:space="preserve"> PAGEREF _Toc214879181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41CB71F" w14:textId="77777777" w:rsidR="007405C5" w:rsidRDefault="007405C5">
          <w:pPr>
            <w:pStyle w:val="TOC3"/>
            <w:tabs>
              <w:tab w:val="right" w:leader="dot" w:pos="9350"/>
            </w:tabs>
            <w:rPr>
              <w:rFonts w:eastAsiaTheme="minorEastAsia"/>
              <w:noProof/>
              <w:szCs w:val="20"/>
              <w:lang w:bidi="hi-IN"/>
            </w:rPr>
          </w:pPr>
          <w:hyperlink w:anchor="_Toc214879182" w:history="1">
            <w:r w:rsidRPr="00A42155">
              <w:rPr>
                <w:rStyle w:val="Hyperlink"/>
                <w:noProof/>
              </w:rPr>
              <w:t>2. Traveler Trust in Digital Platforms Has Intensified</w:t>
            </w:r>
            <w:r>
              <w:rPr>
                <w:noProof/>
                <w:webHidden/>
              </w:rPr>
              <w:tab/>
            </w:r>
            <w:r w:rsidR="00A3090A">
              <w:rPr>
                <w:noProof/>
                <w:webHidden/>
              </w:rPr>
              <w:fldChar w:fldCharType="begin"/>
            </w:r>
            <w:r>
              <w:rPr>
                <w:noProof/>
                <w:webHidden/>
              </w:rPr>
              <w:instrText xml:space="preserve"> PAGEREF _Toc214879182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41CB720" w14:textId="77777777" w:rsidR="007405C5" w:rsidRDefault="007405C5">
          <w:pPr>
            <w:pStyle w:val="TOC3"/>
            <w:tabs>
              <w:tab w:val="right" w:leader="dot" w:pos="9350"/>
            </w:tabs>
            <w:rPr>
              <w:rFonts w:eastAsiaTheme="minorEastAsia"/>
              <w:noProof/>
              <w:szCs w:val="20"/>
              <w:lang w:bidi="hi-IN"/>
            </w:rPr>
          </w:pPr>
          <w:hyperlink w:anchor="_Toc214879183" w:history="1">
            <w:r w:rsidRPr="00A42155">
              <w:rPr>
                <w:rStyle w:val="Hyperlink"/>
                <w:noProof/>
              </w:rPr>
              <w:t>3. Hotels Gain Exposure but Lose Margin and Data</w:t>
            </w:r>
            <w:r>
              <w:rPr>
                <w:noProof/>
                <w:webHidden/>
              </w:rPr>
              <w:tab/>
            </w:r>
            <w:r w:rsidR="00A3090A">
              <w:rPr>
                <w:noProof/>
                <w:webHidden/>
              </w:rPr>
              <w:fldChar w:fldCharType="begin"/>
            </w:r>
            <w:r>
              <w:rPr>
                <w:noProof/>
                <w:webHidden/>
              </w:rPr>
              <w:instrText xml:space="preserve"> PAGEREF _Toc214879183 \h </w:instrText>
            </w:r>
            <w:r w:rsidR="00A3090A">
              <w:rPr>
                <w:noProof/>
                <w:webHidden/>
              </w:rPr>
            </w:r>
            <w:r w:rsidR="00A3090A">
              <w:rPr>
                <w:noProof/>
                <w:webHidden/>
              </w:rPr>
              <w:fldChar w:fldCharType="separate"/>
            </w:r>
            <w:r>
              <w:rPr>
                <w:noProof/>
                <w:webHidden/>
              </w:rPr>
              <w:t>12</w:t>
            </w:r>
            <w:r w:rsidR="00A3090A">
              <w:rPr>
                <w:noProof/>
                <w:webHidden/>
              </w:rPr>
              <w:fldChar w:fldCharType="end"/>
            </w:r>
          </w:hyperlink>
        </w:p>
        <w:p w14:paraId="041CB721" w14:textId="77777777" w:rsidR="007405C5" w:rsidRDefault="007405C5">
          <w:pPr>
            <w:pStyle w:val="TOC3"/>
            <w:tabs>
              <w:tab w:val="right" w:leader="dot" w:pos="9350"/>
            </w:tabs>
            <w:rPr>
              <w:rFonts w:eastAsiaTheme="minorEastAsia"/>
              <w:noProof/>
              <w:szCs w:val="20"/>
              <w:lang w:bidi="hi-IN"/>
            </w:rPr>
          </w:pPr>
          <w:hyperlink w:anchor="_Toc214879184" w:history="1">
            <w:r w:rsidRPr="00A42155">
              <w:rPr>
                <w:rStyle w:val="Hyperlink"/>
                <w:noProof/>
              </w:rPr>
              <w:t>4. The Role of OTAs Was Strengthened Post-COVID</w:t>
            </w:r>
            <w:r>
              <w:rPr>
                <w:noProof/>
                <w:webHidden/>
              </w:rPr>
              <w:tab/>
            </w:r>
            <w:r w:rsidR="00A3090A">
              <w:rPr>
                <w:noProof/>
                <w:webHidden/>
              </w:rPr>
              <w:fldChar w:fldCharType="begin"/>
            </w:r>
            <w:r>
              <w:rPr>
                <w:noProof/>
                <w:webHidden/>
              </w:rPr>
              <w:instrText xml:space="preserve"> PAGEREF _Toc214879184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041CB722" w14:textId="77777777" w:rsidR="007405C5" w:rsidRDefault="007405C5">
          <w:pPr>
            <w:pStyle w:val="TOC3"/>
            <w:tabs>
              <w:tab w:val="right" w:leader="dot" w:pos="9350"/>
            </w:tabs>
            <w:rPr>
              <w:rFonts w:eastAsiaTheme="minorEastAsia"/>
              <w:noProof/>
              <w:szCs w:val="20"/>
              <w:lang w:bidi="hi-IN"/>
            </w:rPr>
          </w:pPr>
          <w:hyperlink w:anchor="_Toc214879185" w:history="1">
            <w:r w:rsidRPr="00A42155">
              <w:rPr>
                <w:rStyle w:val="Hyperlink"/>
                <w:noProof/>
              </w:rPr>
              <w:t>5. Travelers Are Increasingly Mobile-First and Experience-Oriented</w:t>
            </w:r>
            <w:r>
              <w:rPr>
                <w:noProof/>
                <w:webHidden/>
              </w:rPr>
              <w:tab/>
            </w:r>
            <w:r w:rsidR="00A3090A">
              <w:rPr>
                <w:noProof/>
                <w:webHidden/>
              </w:rPr>
              <w:fldChar w:fldCharType="begin"/>
            </w:r>
            <w:r>
              <w:rPr>
                <w:noProof/>
                <w:webHidden/>
              </w:rPr>
              <w:instrText xml:space="preserve"> PAGEREF _Toc214879185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041CB723" w14:textId="77777777" w:rsidR="007405C5" w:rsidRDefault="007405C5">
          <w:pPr>
            <w:pStyle w:val="TOC3"/>
            <w:tabs>
              <w:tab w:val="right" w:leader="dot" w:pos="9350"/>
            </w:tabs>
            <w:rPr>
              <w:rFonts w:eastAsiaTheme="minorEastAsia"/>
              <w:noProof/>
              <w:szCs w:val="20"/>
              <w:lang w:bidi="hi-IN"/>
            </w:rPr>
          </w:pPr>
          <w:hyperlink w:anchor="_Toc214879186" w:history="1">
            <w:r w:rsidRPr="00A42155">
              <w:rPr>
                <w:rStyle w:val="Hyperlink"/>
                <w:noProof/>
              </w:rPr>
              <w:t>6. New Distribution Models Are Emerging in Asia</w:t>
            </w:r>
            <w:r>
              <w:rPr>
                <w:noProof/>
                <w:webHidden/>
              </w:rPr>
              <w:tab/>
            </w:r>
            <w:r w:rsidR="00A3090A">
              <w:rPr>
                <w:noProof/>
                <w:webHidden/>
              </w:rPr>
              <w:fldChar w:fldCharType="begin"/>
            </w:r>
            <w:r>
              <w:rPr>
                <w:noProof/>
                <w:webHidden/>
              </w:rPr>
              <w:instrText xml:space="preserve"> PAGEREF _Toc214879186 \h </w:instrText>
            </w:r>
            <w:r w:rsidR="00A3090A">
              <w:rPr>
                <w:noProof/>
                <w:webHidden/>
              </w:rPr>
            </w:r>
            <w:r w:rsidR="00A3090A">
              <w:rPr>
                <w:noProof/>
                <w:webHidden/>
              </w:rPr>
              <w:fldChar w:fldCharType="separate"/>
            </w:r>
            <w:r>
              <w:rPr>
                <w:noProof/>
                <w:webHidden/>
              </w:rPr>
              <w:t>13</w:t>
            </w:r>
            <w:r w:rsidR="00A3090A">
              <w:rPr>
                <w:noProof/>
                <w:webHidden/>
              </w:rPr>
              <w:fldChar w:fldCharType="end"/>
            </w:r>
          </w:hyperlink>
        </w:p>
        <w:p w14:paraId="041CB724" w14:textId="77777777" w:rsidR="007405C5" w:rsidRDefault="007405C5">
          <w:pPr>
            <w:pStyle w:val="TOC1"/>
            <w:tabs>
              <w:tab w:val="right" w:leader="dot" w:pos="9350"/>
            </w:tabs>
            <w:rPr>
              <w:rFonts w:eastAsiaTheme="minorEastAsia"/>
              <w:noProof/>
              <w:szCs w:val="20"/>
              <w:lang w:bidi="hi-IN"/>
            </w:rPr>
          </w:pPr>
          <w:hyperlink w:anchor="_Toc214879187" w:history="1">
            <w:r w:rsidRPr="00A42155">
              <w:rPr>
                <w:rStyle w:val="Hyperlink"/>
                <w:noProof/>
              </w:rPr>
              <w:t>DISCUSSION</w:t>
            </w:r>
            <w:r>
              <w:rPr>
                <w:noProof/>
                <w:webHidden/>
              </w:rPr>
              <w:tab/>
            </w:r>
            <w:r w:rsidR="00A3090A">
              <w:rPr>
                <w:noProof/>
                <w:webHidden/>
              </w:rPr>
              <w:fldChar w:fldCharType="begin"/>
            </w:r>
            <w:r>
              <w:rPr>
                <w:noProof/>
                <w:webHidden/>
              </w:rPr>
              <w:instrText xml:space="preserve"> PAGEREF _Toc214879187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041CB725" w14:textId="77777777" w:rsidR="007405C5" w:rsidRDefault="007405C5">
          <w:pPr>
            <w:pStyle w:val="TOC3"/>
            <w:tabs>
              <w:tab w:val="right" w:leader="dot" w:pos="9350"/>
            </w:tabs>
            <w:rPr>
              <w:rFonts w:eastAsiaTheme="minorEastAsia"/>
              <w:noProof/>
              <w:szCs w:val="20"/>
              <w:lang w:bidi="hi-IN"/>
            </w:rPr>
          </w:pPr>
          <w:hyperlink w:anchor="_Toc214879188" w:history="1">
            <w:r w:rsidRPr="00A42155">
              <w:rPr>
                <w:rStyle w:val="Hyperlink"/>
                <w:noProof/>
              </w:rPr>
              <w:t>1. OTAs as Power Brokers in the Digital Tourism Ecosystem</w:t>
            </w:r>
            <w:r>
              <w:rPr>
                <w:noProof/>
                <w:webHidden/>
              </w:rPr>
              <w:tab/>
            </w:r>
            <w:r w:rsidR="00A3090A">
              <w:rPr>
                <w:noProof/>
                <w:webHidden/>
              </w:rPr>
              <w:fldChar w:fldCharType="begin"/>
            </w:r>
            <w:r>
              <w:rPr>
                <w:noProof/>
                <w:webHidden/>
              </w:rPr>
              <w:instrText xml:space="preserve"> PAGEREF _Toc214879188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041CB726" w14:textId="77777777" w:rsidR="007405C5" w:rsidRDefault="007405C5">
          <w:pPr>
            <w:pStyle w:val="TOC3"/>
            <w:tabs>
              <w:tab w:val="right" w:leader="dot" w:pos="9350"/>
            </w:tabs>
            <w:rPr>
              <w:rFonts w:eastAsiaTheme="minorEastAsia"/>
              <w:noProof/>
              <w:szCs w:val="20"/>
              <w:lang w:bidi="hi-IN"/>
            </w:rPr>
          </w:pPr>
          <w:hyperlink w:anchor="_Toc214879189" w:history="1">
            <w:r w:rsidRPr="00A42155">
              <w:rPr>
                <w:rStyle w:val="Hyperlink"/>
                <w:noProof/>
              </w:rPr>
              <w:t>2. Consumer Behavior Theories Explain OTA Dominance</w:t>
            </w:r>
            <w:r>
              <w:rPr>
                <w:noProof/>
                <w:webHidden/>
              </w:rPr>
              <w:tab/>
            </w:r>
            <w:r w:rsidR="00A3090A">
              <w:rPr>
                <w:noProof/>
                <w:webHidden/>
              </w:rPr>
              <w:fldChar w:fldCharType="begin"/>
            </w:r>
            <w:r>
              <w:rPr>
                <w:noProof/>
                <w:webHidden/>
              </w:rPr>
              <w:instrText xml:space="preserve"> PAGEREF _Toc214879189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041CB727" w14:textId="77777777" w:rsidR="007405C5" w:rsidRDefault="007405C5">
          <w:pPr>
            <w:pStyle w:val="TOC3"/>
            <w:tabs>
              <w:tab w:val="right" w:leader="dot" w:pos="9350"/>
            </w:tabs>
            <w:rPr>
              <w:rFonts w:eastAsiaTheme="minorEastAsia"/>
              <w:noProof/>
              <w:szCs w:val="20"/>
              <w:lang w:bidi="hi-IN"/>
            </w:rPr>
          </w:pPr>
          <w:hyperlink w:anchor="_Toc214879190" w:history="1">
            <w:r w:rsidRPr="00A42155">
              <w:rPr>
                <w:rStyle w:val="Hyperlink"/>
                <w:noProof/>
              </w:rPr>
              <w:t>3. Post-Pandemic Digital Acceleration Reinforced OTA Importance</w:t>
            </w:r>
            <w:r>
              <w:rPr>
                <w:noProof/>
                <w:webHidden/>
              </w:rPr>
              <w:tab/>
            </w:r>
            <w:r w:rsidR="00A3090A">
              <w:rPr>
                <w:noProof/>
                <w:webHidden/>
              </w:rPr>
              <w:fldChar w:fldCharType="begin"/>
            </w:r>
            <w:r>
              <w:rPr>
                <w:noProof/>
                <w:webHidden/>
              </w:rPr>
              <w:instrText xml:space="preserve"> PAGEREF _Toc214879190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041CB728" w14:textId="77777777" w:rsidR="007405C5" w:rsidRDefault="007405C5">
          <w:pPr>
            <w:pStyle w:val="TOC3"/>
            <w:tabs>
              <w:tab w:val="right" w:leader="dot" w:pos="9350"/>
            </w:tabs>
            <w:rPr>
              <w:rFonts w:eastAsiaTheme="minorEastAsia"/>
              <w:noProof/>
              <w:szCs w:val="20"/>
              <w:lang w:bidi="hi-IN"/>
            </w:rPr>
          </w:pPr>
          <w:hyperlink w:anchor="_Toc214879191" w:history="1">
            <w:r w:rsidRPr="00A42155">
              <w:rPr>
                <w:rStyle w:val="Hyperlink"/>
                <w:noProof/>
              </w:rPr>
              <w:t>4. The Dilemma for Tourism Suppliers</w:t>
            </w:r>
            <w:r>
              <w:rPr>
                <w:noProof/>
                <w:webHidden/>
              </w:rPr>
              <w:tab/>
            </w:r>
            <w:r w:rsidR="00A3090A">
              <w:rPr>
                <w:noProof/>
                <w:webHidden/>
              </w:rPr>
              <w:fldChar w:fldCharType="begin"/>
            </w:r>
            <w:r>
              <w:rPr>
                <w:noProof/>
                <w:webHidden/>
              </w:rPr>
              <w:instrText xml:space="preserve"> PAGEREF _Toc214879191 \h </w:instrText>
            </w:r>
            <w:r w:rsidR="00A3090A">
              <w:rPr>
                <w:noProof/>
                <w:webHidden/>
              </w:rPr>
            </w:r>
            <w:r w:rsidR="00A3090A">
              <w:rPr>
                <w:noProof/>
                <w:webHidden/>
              </w:rPr>
              <w:fldChar w:fldCharType="separate"/>
            </w:r>
            <w:r>
              <w:rPr>
                <w:noProof/>
                <w:webHidden/>
              </w:rPr>
              <w:t>14</w:t>
            </w:r>
            <w:r w:rsidR="00A3090A">
              <w:rPr>
                <w:noProof/>
                <w:webHidden/>
              </w:rPr>
              <w:fldChar w:fldCharType="end"/>
            </w:r>
          </w:hyperlink>
        </w:p>
        <w:p w14:paraId="041CB729" w14:textId="77777777" w:rsidR="007405C5" w:rsidRDefault="007405C5">
          <w:pPr>
            <w:pStyle w:val="TOC3"/>
            <w:tabs>
              <w:tab w:val="right" w:leader="dot" w:pos="9350"/>
            </w:tabs>
            <w:rPr>
              <w:rFonts w:eastAsiaTheme="minorEastAsia"/>
              <w:noProof/>
              <w:szCs w:val="20"/>
              <w:lang w:bidi="hi-IN"/>
            </w:rPr>
          </w:pPr>
          <w:hyperlink w:anchor="_Toc214879192" w:history="1">
            <w:r w:rsidRPr="00A42155">
              <w:rPr>
                <w:rStyle w:val="Hyperlink"/>
                <w:noProof/>
              </w:rPr>
              <w:t>5. Technological Innovation Defines the Future</w:t>
            </w:r>
            <w:r>
              <w:rPr>
                <w:noProof/>
                <w:webHidden/>
              </w:rPr>
              <w:tab/>
            </w:r>
            <w:r w:rsidR="00A3090A">
              <w:rPr>
                <w:noProof/>
                <w:webHidden/>
              </w:rPr>
              <w:fldChar w:fldCharType="begin"/>
            </w:r>
            <w:r>
              <w:rPr>
                <w:noProof/>
                <w:webHidden/>
              </w:rPr>
              <w:instrText xml:space="preserve"> PAGEREF _Toc214879192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041CB72A" w14:textId="77777777" w:rsidR="007405C5" w:rsidRDefault="007405C5">
          <w:pPr>
            <w:pStyle w:val="TOC3"/>
            <w:tabs>
              <w:tab w:val="right" w:leader="dot" w:pos="9350"/>
            </w:tabs>
            <w:rPr>
              <w:rFonts w:eastAsiaTheme="minorEastAsia"/>
              <w:noProof/>
              <w:szCs w:val="20"/>
              <w:lang w:bidi="hi-IN"/>
            </w:rPr>
          </w:pPr>
          <w:hyperlink w:anchor="_Toc214879193" w:history="1">
            <w:r w:rsidRPr="00A42155">
              <w:rPr>
                <w:rStyle w:val="Hyperlink"/>
                <w:noProof/>
              </w:rPr>
              <w:t>6. The Future Is Hybrid Distribution</w:t>
            </w:r>
            <w:r>
              <w:rPr>
                <w:noProof/>
                <w:webHidden/>
              </w:rPr>
              <w:tab/>
            </w:r>
            <w:r w:rsidR="00A3090A">
              <w:rPr>
                <w:noProof/>
                <w:webHidden/>
              </w:rPr>
              <w:fldChar w:fldCharType="begin"/>
            </w:r>
            <w:r>
              <w:rPr>
                <w:noProof/>
                <w:webHidden/>
              </w:rPr>
              <w:instrText xml:space="preserve"> PAGEREF _Toc214879193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041CB72B" w14:textId="77777777" w:rsidR="007405C5" w:rsidRDefault="007405C5">
          <w:pPr>
            <w:pStyle w:val="TOC2"/>
            <w:tabs>
              <w:tab w:val="right" w:leader="dot" w:pos="9350"/>
            </w:tabs>
            <w:rPr>
              <w:rFonts w:eastAsiaTheme="minorEastAsia"/>
              <w:noProof/>
              <w:szCs w:val="20"/>
              <w:lang w:bidi="hi-IN"/>
            </w:rPr>
          </w:pPr>
          <w:hyperlink w:anchor="_Toc214879194" w:history="1">
            <w:r w:rsidRPr="00A42155">
              <w:rPr>
                <w:rStyle w:val="Hyperlink"/>
                <w:rFonts w:ascii="Times New Roman" w:eastAsia="Times New Roman" w:hAnsi="Times New Roman" w:cs="Times New Roman"/>
                <w:b/>
                <w:bCs/>
                <w:noProof/>
              </w:rPr>
              <w:t>CONCLUSION</w:t>
            </w:r>
            <w:r>
              <w:rPr>
                <w:noProof/>
                <w:webHidden/>
              </w:rPr>
              <w:tab/>
            </w:r>
            <w:r w:rsidR="00A3090A">
              <w:rPr>
                <w:noProof/>
                <w:webHidden/>
              </w:rPr>
              <w:fldChar w:fldCharType="begin"/>
            </w:r>
            <w:r>
              <w:rPr>
                <w:noProof/>
                <w:webHidden/>
              </w:rPr>
              <w:instrText xml:space="preserve"> PAGEREF _Toc214879194 \h </w:instrText>
            </w:r>
            <w:r w:rsidR="00A3090A">
              <w:rPr>
                <w:noProof/>
                <w:webHidden/>
              </w:rPr>
            </w:r>
            <w:r w:rsidR="00A3090A">
              <w:rPr>
                <w:noProof/>
                <w:webHidden/>
              </w:rPr>
              <w:fldChar w:fldCharType="separate"/>
            </w:r>
            <w:r>
              <w:rPr>
                <w:noProof/>
                <w:webHidden/>
              </w:rPr>
              <w:t>15</w:t>
            </w:r>
            <w:r w:rsidR="00A3090A">
              <w:rPr>
                <w:noProof/>
                <w:webHidden/>
              </w:rPr>
              <w:fldChar w:fldCharType="end"/>
            </w:r>
          </w:hyperlink>
        </w:p>
        <w:p w14:paraId="041CB72C" w14:textId="77777777" w:rsidR="007405C5" w:rsidRDefault="007405C5">
          <w:pPr>
            <w:pStyle w:val="TOC1"/>
            <w:tabs>
              <w:tab w:val="right" w:leader="dot" w:pos="9350"/>
            </w:tabs>
            <w:rPr>
              <w:rFonts w:eastAsiaTheme="minorEastAsia"/>
              <w:noProof/>
              <w:szCs w:val="20"/>
              <w:lang w:bidi="hi-IN"/>
            </w:rPr>
          </w:pPr>
          <w:hyperlink w:anchor="_Toc214879195" w:history="1">
            <w:r w:rsidRPr="00A42155">
              <w:rPr>
                <w:rStyle w:val="Hyperlink"/>
                <w:rFonts w:ascii="Times New Roman" w:eastAsia="Times New Roman" w:hAnsi="Times New Roman" w:cs="Times New Roman"/>
                <w:b/>
                <w:bCs/>
                <w:noProof/>
                <w:kern w:val="36"/>
              </w:rPr>
              <w:t>REFERENCES</w:t>
            </w:r>
            <w:r>
              <w:rPr>
                <w:noProof/>
                <w:webHidden/>
              </w:rPr>
              <w:tab/>
            </w:r>
            <w:r w:rsidR="00A3090A">
              <w:rPr>
                <w:noProof/>
                <w:webHidden/>
              </w:rPr>
              <w:fldChar w:fldCharType="begin"/>
            </w:r>
            <w:r>
              <w:rPr>
                <w:noProof/>
                <w:webHidden/>
              </w:rPr>
              <w:instrText xml:space="preserve"> PAGEREF _Toc214879195 \h </w:instrText>
            </w:r>
            <w:r w:rsidR="00A3090A">
              <w:rPr>
                <w:noProof/>
                <w:webHidden/>
              </w:rPr>
            </w:r>
            <w:r w:rsidR="00A3090A">
              <w:rPr>
                <w:noProof/>
                <w:webHidden/>
              </w:rPr>
              <w:fldChar w:fldCharType="separate"/>
            </w:r>
            <w:r>
              <w:rPr>
                <w:noProof/>
                <w:webHidden/>
              </w:rPr>
              <w:t>16</w:t>
            </w:r>
            <w:r w:rsidR="00A3090A">
              <w:rPr>
                <w:noProof/>
                <w:webHidden/>
              </w:rPr>
              <w:fldChar w:fldCharType="end"/>
            </w:r>
          </w:hyperlink>
        </w:p>
        <w:p w14:paraId="041CB72D" w14:textId="77777777" w:rsidR="00545236" w:rsidRPr="00545236" w:rsidRDefault="00A3090A">
          <w:r w:rsidRPr="00545236">
            <w:fldChar w:fldCharType="end"/>
          </w:r>
        </w:p>
      </w:sdtContent>
    </w:sdt>
    <w:p w14:paraId="041CB72E"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14:paraId="041CB72F" w14:textId="77777777" w:rsidR="00545236" w:rsidRPr="00545236" w:rsidRDefault="00545236"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45236" w:rsidRPr="00545236" w:rsidSect="00D064A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1CB730"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79162"/>
      <w:r w:rsidRPr="00545236">
        <w:rPr>
          <w:rFonts w:ascii="Times New Roman" w:eastAsia="Times New Roman" w:hAnsi="Times New Roman" w:cs="Times New Roman"/>
          <w:b/>
          <w:bCs/>
          <w:kern w:val="36"/>
          <w:sz w:val="48"/>
          <w:szCs w:val="48"/>
          <w:lang w:bidi="hi-IN"/>
        </w:rPr>
        <w:lastRenderedPageBreak/>
        <w:t>ABSTRACT</w:t>
      </w:r>
      <w:bookmarkEnd w:id="0"/>
    </w:p>
    <w:p w14:paraId="041CB731"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global tourism industry has experienced profound structural change over the past decade, largely driven by the rapid expansion of Online Travel Agencies (OTAs) such as Booking.com, Expedia, Agoda, and Airbnb. These platforms have become dominant intermediaries that redefine how accommodation, transportation, and tourism experiences are researched, compared, and ultimately purchased. Scholars note that OTAs have shifted the power balance within the tourism value chain by centralising consumer attention and leveraging digital interfaces to influence decision-making (Buhalis 2019). Their role as algorithmically driven marketplaces has transformed visibility into a form of currency, where suppliers depend heavily on ranking systems, user reviews, and search engine optimisation to remain competitive (Gretzel &amp; Werthner 2020).</w:t>
      </w:r>
    </w:p>
    <w:p w14:paraId="041CB732"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rise of OTAs has also disrupted traditional distribution channels that were once dominated by tour operators, travel agents, and destination-based intermediaries. OTAs allow consumers to bypass traditional travel agencies, thereby reducing the relevance of offline booking systems and in-person consultations. Research highlights that as consumers increasingly favour real-time price comparison, instant confirmation, and flexible cancellation policies, the conventional distribution model faces declining influence (Law, Chan &amp; Wang 2018). This shift has compelled many tourism businesses to renegotiate commission structures, adopt revenue management technologies, and integrate multi-channel strategies to avoid dependence on a single intermediary (Ivanov &amp; Webster 2021).</w:t>
      </w:r>
    </w:p>
    <w:p w14:paraId="041CB733"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From a consumer behavior perspective, OTAs have fundamentally reshaped the information search process. OTAs function as digital ecosystems that aggregate user-generated content—such as ratings, photos, and long-form reviews—which play a critical role in shaping consumer trust and reducing perceived risk (Filieri 2016). These platforms not only streamline decision-making but also amplify social proof by highlighting aggregated experiences from global users. As a result, consumers increasingly rely on heuristic cues such as “top picks,” “best value,” or “most booked” labels, which research suggests strongly influence booking intentions (Xiang, Du &amp; Ma 2019). The interplay between algorithmic recommendations and consumer psychology strengthens OTA dominance in the digital marketplace.</w:t>
      </w:r>
    </w:p>
    <w:p w14:paraId="041CB734"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The COVID-19 pandemic further accelerated the digital transformation of tourism distribution, reinforcing global dependence on OTAs at a time when physical travel agencies faced widespread closures. The pandemic forced both travellers and suppliers to rely more heavily on digital technologies for cancellations, rebooking, refund negotiations, and the monitoring of travel restrictions. Studies show that during the pandemic, OTAs rapidly integrated safety indicators, flexible booking filters, and real-time travel advisories, helping them maintain consumer engagement and trust (Sigala 2020). At the same time, the crisis revealed tensions between suppliers and OTAs regarding refund policies, commission reductions, and control over inventory management (Wyman 2021), prompting a re-evaluation of power dynamics within the distribution ecosystem.</w:t>
      </w:r>
    </w:p>
    <w:p w14:paraId="041CB735"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For tourism businesses, the evolving OTA landscape presents both opportunities and challenges. While OTAs offer unmatched global reach, advanced data analytics, and access to millions of active users, they also impose high commission fees, encourage price competition, and limit brand visibility through platform-centric design (Buhalis &amp; Volchek 2021). Many small and medium-sized tourism enterprises find themselves increasingly dependent on OTAs for survival, particularly in destinations where digital literacy remains uneven. This dependency has sparked debates on platform fairness, transparency in ranking algorithms, and the long-term sustainability of commission-based distribution models (Cohen &amp; Hopkins 2022).</w:t>
      </w:r>
    </w:p>
    <w:p w14:paraId="041CB736" w14:textId="77777777" w:rsidR="00432D75" w:rsidRPr="00432D75" w:rsidRDefault="00432D75" w:rsidP="00432D75">
      <w:pPr>
        <w:spacing w:before="100" w:beforeAutospacing="1" w:after="100" w:afterAutospacing="1" w:line="240" w:lineRule="auto"/>
        <w:rPr>
          <w:rFonts w:ascii="Times New Roman" w:eastAsia="Times New Roman" w:hAnsi="Times New Roman" w:cs="Times New Roman"/>
          <w:sz w:val="24"/>
          <w:szCs w:val="24"/>
          <w:lang w:bidi="hi-IN"/>
        </w:rPr>
      </w:pPr>
      <w:r w:rsidRPr="00432D75">
        <w:rPr>
          <w:rFonts w:ascii="Times New Roman" w:eastAsia="Times New Roman" w:hAnsi="Times New Roman" w:cs="Times New Roman"/>
          <w:sz w:val="24"/>
          <w:szCs w:val="24"/>
          <w:lang w:bidi="hi-IN"/>
        </w:rPr>
        <w:t>In response to these dynamics, tourism businesses seeking resilience must adopt strategic approaches that integrate OTAs without surrendering control of their entire distribution strategy. Scholars advocate for hybrid models that combine direct booking incentives, loyalty management, content-rich websites, and targeted social media campaigns to complement OTA visibility (Holloway &amp; Humphreys 2020). Developing strong digital identities, investing in customer relationship management, and negotiating more balanced partnerships with OTAs can help suppliers achieve sustainable competitiveness. Ultimately, the future of tourism distribution will depend on how effectively businesses adapt to a marketplace defined by platform dominance, mobile-first behaviour, and rapidly evolving digital consumer expectations.</w:t>
      </w:r>
    </w:p>
    <w:p w14:paraId="041CB737" w14:textId="77777777" w:rsidR="003A6882" w:rsidRPr="00545236" w:rsidRDefault="003A6882" w:rsidP="003A6882">
      <w:pPr>
        <w:spacing w:after="0" w:line="240" w:lineRule="auto"/>
        <w:rPr>
          <w:rFonts w:ascii="Times New Roman" w:eastAsia="Times New Roman" w:hAnsi="Times New Roman" w:cs="Times New Roman"/>
          <w:sz w:val="24"/>
          <w:szCs w:val="24"/>
          <w:lang w:bidi="hi-IN"/>
        </w:rPr>
      </w:pPr>
    </w:p>
    <w:p w14:paraId="041CB738" w14:textId="77777777" w:rsidR="003A6882" w:rsidRPr="00545236" w:rsidRDefault="003A6882" w:rsidP="003A688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79163"/>
      <w:r w:rsidRPr="00545236">
        <w:rPr>
          <w:rFonts w:ascii="Times New Roman" w:eastAsia="Times New Roman" w:hAnsi="Times New Roman" w:cs="Times New Roman"/>
          <w:b/>
          <w:bCs/>
          <w:kern w:val="36"/>
          <w:sz w:val="48"/>
          <w:szCs w:val="48"/>
          <w:lang w:bidi="hi-IN"/>
        </w:rPr>
        <w:t>INTRODUCTION</w:t>
      </w:r>
      <w:bookmarkEnd w:id="1"/>
    </w:p>
    <w:p w14:paraId="041CB739"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tourism landscape has always relied heavily on distribution channels to connect travelers with service providers. Before the digital era, the majority of bookings flowed through traditional travel agencies, tour operators, and telephone-based reservations. These channels functioned as the primary intermediaries, providing travelers with information and facilitating reservations. However, the digital revolution drastically altered this system, leading to the emergence of Online Travel Agencies (OTAs), which now play a decisive role in global tourism flows.</w:t>
      </w:r>
    </w:p>
    <w:p w14:paraId="041CB73A"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OTAs have become central actors in travel planning due to their ability to aggregate large volumes of information, deliver transparent pricing, and provide user-generated content that reduces uncertainty for travelers. For suppliers—especially hotels, airlines, and activity operators—OTAs offer unparalleled access to global markets, enabling them to reach consumers they would otherwise struggle to attract. Yet this visibility comes at a cost: commission fees, loss of customer data, and increased platform dependency.</w:t>
      </w:r>
    </w:p>
    <w:p w14:paraId="041CB73B"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recent years, the influence of OTAs has extended beyond simple hotel and flight bookings. These platforms increasingly integrate experiences, transportation, loyalty programs, and mobile apps that shape consumer behavior. Emerging technologies such as algorithmic recommendation systems, dynamic pricing models, and artificial intelligence personalization further strengthen OTA dominance. Airbnb’s rise as an alternative-accommodation and experiences platform has added another layer of disruption, challenging both hotel distribution systems and consumer expectations.</w:t>
      </w:r>
    </w:p>
    <w:p w14:paraId="041CB73C"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COVID-19 pandemic served as a turning point in this ongoing transformation. With sudden shifts in travel restrictions, fluctuating consumer confidence, and heightened demand for flexible bookings, OTAs were compelled to innovate rapidly. Their response in terms of flexible cancellation policies, safety labeling, domestic travel promotion, and mobile-first support accelerated the decline of traditional booking approaches.</w:t>
      </w:r>
    </w:p>
    <w:p w14:paraId="041CB73D"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purpose of this assignment is to explore the role of OTAs in shaping the future of tourism distribution channels. This will be achieved by addressing the following key questions:</w:t>
      </w:r>
    </w:p>
    <w:p w14:paraId="041CB73E"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have OTAs disrupted or transformed traditional tourism distribution structures?</w:t>
      </w:r>
    </w:p>
    <w:p w14:paraId="041CB73F"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are the benefits and drawbacks of OTA usage for tourism suppliers and consumers?</w:t>
      </w:r>
    </w:p>
    <w:p w14:paraId="041CB740"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How are digital transformation and post-pandemic shifts influencing OTA strategies?</w:t>
      </w:r>
    </w:p>
    <w:p w14:paraId="041CB741" w14:textId="77777777" w:rsidR="003A6882" w:rsidRPr="00545236" w:rsidRDefault="003A6882" w:rsidP="003A6882">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What recommendations can be made for tourism businesses operating in this platform-dominated environment?</w:t>
      </w:r>
    </w:p>
    <w:p w14:paraId="041CB742" w14:textId="77777777" w:rsidR="003A6882" w:rsidRPr="00545236" w:rsidRDefault="003A6882" w:rsidP="003A6882">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To address these questions, this assignment integrates academic literature, real-world case studies, financial data from major OTAs, and recent tourism recovery insights. Through this analysis, the paper aims to provide a nuanced understanding of how OTAs both challenge and enhance the tourism value chain.</w:t>
      </w:r>
    </w:p>
    <w:p w14:paraId="041CB743" w14:textId="77777777" w:rsidR="003A6882" w:rsidRPr="00545236" w:rsidRDefault="003A6882" w:rsidP="003A6882">
      <w:pPr>
        <w:pStyle w:val="Heading1"/>
      </w:pPr>
      <w:r w:rsidRPr="00545236">
        <w:t xml:space="preserve"> </w:t>
      </w:r>
    </w:p>
    <w:p w14:paraId="041CB744" w14:textId="77777777" w:rsidR="003A6882" w:rsidRPr="00545236" w:rsidRDefault="003A6882" w:rsidP="003A6882">
      <w:pPr>
        <w:pStyle w:val="Heading2"/>
      </w:pPr>
      <w:bookmarkStart w:id="2" w:name="_Toc214879164"/>
      <w:r w:rsidRPr="00545236">
        <w:rPr>
          <w:rStyle w:val="Strong"/>
          <w:b/>
          <w:bCs/>
        </w:rPr>
        <w:t>LITERATURE REVIEW</w:t>
      </w:r>
      <w:bookmarkEnd w:id="2"/>
    </w:p>
    <w:p w14:paraId="041CB745" w14:textId="77777777" w:rsidR="003A6882" w:rsidRPr="00545236" w:rsidRDefault="003A6882" w:rsidP="003A6882">
      <w:pPr>
        <w:pStyle w:val="Heading3"/>
        <w:rPr>
          <w:color w:val="auto"/>
        </w:rPr>
      </w:pPr>
      <w:bookmarkStart w:id="3" w:name="_Toc214879165"/>
      <w:r w:rsidRPr="00545236">
        <w:rPr>
          <w:rStyle w:val="Strong"/>
          <w:b/>
          <w:bCs/>
          <w:color w:val="auto"/>
        </w:rPr>
        <w:t>1. Introduction to Tourism Distribution Systems</w:t>
      </w:r>
      <w:bookmarkEnd w:id="3"/>
    </w:p>
    <w:p w14:paraId="041CB746" w14:textId="77777777" w:rsidR="003A6882" w:rsidRPr="00545236" w:rsidRDefault="003A6882" w:rsidP="003A6882">
      <w:pPr>
        <w:pStyle w:val="NormalWeb"/>
      </w:pPr>
      <w:r w:rsidRPr="00545236">
        <w:t>Tourism distribution channels have traditionally served as the connective infrastructure between tourism suppliers and consumers. Early studies by Middleton and Clarke (2001) describe distribution channels as essential components of the tourism supply chain, enabling the movement of information, financial transactions, and bookings. Historically, intermediaries such as travel agents, tour operators, and GDS systems played crucial roles in mediating access to tourism products. However, technological advancements dramatically transformed this structure, creating a shift from physical to digital distribution models.</w:t>
      </w:r>
    </w:p>
    <w:p w14:paraId="041CB747" w14:textId="77777777" w:rsidR="003A6882" w:rsidRPr="00545236" w:rsidRDefault="003A6882" w:rsidP="003A6882">
      <w:pPr>
        <w:pStyle w:val="NormalWeb"/>
      </w:pPr>
      <w:r w:rsidRPr="00545236">
        <w:t>With the internet’s integration into consumer lifestyles, the tourism industry experienced unprecedented restructuring. Buhalis and Law (2008) argue that information communication technologies (ICTs) introduced new forms of competition and transparency that forced tourism businesses to adapt rapidly. This laid the groundwork for the rise of Online Travel Agencies (OTAs), which by the late 2000s had become influential global intermediaries.</w:t>
      </w:r>
    </w:p>
    <w:p w14:paraId="041CB748" w14:textId="77777777" w:rsidR="003A6882" w:rsidRPr="00545236" w:rsidRDefault="003A6882" w:rsidP="003A6882">
      <w:pPr>
        <w:pStyle w:val="Heading3"/>
        <w:rPr>
          <w:color w:val="auto"/>
        </w:rPr>
      </w:pPr>
      <w:bookmarkStart w:id="4" w:name="_Toc214879166"/>
      <w:r w:rsidRPr="00545236">
        <w:rPr>
          <w:rStyle w:val="Strong"/>
          <w:b/>
          <w:bCs/>
          <w:color w:val="auto"/>
        </w:rPr>
        <w:t>2. Concept and Characteristics of Online Travel Agencies</w:t>
      </w:r>
      <w:bookmarkEnd w:id="4"/>
    </w:p>
    <w:p w14:paraId="041CB749" w14:textId="77777777" w:rsidR="003A6882" w:rsidRPr="00545236" w:rsidRDefault="003A6882" w:rsidP="003A6882">
      <w:pPr>
        <w:pStyle w:val="NormalWeb"/>
      </w:pPr>
      <w:r w:rsidRPr="00545236">
        <w:t>OTAs are defined as third-party digital platforms that allow consumers to research, compare, and book tourism products. According to O’Connor (2010), OTAs function as “electronic intermediaries,” combining digital search tools with reservation capabilities. Their core value proposition includes:</w:t>
      </w:r>
    </w:p>
    <w:p w14:paraId="041CB74A" w14:textId="77777777" w:rsidR="003A6882" w:rsidRPr="00545236" w:rsidRDefault="003A6882" w:rsidP="003A6882">
      <w:pPr>
        <w:pStyle w:val="NormalWeb"/>
        <w:numPr>
          <w:ilvl w:val="0"/>
          <w:numId w:val="3"/>
        </w:numPr>
      </w:pPr>
      <w:r w:rsidRPr="00545236">
        <w:t>high-volume inventory</w:t>
      </w:r>
    </w:p>
    <w:p w14:paraId="041CB74B" w14:textId="77777777" w:rsidR="003A6882" w:rsidRPr="00545236" w:rsidRDefault="003A6882" w:rsidP="003A6882">
      <w:pPr>
        <w:pStyle w:val="NormalWeb"/>
        <w:numPr>
          <w:ilvl w:val="0"/>
          <w:numId w:val="3"/>
        </w:numPr>
      </w:pPr>
      <w:r w:rsidRPr="00545236">
        <w:t>real-time availability</w:t>
      </w:r>
    </w:p>
    <w:p w14:paraId="041CB74C" w14:textId="77777777" w:rsidR="003A6882" w:rsidRPr="00545236" w:rsidRDefault="003A6882" w:rsidP="003A6882">
      <w:pPr>
        <w:pStyle w:val="NormalWeb"/>
        <w:numPr>
          <w:ilvl w:val="0"/>
          <w:numId w:val="3"/>
        </w:numPr>
      </w:pPr>
      <w:r w:rsidRPr="00545236">
        <w:t>transparent pricing</w:t>
      </w:r>
    </w:p>
    <w:p w14:paraId="041CB74D" w14:textId="77777777" w:rsidR="003A6882" w:rsidRPr="00545236" w:rsidRDefault="003A6882" w:rsidP="003A6882">
      <w:pPr>
        <w:pStyle w:val="NormalWeb"/>
        <w:numPr>
          <w:ilvl w:val="0"/>
          <w:numId w:val="3"/>
        </w:numPr>
      </w:pPr>
      <w:r w:rsidRPr="00545236">
        <w:t>verified reviews</w:t>
      </w:r>
    </w:p>
    <w:p w14:paraId="041CB74E" w14:textId="77777777" w:rsidR="003A6882" w:rsidRPr="00545236" w:rsidRDefault="003A6882" w:rsidP="003A6882">
      <w:pPr>
        <w:pStyle w:val="NormalWeb"/>
        <w:numPr>
          <w:ilvl w:val="0"/>
          <w:numId w:val="3"/>
        </w:numPr>
      </w:pPr>
      <w:r w:rsidRPr="00545236">
        <w:t>integrated payment systems</w:t>
      </w:r>
    </w:p>
    <w:p w14:paraId="041CB74F" w14:textId="77777777" w:rsidR="003A6882" w:rsidRPr="00545236" w:rsidRDefault="003A6882" w:rsidP="003A6882">
      <w:pPr>
        <w:pStyle w:val="NormalWeb"/>
      </w:pPr>
      <w:r w:rsidRPr="00545236">
        <w:t>Major OTAs such as Booking.com, Expedia, Trip.com, and Agoda operate under two primary business models:</w:t>
      </w:r>
    </w:p>
    <w:p w14:paraId="041CB750" w14:textId="77777777" w:rsidR="003A6882" w:rsidRPr="00545236" w:rsidRDefault="003A6882" w:rsidP="003A6882">
      <w:pPr>
        <w:pStyle w:val="NormalWeb"/>
        <w:numPr>
          <w:ilvl w:val="0"/>
          <w:numId w:val="4"/>
        </w:numPr>
      </w:pPr>
      <w:r w:rsidRPr="00545236">
        <w:rPr>
          <w:rStyle w:val="Strong"/>
        </w:rPr>
        <w:t>Agency Model</w:t>
      </w:r>
      <w:r w:rsidRPr="00545236">
        <w:t xml:space="preserve"> – hotels control pricing, OTAs earn commission</w:t>
      </w:r>
    </w:p>
    <w:p w14:paraId="041CB751" w14:textId="77777777" w:rsidR="003A6882" w:rsidRPr="00545236" w:rsidRDefault="003A6882" w:rsidP="003A6882">
      <w:pPr>
        <w:pStyle w:val="NormalWeb"/>
        <w:numPr>
          <w:ilvl w:val="0"/>
          <w:numId w:val="4"/>
        </w:numPr>
      </w:pPr>
      <w:r w:rsidRPr="00545236">
        <w:rPr>
          <w:rStyle w:val="Strong"/>
        </w:rPr>
        <w:t>Merchant Model</w:t>
      </w:r>
      <w:r w:rsidRPr="00545236">
        <w:t xml:space="preserve"> – OTAs purchase inventory at discounted rates and resell</w:t>
      </w:r>
    </w:p>
    <w:p w14:paraId="041CB752" w14:textId="77777777" w:rsidR="003A6882" w:rsidRPr="00545236" w:rsidRDefault="003A6882" w:rsidP="003A6882">
      <w:pPr>
        <w:pStyle w:val="NormalWeb"/>
      </w:pPr>
      <w:r w:rsidRPr="00545236">
        <w:t>Airbnb introduces a hybrid model by acting as both a platform facilitator and service verifier, particularly for alternative accommodations.</w:t>
      </w:r>
    </w:p>
    <w:p w14:paraId="041CB753" w14:textId="77777777" w:rsidR="003A6882" w:rsidRPr="00545236" w:rsidRDefault="003A6882" w:rsidP="003A6882">
      <w:pPr>
        <w:pStyle w:val="Heading3"/>
        <w:rPr>
          <w:color w:val="auto"/>
        </w:rPr>
      </w:pPr>
      <w:bookmarkStart w:id="5" w:name="_Toc214879167"/>
      <w:r w:rsidRPr="00545236">
        <w:rPr>
          <w:rStyle w:val="Strong"/>
          <w:b/>
          <w:bCs/>
          <w:color w:val="auto"/>
        </w:rPr>
        <w:t>3. OTA Market Dominance and Platform Economy</w:t>
      </w:r>
      <w:bookmarkEnd w:id="5"/>
    </w:p>
    <w:p w14:paraId="041CB754" w14:textId="77777777" w:rsidR="003A6882" w:rsidRPr="00545236" w:rsidRDefault="003A6882" w:rsidP="003A6882">
      <w:pPr>
        <w:pStyle w:val="NormalWeb"/>
      </w:pPr>
      <w:r w:rsidRPr="00545236">
        <w:t>The rise of OTAs aligns strongly with platform-economy theories. Kenney and Zysman (2016) describe digital platforms as ecosystems that create value by facilitating exchanges between different user groups. OTAs leverage network effects: the more hotels and travelers join, the more powerful and valuable the platform becomes.</w:t>
      </w:r>
    </w:p>
    <w:p w14:paraId="041CB755" w14:textId="77777777" w:rsidR="003A6882" w:rsidRPr="00545236" w:rsidRDefault="003A6882" w:rsidP="003A6882">
      <w:pPr>
        <w:pStyle w:val="NormalWeb"/>
      </w:pPr>
      <w:r w:rsidRPr="00545236">
        <w:t>Booking Holdings and Expedia Group collectively command a massive share of the online accommodation market. Their dominance stems from several competitive advantages:</w:t>
      </w:r>
    </w:p>
    <w:p w14:paraId="041CB756" w14:textId="77777777" w:rsidR="003A6882" w:rsidRPr="00545236" w:rsidRDefault="003A6882" w:rsidP="003A6882">
      <w:pPr>
        <w:pStyle w:val="NormalWeb"/>
        <w:numPr>
          <w:ilvl w:val="0"/>
          <w:numId w:val="5"/>
        </w:numPr>
      </w:pPr>
      <w:r w:rsidRPr="00545236">
        <w:t>extensive digital marketing budgets</w:t>
      </w:r>
    </w:p>
    <w:p w14:paraId="041CB757" w14:textId="77777777" w:rsidR="003A6882" w:rsidRPr="00545236" w:rsidRDefault="003A6882" w:rsidP="003A6882">
      <w:pPr>
        <w:pStyle w:val="NormalWeb"/>
        <w:numPr>
          <w:ilvl w:val="0"/>
          <w:numId w:val="5"/>
        </w:numPr>
      </w:pPr>
      <w:r w:rsidRPr="00545236">
        <w:t>sophisticated search and pricing algorithms</w:t>
      </w:r>
    </w:p>
    <w:p w14:paraId="041CB758" w14:textId="77777777" w:rsidR="003A6882" w:rsidRPr="00545236" w:rsidRDefault="003A6882" w:rsidP="003A6882">
      <w:pPr>
        <w:pStyle w:val="NormalWeb"/>
        <w:numPr>
          <w:ilvl w:val="0"/>
          <w:numId w:val="5"/>
        </w:numPr>
      </w:pPr>
      <w:r w:rsidRPr="00545236">
        <w:t>global inventory partnerships</w:t>
      </w:r>
    </w:p>
    <w:p w14:paraId="041CB759" w14:textId="77777777" w:rsidR="003A6882" w:rsidRPr="00545236" w:rsidRDefault="003A6882" w:rsidP="003A6882">
      <w:pPr>
        <w:pStyle w:val="NormalWeb"/>
        <w:numPr>
          <w:ilvl w:val="0"/>
          <w:numId w:val="5"/>
        </w:numPr>
      </w:pPr>
      <w:r w:rsidRPr="00545236">
        <w:t>loyalty programs such as Expedia Rewards and Booking.com Genius</w:t>
      </w:r>
    </w:p>
    <w:p w14:paraId="041CB75A" w14:textId="77777777" w:rsidR="003A6882" w:rsidRPr="00545236" w:rsidRDefault="003A6882" w:rsidP="003A6882">
      <w:pPr>
        <w:pStyle w:val="NormalWeb"/>
        <w:numPr>
          <w:ilvl w:val="0"/>
          <w:numId w:val="5"/>
        </w:numPr>
      </w:pPr>
      <w:r w:rsidRPr="00545236">
        <w:t>user-generated content ecosystems</w:t>
      </w:r>
    </w:p>
    <w:p w14:paraId="041CB75B" w14:textId="77777777" w:rsidR="003A6882" w:rsidRPr="00545236" w:rsidRDefault="003A6882" w:rsidP="003A6882">
      <w:pPr>
        <w:pStyle w:val="NormalWeb"/>
      </w:pPr>
      <w:r w:rsidRPr="00545236">
        <w:t>Researchers such as Sigala (2018) assert that OTAs have evolved beyond simple booking tools to become travel-intelligence platforms that analyze user behavior to drive higher conversions.</w:t>
      </w:r>
    </w:p>
    <w:p w14:paraId="041CB75C" w14:textId="77777777" w:rsidR="003A6882" w:rsidRPr="00545236" w:rsidRDefault="003A6882" w:rsidP="003A6882">
      <w:pPr>
        <w:pStyle w:val="Heading3"/>
        <w:rPr>
          <w:color w:val="auto"/>
        </w:rPr>
      </w:pPr>
      <w:bookmarkStart w:id="6" w:name="_Toc214879168"/>
      <w:r w:rsidRPr="00545236">
        <w:rPr>
          <w:rStyle w:val="Strong"/>
          <w:b/>
          <w:bCs/>
          <w:color w:val="auto"/>
        </w:rPr>
        <w:t>4. Impact on Traditional Travel Agencies</w:t>
      </w:r>
      <w:bookmarkEnd w:id="6"/>
    </w:p>
    <w:p w14:paraId="041CB75D" w14:textId="77777777" w:rsidR="003A6882" w:rsidRPr="00545236" w:rsidRDefault="003A6882" w:rsidP="003A6882">
      <w:pPr>
        <w:pStyle w:val="NormalWeb"/>
      </w:pPr>
      <w:r w:rsidRPr="00545236">
        <w:t>Traditional travel agencies have experienced significant disruption. Early studies noted a decline in walk-in and telephone-based reservations as consumers grew comfortable with direct online bookings (Sheldon, 1997). In recent literature, it is emphasized that OTAs have absorbed much of the transactional work that agencies once handled.</w:t>
      </w:r>
    </w:p>
    <w:p w14:paraId="041CB75E" w14:textId="77777777" w:rsidR="003A6882" w:rsidRPr="00545236" w:rsidRDefault="003A6882" w:rsidP="003A6882">
      <w:pPr>
        <w:pStyle w:val="NormalWeb"/>
      </w:pPr>
      <w:r w:rsidRPr="00545236">
        <w:t>However, the displacement effect is not absolute. According to Wong and Liu (2020), traditional agencies remain competitive in specialized segments such as:</w:t>
      </w:r>
    </w:p>
    <w:p w14:paraId="041CB75F" w14:textId="77777777" w:rsidR="003A6882" w:rsidRPr="00545236" w:rsidRDefault="003A6882" w:rsidP="003A6882">
      <w:pPr>
        <w:pStyle w:val="NormalWeb"/>
        <w:numPr>
          <w:ilvl w:val="0"/>
          <w:numId w:val="6"/>
        </w:numPr>
      </w:pPr>
      <w:r w:rsidRPr="00545236">
        <w:t>corporate travel</w:t>
      </w:r>
    </w:p>
    <w:p w14:paraId="041CB760" w14:textId="77777777" w:rsidR="003A6882" w:rsidRPr="00545236" w:rsidRDefault="003A6882" w:rsidP="003A6882">
      <w:pPr>
        <w:pStyle w:val="NormalWeb"/>
        <w:numPr>
          <w:ilvl w:val="0"/>
          <w:numId w:val="6"/>
        </w:numPr>
      </w:pPr>
      <w:r w:rsidRPr="00545236">
        <w:t>cruise tourism</w:t>
      </w:r>
    </w:p>
    <w:p w14:paraId="041CB761" w14:textId="77777777" w:rsidR="003A6882" w:rsidRPr="00545236" w:rsidRDefault="003A6882" w:rsidP="003A6882">
      <w:pPr>
        <w:pStyle w:val="NormalWeb"/>
        <w:numPr>
          <w:ilvl w:val="0"/>
          <w:numId w:val="6"/>
        </w:numPr>
      </w:pPr>
      <w:r w:rsidRPr="00545236">
        <w:t>luxury customized itineraries</w:t>
      </w:r>
    </w:p>
    <w:p w14:paraId="041CB762" w14:textId="77777777" w:rsidR="003A6882" w:rsidRPr="00545236" w:rsidRDefault="003A6882" w:rsidP="003A6882">
      <w:pPr>
        <w:pStyle w:val="NormalWeb"/>
        <w:numPr>
          <w:ilvl w:val="0"/>
          <w:numId w:val="6"/>
        </w:numPr>
      </w:pPr>
      <w:r w:rsidRPr="00545236">
        <w:t>senior travel segments</w:t>
      </w:r>
    </w:p>
    <w:p w14:paraId="041CB763" w14:textId="77777777" w:rsidR="003A6882" w:rsidRPr="00545236" w:rsidRDefault="003A6882" w:rsidP="003A6882">
      <w:pPr>
        <w:pStyle w:val="NormalWeb"/>
      </w:pPr>
      <w:r w:rsidRPr="00545236">
        <w:t>The literature shows that instead of disappearing, many travel agencies are repositioning themselves as consultants rather than purely transactional intermediaries.</w:t>
      </w:r>
    </w:p>
    <w:p w14:paraId="041CB764" w14:textId="77777777" w:rsidR="003A6882" w:rsidRPr="00545236" w:rsidRDefault="003A6882" w:rsidP="003A6882">
      <w:pPr>
        <w:pStyle w:val="Heading3"/>
        <w:rPr>
          <w:color w:val="auto"/>
        </w:rPr>
      </w:pPr>
      <w:bookmarkStart w:id="7" w:name="_Toc214879169"/>
      <w:r w:rsidRPr="00545236">
        <w:rPr>
          <w:rStyle w:val="Strong"/>
          <w:b/>
          <w:bCs/>
          <w:color w:val="auto"/>
        </w:rPr>
        <w:t>5. Consumer Behavior and OTA Usage</w:t>
      </w:r>
      <w:bookmarkEnd w:id="7"/>
    </w:p>
    <w:p w14:paraId="041CB765" w14:textId="77777777" w:rsidR="003A6882" w:rsidRPr="00545236" w:rsidRDefault="003A6882" w:rsidP="003A6882">
      <w:pPr>
        <w:pStyle w:val="NormalWeb"/>
      </w:pPr>
      <w:r w:rsidRPr="00545236">
        <w:t>The rapid adoption of OTAs is deeply tied to changes in consumer behavior. Several theories help explain why travelers gravitate toward OTAs:</w:t>
      </w:r>
    </w:p>
    <w:p w14:paraId="041CB766" w14:textId="77777777" w:rsidR="003A6882" w:rsidRPr="00545236" w:rsidRDefault="003A6882" w:rsidP="003A6882">
      <w:pPr>
        <w:pStyle w:val="Heading4"/>
        <w:rPr>
          <w:color w:val="auto"/>
        </w:rPr>
      </w:pPr>
      <w:r w:rsidRPr="00545236">
        <w:rPr>
          <w:rStyle w:val="Strong"/>
          <w:b/>
          <w:bCs/>
          <w:color w:val="auto"/>
        </w:rPr>
        <w:t>5.1 Expectation-Confirmation Theory (ECT)</w:t>
      </w:r>
    </w:p>
    <w:p w14:paraId="041CB767" w14:textId="77777777" w:rsidR="003A6882" w:rsidRPr="00545236" w:rsidRDefault="003A6882" w:rsidP="003A6882">
      <w:pPr>
        <w:pStyle w:val="NormalWeb"/>
      </w:pPr>
      <w:r w:rsidRPr="00545236">
        <w:t>Originally used in marketing, ECT suggests that satisfaction occurs when performance meets or exceeds expectations. OTAs continuously refine their interfaces to ensure:</w:t>
      </w:r>
    </w:p>
    <w:p w14:paraId="041CB768" w14:textId="77777777" w:rsidR="003A6882" w:rsidRPr="00545236" w:rsidRDefault="003A6882" w:rsidP="003A6882">
      <w:pPr>
        <w:pStyle w:val="NormalWeb"/>
        <w:numPr>
          <w:ilvl w:val="0"/>
          <w:numId w:val="7"/>
        </w:numPr>
      </w:pPr>
      <w:r w:rsidRPr="00545236">
        <w:t>ease of navigation</w:t>
      </w:r>
    </w:p>
    <w:p w14:paraId="041CB769" w14:textId="77777777" w:rsidR="003A6882" w:rsidRPr="00545236" w:rsidRDefault="003A6882" w:rsidP="003A6882">
      <w:pPr>
        <w:pStyle w:val="NormalWeb"/>
        <w:numPr>
          <w:ilvl w:val="0"/>
          <w:numId w:val="7"/>
        </w:numPr>
      </w:pPr>
      <w:r w:rsidRPr="00545236">
        <w:t>accurate information</w:t>
      </w:r>
    </w:p>
    <w:p w14:paraId="041CB76A" w14:textId="77777777" w:rsidR="003A6882" w:rsidRPr="00545236" w:rsidRDefault="003A6882" w:rsidP="003A6882">
      <w:pPr>
        <w:pStyle w:val="NormalWeb"/>
        <w:numPr>
          <w:ilvl w:val="0"/>
          <w:numId w:val="7"/>
        </w:numPr>
      </w:pPr>
      <w:r w:rsidRPr="00545236">
        <w:t>consistent fulfillment</w:t>
      </w:r>
    </w:p>
    <w:p w14:paraId="041CB76B" w14:textId="77777777" w:rsidR="003A6882" w:rsidRPr="00545236" w:rsidRDefault="003A6882" w:rsidP="003A6882">
      <w:pPr>
        <w:pStyle w:val="NormalWeb"/>
      </w:pPr>
      <w:r w:rsidRPr="00545236">
        <w:t>This strengthens repeat usage intentions (Bhattacherjee, 2001).</w:t>
      </w:r>
    </w:p>
    <w:p w14:paraId="041CB76C" w14:textId="77777777" w:rsidR="003A6882" w:rsidRPr="00545236" w:rsidRDefault="003A6882" w:rsidP="003A6882">
      <w:pPr>
        <w:pStyle w:val="Heading4"/>
        <w:rPr>
          <w:color w:val="auto"/>
        </w:rPr>
      </w:pPr>
      <w:r w:rsidRPr="00545236">
        <w:rPr>
          <w:rStyle w:val="Strong"/>
          <w:b/>
          <w:bCs/>
          <w:color w:val="auto"/>
        </w:rPr>
        <w:t>5.2 Prospect Theory</w:t>
      </w:r>
    </w:p>
    <w:p w14:paraId="041CB76D" w14:textId="77777777" w:rsidR="003A6882" w:rsidRPr="00545236" w:rsidRDefault="003A6882" w:rsidP="003A6882">
      <w:pPr>
        <w:pStyle w:val="NormalWeb"/>
      </w:pPr>
      <w:r w:rsidRPr="00545236">
        <w:t>Travel decisions involve risk and uncertainty. Prospect Theory (Kahneman &amp; Tversky, 1979) explains why travelers value cancellation flexibility and transparent pricing. OTAs reduce perceived risk through:</w:t>
      </w:r>
    </w:p>
    <w:p w14:paraId="041CB76E" w14:textId="77777777" w:rsidR="003A6882" w:rsidRPr="00545236" w:rsidRDefault="003A6882" w:rsidP="003A6882">
      <w:pPr>
        <w:pStyle w:val="NormalWeb"/>
        <w:numPr>
          <w:ilvl w:val="0"/>
          <w:numId w:val="8"/>
        </w:numPr>
      </w:pPr>
      <w:r w:rsidRPr="00545236">
        <w:t>free cancellation filters</w:t>
      </w:r>
    </w:p>
    <w:p w14:paraId="041CB76F" w14:textId="77777777" w:rsidR="003A6882" w:rsidRPr="00545236" w:rsidRDefault="003A6882" w:rsidP="003A6882">
      <w:pPr>
        <w:pStyle w:val="NormalWeb"/>
        <w:numPr>
          <w:ilvl w:val="0"/>
          <w:numId w:val="8"/>
        </w:numPr>
      </w:pPr>
      <w:r w:rsidRPr="00545236">
        <w:t>refund assurances</w:t>
      </w:r>
    </w:p>
    <w:p w14:paraId="041CB770" w14:textId="77777777" w:rsidR="003A6882" w:rsidRPr="00545236" w:rsidRDefault="003A6882" w:rsidP="003A6882">
      <w:pPr>
        <w:pStyle w:val="NormalWeb"/>
        <w:numPr>
          <w:ilvl w:val="0"/>
          <w:numId w:val="8"/>
        </w:numPr>
      </w:pPr>
      <w:r w:rsidRPr="00545236">
        <w:t>review systems</w:t>
      </w:r>
    </w:p>
    <w:p w14:paraId="041CB771" w14:textId="77777777" w:rsidR="003A6882" w:rsidRPr="00545236" w:rsidRDefault="003A6882" w:rsidP="003A6882">
      <w:pPr>
        <w:pStyle w:val="Heading4"/>
        <w:rPr>
          <w:color w:val="auto"/>
        </w:rPr>
      </w:pPr>
      <w:r w:rsidRPr="00545236">
        <w:rPr>
          <w:rStyle w:val="Strong"/>
          <w:b/>
          <w:bCs/>
          <w:color w:val="auto"/>
        </w:rPr>
        <w:t>5.3 Stimulus-Organism-Response (SOR) Framework</w:t>
      </w:r>
    </w:p>
    <w:p w14:paraId="041CB772" w14:textId="77777777" w:rsidR="003A6882" w:rsidRPr="00545236" w:rsidRDefault="003A6882" w:rsidP="003A6882">
      <w:pPr>
        <w:pStyle w:val="NormalWeb"/>
      </w:pPr>
      <w:r w:rsidRPr="00545236">
        <w:t>The SOR model is increasingly applied to digital tourism research. In OTA contexts:</w:t>
      </w:r>
    </w:p>
    <w:p w14:paraId="041CB773" w14:textId="77777777" w:rsidR="003A6882" w:rsidRPr="00545236" w:rsidRDefault="003A6882" w:rsidP="003A6882">
      <w:pPr>
        <w:pStyle w:val="NormalWeb"/>
        <w:numPr>
          <w:ilvl w:val="0"/>
          <w:numId w:val="9"/>
        </w:numPr>
      </w:pPr>
      <w:r w:rsidRPr="00545236">
        <w:rPr>
          <w:rStyle w:val="Strong"/>
        </w:rPr>
        <w:t>Stimulus</w:t>
      </w:r>
      <w:r w:rsidRPr="00545236">
        <w:t xml:space="preserve"> = website design, visuals, filters</w:t>
      </w:r>
    </w:p>
    <w:p w14:paraId="041CB774" w14:textId="77777777" w:rsidR="003A6882" w:rsidRPr="00545236" w:rsidRDefault="003A6882" w:rsidP="003A6882">
      <w:pPr>
        <w:pStyle w:val="NormalWeb"/>
        <w:numPr>
          <w:ilvl w:val="0"/>
          <w:numId w:val="9"/>
        </w:numPr>
      </w:pPr>
      <w:r w:rsidRPr="00545236">
        <w:rPr>
          <w:rStyle w:val="Strong"/>
        </w:rPr>
        <w:t>Organism</w:t>
      </w:r>
      <w:r w:rsidRPr="00545236">
        <w:t xml:space="preserve"> = emotional response, trust, perceived usefulness</w:t>
      </w:r>
    </w:p>
    <w:p w14:paraId="041CB775" w14:textId="77777777" w:rsidR="003A6882" w:rsidRPr="00545236" w:rsidRDefault="003A6882" w:rsidP="003A6882">
      <w:pPr>
        <w:pStyle w:val="NormalWeb"/>
        <w:numPr>
          <w:ilvl w:val="0"/>
          <w:numId w:val="9"/>
        </w:numPr>
      </w:pPr>
      <w:r w:rsidRPr="00545236">
        <w:rPr>
          <w:rStyle w:val="Strong"/>
        </w:rPr>
        <w:t>Response</w:t>
      </w:r>
      <w:r w:rsidRPr="00545236">
        <w:t xml:space="preserve"> = booking intention</w:t>
      </w:r>
    </w:p>
    <w:p w14:paraId="041CB776" w14:textId="77777777" w:rsidR="003A6882" w:rsidRPr="00545236" w:rsidRDefault="003A6882" w:rsidP="003A6882">
      <w:pPr>
        <w:pStyle w:val="NormalWeb"/>
      </w:pPr>
      <w:r w:rsidRPr="00545236">
        <w:t>Studies show that high-quality website stimuli significantly increase trust and purchase likelihood (Peng et al., 2022).</w:t>
      </w:r>
    </w:p>
    <w:p w14:paraId="041CB777" w14:textId="77777777" w:rsidR="003A6882" w:rsidRPr="00545236" w:rsidRDefault="003A6882" w:rsidP="003A6882">
      <w:pPr>
        <w:pStyle w:val="Heading3"/>
        <w:rPr>
          <w:color w:val="auto"/>
        </w:rPr>
      </w:pPr>
      <w:bookmarkStart w:id="8" w:name="_Toc214879170"/>
      <w:r w:rsidRPr="00545236">
        <w:rPr>
          <w:rStyle w:val="Strong"/>
          <w:b/>
          <w:bCs/>
          <w:color w:val="auto"/>
        </w:rPr>
        <w:t>6. Benefits of OTAs for Tourism Suppliers</w:t>
      </w:r>
      <w:bookmarkEnd w:id="8"/>
    </w:p>
    <w:p w14:paraId="041CB778" w14:textId="77777777" w:rsidR="003A6882" w:rsidRPr="00545236" w:rsidRDefault="003A6882" w:rsidP="003A6882">
      <w:pPr>
        <w:pStyle w:val="NormalWeb"/>
      </w:pPr>
      <w:r w:rsidRPr="00545236">
        <w:t>The literature consistently identifies several supplier benefits:</w:t>
      </w:r>
    </w:p>
    <w:p w14:paraId="041CB779" w14:textId="77777777" w:rsidR="003A6882" w:rsidRPr="00545236" w:rsidRDefault="003A6882" w:rsidP="003A6882">
      <w:pPr>
        <w:pStyle w:val="NormalWeb"/>
        <w:numPr>
          <w:ilvl w:val="0"/>
          <w:numId w:val="10"/>
        </w:numPr>
      </w:pPr>
      <w:r w:rsidRPr="00545236">
        <w:rPr>
          <w:rStyle w:val="Strong"/>
        </w:rPr>
        <w:t>Global Exposure</w:t>
      </w:r>
      <w:r w:rsidRPr="00545236">
        <w:t xml:space="preserve"> – OTAs give small hotels access to international customers.</w:t>
      </w:r>
    </w:p>
    <w:p w14:paraId="041CB77A" w14:textId="77777777" w:rsidR="003A6882" w:rsidRPr="00545236" w:rsidRDefault="003A6882" w:rsidP="003A6882">
      <w:pPr>
        <w:pStyle w:val="NormalWeb"/>
        <w:numPr>
          <w:ilvl w:val="0"/>
          <w:numId w:val="10"/>
        </w:numPr>
      </w:pPr>
      <w:r w:rsidRPr="00545236">
        <w:rPr>
          <w:rStyle w:val="Strong"/>
        </w:rPr>
        <w:t>Demand Stabilization</w:t>
      </w:r>
      <w:r w:rsidRPr="00545236">
        <w:t xml:space="preserve"> – OTAs often help fill occupancy gaps during low season.</w:t>
      </w:r>
    </w:p>
    <w:p w14:paraId="041CB77B" w14:textId="77777777" w:rsidR="003A6882" w:rsidRPr="00545236" w:rsidRDefault="003A6882" w:rsidP="003A6882">
      <w:pPr>
        <w:pStyle w:val="NormalWeb"/>
        <w:numPr>
          <w:ilvl w:val="0"/>
          <w:numId w:val="10"/>
        </w:numPr>
      </w:pPr>
      <w:r w:rsidRPr="00545236">
        <w:rPr>
          <w:rStyle w:val="Strong"/>
        </w:rPr>
        <w:t>Marketing Leverage</w:t>
      </w:r>
      <w:r w:rsidRPr="00545236">
        <w:t xml:space="preserve"> – Hotels benefit from OTA advertising, SEO dominance, and brand recognition.</w:t>
      </w:r>
    </w:p>
    <w:p w14:paraId="041CB77C" w14:textId="77777777" w:rsidR="003A6882" w:rsidRPr="00545236" w:rsidRDefault="003A6882" w:rsidP="003A6882">
      <w:pPr>
        <w:pStyle w:val="NormalWeb"/>
        <w:numPr>
          <w:ilvl w:val="0"/>
          <w:numId w:val="10"/>
        </w:numPr>
      </w:pPr>
      <w:r w:rsidRPr="00545236">
        <w:rPr>
          <w:rStyle w:val="Strong"/>
        </w:rPr>
        <w:t>Data-Driven Insights</w:t>
      </w:r>
      <w:r w:rsidRPr="00545236">
        <w:t xml:space="preserve"> – Although OTAs keep customer data, they offer market analytics and performance benchmarks.</w:t>
      </w:r>
    </w:p>
    <w:p w14:paraId="041CB77D" w14:textId="77777777" w:rsidR="003A6882" w:rsidRPr="00545236" w:rsidRDefault="003A6882" w:rsidP="003A6882">
      <w:pPr>
        <w:pStyle w:val="NormalWeb"/>
      </w:pPr>
      <w:r w:rsidRPr="00545236">
        <w:t>Many hotels report revenue uplift after joining OTAs, particularly in competitive urban destinations.</w:t>
      </w:r>
    </w:p>
    <w:p w14:paraId="041CB77E" w14:textId="77777777" w:rsidR="003A6882" w:rsidRPr="00545236" w:rsidRDefault="003A6882" w:rsidP="003A6882">
      <w:pPr>
        <w:pStyle w:val="Heading3"/>
        <w:rPr>
          <w:color w:val="auto"/>
        </w:rPr>
      </w:pPr>
      <w:bookmarkStart w:id="9" w:name="_Toc214879171"/>
      <w:r w:rsidRPr="00545236">
        <w:rPr>
          <w:rStyle w:val="Strong"/>
          <w:b/>
          <w:bCs/>
          <w:color w:val="auto"/>
        </w:rPr>
        <w:t>7. Challenges and Negative Impacts on Suppliers</w:t>
      </w:r>
      <w:bookmarkEnd w:id="9"/>
    </w:p>
    <w:p w14:paraId="041CB77F" w14:textId="77777777" w:rsidR="003A6882" w:rsidRPr="00545236" w:rsidRDefault="003A6882" w:rsidP="003A6882">
      <w:pPr>
        <w:pStyle w:val="NormalWeb"/>
      </w:pPr>
      <w:r w:rsidRPr="00545236">
        <w:t>Despite benefits, suppliers experience several drawbacks:</w:t>
      </w:r>
    </w:p>
    <w:p w14:paraId="041CB780" w14:textId="77777777" w:rsidR="003A6882" w:rsidRPr="00545236" w:rsidRDefault="003A6882" w:rsidP="003A6882">
      <w:pPr>
        <w:pStyle w:val="Heading4"/>
        <w:rPr>
          <w:color w:val="auto"/>
        </w:rPr>
      </w:pPr>
      <w:r w:rsidRPr="00545236">
        <w:rPr>
          <w:rStyle w:val="Strong"/>
          <w:b/>
          <w:bCs/>
          <w:color w:val="auto"/>
        </w:rPr>
        <w:t>7.1 Rising Commission Costs</w:t>
      </w:r>
    </w:p>
    <w:p w14:paraId="041CB781" w14:textId="77777777" w:rsidR="003A6882" w:rsidRPr="00545236" w:rsidRDefault="003A6882" w:rsidP="003A6882">
      <w:pPr>
        <w:pStyle w:val="NormalWeb"/>
      </w:pPr>
      <w:r w:rsidRPr="00545236">
        <w:t>Commission fees have increased over the years, ranging from 12% to 28% depending on region and hotel size. These fees erode profit margins and reduce pricing flexibility (Enz, 2019).</w:t>
      </w:r>
    </w:p>
    <w:p w14:paraId="041CB782" w14:textId="77777777" w:rsidR="003A6882" w:rsidRPr="00545236" w:rsidRDefault="003A6882" w:rsidP="003A6882">
      <w:pPr>
        <w:pStyle w:val="Heading4"/>
        <w:rPr>
          <w:color w:val="auto"/>
        </w:rPr>
      </w:pPr>
      <w:r w:rsidRPr="00545236">
        <w:rPr>
          <w:rStyle w:val="Strong"/>
          <w:b/>
          <w:bCs/>
          <w:color w:val="auto"/>
        </w:rPr>
        <w:t>7.2 Rate Parity Constraints</w:t>
      </w:r>
    </w:p>
    <w:p w14:paraId="041CB783" w14:textId="77777777" w:rsidR="003A6882" w:rsidRPr="00545236" w:rsidRDefault="003A6882" w:rsidP="003A6882">
      <w:pPr>
        <w:pStyle w:val="NormalWeb"/>
      </w:pPr>
      <w:r w:rsidRPr="00545236">
        <w:t>Until recently, many OTAs required hotels to maintain equal pricing across all channels. Although regulated in some markets, rate parity still affects supplier autonomy (Zach et al., 2020).</w:t>
      </w:r>
    </w:p>
    <w:p w14:paraId="041CB784" w14:textId="77777777" w:rsidR="003A6882" w:rsidRPr="00545236" w:rsidRDefault="003A6882" w:rsidP="003A6882">
      <w:pPr>
        <w:pStyle w:val="Heading4"/>
        <w:rPr>
          <w:color w:val="auto"/>
        </w:rPr>
      </w:pPr>
      <w:r w:rsidRPr="00545236">
        <w:rPr>
          <w:rStyle w:val="Strong"/>
          <w:b/>
          <w:bCs/>
          <w:color w:val="auto"/>
        </w:rPr>
        <w:t>7.3 Data Ownership Issues</w:t>
      </w:r>
    </w:p>
    <w:p w14:paraId="041CB785" w14:textId="77777777" w:rsidR="003A6882" w:rsidRPr="00545236" w:rsidRDefault="003A6882" w:rsidP="003A6882">
      <w:pPr>
        <w:pStyle w:val="NormalWeb"/>
      </w:pPr>
      <w:r w:rsidRPr="00545236">
        <w:t>OTAs commonly restrict hotels from accessing full guest data, undermining direct marketing efforts and loyalty-building strategies.</w:t>
      </w:r>
    </w:p>
    <w:p w14:paraId="041CB786" w14:textId="77777777" w:rsidR="003A6882" w:rsidRPr="00545236" w:rsidRDefault="003A6882" w:rsidP="003A6882">
      <w:pPr>
        <w:pStyle w:val="Heading4"/>
        <w:rPr>
          <w:color w:val="auto"/>
        </w:rPr>
      </w:pPr>
      <w:r w:rsidRPr="00545236">
        <w:rPr>
          <w:rStyle w:val="Strong"/>
          <w:b/>
          <w:bCs/>
          <w:color w:val="auto"/>
        </w:rPr>
        <w:t>7.4 Algorithmic Inequality</w:t>
      </w:r>
    </w:p>
    <w:p w14:paraId="041CB787" w14:textId="77777777" w:rsidR="003A6882" w:rsidRPr="00545236" w:rsidRDefault="003A6882" w:rsidP="003A6882">
      <w:pPr>
        <w:pStyle w:val="NormalWeb"/>
      </w:pPr>
      <w:r w:rsidRPr="00545236">
        <w:t>Visibility depends on OTA ranking algorithms. Hotels that refuse higher commissions or promotional discounts often appear lower in results. This creates structural disadvantages for smaller operators.</w:t>
      </w:r>
    </w:p>
    <w:p w14:paraId="041CB788" w14:textId="77777777" w:rsidR="003A6882" w:rsidRPr="00545236" w:rsidRDefault="003A6882" w:rsidP="003A6882">
      <w:pPr>
        <w:pStyle w:val="Heading3"/>
        <w:rPr>
          <w:color w:val="auto"/>
        </w:rPr>
      </w:pPr>
      <w:bookmarkStart w:id="10" w:name="_Toc214879172"/>
      <w:r w:rsidRPr="00545236">
        <w:rPr>
          <w:rStyle w:val="Strong"/>
          <w:b/>
          <w:bCs/>
          <w:color w:val="auto"/>
        </w:rPr>
        <w:t>8. The Post-Pandemic OTA Landscape</w:t>
      </w:r>
      <w:bookmarkEnd w:id="10"/>
    </w:p>
    <w:p w14:paraId="041CB789" w14:textId="77777777" w:rsidR="003A6882" w:rsidRPr="00545236" w:rsidRDefault="003A6882" w:rsidP="003A6882">
      <w:pPr>
        <w:pStyle w:val="NormalWeb"/>
      </w:pPr>
      <w:r w:rsidRPr="00545236">
        <w:t>The COVID-19 crisis introduced shifts in distribution behavior. Studies by UNWTO (2022) highlight the rise of:</w:t>
      </w:r>
    </w:p>
    <w:p w14:paraId="041CB78A" w14:textId="77777777" w:rsidR="003A6882" w:rsidRPr="00545236" w:rsidRDefault="003A6882" w:rsidP="003A6882">
      <w:pPr>
        <w:pStyle w:val="NormalWeb"/>
        <w:numPr>
          <w:ilvl w:val="0"/>
          <w:numId w:val="11"/>
        </w:numPr>
      </w:pPr>
      <w:r w:rsidRPr="00545236">
        <w:t>domestic tourism</w:t>
      </w:r>
    </w:p>
    <w:p w14:paraId="041CB78B" w14:textId="77777777" w:rsidR="003A6882" w:rsidRPr="00545236" w:rsidRDefault="003A6882" w:rsidP="003A6882">
      <w:pPr>
        <w:pStyle w:val="NormalWeb"/>
        <w:numPr>
          <w:ilvl w:val="0"/>
          <w:numId w:val="11"/>
        </w:numPr>
      </w:pPr>
      <w:r w:rsidRPr="00545236">
        <w:t>flexible travel planning</w:t>
      </w:r>
    </w:p>
    <w:p w14:paraId="041CB78C" w14:textId="77777777" w:rsidR="003A6882" w:rsidRPr="00545236" w:rsidRDefault="003A6882" w:rsidP="003A6882">
      <w:pPr>
        <w:pStyle w:val="NormalWeb"/>
        <w:numPr>
          <w:ilvl w:val="0"/>
          <w:numId w:val="11"/>
        </w:numPr>
      </w:pPr>
      <w:r w:rsidRPr="00545236">
        <w:t>last-minute bookings</w:t>
      </w:r>
    </w:p>
    <w:p w14:paraId="041CB78D" w14:textId="77777777" w:rsidR="003A6882" w:rsidRPr="00545236" w:rsidRDefault="003A6882" w:rsidP="003A6882">
      <w:pPr>
        <w:pStyle w:val="NormalWeb"/>
        <w:numPr>
          <w:ilvl w:val="0"/>
          <w:numId w:val="11"/>
        </w:numPr>
      </w:pPr>
      <w:r w:rsidRPr="00545236">
        <w:t>preference for refundable reservations</w:t>
      </w:r>
    </w:p>
    <w:p w14:paraId="041CB78E" w14:textId="77777777" w:rsidR="003A6882" w:rsidRPr="00545236" w:rsidRDefault="003A6882" w:rsidP="003A6882">
      <w:pPr>
        <w:pStyle w:val="NormalWeb"/>
      </w:pPr>
      <w:r w:rsidRPr="00545236">
        <w:t>OTAs responded quickly. Airbnb emphasized longer stays and remote-work accommodations, while Booking.com introduced “health and safety” filters. Expedia invested heavily in traveler support after global cancellations. Such adaptive measures strengthened OTA reliability during uncertainty.</w:t>
      </w:r>
    </w:p>
    <w:p w14:paraId="041CB78F" w14:textId="77777777" w:rsidR="003A6882" w:rsidRPr="00545236" w:rsidRDefault="003A6882" w:rsidP="003A6882">
      <w:pPr>
        <w:pStyle w:val="Heading3"/>
        <w:rPr>
          <w:color w:val="auto"/>
        </w:rPr>
      </w:pPr>
      <w:bookmarkStart w:id="11" w:name="_Toc214879173"/>
      <w:r w:rsidRPr="00545236">
        <w:rPr>
          <w:rStyle w:val="Strong"/>
          <w:b/>
          <w:bCs/>
          <w:color w:val="auto"/>
        </w:rPr>
        <w:t>9. New Directions and Emerging Trends</w:t>
      </w:r>
      <w:bookmarkEnd w:id="11"/>
    </w:p>
    <w:p w14:paraId="041CB790" w14:textId="77777777" w:rsidR="003A6882" w:rsidRPr="00545236" w:rsidRDefault="003A6882" w:rsidP="003A6882">
      <w:pPr>
        <w:pStyle w:val="NormalWeb"/>
      </w:pPr>
      <w:r w:rsidRPr="00545236">
        <w:t>Recent literature highlights several emerging OTA trends:</w:t>
      </w:r>
    </w:p>
    <w:p w14:paraId="041CB791" w14:textId="77777777" w:rsidR="003A6882" w:rsidRPr="00545236" w:rsidRDefault="003A6882" w:rsidP="003A6882">
      <w:pPr>
        <w:pStyle w:val="NormalWeb"/>
        <w:numPr>
          <w:ilvl w:val="0"/>
          <w:numId w:val="12"/>
        </w:numPr>
      </w:pPr>
      <w:r w:rsidRPr="00545236">
        <w:rPr>
          <w:rStyle w:val="Strong"/>
        </w:rPr>
        <w:t>AI-driven personalization</w:t>
      </w:r>
      <w:r w:rsidRPr="00545236">
        <w:t xml:space="preserve"> (recommendation engines, automated support).</w:t>
      </w:r>
    </w:p>
    <w:p w14:paraId="041CB792" w14:textId="77777777" w:rsidR="003A6882" w:rsidRPr="00545236" w:rsidRDefault="003A6882" w:rsidP="003A6882">
      <w:pPr>
        <w:pStyle w:val="NormalWeb"/>
        <w:numPr>
          <w:ilvl w:val="0"/>
          <w:numId w:val="12"/>
        </w:numPr>
      </w:pPr>
      <w:r w:rsidRPr="00545236">
        <w:rPr>
          <w:rStyle w:val="Strong"/>
        </w:rPr>
        <w:t>Mobile-first consumption</w:t>
      </w:r>
      <w:r w:rsidRPr="00545236">
        <w:t>, especially among Gen Z and millennial travelers.</w:t>
      </w:r>
    </w:p>
    <w:p w14:paraId="041CB793" w14:textId="77777777" w:rsidR="003A6882" w:rsidRPr="00545236" w:rsidRDefault="003A6882" w:rsidP="003A6882">
      <w:pPr>
        <w:pStyle w:val="NormalWeb"/>
        <w:numPr>
          <w:ilvl w:val="0"/>
          <w:numId w:val="12"/>
        </w:numPr>
      </w:pPr>
      <w:r w:rsidRPr="00545236">
        <w:rPr>
          <w:rStyle w:val="Strong"/>
        </w:rPr>
        <w:t>Sustainability integration</w:t>
      </w:r>
      <w:r w:rsidRPr="00545236">
        <w:t>, including eco-labels and “green stay” badges.</w:t>
      </w:r>
    </w:p>
    <w:p w14:paraId="041CB794" w14:textId="77777777" w:rsidR="003A6882" w:rsidRPr="00545236" w:rsidRDefault="003A6882" w:rsidP="003A6882">
      <w:pPr>
        <w:pStyle w:val="NormalWeb"/>
        <w:numPr>
          <w:ilvl w:val="0"/>
          <w:numId w:val="12"/>
        </w:numPr>
      </w:pPr>
      <w:r w:rsidRPr="00545236">
        <w:rPr>
          <w:rStyle w:val="Strong"/>
        </w:rPr>
        <w:t>Experience bundling</w:t>
      </w:r>
      <w:r w:rsidRPr="00545236">
        <w:t>, where flights, accommodations, and activities are dynamically packaged.</w:t>
      </w:r>
    </w:p>
    <w:p w14:paraId="041CB795" w14:textId="77777777" w:rsidR="003A6882" w:rsidRPr="00545236" w:rsidRDefault="003A6882" w:rsidP="003A6882">
      <w:pPr>
        <w:pStyle w:val="NormalWeb"/>
        <w:numPr>
          <w:ilvl w:val="0"/>
          <w:numId w:val="12"/>
        </w:numPr>
      </w:pPr>
      <w:r w:rsidRPr="00545236">
        <w:rPr>
          <w:rStyle w:val="Strong"/>
        </w:rPr>
        <w:t>The rise of super apps</w:t>
      </w:r>
      <w:r w:rsidRPr="00545236">
        <w:t xml:space="preserve"> in Asia (Trip.com, Grab, WeChat).</w:t>
      </w:r>
    </w:p>
    <w:p w14:paraId="041CB796" w14:textId="77777777" w:rsidR="003A6882" w:rsidRPr="00545236" w:rsidRDefault="003A6882" w:rsidP="003A6882">
      <w:pPr>
        <w:pStyle w:val="NormalWeb"/>
        <w:numPr>
          <w:ilvl w:val="0"/>
          <w:numId w:val="12"/>
        </w:numPr>
      </w:pPr>
      <w:r w:rsidRPr="00545236">
        <w:rPr>
          <w:rStyle w:val="Strong"/>
        </w:rPr>
        <w:t>Blockchain experiments</w:t>
      </w:r>
      <w:r w:rsidRPr="00545236">
        <w:t xml:space="preserve"> for secure payments and decentralized reviews.</w:t>
      </w:r>
    </w:p>
    <w:p w14:paraId="041CB797" w14:textId="77777777" w:rsidR="003A6882" w:rsidRPr="00545236" w:rsidRDefault="003A6882" w:rsidP="003A6882">
      <w:pPr>
        <w:pStyle w:val="NormalWeb"/>
      </w:pPr>
      <w:r w:rsidRPr="00545236">
        <w:t>These innovations suggest that OTAs are shifting from distribution tools into full-service digital ecosystems.</w:t>
      </w:r>
    </w:p>
    <w:p w14:paraId="041CB798" w14:textId="77777777" w:rsidR="00AF1438" w:rsidRPr="00545236" w:rsidRDefault="00AF1438" w:rsidP="00AF1438">
      <w:pPr>
        <w:pStyle w:val="Heading1"/>
      </w:pPr>
      <w:r w:rsidRPr="00545236">
        <w:t xml:space="preserve"> </w:t>
      </w:r>
    </w:p>
    <w:p w14:paraId="041CB799" w14:textId="77777777" w:rsidR="00AF1438" w:rsidRPr="00545236" w:rsidRDefault="00AF1438" w:rsidP="00AF1438">
      <w:pPr>
        <w:pStyle w:val="Heading2"/>
      </w:pPr>
      <w:bookmarkStart w:id="12" w:name="_Toc214879174"/>
      <w:r w:rsidRPr="00545236">
        <w:rPr>
          <w:rStyle w:val="Strong"/>
          <w:b/>
          <w:bCs/>
        </w:rPr>
        <w:t>METHODOLOGY</w:t>
      </w:r>
      <w:bookmarkEnd w:id="12"/>
    </w:p>
    <w:p w14:paraId="041CB79A" w14:textId="77777777" w:rsidR="00AF1438" w:rsidRPr="00545236" w:rsidRDefault="00AF1438" w:rsidP="00AF1438">
      <w:pPr>
        <w:pStyle w:val="Heading3"/>
        <w:rPr>
          <w:color w:val="auto"/>
        </w:rPr>
      </w:pPr>
      <w:bookmarkStart w:id="13" w:name="_Toc214879175"/>
      <w:r w:rsidRPr="00545236">
        <w:rPr>
          <w:rStyle w:val="Strong"/>
          <w:b/>
          <w:bCs/>
          <w:color w:val="auto"/>
        </w:rPr>
        <w:t>1. Research Approach</w:t>
      </w:r>
      <w:bookmarkEnd w:id="13"/>
    </w:p>
    <w:p w14:paraId="041CB79B" w14:textId="77777777" w:rsidR="00AF1438" w:rsidRPr="00545236" w:rsidRDefault="00AF1438" w:rsidP="00AF1438">
      <w:pPr>
        <w:pStyle w:val="NormalWeb"/>
      </w:pPr>
      <w:r w:rsidRPr="00545236">
        <w:t xml:space="preserve">This study adopts a </w:t>
      </w:r>
      <w:r w:rsidRPr="00545236">
        <w:rPr>
          <w:rStyle w:val="Strong"/>
        </w:rPr>
        <w:t>qualitative, interpretive research approach</w:t>
      </w:r>
      <w:r w:rsidRPr="00545236">
        <w:t>, which is widely used in tourism research to understand behaviors, perceptions, and structural changes (Jennings, 2010). The topic—examining the influence of OTAs on tourism distribution—requires an interpretive lens because it involves analyzing evolving digital behaviors, market dynamics, and platform-based interactions rather than measuring numerical outcomes.</w:t>
      </w:r>
    </w:p>
    <w:p w14:paraId="041CB79C" w14:textId="77777777" w:rsidR="00AF1438" w:rsidRPr="00545236" w:rsidRDefault="00AF1438" w:rsidP="00AF1438">
      <w:pPr>
        <w:pStyle w:val="NormalWeb"/>
      </w:pPr>
      <w:r w:rsidRPr="00545236">
        <w:t>A qualitative approach enables:</w:t>
      </w:r>
    </w:p>
    <w:p w14:paraId="041CB79D" w14:textId="77777777" w:rsidR="00AF1438" w:rsidRPr="00545236" w:rsidRDefault="00AF1438" w:rsidP="00AF1438">
      <w:pPr>
        <w:pStyle w:val="NormalWeb"/>
        <w:numPr>
          <w:ilvl w:val="0"/>
          <w:numId w:val="13"/>
        </w:numPr>
      </w:pPr>
      <w:r w:rsidRPr="00545236">
        <w:t>contextualized understanding of OTA functions,</w:t>
      </w:r>
    </w:p>
    <w:p w14:paraId="041CB79E" w14:textId="77777777" w:rsidR="00AF1438" w:rsidRPr="00545236" w:rsidRDefault="00AF1438" w:rsidP="00AF1438">
      <w:pPr>
        <w:pStyle w:val="NormalWeb"/>
        <w:numPr>
          <w:ilvl w:val="0"/>
          <w:numId w:val="13"/>
        </w:numPr>
      </w:pPr>
      <w:r w:rsidRPr="00545236">
        <w:t>synthesis of diverse academic perspectives,</w:t>
      </w:r>
    </w:p>
    <w:p w14:paraId="041CB79F" w14:textId="77777777" w:rsidR="00AF1438" w:rsidRPr="00545236" w:rsidRDefault="00AF1438" w:rsidP="00AF1438">
      <w:pPr>
        <w:pStyle w:val="NormalWeb"/>
        <w:numPr>
          <w:ilvl w:val="0"/>
          <w:numId w:val="13"/>
        </w:numPr>
      </w:pPr>
      <w:r w:rsidRPr="00545236">
        <w:t>incorporation of case studies, and</w:t>
      </w:r>
    </w:p>
    <w:p w14:paraId="041CB7A0" w14:textId="77777777" w:rsidR="00AF1438" w:rsidRPr="00545236" w:rsidRDefault="00AF1438" w:rsidP="00AF1438">
      <w:pPr>
        <w:pStyle w:val="NormalWeb"/>
        <w:numPr>
          <w:ilvl w:val="0"/>
          <w:numId w:val="13"/>
        </w:numPr>
      </w:pPr>
      <w:r w:rsidRPr="00545236">
        <w:t>critical evaluation of post-pandemic changes.</w:t>
      </w:r>
    </w:p>
    <w:p w14:paraId="041CB7A1" w14:textId="77777777" w:rsidR="00AF1438" w:rsidRPr="00545236" w:rsidRDefault="00AF1438" w:rsidP="00AF1438">
      <w:pPr>
        <w:pStyle w:val="NormalWeb"/>
      </w:pPr>
      <w:r w:rsidRPr="00545236">
        <w:t>This approach aligns with tourism research conventions where technology, consumer behavior, and distribution systems intersect.</w:t>
      </w:r>
    </w:p>
    <w:p w14:paraId="041CB7A2" w14:textId="77777777" w:rsidR="00AF1438" w:rsidRPr="00545236" w:rsidRDefault="00AF1438" w:rsidP="00AF1438">
      <w:pPr>
        <w:pStyle w:val="Heading3"/>
        <w:rPr>
          <w:color w:val="auto"/>
        </w:rPr>
      </w:pPr>
      <w:bookmarkStart w:id="14" w:name="_Toc214879176"/>
      <w:r w:rsidRPr="00545236">
        <w:rPr>
          <w:rStyle w:val="Strong"/>
          <w:b/>
          <w:bCs/>
          <w:color w:val="auto"/>
        </w:rPr>
        <w:t>2. Data Type and Source</w:t>
      </w:r>
      <w:bookmarkEnd w:id="14"/>
    </w:p>
    <w:p w14:paraId="041CB7A3" w14:textId="77777777" w:rsidR="00AF1438" w:rsidRPr="00545236" w:rsidRDefault="00AF1438" w:rsidP="00AF1438">
      <w:pPr>
        <w:pStyle w:val="NormalWeb"/>
      </w:pPr>
      <w:r w:rsidRPr="00545236">
        <w:t xml:space="preserve">The assignment relies on </w:t>
      </w:r>
      <w:r w:rsidRPr="00545236">
        <w:rPr>
          <w:rStyle w:val="Strong"/>
        </w:rPr>
        <w:t>secondary data</w:t>
      </w:r>
      <w:r w:rsidRPr="00545236">
        <w:t>, including:</w:t>
      </w:r>
    </w:p>
    <w:p w14:paraId="041CB7A4" w14:textId="77777777" w:rsidR="00AF1438" w:rsidRPr="00545236" w:rsidRDefault="00AF1438" w:rsidP="00AF1438">
      <w:pPr>
        <w:pStyle w:val="NormalWeb"/>
        <w:numPr>
          <w:ilvl w:val="0"/>
          <w:numId w:val="14"/>
        </w:numPr>
      </w:pPr>
      <w:r w:rsidRPr="00545236">
        <w:t>peer-reviewed journal articles,</w:t>
      </w:r>
    </w:p>
    <w:p w14:paraId="041CB7A5" w14:textId="77777777" w:rsidR="00AF1438" w:rsidRPr="00545236" w:rsidRDefault="00AF1438" w:rsidP="00AF1438">
      <w:pPr>
        <w:pStyle w:val="NormalWeb"/>
        <w:numPr>
          <w:ilvl w:val="0"/>
          <w:numId w:val="14"/>
        </w:numPr>
      </w:pPr>
      <w:r w:rsidRPr="00545236">
        <w:t>industry reports from UNWTO, Statista, Skift, Phocuswright, and Trip.com,</w:t>
      </w:r>
    </w:p>
    <w:p w14:paraId="041CB7A6" w14:textId="77777777" w:rsidR="00AF1438" w:rsidRPr="00545236" w:rsidRDefault="00AF1438" w:rsidP="00AF1438">
      <w:pPr>
        <w:pStyle w:val="NormalWeb"/>
        <w:numPr>
          <w:ilvl w:val="0"/>
          <w:numId w:val="14"/>
        </w:numPr>
      </w:pPr>
      <w:r w:rsidRPr="00545236">
        <w:t>published case studies on Expedia, Airbnb, and Booking Holdings,</w:t>
      </w:r>
    </w:p>
    <w:p w14:paraId="041CB7A7" w14:textId="77777777" w:rsidR="00AF1438" w:rsidRPr="00545236" w:rsidRDefault="00AF1438" w:rsidP="00AF1438">
      <w:pPr>
        <w:pStyle w:val="NormalWeb"/>
        <w:numPr>
          <w:ilvl w:val="0"/>
          <w:numId w:val="14"/>
        </w:numPr>
      </w:pPr>
      <w:r w:rsidRPr="00545236">
        <w:t>tourism economics literature, and</w:t>
      </w:r>
    </w:p>
    <w:p w14:paraId="041CB7A8" w14:textId="77777777" w:rsidR="00AF1438" w:rsidRPr="00545236" w:rsidRDefault="00AF1438" w:rsidP="00AF1438">
      <w:pPr>
        <w:pStyle w:val="NormalWeb"/>
        <w:numPr>
          <w:ilvl w:val="0"/>
          <w:numId w:val="14"/>
        </w:numPr>
      </w:pPr>
      <w:r w:rsidRPr="00545236">
        <w:t>digital marketing and consumer behavior studies.</w:t>
      </w:r>
    </w:p>
    <w:p w14:paraId="041CB7A9" w14:textId="77777777" w:rsidR="00AF1438" w:rsidRPr="00545236" w:rsidRDefault="00AF1438" w:rsidP="00AF1438">
      <w:pPr>
        <w:pStyle w:val="NormalWeb"/>
      </w:pPr>
      <w:r w:rsidRPr="00545236">
        <w:t>Using secondary data ensures access to large-scale, credible information and allows comparisons across multiple markets and time periods.</w:t>
      </w:r>
    </w:p>
    <w:p w14:paraId="041CB7AA" w14:textId="77777777" w:rsidR="00AF1438" w:rsidRPr="00545236" w:rsidRDefault="00AF1438" w:rsidP="00AF1438">
      <w:pPr>
        <w:pStyle w:val="Heading3"/>
        <w:rPr>
          <w:color w:val="auto"/>
        </w:rPr>
      </w:pPr>
      <w:bookmarkStart w:id="15" w:name="_Toc214879177"/>
      <w:r w:rsidRPr="00545236">
        <w:rPr>
          <w:rStyle w:val="Strong"/>
          <w:b/>
          <w:bCs/>
          <w:color w:val="auto"/>
        </w:rPr>
        <w:t>3. Sampling Strategy for Literature</w:t>
      </w:r>
      <w:bookmarkEnd w:id="15"/>
    </w:p>
    <w:p w14:paraId="041CB7AB" w14:textId="77777777" w:rsidR="00AF1438" w:rsidRPr="00545236" w:rsidRDefault="00AF1438" w:rsidP="00AF1438">
      <w:pPr>
        <w:pStyle w:val="NormalWeb"/>
      </w:pPr>
      <w:r w:rsidRPr="00545236">
        <w:t>A purposive sampling technique was used. Articles were selected based on:</w:t>
      </w:r>
    </w:p>
    <w:p w14:paraId="041CB7AC" w14:textId="77777777" w:rsidR="00AF1438" w:rsidRPr="00545236" w:rsidRDefault="00AF1438" w:rsidP="00AF1438">
      <w:pPr>
        <w:pStyle w:val="NormalWeb"/>
        <w:numPr>
          <w:ilvl w:val="0"/>
          <w:numId w:val="15"/>
        </w:numPr>
      </w:pPr>
      <w:r w:rsidRPr="00545236">
        <w:t>relevance to tourism distribution or OTA research,</w:t>
      </w:r>
    </w:p>
    <w:p w14:paraId="041CB7AD" w14:textId="77777777" w:rsidR="00AF1438" w:rsidRPr="00545236" w:rsidRDefault="00AF1438" w:rsidP="00AF1438">
      <w:pPr>
        <w:pStyle w:val="NormalWeb"/>
        <w:numPr>
          <w:ilvl w:val="0"/>
          <w:numId w:val="15"/>
        </w:numPr>
      </w:pPr>
      <w:r w:rsidRPr="00545236">
        <w:t>publication date (preferably 2015–2024),</w:t>
      </w:r>
    </w:p>
    <w:p w14:paraId="041CB7AE" w14:textId="77777777" w:rsidR="00AF1438" w:rsidRPr="00545236" w:rsidRDefault="00AF1438" w:rsidP="00AF1438">
      <w:pPr>
        <w:pStyle w:val="NormalWeb"/>
        <w:numPr>
          <w:ilvl w:val="0"/>
          <w:numId w:val="15"/>
        </w:numPr>
      </w:pPr>
      <w:r w:rsidRPr="00545236">
        <w:t>academic credibility,</w:t>
      </w:r>
    </w:p>
    <w:p w14:paraId="041CB7AF" w14:textId="77777777" w:rsidR="00AF1438" w:rsidRPr="00545236" w:rsidRDefault="00AF1438" w:rsidP="00AF1438">
      <w:pPr>
        <w:pStyle w:val="NormalWeb"/>
        <w:numPr>
          <w:ilvl w:val="0"/>
          <w:numId w:val="15"/>
        </w:numPr>
      </w:pPr>
      <w:r w:rsidRPr="00545236">
        <w:t>empirical richness (case studies, surveys, data-driven insights),</w:t>
      </w:r>
    </w:p>
    <w:p w14:paraId="041CB7B0" w14:textId="77777777" w:rsidR="00AF1438" w:rsidRPr="00545236" w:rsidRDefault="00AF1438" w:rsidP="00AF1438">
      <w:pPr>
        <w:pStyle w:val="NormalWeb"/>
        <w:numPr>
          <w:ilvl w:val="0"/>
          <w:numId w:val="15"/>
        </w:numPr>
      </w:pPr>
      <w:r w:rsidRPr="00545236">
        <w:t>focus on platform economy, consumer behavior, or digital transformation.</w:t>
      </w:r>
    </w:p>
    <w:p w14:paraId="041CB7B1" w14:textId="77777777" w:rsidR="00AF1438" w:rsidRPr="00545236" w:rsidRDefault="00AF1438" w:rsidP="00AF1438">
      <w:pPr>
        <w:pStyle w:val="NormalWeb"/>
      </w:pPr>
      <w:r w:rsidRPr="00545236">
        <w:t>Industry reports were chosen for their timely, real-world data and ability to complement academic theory.</w:t>
      </w:r>
    </w:p>
    <w:p w14:paraId="041CB7B2" w14:textId="77777777" w:rsidR="00AF1438" w:rsidRPr="00545236" w:rsidRDefault="00AF1438" w:rsidP="00AF1438">
      <w:pPr>
        <w:pStyle w:val="Heading3"/>
        <w:rPr>
          <w:color w:val="auto"/>
        </w:rPr>
      </w:pPr>
      <w:bookmarkStart w:id="16" w:name="_Toc214879178"/>
      <w:r w:rsidRPr="00545236">
        <w:rPr>
          <w:rStyle w:val="Strong"/>
          <w:b/>
          <w:bCs/>
          <w:color w:val="auto"/>
        </w:rPr>
        <w:t>4. Data Analysis Technique</w:t>
      </w:r>
      <w:bookmarkEnd w:id="16"/>
    </w:p>
    <w:p w14:paraId="041CB7B3" w14:textId="77777777" w:rsidR="00AF1438" w:rsidRPr="00545236" w:rsidRDefault="00AF1438" w:rsidP="00AF1438">
      <w:pPr>
        <w:pStyle w:val="NormalWeb"/>
      </w:pPr>
      <w:r w:rsidRPr="00545236">
        <w:t xml:space="preserve">A </w:t>
      </w:r>
      <w:r w:rsidRPr="00545236">
        <w:rPr>
          <w:rStyle w:val="Strong"/>
        </w:rPr>
        <w:t>thematic analysis</w:t>
      </w:r>
      <w:r w:rsidRPr="00545236">
        <w:t xml:space="preserve"> was conducted. Key themes emerged through repeated reading and coding of the literature:</w:t>
      </w:r>
    </w:p>
    <w:p w14:paraId="041CB7B4" w14:textId="77777777" w:rsidR="00AF1438" w:rsidRPr="00545236" w:rsidRDefault="00AF1438" w:rsidP="00AF1438">
      <w:pPr>
        <w:pStyle w:val="NormalWeb"/>
        <w:numPr>
          <w:ilvl w:val="0"/>
          <w:numId w:val="16"/>
        </w:numPr>
      </w:pPr>
      <w:r w:rsidRPr="00545236">
        <w:t>platform economy dominance,</w:t>
      </w:r>
    </w:p>
    <w:p w14:paraId="041CB7B5" w14:textId="77777777" w:rsidR="00AF1438" w:rsidRPr="00545236" w:rsidRDefault="00AF1438" w:rsidP="00AF1438">
      <w:pPr>
        <w:pStyle w:val="NormalWeb"/>
        <w:numPr>
          <w:ilvl w:val="0"/>
          <w:numId w:val="16"/>
        </w:numPr>
      </w:pPr>
      <w:r w:rsidRPr="00545236">
        <w:t>consumer decision-making online,</w:t>
      </w:r>
    </w:p>
    <w:p w14:paraId="041CB7B6" w14:textId="77777777" w:rsidR="00AF1438" w:rsidRPr="00545236" w:rsidRDefault="00AF1438" w:rsidP="00AF1438">
      <w:pPr>
        <w:pStyle w:val="NormalWeb"/>
        <w:numPr>
          <w:ilvl w:val="0"/>
          <w:numId w:val="16"/>
        </w:numPr>
      </w:pPr>
      <w:r w:rsidRPr="00545236">
        <w:t>impact on suppliers,</w:t>
      </w:r>
    </w:p>
    <w:p w14:paraId="041CB7B7" w14:textId="77777777" w:rsidR="00AF1438" w:rsidRPr="00545236" w:rsidRDefault="00AF1438" w:rsidP="00AF1438">
      <w:pPr>
        <w:pStyle w:val="NormalWeb"/>
        <w:numPr>
          <w:ilvl w:val="0"/>
          <w:numId w:val="16"/>
        </w:numPr>
      </w:pPr>
      <w:r w:rsidRPr="00545236">
        <w:t>digital marketing dynamics,</w:t>
      </w:r>
    </w:p>
    <w:p w14:paraId="041CB7B8" w14:textId="77777777" w:rsidR="00AF1438" w:rsidRPr="00545236" w:rsidRDefault="00AF1438" w:rsidP="00AF1438">
      <w:pPr>
        <w:pStyle w:val="NormalWeb"/>
        <w:numPr>
          <w:ilvl w:val="0"/>
          <w:numId w:val="16"/>
        </w:numPr>
      </w:pPr>
      <w:r w:rsidRPr="00545236">
        <w:t>post-pandemic shifts,</w:t>
      </w:r>
    </w:p>
    <w:p w14:paraId="041CB7B9" w14:textId="77777777" w:rsidR="00AF1438" w:rsidRPr="00545236" w:rsidRDefault="00AF1438" w:rsidP="00AF1438">
      <w:pPr>
        <w:pStyle w:val="NormalWeb"/>
        <w:numPr>
          <w:ilvl w:val="0"/>
          <w:numId w:val="16"/>
        </w:numPr>
      </w:pPr>
      <w:r w:rsidRPr="00545236">
        <w:t>technological innovations.</w:t>
      </w:r>
    </w:p>
    <w:p w14:paraId="041CB7BA" w14:textId="77777777" w:rsidR="00AF1438" w:rsidRPr="00545236" w:rsidRDefault="00AF1438" w:rsidP="00AF1438">
      <w:pPr>
        <w:pStyle w:val="NormalWeb"/>
      </w:pPr>
      <w:r w:rsidRPr="00545236">
        <w:t>These themes shaped the findings and informed the strategic discussion.</w:t>
      </w:r>
    </w:p>
    <w:p w14:paraId="041CB7BB" w14:textId="77777777" w:rsidR="00AF1438" w:rsidRPr="00545236" w:rsidRDefault="00AF1438" w:rsidP="00AF1438">
      <w:pPr>
        <w:pStyle w:val="Heading3"/>
        <w:rPr>
          <w:color w:val="auto"/>
        </w:rPr>
      </w:pPr>
      <w:bookmarkStart w:id="17" w:name="_Toc214879179"/>
      <w:r w:rsidRPr="00545236">
        <w:rPr>
          <w:rStyle w:val="Strong"/>
          <w:b/>
          <w:bCs/>
          <w:color w:val="auto"/>
        </w:rPr>
        <w:t>5. Methodological Limitations</w:t>
      </w:r>
      <w:bookmarkEnd w:id="17"/>
    </w:p>
    <w:p w14:paraId="041CB7BC" w14:textId="77777777" w:rsidR="00AF1438" w:rsidRPr="00545236" w:rsidRDefault="00AF1438" w:rsidP="00AF1438">
      <w:pPr>
        <w:pStyle w:val="NormalWeb"/>
      </w:pPr>
      <w:r w:rsidRPr="00545236">
        <w:t>The limitations include:</w:t>
      </w:r>
    </w:p>
    <w:p w14:paraId="041CB7BD" w14:textId="77777777" w:rsidR="00AF1438" w:rsidRPr="00545236" w:rsidRDefault="00AF1438" w:rsidP="00AF1438">
      <w:pPr>
        <w:pStyle w:val="NormalWeb"/>
        <w:numPr>
          <w:ilvl w:val="0"/>
          <w:numId w:val="17"/>
        </w:numPr>
      </w:pPr>
      <w:r w:rsidRPr="00545236">
        <w:t>reliance on secondary data without primary surveys,</w:t>
      </w:r>
    </w:p>
    <w:p w14:paraId="041CB7BE" w14:textId="77777777" w:rsidR="00AF1438" w:rsidRPr="00545236" w:rsidRDefault="00AF1438" w:rsidP="00AF1438">
      <w:pPr>
        <w:pStyle w:val="NormalWeb"/>
        <w:numPr>
          <w:ilvl w:val="0"/>
          <w:numId w:val="17"/>
        </w:numPr>
      </w:pPr>
      <w:r w:rsidRPr="00545236">
        <w:t>potential industry-report bias toward major OTAs,</w:t>
      </w:r>
    </w:p>
    <w:p w14:paraId="041CB7BF" w14:textId="77777777" w:rsidR="00AF1438" w:rsidRPr="00545236" w:rsidRDefault="00AF1438" w:rsidP="00AF1438">
      <w:pPr>
        <w:pStyle w:val="NormalWeb"/>
        <w:numPr>
          <w:ilvl w:val="0"/>
          <w:numId w:val="17"/>
        </w:numPr>
      </w:pPr>
      <w:r w:rsidRPr="00545236">
        <w:t>rapid technological evolution that may outpace academic publication cycles,</w:t>
      </w:r>
    </w:p>
    <w:p w14:paraId="041CB7C0" w14:textId="77777777" w:rsidR="00AF1438" w:rsidRPr="00545236" w:rsidRDefault="00AF1438" w:rsidP="00AF1438">
      <w:pPr>
        <w:pStyle w:val="NormalWeb"/>
        <w:numPr>
          <w:ilvl w:val="0"/>
          <w:numId w:val="17"/>
        </w:numPr>
      </w:pPr>
      <w:r w:rsidRPr="00545236">
        <w:t>lack of quantitative financial modeling.</w:t>
      </w:r>
    </w:p>
    <w:p w14:paraId="041CB7C1" w14:textId="77777777" w:rsidR="00AF1438" w:rsidRPr="00545236" w:rsidRDefault="00AF1438" w:rsidP="00AF1438">
      <w:pPr>
        <w:pStyle w:val="NormalWeb"/>
      </w:pPr>
      <w:r w:rsidRPr="00545236">
        <w:t>Despite limitations, the combination of academic theory and industry data provides a strong foundation for credible analysis.</w:t>
      </w:r>
    </w:p>
    <w:p w14:paraId="041CB7C2" w14:textId="77777777" w:rsidR="00AF1438" w:rsidRPr="00545236" w:rsidRDefault="00AF1438" w:rsidP="00AF1438"/>
    <w:p w14:paraId="041CB7C3" w14:textId="77777777" w:rsidR="00AF1438" w:rsidRPr="00545236" w:rsidRDefault="00AF1438" w:rsidP="00AF1438">
      <w:pPr>
        <w:pStyle w:val="Heading1"/>
      </w:pPr>
      <w:bookmarkStart w:id="18" w:name="_Toc214879180"/>
      <w:r w:rsidRPr="00545236">
        <w:rPr>
          <w:rStyle w:val="Strong"/>
          <w:b/>
          <w:bCs/>
        </w:rPr>
        <w:t>FINDINGS</w:t>
      </w:r>
      <w:bookmarkEnd w:id="18"/>
    </w:p>
    <w:p w14:paraId="041CB7C4" w14:textId="77777777" w:rsidR="00AF1438" w:rsidRPr="00545236" w:rsidRDefault="00AF1438" w:rsidP="00AF1438">
      <w:pPr>
        <w:pStyle w:val="Heading3"/>
        <w:rPr>
          <w:color w:val="auto"/>
        </w:rPr>
      </w:pPr>
      <w:bookmarkStart w:id="19" w:name="_Toc214879181"/>
      <w:r w:rsidRPr="00545236">
        <w:rPr>
          <w:rStyle w:val="Strong"/>
          <w:b/>
          <w:bCs/>
          <w:color w:val="auto"/>
        </w:rPr>
        <w:t>1. OTAs Have Restructured Tourism Distribution Hierarchies</w:t>
      </w:r>
      <w:bookmarkEnd w:id="19"/>
    </w:p>
    <w:p w14:paraId="041CB7C5" w14:textId="77777777" w:rsidR="00AF1438" w:rsidRPr="00545236" w:rsidRDefault="00AF1438" w:rsidP="00AF1438">
      <w:pPr>
        <w:pStyle w:val="NormalWeb"/>
      </w:pPr>
      <w:r w:rsidRPr="00545236">
        <w:t>The findings show that OTAs have fundamentally reconfigured the traditional tourism distribution hierarchy. Where distribution once flowed through wholesalers and retail agents, it now operates through platform-based systems. OTAs occupy a central gatekeeping role, connecting millions of suppliers to consumers globally.</w:t>
      </w:r>
    </w:p>
    <w:p w14:paraId="041CB7C6" w14:textId="77777777" w:rsidR="00AF1438" w:rsidRPr="00545236" w:rsidRDefault="00AF1438" w:rsidP="00AF1438">
      <w:pPr>
        <w:pStyle w:val="NormalWeb"/>
      </w:pPr>
      <w:r w:rsidRPr="00545236">
        <w:t>Major OTAs such as Booking.com and Expedia have become industry “super nodes,” dominating search visibility and pricing influence. Their algorithms determine which hotels appear first, shaping consumer choice behavior.</w:t>
      </w:r>
    </w:p>
    <w:p w14:paraId="041CB7C7" w14:textId="77777777" w:rsidR="00AF1438" w:rsidRPr="00545236" w:rsidRDefault="00AF1438" w:rsidP="00AF1438">
      <w:pPr>
        <w:pStyle w:val="Heading3"/>
        <w:rPr>
          <w:color w:val="auto"/>
        </w:rPr>
      </w:pPr>
      <w:bookmarkStart w:id="20" w:name="_Toc214879182"/>
      <w:r w:rsidRPr="00545236">
        <w:rPr>
          <w:rStyle w:val="Strong"/>
          <w:b/>
          <w:bCs/>
          <w:color w:val="auto"/>
        </w:rPr>
        <w:t>2. Traveler Trust in Digital Platforms Has Intensified</w:t>
      </w:r>
      <w:bookmarkEnd w:id="20"/>
    </w:p>
    <w:p w14:paraId="041CB7C8" w14:textId="77777777" w:rsidR="00AF1438" w:rsidRPr="00545236" w:rsidRDefault="00AF1438" w:rsidP="00AF1438">
      <w:pPr>
        <w:pStyle w:val="NormalWeb"/>
      </w:pPr>
      <w:r w:rsidRPr="00545236">
        <w:t>The literature reveals a significant rise in consumer trust toward OTA platforms. Travelers rely heavily on:</w:t>
      </w:r>
    </w:p>
    <w:p w14:paraId="041CB7C9" w14:textId="77777777" w:rsidR="00AF1438" w:rsidRPr="00545236" w:rsidRDefault="00AF1438" w:rsidP="00AF1438">
      <w:pPr>
        <w:pStyle w:val="NormalWeb"/>
        <w:numPr>
          <w:ilvl w:val="0"/>
          <w:numId w:val="18"/>
        </w:numPr>
      </w:pPr>
      <w:r w:rsidRPr="00545236">
        <w:t>verified reviews,</w:t>
      </w:r>
    </w:p>
    <w:p w14:paraId="041CB7CA" w14:textId="77777777" w:rsidR="00AF1438" w:rsidRPr="00545236" w:rsidRDefault="00AF1438" w:rsidP="00AF1438">
      <w:pPr>
        <w:pStyle w:val="NormalWeb"/>
        <w:numPr>
          <w:ilvl w:val="0"/>
          <w:numId w:val="18"/>
        </w:numPr>
      </w:pPr>
      <w:r w:rsidRPr="00545236">
        <w:t>aggregated comparisons,</w:t>
      </w:r>
    </w:p>
    <w:p w14:paraId="041CB7CB" w14:textId="77777777" w:rsidR="00AF1438" w:rsidRPr="00545236" w:rsidRDefault="00AF1438" w:rsidP="00AF1438">
      <w:pPr>
        <w:pStyle w:val="NormalWeb"/>
        <w:numPr>
          <w:ilvl w:val="0"/>
          <w:numId w:val="18"/>
        </w:numPr>
      </w:pPr>
      <w:r w:rsidRPr="00545236">
        <w:t>authentic photos,</w:t>
      </w:r>
    </w:p>
    <w:p w14:paraId="041CB7CC" w14:textId="77777777" w:rsidR="00AF1438" w:rsidRPr="00545236" w:rsidRDefault="00AF1438" w:rsidP="00AF1438">
      <w:pPr>
        <w:pStyle w:val="NormalWeb"/>
        <w:numPr>
          <w:ilvl w:val="0"/>
          <w:numId w:val="18"/>
        </w:numPr>
      </w:pPr>
      <w:r w:rsidRPr="00545236">
        <w:t>flexible cancellation filters,</w:t>
      </w:r>
    </w:p>
    <w:p w14:paraId="041CB7CD" w14:textId="77777777" w:rsidR="00AF1438" w:rsidRPr="00545236" w:rsidRDefault="00AF1438" w:rsidP="00AF1438">
      <w:pPr>
        <w:pStyle w:val="NormalWeb"/>
        <w:numPr>
          <w:ilvl w:val="0"/>
          <w:numId w:val="18"/>
        </w:numPr>
      </w:pPr>
      <w:r w:rsidRPr="00545236">
        <w:t>map-based search tools.</w:t>
      </w:r>
    </w:p>
    <w:p w14:paraId="041CB7CE" w14:textId="77777777" w:rsidR="00AF1438" w:rsidRPr="00545236" w:rsidRDefault="00AF1438" w:rsidP="00AF1438">
      <w:pPr>
        <w:pStyle w:val="NormalWeb"/>
      </w:pPr>
      <w:r w:rsidRPr="00545236">
        <w:t>Trust is reinforced by social-proof mechanisms like:</w:t>
      </w:r>
    </w:p>
    <w:p w14:paraId="041CB7CF" w14:textId="77777777" w:rsidR="00AF1438" w:rsidRPr="00545236" w:rsidRDefault="00AF1438" w:rsidP="00AF1438">
      <w:pPr>
        <w:pStyle w:val="NormalWeb"/>
        <w:numPr>
          <w:ilvl w:val="0"/>
          <w:numId w:val="19"/>
        </w:numPr>
      </w:pPr>
      <w:r w:rsidRPr="00545236">
        <w:t>Booking.com’s “Genius” loyalty markers,</w:t>
      </w:r>
    </w:p>
    <w:p w14:paraId="041CB7D0" w14:textId="77777777" w:rsidR="00AF1438" w:rsidRPr="00545236" w:rsidRDefault="00AF1438" w:rsidP="00AF1438">
      <w:pPr>
        <w:pStyle w:val="NormalWeb"/>
        <w:numPr>
          <w:ilvl w:val="0"/>
          <w:numId w:val="19"/>
        </w:numPr>
      </w:pPr>
      <w:r w:rsidRPr="00545236">
        <w:t>Airbnb’s “Superhost” labels,</w:t>
      </w:r>
    </w:p>
    <w:p w14:paraId="041CB7D1" w14:textId="77777777" w:rsidR="00AF1438" w:rsidRPr="00545236" w:rsidRDefault="00AF1438" w:rsidP="00AF1438">
      <w:pPr>
        <w:pStyle w:val="NormalWeb"/>
        <w:numPr>
          <w:ilvl w:val="0"/>
          <w:numId w:val="19"/>
        </w:numPr>
      </w:pPr>
      <w:r w:rsidRPr="00545236">
        <w:t>Expedia’s “VIP Access” hotels.</w:t>
      </w:r>
    </w:p>
    <w:p w14:paraId="041CB7D2" w14:textId="77777777" w:rsidR="00AF1438" w:rsidRPr="00545236" w:rsidRDefault="00AF1438" w:rsidP="00AF1438">
      <w:pPr>
        <w:pStyle w:val="NormalWeb"/>
      </w:pPr>
      <w:r w:rsidRPr="00545236">
        <w:t>Consumers associate OTAs with reliability and transparency, especially when uncertainty is high.</w:t>
      </w:r>
    </w:p>
    <w:p w14:paraId="041CB7D3" w14:textId="77777777" w:rsidR="00AF1438" w:rsidRPr="00545236" w:rsidRDefault="00AF1438" w:rsidP="00AF1438">
      <w:pPr>
        <w:pStyle w:val="Heading3"/>
        <w:rPr>
          <w:color w:val="auto"/>
        </w:rPr>
      </w:pPr>
      <w:bookmarkStart w:id="21" w:name="_Toc214879183"/>
      <w:r w:rsidRPr="00545236">
        <w:rPr>
          <w:rStyle w:val="Strong"/>
          <w:b/>
          <w:bCs/>
          <w:color w:val="auto"/>
        </w:rPr>
        <w:t>3. Hotels Gain Exposure but Lose Margin and Data</w:t>
      </w:r>
      <w:bookmarkEnd w:id="21"/>
    </w:p>
    <w:p w14:paraId="041CB7D4" w14:textId="77777777" w:rsidR="00AF1438" w:rsidRPr="00545236" w:rsidRDefault="00AF1438" w:rsidP="00AF1438">
      <w:pPr>
        <w:pStyle w:val="NormalWeb"/>
      </w:pPr>
      <w:r w:rsidRPr="00545236">
        <w:t>Hotels benefit from increased visibility, especially small and independent properties. OTAs deliver diversification, attracting international markets that hotels cannot reach on their own.</w:t>
      </w:r>
    </w:p>
    <w:p w14:paraId="041CB7D5" w14:textId="77777777" w:rsidR="00AF1438" w:rsidRPr="00545236" w:rsidRDefault="00AF1438" w:rsidP="00AF1438">
      <w:pPr>
        <w:pStyle w:val="NormalWeb"/>
      </w:pPr>
      <w:r w:rsidRPr="00545236">
        <w:t>However, issues identified include:</w:t>
      </w:r>
    </w:p>
    <w:p w14:paraId="041CB7D6" w14:textId="77777777" w:rsidR="00AF1438" w:rsidRPr="00545236" w:rsidRDefault="00AF1438" w:rsidP="00AF1438">
      <w:pPr>
        <w:pStyle w:val="NormalWeb"/>
        <w:numPr>
          <w:ilvl w:val="0"/>
          <w:numId w:val="20"/>
        </w:numPr>
      </w:pPr>
      <w:r w:rsidRPr="00545236">
        <w:t>commission fees ranging from 12%–28%,</w:t>
      </w:r>
    </w:p>
    <w:p w14:paraId="041CB7D7" w14:textId="77777777" w:rsidR="00AF1438" w:rsidRPr="00545236" w:rsidRDefault="00AF1438" w:rsidP="00AF1438">
      <w:pPr>
        <w:pStyle w:val="NormalWeb"/>
        <w:numPr>
          <w:ilvl w:val="0"/>
          <w:numId w:val="20"/>
        </w:numPr>
      </w:pPr>
      <w:r w:rsidRPr="00545236">
        <w:t>restricted access to guest data,</w:t>
      </w:r>
    </w:p>
    <w:p w14:paraId="041CB7D8" w14:textId="77777777" w:rsidR="00AF1438" w:rsidRPr="00545236" w:rsidRDefault="00AF1438" w:rsidP="00AF1438">
      <w:pPr>
        <w:pStyle w:val="NormalWeb"/>
        <w:numPr>
          <w:ilvl w:val="0"/>
          <w:numId w:val="20"/>
        </w:numPr>
      </w:pPr>
      <w:r w:rsidRPr="00545236">
        <w:t>dependency on OTA visibility rankings,</w:t>
      </w:r>
    </w:p>
    <w:p w14:paraId="041CB7D9" w14:textId="77777777" w:rsidR="00AF1438" w:rsidRPr="00545236" w:rsidRDefault="00AF1438" w:rsidP="00AF1438">
      <w:pPr>
        <w:pStyle w:val="NormalWeb"/>
        <w:numPr>
          <w:ilvl w:val="0"/>
          <w:numId w:val="20"/>
        </w:numPr>
      </w:pPr>
      <w:r w:rsidRPr="00545236">
        <w:t>barriers to promoting direct-booking incentives.</w:t>
      </w:r>
    </w:p>
    <w:p w14:paraId="041CB7DA" w14:textId="77777777" w:rsidR="00AF1438" w:rsidRPr="00545236" w:rsidRDefault="00AF1438" w:rsidP="00AF1438">
      <w:pPr>
        <w:pStyle w:val="NormalWeb"/>
      </w:pPr>
      <w:r w:rsidRPr="00545236">
        <w:t>Hotels often struggle to compete with OTA marketing budgets and SEO dominance.</w:t>
      </w:r>
    </w:p>
    <w:p w14:paraId="041CB7DB" w14:textId="77777777" w:rsidR="00AF1438" w:rsidRPr="00545236" w:rsidRDefault="00AF1438" w:rsidP="00AF1438">
      <w:pPr>
        <w:pStyle w:val="Heading3"/>
        <w:rPr>
          <w:color w:val="auto"/>
        </w:rPr>
      </w:pPr>
      <w:bookmarkStart w:id="22" w:name="_Toc214879184"/>
      <w:r w:rsidRPr="00545236">
        <w:rPr>
          <w:rStyle w:val="Strong"/>
          <w:b/>
          <w:bCs/>
          <w:color w:val="auto"/>
        </w:rPr>
        <w:t>4. The Role of OTAs Was Strengthened Post-COVID</w:t>
      </w:r>
      <w:bookmarkEnd w:id="22"/>
    </w:p>
    <w:p w14:paraId="041CB7DC" w14:textId="77777777" w:rsidR="00AF1438" w:rsidRPr="00545236" w:rsidRDefault="00AF1438" w:rsidP="00AF1438">
      <w:pPr>
        <w:pStyle w:val="NormalWeb"/>
      </w:pPr>
      <w:r w:rsidRPr="00545236">
        <w:t>The findings strongly indicate that the pandemic accelerated OTA reliance. OTAs responded quickly by:</w:t>
      </w:r>
    </w:p>
    <w:p w14:paraId="041CB7DD" w14:textId="77777777" w:rsidR="00AF1438" w:rsidRPr="00545236" w:rsidRDefault="00AF1438" w:rsidP="00AF1438">
      <w:pPr>
        <w:pStyle w:val="NormalWeb"/>
        <w:numPr>
          <w:ilvl w:val="0"/>
          <w:numId w:val="21"/>
        </w:numPr>
      </w:pPr>
      <w:r w:rsidRPr="00545236">
        <w:t>relaxing cancellation policies,</w:t>
      </w:r>
    </w:p>
    <w:p w14:paraId="041CB7DE" w14:textId="77777777" w:rsidR="00AF1438" w:rsidRPr="00545236" w:rsidRDefault="00AF1438" w:rsidP="00AF1438">
      <w:pPr>
        <w:pStyle w:val="NormalWeb"/>
        <w:numPr>
          <w:ilvl w:val="0"/>
          <w:numId w:val="21"/>
        </w:numPr>
      </w:pPr>
      <w:r w:rsidRPr="00545236">
        <w:t>enhancing health and safety information,</w:t>
      </w:r>
    </w:p>
    <w:p w14:paraId="041CB7DF" w14:textId="77777777" w:rsidR="00AF1438" w:rsidRPr="00545236" w:rsidRDefault="00AF1438" w:rsidP="00AF1438">
      <w:pPr>
        <w:pStyle w:val="NormalWeb"/>
        <w:numPr>
          <w:ilvl w:val="0"/>
          <w:numId w:val="21"/>
        </w:numPr>
      </w:pPr>
      <w:r w:rsidRPr="00545236">
        <w:t>promoting domestic stays,</w:t>
      </w:r>
    </w:p>
    <w:p w14:paraId="041CB7E0" w14:textId="77777777" w:rsidR="00AF1438" w:rsidRPr="00545236" w:rsidRDefault="00AF1438" w:rsidP="00AF1438">
      <w:pPr>
        <w:pStyle w:val="NormalWeb"/>
        <w:numPr>
          <w:ilvl w:val="0"/>
          <w:numId w:val="21"/>
        </w:numPr>
      </w:pPr>
      <w:r w:rsidRPr="00545236">
        <w:t>focusing on alternative accommodations.</w:t>
      </w:r>
    </w:p>
    <w:p w14:paraId="041CB7E1" w14:textId="77777777" w:rsidR="00AF1438" w:rsidRPr="00545236" w:rsidRDefault="00AF1438" w:rsidP="00AF1438">
      <w:pPr>
        <w:pStyle w:val="NormalWeb"/>
      </w:pPr>
      <w:r w:rsidRPr="00545236">
        <w:t>Airbnb benefited enormously from the rise of remote work and long-stay travel. Booking.com and Expedia saw faster recovery in mobile bookings.</w:t>
      </w:r>
    </w:p>
    <w:p w14:paraId="041CB7E2" w14:textId="77777777" w:rsidR="00AF1438" w:rsidRPr="00545236" w:rsidRDefault="00AF1438" w:rsidP="00AF1438">
      <w:pPr>
        <w:pStyle w:val="Heading3"/>
        <w:rPr>
          <w:color w:val="auto"/>
        </w:rPr>
      </w:pPr>
      <w:bookmarkStart w:id="23" w:name="_Toc214879185"/>
      <w:r w:rsidRPr="00545236">
        <w:rPr>
          <w:rStyle w:val="Strong"/>
          <w:b/>
          <w:bCs/>
          <w:color w:val="auto"/>
        </w:rPr>
        <w:t>5. Travelers Are Increasingly Mobile-First and Experience-Oriented</w:t>
      </w:r>
      <w:bookmarkEnd w:id="23"/>
    </w:p>
    <w:p w14:paraId="041CB7E3" w14:textId="77777777" w:rsidR="00AF1438" w:rsidRPr="00545236" w:rsidRDefault="00AF1438" w:rsidP="00AF1438">
      <w:pPr>
        <w:pStyle w:val="NormalWeb"/>
      </w:pPr>
      <w:r w:rsidRPr="00545236">
        <w:t>A major finding is that OTA usage has shifted towards mobile applications. Younger travelers, especially Millennials and Gen Z, prefer mobile-first interactions. These segments value:</w:t>
      </w:r>
    </w:p>
    <w:p w14:paraId="041CB7E4" w14:textId="77777777" w:rsidR="00AF1438" w:rsidRPr="00545236" w:rsidRDefault="00AF1438" w:rsidP="00AF1438">
      <w:pPr>
        <w:pStyle w:val="NormalWeb"/>
        <w:numPr>
          <w:ilvl w:val="0"/>
          <w:numId w:val="22"/>
        </w:numPr>
      </w:pPr>
      <w:r w:rsidRPr="00545236">
        <w:t>instant booking,</w:t>
      </w:r>
    </w:p>
    <w:p w14:paraId="041CB7E5" w14:textId="77777777" w:rsidR="00AF1438" w:rsidRPr="00545236" w:rsidRDefault="00AF1438" w:rsidP="00AF1438">
      <w:pPr>
        <w:pStyle w:val="NormalWeb"/>
        <w:numPr>
          <w:ilvl w:val="0"/>
          <w:numId w:val="22"/>
        </w:numPr>
      </w:pPr>
      <w:r w:rsidRPr="00545236">
        <w:t>real-time notifications,</w:t>
      </w:r>
    </w:p>
    <w:p w14:paraId="041CB7E6" w14:textId="77777777" w:rsidR="00AF1438" w:rsidRPr="00545236" w:rsidRDefault="00AF1438" w:rsidP="00AF1438">
      <w:pPr>
        <w:pStyle w:val="NormalWeb"/>
        <w:numPr>
          <w:ilvl w:val="0"/>
          <w:numId w:val="22"/>
        </w:numPr>
      </w:pPr>
      <w:r w:rsidRPr="00545236">
        <w:t>location-based suggestions.</w:t>
      </w:r>
    </w:p>
    <w:p w14:paraId="041CB7E7" w14:textId="77777777" w:rsidR="00AF1438" w:rsidRPr="00545236" w:rsidRDefault="00AF1438" w:rsidP="00AF1438">
      <w:pPr>
        <w:pStyle w:val="NormalWeb"/>
      </w:pPr>
      <w:r w:rsidRPr="00545236">
        <w:t>Additionally, activity-based platforms (GetYourGuide, Klook, Airbnb Experiences) show strong growth, indicating demand for integrated, experience-led travel ecosystems.</w:t>
      </w:r>
    </w:p>
    <w:p w14:paraId="041CB7E8" w14:textId="77777777" w:rsidR="00AF1438" w:rsidRPr="00545236" w:rsidRDefault="00AF1438" w:rsidP="00AF1438">
      <w:pPr>
        <w:pStyle w:val="Heading3"/>
        <w:rPr>
          <w:color w:val="auto"/>
        </w:rPr>
      </w:pPr>
      <w:bookmarkStart w:id="24" w:name="_Toc214879186"/>
      <w:r w:rsidRPr="00545236">
        <w:rPr>
          <w:rStyle w:val="Strong"/>
          <w:b/>
          <w:bCs/>
          <w:color w:val="auto"/>
        </w:rPr>
        <w:t>6. New Distribution Models Are Emerging in Asia</w:t>
      </w:r>
      <w:bookmarkEnd w:id="24"/>
    </w:p>
    <w:p w14:paraId="041CB7E9" w14:textId="77777777" w:rsidR="00AF1438" w:rsidRPr="00545236" w:rsidRDefault="00AF1438" w:rsidP="00AF1438">
      <w:pPr>
        <w:pStyle w:val="NormalWeb"/>
      </w:pPr>
      <w:r w:rsidRPr="00545236">
        <w:t>Asian markets demonstrate unique innovations:</w:t>
      </w:r>
    </w:p>
    <w:p w14:paraId="041CB7EA" w14:textId="77777777" w:rsidR="00AF1438" w:rsidRPr="00545236" w:rsidRDefault="00AF1438" w:rsidP="00AF1438">
      <w:pPr>
        <w:pStyle w:val="NormalWeb"/>
        <w:numPr>
          <w:ilvl w:val="0"/>
          <w:numId w:val="23"/>
        </w:numPr>
      </w:pPr>
      <w:r w:rsidRPr="00545236">
        <w:t>Trip.com’s super-app ecosystem,</w:t>
      </w:r>
    </w:p>
    <w:p w14:paraId="041CB7EB" w14:textId="77777777" w:rsidR="00AF1438" w:rsidRPr="00545236" w:rsidRDefault="00AF1438" w:rsidP="00AF1438">
      <w:pPr>
        <w:pStyle w:val="NormalWeb"/>
        <w:numPr>
          <w:ilvl w:val="0"/>
          <w:numId w:val="23"/>
        </w:numPr>
      </w:pPr>
      <w:r w:rsidRPr="00545236">
        <w:t>Grab’s integration of travel, transport, and payments,</w:t>
      </w:r>
    </w:p>
    <w:p w14:paraId="041CB7EC" w14:textId="77777777" w:rsidR="00AF1438" w:rsidRPr="00545236" w:rsidRDefault="00AF1438" w:rsidP="00AF1438">
      <w:pPr>
        <w:pStyle w:val="NormalWeb"/>
        <w:numPr>
          <w:ilvl w:val="0"/>
          <w:numId w:val="23"/>
        </w:numPr>
      </w:pPr>
      <w:r w:rsidRPr="00545236">
        <w:t>hybrid OTA-social media platforms like WeChat mini programs.</w:t>
      </w:r>
    </w:p>
    <w:p w14:paraId="041CB7ED" w14:textId="77777777" w:rsidR="00AF1438" w:rsidRPr="00545236" w:rsidRDefault="00AF1438" w:rsidP="00AF1438">
      <w:pPr>
        <w:pStyle w:val="NormalWeb"/>
      </w:pPr>
      <w:r w:rsidRPr="00545236">
        <w:t>These models hint at future global trends where OTAs become multi-service digital lifestyle platforms.</w:t>
      </w:r>
    </w:p>
    <w:p w14:paraId="041CB7EE" w14:textId="77777777" w:rsidR="00AF1438" w:rsidRPr="00545236" w:rsidRDefault="00AF1438" w:rsidP="00AF1438"/>
    <w:p w14:paraId="041CB7EF" w14:textId="77777777" w:rsidR="00AF1438" w:rsidRPr="00545236" w:rsidRDefault="00AF1438" w:rsidP="00AF1438">
      <w:pPr>
        <w:pStyle w:val="Heading1"/>
      </w:pPr>
      <w:bookmarkStart w:id="25" w:name="_Toc214879187"/>
      <w:r w:rsidRPr="00545236">
        <w:rPr>
          <w:rStyle w:val="Strong"/>
          <w:b/>
          <w:bCs/>
        </w:rPr>
        <w:t>DISCUSSION</w:t>
      </w:r>
      <w:bookmarkEnd w:id="25"/>
    </w:p>
    <w:p w14:paraId="041CB7F0" w14:textId="77777777" w:rsidR="00AF1438" w:rsidRPr="00545236" w:rsidRDefault="00AF1438" w:rsidP="00AF1438">
      <w:pPr>
        <w:pStyle w:val="Heading3"/>
        <w:rPr>
          <w:color w:val="auto"/>
        </w:rPr>
      </w:pPr>
      <w:bookmarkStart w:id="26" w:name="_Toc214879188"/>
      <w:r w:rsidRPr="00545236">
        <w:rPr>
          <w:rStyle w:val="Strong"/>
          <w:b/>
          <w:bCs/>
          <w:color w:val="auto"/>
        </w:rPr>
        <w:t>1. OTAs as Power Brokers in the Digital Tourism Ecosystem</w:t>
      </w:r>
      <w:bookmarkEnd w:id="26"/>
    </w:p>
    <w:p w14:paraId="041CB7F1" w14:textId="77777777" w:rsidR="00AF1438" w:rsidRPr="00545236" w:rsidRDefault="00AF1438" w:rsidP="00AF1438">
      <w:pPr>
        <w:pStyle w:val="NormalWeb"/>
      </w:pPr>
      <w:r w:rsidRPr="00545236">
        <w:t>The findings confirm that OTAs occupy a powerful role within digital tourism distribution. Their dominance aligns with theories of platform capitalism, where value is created through data aggregation and algorithmic control (Srnicek, 2017). OTAs govern critical touchpoints across the traveler journey—from inspiration to booking—giving them unprecedented control over demand generation.</w:t>
      </w:r>
    </w:p>
    <w:p w14:paraId="041CB7F2" w14:textId="77777777" w:rsidR="00AF1438" w:rsidRPr="00545236" w:rsidRDefault="00AF1438" w:rsidP="00AF1438">
      <w:pPr>
        <w:pStyle w:val="NormalWeb"/>
      </w:pPr>
      <w:r w:rsidRPr="00545236">
        <w:t>Hotels frequently express concerns about asymmetrical power relations. For many small tourism businesses, OTAs function as essential yet costly partners. This dynamic mirrors broader digital-market trends where intermediaries gain strategic leverage over suppliers.</w:t>
      </w:r>
    </w:p>
    <w:p w14:paraId="041CB7F3" w14:textId="77777777" w:rsidR="00AF1438" w:rsidRPr="00545236" w:rsidRDefault="00AF1438" w:rsidP="00AF1438">
      <w:pPr>
        <w:pStyle w:val="Heading3"/>
        <w:rPr>
          <w:color w:val="auto"/>
        </w:rPr>
      </w:pPr>
      <w:bookmarkStart w:id="27" w:name="_Toc214879189"/>
      <w:r w:rsidRPr="00545236">
        <w:rPr>
          <w:rStyle w:val="Strong"/>
          <w:b/>
          <w:bCs/>
          <w:color w:val="auto"/>
        </w:rPr>
        <w:t>2. Consumer Behavior Theories Explain OTA Dominance</w:t>
      </w:r>
      <w:bookmarkEnd w:id="27"/>
    </w:p>
    <w:p w14:paraId="041CB7F4" w14:textId="77777777" w:rsidR="00AF1438" w:rsidRPr="00545236" w:rsidRDefault="00AF1438" w:rsidP="00AF1438">
      <w:pPr>
        <w:pStyle w:val="NormalWeb"/>
      </w:pPr>
      <w:r w:rsidRPr="00545236">
        <w:t>The assignment’s findings support multiple consumer-behavior theories:</w:t>
      </w:r>
    </w:p>
    <w:p w14:paraId="041CB7F5" w14:textId="77777777" w:rsidR="00AF1438" w:rsidRPr="00545236" w:rsidRDefault="00AF1438" w:rsidP="00AF1438">
      <w:pPr>
        <w:pStyle w:val="NormalWeb"/>
        <w:numPr>
          <w:ilvl w:val="0"/>
          <w:numId w:val="24"/>
        </w:numPr>
      </w:pPr>
      <w:r w:rsidRPr="00545236">
        <w:rPr>
          <w:rStyle w:val="Strong"/>
        </w:rPr>
        <w:t>Prospect Theory</w:t>
      </w:r>
      <w:r w:rsidRPr="00545236">
        <w:t xml:space="preserve"> explains preferences for free cancellation and risk reduction.</w:t>
      </w:r>
    </w:p>
    <w:p w14:paraId="041CB7F6" w14:textId="77777777" w:rsidR="00AF1438" w:rsidRPr="00545236" w:rsidRDefault="00AF1438" w:rsidP="00AF1438">
      <w:pPr>
        <w:pStyle w:val="NormalWeb"/>
        <w:numPr>
          <w:ilvl w:val="0"/>
          <w:numId w:val="24"/>
        </w:numPr>
      </w:pPr>
      <w:r w:rsidRPr="00545236">
        <w:rPr>
          <w:rStyle w:val="Strong"/>
        </w:rPr>
        <w:t>SOR Framework</w:t>
      </w:r>
      <w:r w:rsidRPr="00545236">
        <w:t xml:space="preserve"> highlights how OTA design stimuli influence emotions and booking intentions.</w:t>
      </w:r>
    </w:p>
    <w:p w14:paraId="041CB7F7" w14:textId="77777777" w:rsidR="00AF1438" w:rsidRPr="00545236" w:rsidRDefault="00AF1438" w:rsidP="00AF1438">
      <w:pPr>
        <w:pStyle w:val="NormalWeb"/>
        <w:numPr>
          <w:ilvl w:val="0"/>
          <w:numId w:val="24"/>
        </w:numPr>
      </w:pPr>
      <w:r w:rsidRPr="00545236">
        <w:rPr>
          <w:rStyle w:val="Strong"/>
        </w:rPr>
        <w:t>Expectation-Confirmation Theory</w:t>
      </w:r>
      <w:r w:rsidRPr="00545236">
        <w:t xml:space="preserve"> explains repeat usage driven by reliable performance.</w:t>
      </w:r>
    </w:p>
    <w:p w14:paraId="041CB7F8" w14:textId="77777777" w:rsidR="00AF1438" w:rsidRPr="00545236" w:rsidRDefault="00AF1438" w:rsidP="00AF1438">
      <w:pPr>
        <w:pStyle w:val="NormalWeb"/>
      </w:pPr>
      <w:r w:rsidRPr="00545236">
        <w:t>Travelers seek convenience, security, and control—needs OTAs fulfill exceptionally well.</w:t>
      </w:r>
    </w:p>
    <w:p w14:paraId="041CB7F9" w14:textId="77777777" w:rsidR="00AF1438" w:rsidRPr="00545236" w:rsidRDefault="00AF1438" w:rsidP="00AF1438">
      <w:pPr>
        <w:pStyle w:val="Heading3"/>
        <w:rPr>
          <w:color w:val="auto"/>
        </w:rPr>
      </w:pPr>
      <w:bookmarkStart w:id="28" w:name="_Toc214879190"/>
      <w:r w:rsidRPr="00545236">
        <w:rPr>
          <w:rStyle w:val="Strong"/>
          <w:b/>
          <w:bCs/>
          <w:color w:val="auto"/>
        </w:rPr>
        <w:t>3. Post-Pandemic Digital Acceleration Reinforced OTA Importance</w:t>
      </w:r>
      <w:bookmarkEnd w:id="28"/>
    </w:p>
    <w:p w14:paraId="041CB7FA" w14:textId="77777777" w:rsidR="00AF1438" w:rsidRPr="00545236" w:rsidRDefault="00AF1438" w:rsidP="00AF1438">
      <w:pPr>
        <w:pStyle w:val="NormalWeb"/>
      </w:pPr>
      <w:r w:rsidRPr="00545236">
        <w:t>The pandemic reshaped travel behaviors. Travelers shifted towards digital-first decision-making and demanded flexible cancellation—values that traditional agencies struggled to meet. OTAs that introduced user-friendly refund policies and safety labels gained significant trust.</w:t>
      </w:r>
    </w:p>
    <w:p w14:paraId="041CB7FB" w14:textId="77777777" w:rsidR="00AF1438" w:rsidRPr="00545236" w:rsidRDefault="00AF1438" w:rsidP="00AF1438">
      <w:pPr>
        <w:pStyle w:val="NormalWeb"/>
      </w:pPr>
      <w:r w:rsidRPr="00545236">
        <w:t>This reinforces the idea that OTA success is tied to agility and responsiveness during crises.</w:t>
      </w:r>
    </w:p>
    <w:p w14:paraId="041CB7FC" w14:textId="77777777" w:rsidR="00AF1438" w:rsidRPr="00545236" w:rsidRDefault="00AF1438" w:rsidP="00AF1438">
      <w:pPr>
        <w:pStyle w:val="Heading3"/>
        <w:rPr>
          <w:color w:val="auto"/>
        </w:rPr>
      </w:pPr>
      <w:bookmarkStart w:id="29" w:name="_Toc214879191"/>
      <w:r w:rsidRPr="00545236">
        <w:rPr>
          <w:rStyle w:val="Strong"/>
          <w:b/>
          <w:bCs/>
          <w:color w:val="auto"/>
        </w:rPr>
        <w:t>4. The Dilemma for Tourism Suppliers</w:t>
      </w:r>
      <w:bookmarkEnd w:id="29"/>
    </w:p>
    <w:p w14:paraId="041CB7FD" w14:textId="77777777" w:rsidR="00AF1438" w:rsidRPr="00545236" w:rsidRDefault="00AF1438" w:rsidP="00AF1438">
      <w:pPr>
        <w:pStyle w:val="NormalWeb"/>
      </w:pPr>
      <w:r w:rsidRPr="00545236">
        <w:t>Suppliers face a paradox:</w:t>
      </w:r>
    </w:p>
    <w:p w14:paraId="041CB7FE" w14:textId="77777777" w:rsidR="00AF1438" w:rsidRPr="00545236" w:rsidRDefault="00AF1438" w:rsidP="00AF1438">
      <w:pPr>
        <w:pStyle w:val="NormalWeb"/>
        <w:numPr>
          <w:ilvl w:val="0"/>
          <w:numId w:val="25"/>
        </w:numPr>
      </w:pPr>
      <w:r w:rsidRPr="00545236">
        <w:t>Without OTAs → they lose visibility</w:t>
      </w:r>
    </w:p>
    <w:p w14:paraId="041CB7FF" w14:textId="77777777" w:rsidR="00AF1438" w:rsidRPr="00545236" w:rsidRDefault="00AF1438" w:rsidP="00AF1438">
      <w:pPr>
        <w:pStyle w:val="NormalWeb"/>
        <w:numPr>
          <w:ilvl w:val="0"/>
          <w:numId w:val="25"/>
        </w:numPr>
      </w:pPr>
      <w:r w:rsidRPr="00545236">
        <w:t>With OTAs → they lose margin and customer ownership</w:t>
      </w:r>
    </w:p>
    <w:p w14:paraId="041CB800" w14:textId="77777777" w:rsidR="00AF1438" w:rsidRPr="00545236" w:rsidRDefault="00AF1438" w:rsidP="00AF1438">
      <w:pPr>
        <w:pStyle w:val="NormalWeb"/>
      </w:pPr>
      <w:r w:rsidRPr="00545236">
        <w:t>This dilemma reflects a structural imbalance inherent in platform economies. Hotels must balance OTA exposure with strategies that strengthen direct channels.</w:t>
      </w:r>
    </w:p>
    <w:p w14:paraId="041CB801" w14:textId="77777777" w:rsidR="00AF1438" w:rsidRPr="00545236" w:rsidRDefault="00AF1438" w:rsidP="00AF1438">
      <w:pPr>
        <w:pStyle w:val="Heading3"/>
        <w:rPr>
          <w:color w:val="auto"/>
        </w:rPr>
      </w:pPr>
      <w:bookmarkStart w:id="30" w:name="_Toc214879192"/>
      <w:r w:rsidRPr="00545236">
        <w:rPr>
          <w:rStyle w:val="Strong"/>
          <w:b/>
          <w:bCs/>
          <w:color w:val="auto"/>
        </w:rPr>
        <w:t>5. Technological Innovation Defines the Future</w:t>
      </w:r>
      <w:bookmarkEnd w:id="30"/>
    </w:p>
    <w:p w14:paraId="041CB802" w14:textId="77777777" w:rsidR="00AF1438" w:rsidRPr="00545236" w:rsidRDefault="00AF1438" w:rsidP="00AF1438">
      <w:pPr>
        <w:pStyle w:val="NormalWeb"/>
      </w:pPr>
      <w:r w:rsidRPr="00545236">
        <w:t>Trends such as AI-driven personalization, mobile-first travel, super-app ecosystems, and immersive content (AR/VR) will increasingly shape distribution. OTAs are investing heavily in these technologies, widening the gap between digital leaders and traditional suppliers.</w:t>
      </w:r>
    </w:p>
    <w:p w14:paraId="041CB803" w14:textId="77777777" w:rsidR="00AF1438" w:rsidRPr="00545236" w:rsidRDefault="00AF1438" w:rsidP="00AF1438">
      <w:pPr>
        <w:pStyle w:val="Heading3"/>
        <w:rPr>
          <w:color w:val="auto"/>
        </w:rPr>
      </w:pPr>
      <w:bookmarkStart w:id="31" w:name="_Toc214879193"/>
      <w:r w:rsidRPr="00545236">
        <w:rPr>
          <w:rStyle w:val="Strong"/>
          <w:b/>
          <w:bCs/>
          <w:color w:val="auto"/>
        </w:rPr>
        <w:t>6. The Future Is Hybrid Distribution</w:t>
      </w:r>
      <w:bookmarkEnd w:id="31"/>
    </w:p>
    <w:p w14:paraId="041CB804" w14:textId="77777777" w:rsidR="00AF1438" w:rsidRPr="00545236" w:rsidRDefault="00AF1438" w:rsidP="00AF1438">
      <w:pPr>
        <w:pStyle w:val="NormalWeb"/>
      </w:pPr>
      <w:r w:rsidRPr="00545236">
        <w:t>The evidence strongly suggests that:</w:t>
      </w:r>
    </w:p>
    <w:p w14:paraId="041CB805" w14:textId="77777777" w:rsidR="00AF1438" w:rsidRPr="00545236" w:rsidRDefault="00AF1438" w:rsidP="00AF1438">
      <w:pPr>
        <w:pStyle w:val="NormalWeb"/>
        <w:numPr>
          <w:ilvl w:val="0"/>
          <w:numId w:val="26"/>
        </w:numPr>
      </w:pPr>
      <w:r w:rsidRPr="00545236">
        <w:t>OTAs will remain dominant aggregators</w:t>
      </w:r>
    </w:p>
    <w:p w14:paraId="041CB806" w14:textId="77777777" w:rsidR="00AF1438" w:rsidRPr="00545236" w:rsidRDefault="00AF1438" w:rsidP="00AF1438">
      <w:pPr>
        <w:pStyle w:val="NormalWeb"/>
        <w:numPr>
          <w:ilvl w:val="0"/>
          <w:numId w:val="26"/>
        </w:numPr>
      </w:pPr>
      <w:r w:rsidRPr="00545236">
        <w:t>Direct channels will grow through loyalty incentives</w:t>
      </w:r>
    </w:p>
    <w:p w14:paraId="041CB807" w14:textId="77777777" w:rsidR="00AF1438" w:rsidRPr="00545236" w:rsidRDefault="00AF1438" w:rsidP="00AF1438">
      <w:pPr>
        <w:pStyle w:val="NormalWeb"/>
        <w:numPr>
          <w:ilvl w:val="0"/>
          <w:numId w:val="26"/>
        </w:numPr>
      </w:pPr>
      <w:r w:rsidRPr="00545236">
        <w:t>Travelers will continue relying on multi-channel research</w:t>
      </w:r>
    </w:p>
    <w:p w14:paraId="041CB808" w14:textId="77777777" w:rsidR="00AF1438" w:rsidRPr="00545236" w:rsidRDefault="00AF1438" w:rsidP="00AF1438">
      <w:pPr>
        <w:pStyle w:val="NormalWeb"/>
      </w:pPr>
      <w:r w:rsidRPr="00545236">
        <w:t xml:space="preserve">Thus, the future involves </w:t>
      </w:r>
      <w:r w:rsidRPr="00545236">
        <w:rPr>
          <w:rStyle w:val="Strong"/>
        </w:rPr>
        <w:t>hybrid, integrated distribution ecosystems</w:t>
      </w:r>
      <w:r w:rsidRPr="00545236">
        <w:t>, combining OTA reach with supplier-driven personalization.</w:t>
      </w:r>
    </w:p>
    <w:p w14:paraId="041CB809" w14:textId="77777777" w:rsidR="007F0B65" w:rsidRPr="00545236" w:rsidRDefault="007F0B65" w:rsidP="007F0B6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545236">
        <w:rPr>
          <w:rFonts w:ascii="Times New Roman" w:eastAsia="Times New Roman" w:hAnsi="Times New Roman" w:cs="Times New Roman"/>
          <w:sz w:val="24"/>
          <w:szCs w:val="24"/>
          <w:lang w:bidi="hi-IN"/>
        </w:rPr>
        <w:t xml:space="preserve"> </w:t>
      </w:r>
    </w:p>
    <w:p w14:paraId="041CB80A" w14:textId="77777777" w:rsidR="007F0B65" w:rsidRPr="00545236" w:rsidRDefault="007F0B65" w:rsidP="007F0B6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879194"/>
      <w:r w:rsidRPr="00545236">
        <w:rPr>
          <w:rFonts w:ascii="Times New Roman" w:eastAsia="Times New Roman" w:hAnsi="Times New Roman" w:cs="Times New Roman"/>
          <w:b/>
          <w:bCs/>
          <w:sz w:val="36"/>
          <w:szCs w:val="36"/>
          <w:lang w:bidi="hi-IN"/>
        </w:rPr>
        <w:t>CONCLUSION</w:t>
      </w:r>
      <w:bookmarkEnd w:id="32"/>
    </w:p>
    <w:p w14:paraId="041CB80B"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analysis of Online Travel Agencies (OTAs) presented in this assignment demonstrates that these platforms have become foundational pillars of the contemporary tourism distribution landscape. Over the past two decades, OTAs have evolved from basic online reservation systems to sophisticated, multi-service ecosystems that influence every stage of the traveler decision-making process. Their capacity to aggregate vast inventories, provide transparent comparison tools, and embed social-proof mechanisms has transformed how travelers evaluate and purchase tourism services.</w:t>
      </w:r>
    </w:p>
    <w:p w14:paraId="041CB80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From the consumer standpoint, OTAs offer clear advantages: convenience, price transparency, verified reviews, flexible booking policies, and mobile accessibility. These features align closely with modern digital consumption behaviors and reinforce the dominance of OTAs across global markets. As consumer expectations continue to align with mobile-first, fast, and transparent digital experiences, OTA relevance is expected to increase.</w:t>
      </w:r>
    </w:p>
    <w:p w14:paraId="041CB80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For tourism suppliers, OTAs present both opportunities and challenges. They provide global reach, demand generation, and valuable exposure—particularly for small, independent, and regionally located hotels that lack significant marketing resources. However, this increased visibility often comes at the cost of high commissions, reduced pricing autonomy, restricted access to customer data, and dependence on platform algorithms. This imbalance highlights ongoing power asymmetries within the digital travel economy.</w:t>
      </w:r>
    </w:p>
    <w:p w14:paraId="041CB80E"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The COVID-19 pandemic magnified OTA importance. As travelers sought flexible booking options, clear cancellation policies, and health-related information, OTAs adapted quickly. Their ability to deploy technological updates and respond to rapidly changing consumer needs allowed them to retain trust and accelerate recovery post-pandemic. Meanwhile, traditional travel agencies, although not obsolete, struggled to adapt at the same pace.</w:t>
      </w:r>
    </w:p>
    <w:p w14:paraId="041CB80F"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Looking forward, the future of tourism distribution will be shaped by several transformative forces: AI-driven personalization, the expansion of super-app ecosystems, increased demand for sustainable travel labeling, and the blending of accommodation, transportation, and experiential products into unified booking platforms. OTAs are well positioned to lead this evolution due to their technological resources and vast datasets.</w:t>
      </w:r>
    </w:p>
    <w:p w14:paraId="041CB81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Nevertheless, a sustainable future for tourism distribution requires a balanced approach. Tourism suppliers must strengthen their direct channels through loyalty programs, improved website UX, targeted digital marketing, and value-added experiences that encourage direct engagement. Rather than viewing OTAs solely as competitors, businesses can strategically leverage them as part of a hybrid distribution strategy that blends the reach of OTAs with the relationship-building potential of direct bookings.</w:t>
      </w:r>
    </w:p>
    <w:p w14:paraId="041CB811"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In conclusion, OTAs will continue to play a decisive role in shaping tourism distribution dynamics. Their influence reflects broader societal shifts toward digitization, platform-based consumption, and technology-driven decision-making. The challenge for tourism businesses lies not in resisting OTA dominance but in adapting to it—strategically, creatively, and with a focus on long-term customer relationships. By doing so, businesses can navigate the complexities of the platform economy while ensuring competitiveness and resilience in an ever-changing tourism landscape.</w:t>
      </w:r>
    </w:p>
    <w:p w14:paraId="041CB812" w14:textId="77777777" w:rsidR="007F0B65" w:rsidRPr="00545236" w:rsidRDefault="007F0B65" w:rsidP="007F0B65">
      <w:pPr>
        <w:spacing w:after="0" w:line="240" w:lineRule="auto"/>
        <w:rPr>
          <w:rFonts w:ascii="Times New Roman" w:eastAsia="Times New Roman" w:hAnsi="Times New Roman" w:cs="Times New Roman"/>
          <w:sz w:val="24"/>
          <w:szCs w:val="24"/>
          <w:lang w:bidi="hi-IN"/>
        </w:rPr>
      </w:pPr>
    </w:p>
    <w:p w14:paraId="041CB813" w14:textId="77777777" w:rsidR="007F0B65" w:rsidRPr="00545236" w:rsidRDefault="007F0B65" w:rsidP="00545236">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3" w:name="_Toc214879195"/>
      <w:r w:rsidRPr="00545236">
        <w:rPr>
          <w:rFonts w:ascii="Times New Roman" w:eastAsia="Times New Roman" w:hAnsi="Times New Roman" w:cs="Times New Roman"/>
          <w:b/>
          <w:bCs/>
          <w:kern w:val="36"/>
          <w:sz w:val="48"/>
          <w:szCs w:val="48"/>
          <w:lang w:bidi="hi-IN"/>
        </w:rPr>
        <w:t>REFERENCES</w:t>
      </w:r>
      <w:bookmarkEnd w:id="33"/>
      <w:r w:rsidRPr="00545236">
        <w:rPr>
          <w:rFonts w:ascii="Times New Roman" w:eastAsia="Times New Roman" w:hAnsi="Times New Roman" w:cs="Times New Roman"/>
          <w:b/>
          <w:bCs/>
          <w:kern w:val="36"/>
          <w:sz w:val="48"/>
          <w:szCs w:val="48"/>
          <w:lang w:bidi="hi-IN"/>
        </w:rPr>
        <w:t xml:space="preserve"> </w:t>
      </w:r>
    </w:p>
    <w:p w14:paraId="041CB814"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Bhattacherjee, A. (2001). Understanding information systems continuance: An expectation-confirmation model. </w:t>
      </w:r>
      <w:r w:rsidRPr="00545236">
        <w:rPr>
          <w:rFonts w:ascii="Times New Roman" w:eastAsia="Times New Roman" w:hAnsi="Times New Roman" w:cs="Times New Roman"/>
          <w:i/>
          <w:iCs/>
          <w:sz w:val="24"/>
          <w:szCs w:val="24"/>
          <w:lang w:bidi="hi-IN"/>
        </w:rPr>
        <w:t>MIS Quarterly</w:t>
      </w:r>
      <w:r w:rsidRPr="00545236">
        <w:rPr>
          <w:rFonts w:ascii="Times New Roman" w:eastAsia="Times New Roman" w:hAnsi="Times New Roman" w:cs="Times New Roman"/>
          <w:sz w:val="24"/>
          <w:szCs w:val="24"/>
          <w:lang w:bidi="hi-IN"/>
        </w:rPr>
        <w:t>, 25(3), 351–370.</w:t>
      </w:r>
    </w:p>
    <w:p w14:paraId="041CB815"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Buhalis, D., &amp; Law, R. (2008). Progress in information technology and tourism management: 20 years on.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29(4), 609–623.</w:t>
      </w:r>
    </w:p>
    <w:p w14:paraId="041CB816"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Enz, C. A. (2019). Strategies for the hotel industry: Management approaches and financial performance. </w:t>
      </w:r>
      <w:r w:rsidRPr="00545236">
        <w:rPr>
          <w:rFonts w:ascii="Times New Roman" w:eastAsia="Times New Roman" w:hAnsi="Times New Roman" w:cs="Times New Roman"/>
          <w:i/>
          <w:iCs/>
          <w:sz w:val="24"/>
          <w:szCs w:val="24"/>
          <w:lang w:bidi="hi-IN"/>
        </w:rPr>
        <w:t>Cornell Hospitality Quarterly</w:t>
      </w:r>
      <w:r w:rsidRPr="00545236">
        <w:rPr>
          <w:rFonts w:ascii="Times New Roman" w:eastAsia="Times New Roman" w:hAnsi="Times New Roman" w:cs="Times New Roman"/>
          <w:sz w:val="24"/>
          <w:szCs w:val="24"/>
          <w:lang w:bidi="hi-IN"/>
        </w:rPr>
        <w:t>, 60(3), 245–259.</w:t>
      </w:r>
    </w:p>
    <w:p w14:paraId="041CB817"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Jennings, G. (2010). </w:t>
      </w:r>
      <w:r w:rsidRPr="00545236">
        <w:rPr>
          <w:rFonts w:ascii="Times New Roman" w:eastAsia="Times New Roman" w:hAnsi="Times New Roman" w:cs="Times New Roman"/>
          <w:i/>
          <w:iCs/>
          <w:sz w:val="24"/>
          <w:szCs w:val="24"/>
          <w:lang w:bidi="hi-IN"/>
        </w:rPr>
        <w:t>Tourism research</w:t>
      </w:r>
      <w:r w:rsidRPr="00545236">
        <w:rPr>
          <w:rFonts w:ascii="Times New Roman" w:eastAsia="Times New Roman" w:hAnsi="Times New Roman" w:cs="Times New Roman"/>
          <w:sz w:val="24"/>
          <w:szCs w:val="24"/>
          <w:lang w:bidi="hi-IN"/>
        </w:rPr>
        <w:t xml:space="preserve"> (2nd ed.). John Wiley &amp; Sons.</w:t>
      </w:r>
    </w:p>
    <w:p w14:paraId="041CB818"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Kahneman, D., &amp; Tversky, A. (1979). Prospect theory: An analysis of decision under risk. </w:t>
      </w:r>
      <w:r w:rsidRPr="00545236">
        <w:rPr>
          <w:rFonts w:ascii="Times New Roman" w:eastAsia="Times New Roman" w:hAnsi="Times New Roman" w:cs="Times New Roman"/>
          <w:i/>
          <w:iCs/>
          <w:sz w:val="24"/>
          <w:szCs w:val="24"/>
          <w:lang w:bidi="hi-IN"/>
        </w:rPr>
        <w:t>Econometrica</w:t>
      </w:r>
      <w:r w:rsidRPr="00545236">
        <w:rPr>
          <w:rFonts w:ascii="Times New Roman" w:eastAsia="Times New Roman" w:hAnsi="Times New Roman" w:cs="Times New Roman"/>
          <w:sz w:val="24"/>
          <w:szCs w:val="24"/>
          <w:lang w:bidi="hi-IN"/>
        </w:rPr>
        <w:t>, 47(2), 263–291.</w:t>
      </w:r>
    </w:p>
    <w:p w14:paraId="041CB819"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Kenney, M., &amp; Zysman, J. (2016). The rise of the platform economy. </w:t>
      </w:r>
      <w:r w:rsidRPr="00545236">
        <w:rPr>
          <w:rFonts w:ascii="Times New Roman" w:eastAsia="Times New Roman" w:hAnsi="Times New Roman" w:cs="Times New Roman"/>
          <w:i/>
          <w:iCs/>
          <w:sz w:val="24"/>
          <w:szCs w:val="24"/>
          <w:lang w:bidi="hi-IN"/>
        </w:rPr>
        <w:t>Issues in Science and Technology</w:t>
      </w:r>
      <w:r w:rsidRPr="00545236">
        <w:rPr>
          <w:rFonts w:ascii="Times New Roman" w:eastAsia="Times New Roman" w:hAnsi="Times New Roman" w:cs="Times New Roman"/>
          <w:sz w:val="24"/>
          <w:szCs w:val="24"/>
          <w:lang w:bidi="hi-IN"/>
        </w:rPr>
        <w:t>, 32(3), 61–69.</w:t>
      </w:r>
    </w:p>
    <w:p w14:paraId="041CB81A"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Middleton, V. T. C., &amp; Clarke, J. (2001). </w:t>
      </w:r>
      <w:r w:rsidRPr="00545236">
        <w:rPr>
          <w:rFonts w:ascii="Times New Roman" w:eastAsia="Times New Roman" w:hAnsi="Times New Roman" w:cs="Times New Roman"/>
          <w:i/>
          <w:iCs/>
          <w:sz w:val="24"/>
          <w:szCs w:val="24"/>
          <w:lang w:bidi="hi-IN"/>
        </w:rPr>
        <w:t>Marketing in travel and tourism</w:t>
      </w:r>
      <w:r w:rsidRPr="00545236">
        <w:rPr>
          <w:rFonts w:ascii="Times New Roman" w:eastAsia="Times New Roman" w:hAnsi="Times New Roman" w:cs="Times New Roman"/>
          <w:sz w:val="24"/>
          <w:szCs w:val="24"/>
          <w:lang w:bidi="hi-IN"/>
        </w:rPr>
        <w:t xml:space="preserve"> (3rd ed.). Butterworth-Heinemann.</w:t>
      </w:r>
    </w:p>
    <w:p w14:paraId="041CB81B"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O’Connor, P. (2010). Managing a hotel’s image on TripAdvisor. </w:t>
      </w:r>
      <w:r w:rsidRPr="00545236">
        <w:rPr>
          <w:rFonts w:ascii="Times New Roman" w:eastAsia="Times New Roman" w:hAnsi="Times New Roman" w:cs="Times New Roman"/>
          <w:i/>
          <w:iCs/>
          <w:sz w:val="24"/>
          <w:szCs w:val="24"/>
          <w:lang w:bidi="hi-IN"/>
        </w:rPr>
        <w:t>Journal of Hospitality Marketing &amp; Management</w:t>
      </w:r>
      <w:r w:rsidRPr="00545236">
        <w:rPr>
          <w:rFonts w:ascii="Times New Roman" w:eastAsia="Times New Roman" w:hAnsi="Times New Roman" w:cs="Times New Roman"/>
          <w:sz w:val="24"/>
          <w:szCs w:val="24"/>
          <w:lang w:bidi="hi-IN"/>
        </w:rPr>
        <w:t>, 19(7), 754–772.</w:t>
      </w:r>
    </w:p>
    <w:p w14:paraId="041CB81C"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094941">
        <w:rPr>
          <w:rFonts w:ascii="Times New Roman" w:eastAsia="Times New Roman" w:hAnsi="Times New Roman" w:cs="Times New Roman"/>
          <w:sz w:val="24"/>
          <w:szCs w:val="24"/>
          <w:lang w:val="de-DE" w:bidi="hi-IN"/>
        </w:rPr>
        <w:t xml:space="preserve">Peng, N., Chen, A., &amp; Hung, K. (2022). </w:t>
      </w:r>
      <w:r w:rsidRPr="00545236">
        <w:rPr>
          <w:rFonts w:ascii="Times New Roman" w:eastAsia="Times New Roman" w:hAnsi="Times New Roman" w:cs="Times New Roman"/>
          <w:sz w:val="24"/>
          <w:szCs w:val="24"/>
          <w:lang w:bidi="hi-IN"/>
        </w:rPr>
        <w:t xml:space="preserve">Understanding OTA booking intentions: An S-O-R perspective. </w:t>
      </w:r>
      <w:r w:rsidRPr="00545236">
        <w:rPr>
          <w:rFonts w:ascii="Times New Roman" w:eastAsia="Times New Roman" w:hAnsi="Times New Roman" w:cs="Times New Roman"/>
          <w:i/>
          <w:iCs/>
          <w:sz w:val="24"/>
          <w:szCs w:val="24"/>
          <w:lang w:bidi="hi-IN"/>
        </w:rPr>
        <w:t>Journal of Travel &amp; Tourism Marketing</w:t>
      </w:r>
      <w:r w:rsidRPr="00545236">
        <w:rPr>
          <w:rFonts w:ascii="Times New Roman" w:eastAsia="Times New Roman" w:hAnsi="Times New Roman" w:cs="Times New Roman"/>
          <w:sz w:val="24"/>
          <w:szCs w:val="24"/>
          <w:lang w:bidi="hi-IN"/>
        </w:rPr>
        <w:t>, 39(5), 501–517.</w:t>
      </w:r>
    </w:p>
    <w:p w14:paraId="041CB81D"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Sheldon, P. (1997). </w:t>
      </w:r>
      <w:r w:rsidRPr="00545236">
        <w:rPr>
          <w:rFonts w:ascii="Times New Roman" w:eastAsia="Times New Roman" w:hAnsi="Times New Roman" w:cs="Times New Roman"/>
          <w:i/>
          <w:iCs/>
          <w:sz w:val="24"/>
          <w:szCs w:val="24"/>
          <w:lang w:bidi="hi-IN"/>
        </w:rPr>
        <w:t>Tourism information technology</w:t>
      </w:r>
      <w:r w:rsidRPr="00545236">
        <w:rPr>
          <w:rFonts w:ascii="Times New Roman" w:eastAsia="Times New Roman" w:hAnsi="Times New Roman" w:cs="Times New Roman"/>
          <w:sz w:val="24"/>
          <w:szCs w:val="24"/>
          <w:lang w:bidi="hi-IN"/>
        </w:rPr>
        <w:t>. CABI Publishing.</w:t>
      </w:r>
    </w:p>
    <w:p w14:paraId="041CB81E"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Sigala, M. (2018). Social media and customer engagement in the hospitality industry. </w:t>
      </w:r>
      <w:r w:rsidRPr="00545236">
        <w:rPr>
          <w:rFonts w:ascii="Times New Roman" w:eastAsia="Times New Roman" w:hAnsi="Times New Roman" w:cs="Times New Roman"/>
          <w:i/>
          <w:iCs/>
          <w:sz w:val="24"/>
          <w:szCs w:val="24"/>
          <w:lang w:bidi="hi-IN"/>
        </w:rPr>
        <w:t>International Journal of Hospitality Management</w:t>
      </w:r>
      <w:r w:rsidRPr="00545236">
        <w:rPr>
          <w:rFonts w:ascii="Times New Roman" w:eastAsia="Times New Roman" w:hAnsi="Times New Roman" w:cs="Times New Roman"/>
          <w:sz w:val="24"/>
          <w:szCs w:val="24"/>
          <w:lang w:bidi="hi-IN"/>
        </w:rPr>
        <w:t>, 76, 1–10.</w:t>
      </w:r>
    </w:p>
    <w:p w14:paraId="041CB81F"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Srnicek, N. (2017). </w:t>
      </w:r>
      <w:r w:rsidRPr="00545236">
        <w:rPr>
          <w:rFonts w:ascii="Times New Roman" w:eastAsia="Times New Roman" w:hAnsi="Times New Roman" w:cs="Times New Roman"/>
          <w:i/>
          <w:iCs/>
          <w:sz w:val="24"/>
          <w:szCs w:val="24"/>
          <w:lang w:bidi="hi-IN"/>
        </w:rPr>
        <w:t>Platform capitalism</w:t>
      </w:r>
      <w:r w:rsidRPr="00545236">
        <w:rPr>
          <w:rFonts w:ascii="Times New Roman" w:eastAsia="Times New Roman" w:hAnsi="Times New Roman" w:cs="Times New Roman"/>
          <w:sz w:val="24"/>
          <w:szCs w:val="24"/>
          <w:lang w:bidi="hi-IN"/>
        </w:rPr>
        <w:t>. Polity Press.</w:t>
      </w:r>
    </w:p>
    <w:p w14:paraId="041CB820"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UNWTO. (2022). </w:t>
      </w:r>
      <w:r w:rsidRPr="00545236">
        <w:rPr>
          <w:rFonts w:ascii="Times New Roman" w:eastAsia="Times New Roman" w:hAnsi="Times New Roman" w:cs="Times New Roman"/>
          <w:i/>
          <w:iCs/>
          <w:sz w:val="24"/>
          <w:szCs w:val="24"/>
          <w:lang w:bidi="hi-IN"/>
        </w:rPr>
        <w:t>Tourism recovery report 2022: Global trends and data</w:t>
      </w:r>
      <w:r w:rsidRPr="00545236">
        <w:rPr>
          <w:rFonts w:ascii="Times New Roman" w:eastAsia="Times New Roman" w:hAnsi="Times New Roman" w:cs="Times New Roman"/>
          <w:sz w:val="24"/>
          <w:szCs w:val="24"/>
          <w:lang w:bidi="hi-IN"/>
        </w:rPr>
        <w:t>. World Tourism Organization.</w:t>
      </w:r>
    </w:p>
    <w:p w14:paraId="041CB821"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545236">
        <w:rPr>
          <w:rFonts w:ascii="Times New Roman" w:eastAsia="Times New Roman" w:hAnsi="Times New Roman" w:cs="Times New Roman"/>
          <w:sz w:val="24"/>
          <w:szCs w:val="24"/>
          <w:lang w:bidi="hi-IN"/>
        </w:rPr>
        <w:t xml:space="preserve">Wong, M., &amp; Liu, K. (2020). Are travel agencies still relevant? A post-digital analysis. </w:t>
      </w:r>
      <w:r w:rsidRPr="00545236">
        <w:rPr>
          <w:rFonts w:ascii="Times New Roman" w:eastAsia="Times New Roman" w:hAnsi="Times New Roman" w:cs="Times New Roman"/>
          <w:i/>
          <w:iCs/>
          <w:sz w:val="24"/>
          <w:szCs w:val="24"/>
          <w:lang w:bidi="hi-IN"/>
        </w:rPr>
        <w:t>Journal of Tourism Futures</w:t>
      </w:r>
      <w:r w:rsidRPr="00545236">
        <w:rPr>
          <w:rFonts w:ascii="Times New Roman" w:eastAsia="Times New Roman" w:hAnsi="Times New Roman" w:cs="Times New Roman"/>
          <w:sz w:val="24"/>
          <w:szCs w:val="24"/>
          <w:lang w:bidi="hi-IN"/>
        </w:rPr>
        <w:t>, 6(3), 219–233.</w:t>
      </w:r>
    </w:p>
    <w:p w14:paraId="041CB822" w14:textId="77777777" w:rsidR="007F0B65" w:rsidRPr="00545236" w:rsidRDefault="007F0B65" w:rsidP="007F0B65">
      <w:pPr>
        <w:spacing w:before="100" w:beforeAutospacing="1" w:after="100" w:afterAutospacing="1" w:line="240" w:lineRule="auto"/>
        <w:rPr>
          <w:rFonts w:ascii="Times New Roman" w:eastAsia="Times New Roman" w:hAnsi="Times New Roman" w:cs="Times New Roman"/>
          <w:sz w:val="24"/>
          <w:szCs w:val="24"/>
          <w:lang w:bidi="hi-IN"/>
        </w:rPr>
      </w:pPr>
      <w:r w:rsidRPr="00094941">
        <w:rPr>
          <w:rFonts w:ascii="Times New Roman" w:eastAsia="Times New Roman" w:hAnsi="Times New Roman" w:cs="Times New Roman"/>
          <w:sz w:val="24"/>
          <w:szCs w:val="24"/>
          <w:lang w:val="de-DE" w:bidi="hi-IN"/>
        </w:rPr>
        <w:t xml:space="preserve">Zach, F., Gretzel, U., &amp; Xiang, Z. (2020). </w:t>
      </w:r>
      <w:r w:rsidRPr="00545236">
        <w:rPr>
          <w:rFonts w:ascii="Times New Roman" w:eastAsia="Times New Roman" w:hAnsi="Times New Roman" w:cs="Times New Roman"/>
          <w:sz w:val="24"/>
          <w:szCs w:val="24"/>
          <w:lang w:bidi="hi-IN"/>
        </w:rPr>
        <w:t xml:space="preserve">Innovation resistance in hotel distribution: Rate parity and OTA dependence. </w:t>
      </w:r>
      <w:r w:rsidRPr="00545236">
        <w:rPr>
          <w:rFonts w:ascii="Times New Roman" w:eastAsia="Times New Roman" w:hAnsi="Times New Roman" w:cs="Times New Roman"/>
          <w:i/>
          <w:iCs/>
          <w:sz w:val="24"/>
          <w:szCs w:val="24"/>
          <w:lang w:bidi="hi-IN"/>
        </w:rPr>
        <w:t>Tourism Management</w:t>
      </w:r>
      <w:r w:rsidRPr="00545236">
        <w:rPr>
          <w:rFonts w:ascii="Times New Roman" w:eastAsia="Times New Roman" w:hAnsi="Times New Roman" w:cs="Times New Roman"/>
          <w:sz w:val="24"/>
          <w:szCs w:val="24"/>
          <w:lang w:bidi="hi-IN"/>
        </w:rPr>
        <w:t>, 78, 104–118.</w:t>
      </w:r>
    </w:p>
    <w:p w14:paraId="041CB823" w14:textId="77777777" w:rsidR="00F41090" w:rsidRPr="00545236" w:rsidRDefault="00F41090"/>
    <w:sectPr w:rsidR="00F41090" w:rsidRPr="00545236" w:rsidSect="00D064A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3B32D" w14:textId="77777777" w:rsidR="00FE5728" w:rsidRDefault="00FE5728" w:rsidP="00D064AE">
      <w:pPr>
        <w:spacing w:after="0" w:line="240" w:lineRule="auto"/>
      </w:pPr>
      <w:r>
        <w:separator/>
      </w:r>
    </w:p>
  </w:endnote>
  <w:endnote w:type="continuationSeparator" w:id="0">
    <w:p w14:paraId="316C3F71" w14:textId="77777777" w:rsidR="00FE5728" w:rsidRDefault="00FE5728" w:rsidP="00D06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46657"/>
      <w:docPartObj>
        <w:docPartGallery w:val="Page Numbers (Bottom of Page)"/>
        <w:docPartUnique/>
      </w:docPartObj>
    </w:sdtPr>
    <w:sdtEndPr/>
    <w:sdtContent>
      <w:p w14:paraId="041CB82A" w14:textId="77777777" w:rsidR="00D064AE" w:rsidRDefault="00747AA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41CB82B" w14:textId="77777777" w:rsidR="00D064AE" w:rsidRDefault="00D06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6072A" w14:textId="77777777" w:rsidR="00FE5728" w:rsidRDefault="00FE5728" w:rsidP="00D064AE">
      <w:pPr>
        <w:spacing w:after="0" w:line="240" w:lineRule="auto"/>
      </w:pPr>
      <w:r>
        <w:separator/>
      </w:r>
    </w:p>
  </w:footnote>
  <w:footnote w:type="continuationSeparator" w:id="0">
    <w:p w14:paraId="6C36F613" w14:textId="77777777" w:rsidR="00FE5728" w:rsidRDefault="00FE5728" w:rsidP="00D06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5959"/>
    <w:multiLevelType w:val="multilevel"/>
    <w:tmpl w:val="F992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40953"/>
    <w:multiLevelType w:val="multilevel"/>
    <w:tmpl w:val="A802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82B92"/>
    <w:multiLevelType w:val="multilevel"/>
    <w:tmpl w:val="9B8A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D6CCC"/>
    <w:multiLevelType w:val="multilevel"/>
    <w:tmpl w:val="4ED8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A3FCB"/>
    <w:multiLevelType w:val="multilevel"/>
    <w:tmpl w:val="40B6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4765D1"/>
    <w:multiLevelType w:val="multilevel"/>
    <w:tmpl w:val="B74C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8B4C1C"/>
    <w:multiLevelType w:val="multilevel"/>
    <w:tmpl w:val="32626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B0855"/>
    <w:multiLevelType w:val="multilevel"/>
    <w:tmpl w:val="92A2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D3117A"/>
    <w:multiLevelType w:val="multilevel"/>
    <w:tmpl w:val="67DCC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6045D6"/>
    <w:multiLevelType w:val="multilevel"/>
    <w:tmpl w:val="AE265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DA3DAA"/>
    <w:multiLevelType w:val="multilevel"/>
    <w:tmpl w:val="A4B07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7E39D8"/>
    <w:multiLevelType w:val="multilevel"/>
    <w:tmpl w:val="BCBC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54366E"/>
    <w:multiLevelType w:val="multilevel"/>
    <w:tmpl w:val="A204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2F31E4"/>
    <w:multiLevelType w:val="multilevel"/>
    <w:tmpl w:val="4C26B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D51DDE"/>
    <w:multiLevelType w:val="multilevel"/>
    <w:tmpl w:val="2C029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035CB6"/>
    <w:multiLevelType w:val="multilevel"/>
    <w:tmpl w:val="E9A6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A60590"/>
    <w:multiLevelType w:val="multilevel"/>
    <w:tmpl w:val="08329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A3F0A"/>
    <w:multiLevelType w:val="multilevel"/>
    <w:tmpl w:val="55225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AC225F"/>
    <w:multiLevelType w:val="multilevel"/>
    <w:tmpl w:val="A244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254C54"/>
    <w:multiLevelType w:val="multilevel"/>
    <w:tmpl w:val="0F30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9E4FB3"/>
    <w:multiLevelType w:val="multilevel"/>
    <w:tmpl w:val="8466C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816DE6"/>
    <w:multiLevelType w:val="multilevel"/>
    <w:tmpl w:val="9D8E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8347CD"/>
    <w:multiLevelType w:val="multilevel"/>
    <w:tmpl w:val="948C5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4E30AD"/>
    <w:multiLevelType w:val="multilevel"/>
    <w:tmpl w:val="1790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7A329C"/>
    <w:multiLevelType w:val="multilevel"/>
    <w:tmpl w:val="B636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F70E69"/>
    <w:multiLevelType w:val="multilevel"/>
    <w:tmpl w:val="FA204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7334717">
    <w:abstractNumId w:val="25"/>
  </w:num>
  <w:num w:numId="2" w16cid:durableId="228425248">
    <w:abstractNumId w:val="22"/>
  </w:num>
  <w:num w:numId="3" w16cid:durableId="406538673">
    <w:abstractNumId w:val="17"/>
  </w:num>
  <w:num w:numId="4" w16cid:durableId="1355379969">
    <w:abstractNumId w:val="9"/>
  </w:num>
  <w:num w:numId="5" w16cid:durableId="1502045860">
    <w:abstractNumId w:val="0"/>
  </w:num>
  <w:num w:numId="6" w16cid:durableId="1964143906">
    <w:abstractNumId w:val="15"/>
  </w:num>
  <w:num w:numId="7" w16cid:durableId="283921979">
    <w:abstractNumId w:val="6"/>
  </w:num>
  <w:num w:numId="8" w16cid:durableId="1205409541">
    <w:abstractNumId w:val="11"/>
  </w:num>
  <w:num w:numId="9" w16cid:durableId="1600523184">
    <w:abstractNumId w:val="24"/>
  </w:num>
  <w:num w:numId="10" w16cid:durableId="1750227753">
    <w:abstractNumId w:val="20"/>
  </w:num>
  <w:num w:numId="11" w16cid:durableId="313800333">
    <w:abstractNumId w:val="16"/>
  </w:num>
  <w:num w:numId="12" w16cid:durableId="1396077417">
    <w:abstractNumId w:val="8"/>
  </w:num>
  <w:num w:numId="13" w16cid:durableId="1333990984">
    <w:abstractNumId w:val="12"/>
  </w:num>
  <w:num w:numId="14" w16cid:durableId="1022320107">
    <w:abstractNumId w:val="19"/>
  </w:num>
  <w:num w:numId="15" w16cid:durableId="857894246">
    <w:abstractNumId w:val="14"/>
  </w:num>
  <w:num w:numId="16" w16cid:durableId="565843136">
    <w:abstractNumId w:val="18"/>
  </w:num>
  <w:num w:numId="17" w16cid:durableId="322658334">
    <w:abstractNumId w:val="5"/>
  </w:num>
  <w:num w:numId="18" w16cid:durableId="1413893035">
    <w:abstractNumId w:val="21"/>
  </w:num>
  <w:num w:numId="19" w16cid:durableId="1786733903">
    <w:abstractNumId w:val="23"/>
  </w:num>
  <w:num w:numId="20" w16cid:durableId="931082533">
    <w:abstractNumId w:val="3"/>
  </w:num>
  <w:num w:numId="21" w16cid:durableId="1229875509">
    <w:abstractNumId w:val="10"/>
  </w:num>
  <w:num w:numId="22" w16cid:durableId="2077626269">
    <w:abstractNumId w:val="2"/>
  </w:num>
  <w:num w:numId="23" w16cid:durableId="499347051">
    <w:abstractNumId w:val="13"/>
  </w:num>
  <w:num w:numId="24" w16cid:durableId="1474449559">
    <w:abstractNumId w:val="4"/>
  </w:num>
  <w:num w:numId="25" w16cid:durableId="307561486">
    <w:abstractNumId w:val="7"/>
  </w:num>
  <w:num w:numId="26" w16cid:durableId="205957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4941"/>
    <w:rsid w:val="000A3102"/>
    <w:rsid w:val="000D2B4F"/>
    <w:rsid w:val="0014793D"/>
    <w:rsid w:val="001B1952"/>
    <w:rsid w:val="001C7D65"/>
    <w:rsid w:val="00223ADC"/>
    <w:rsid w:val="003A6882"/>
    <w:rsid w:val="00432D75"/>
    <w:rsid w:val="00545236"/>
    <w:rsid w:val="00677C02"/>
    <w:rsid w:val="007405C5"/>
    <w:rsid w:val="00747AA8"/>
    <w:rsid w:val="00762166"/>
    <w:rsid w:val="00784521"/>
    <w:rsid w:val="007F0B65"/>
    <w:rsid w:val="00A3090A"/>
    <w:rsid w:val="00A7493E"/>
    <w:rsid w:val="00AF1438"/>
    <w:rsid w:val="00D064AE"/>
    <w:rsid w:val="00E64DE2"/>
    <w:rsid w:val="00EF2EF3"/>
    <w:rsid w:val="00EF3D6F"/>
    <w:rsid w:val="00F41090"/>
    <w:rsid w:val="00F53663"/>
    <w:rsid w:val="00FE1724"/>
    <w:rsid w:val="00FE572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CB6FF"/>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3A688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A6882"/>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3A68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A68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882"/>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A6882"/>
    <w:rPr>
      <w:rFonts w:ascii="Times New Roman" w:eastAsia="Times New Roman" w:hAnsi="Times New Roman" w:cs="Times New Roman"/>
      <w:b/>
      <w:bCs/>
      <w:sz w:val="36"/>
      <w:szCs w:val="36"/>
      <w:lang w:bidi="hi-IN"/>
    </w:rPr>
  </w:style>
  <w:style w:type="paragraph" w:styleId="NormalWeb">
    <w:name w:val="Normal (Web)"/>
    <w:basedOn w:val="Normal"/>
    <w:uiPriority w:val="99"/>
    <w:semiHidden/>
    <w:unhideWhenUsed/>
    <w:rsid w:val="003A688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A6882"/>
    <w:rPr>
      <w:b/>
      <w:bCs/>
    </w:rPr>
  </w:style>
  <w:style w:type="character" w:styleId="Emphasis">
    <w:name w:val="Emphasis"/>
    <w:basedOn w:val="DefaultParagraphFont"/>
    <w:uiPriority w:val="20"/>
    <w:qFormat/>
    <w:rsid w:val="003A6882"/>
    <w:rPr>
      <w:i/>
      <w:iCs/>
    </w:rPr>
  </w:style>
  <w:style w:type="character" w:customStyle="1" w:styleId="Heading3Char">
    <w:name w:val="Heading 3 Char"/>
    <w:basedOn w:val="DefaultParagraphFont"/>
    <w:link w:val="Heading3"/>
    <w:uiPriority w:val="9"/>
    <w:semiHidden/>
    <w:rsid w:val="003A68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A6882"/>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F3D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D6F"/>
    <w:rPr>
      <w:rFonts w:ascii="Tahoma" w:hAnsi="Tahoma" w:cs="Tahoma"/>
      <w:sz w:val="16"/>
      <w:szCs w:val="16"/>
    </w:rPr>
  </w:style>
  <w:style w:type="paragraph" w:styleId="Header">
    <w:name w:val="header"/>
    <w:basedOn w:val="Normal"/>
    <w:link w:val="HeaderChar"/>
    <w:uiPriority w:val="99"/>
    <w:semiHidden/>
    <w:unhideWhenUsed/>
    <w:rsid w:val="00D064A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064AE"/>
  </w:style>
  <w:style w:type="paragraph" w:styleId="Footer">
    <w:name w:val="footer"/>
    <w:basedOn w:val="Normal"/>
    <w:link w:val="FooterChar"/>
    <w:uiPriority w:val="99"/>
    <w:unhideWhenUsed/>
    <w:rsid w:val="00D06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4AE"/>
  </w:style>
  <w:style w:type="paragraph" w:styleId="TOCHeading">
    <w:name w:val="TOC Heading"/>
    <w:basedOn w:val="Heading1"/>
    <w:next w:val="Normal"/>
    <w:uiPriority w:val="39"/>
    <w:semiHidden/>
    <w:unhideWhenUsed/>
    <w:qFormat/>
    <w:rsid w:val="0054523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45236"/>
    <w:pPr>
      <w:spacing w:after="100"/>
    </w:pPr>
  </w:style>
  <w:style w:type="paragraph" w:styleId="TOC2">
    <w:name w:val="toc 2"/>
    <w:basedOn w:val="Normal"/>
    <w:next w:val="Normal"/>
    <w:autoRedefine/>
    <w:uiPriority w:val="39"/>
    <w:unhideWhenUsed/>
    <w:rsid w:val="00545236"/>
    <w:pPr>
      <w:spacing w:after="100"/>
      <w:ind w:left="220"/>
    </w:pPr>
  </w:style>
  <w:style w:type="paragraph" w:styleId="TOC3">
    <w:name w:val="toc 3"/>
    <w:basedOn w:val="Normal"/>
    <w:next w:val="Normal"/>
    <w:autoRedefine/>
    <w:uiPriority w:val="39"/>
    <w:unhideWhenUsed/>
    <w:rsid w:val="00545236"/>
    <w:pPr>
      <w:spacing w:after="100"/>
      <w:ind w:left="440"/>
    </w:pPr>
  </w:style>
  <w:style w:type="character" w:styleId="Hyperlink">
    <w:name w:val="Hyperlink"/>
    <w:basedOn w:val="DefaultParagraphFont"/>
    <w:uiPriority w:val="99"/>
    <w:unhideWhenUsed/>
    <w:rsid w:val="005452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86062">
      <w:bodyDiv w:val="1"/>
      <w:marLeft w:val="0"/>
      <w:marRight w:val="0"/>
      <w:marTop w:val="0"/>
      <w:marBottom w:val="0"/>
      <w:divBdr>
        <w:top w:val="none" w:sz="0" w:space="0" w:color="auto"/>
        <w:left w:val="none" w:sz="0" w:space="0" w:color="auto"/>
        <w:bottom w:val="none" w:sz="0" w:space="0" w:color="auto"/>
        <w:right w:val="none" w:sz="0" w:space="0" w:color="auto"/>
      </w:divBdr>
    </w:div>
    <w:div w:id="1083793233">
      <w:bodyDiv w:val="1"/>
      <w:marLeft w:val="0"/>
      <w:marRight w:val="0"/>
      <w:marTop w:val="0"/>
      <w:marBottom w:val="0"/>
      <w:divBdr>
        <w:top w:val="none" w:sz="0" w:space="0" w:color="auto"/>
        <w:left w:val="none" w:sz="0" w:space="0" w:color="auto"/>
        <w:bottom w:val="none" w:sz="0" w:space="0" w:color="auto"/>
        <w:right w:val="none" w:sz="0" w:space="0" w:color="auto"/>
      </w:divBdr>
    </w:div>
    <w:div w:id="1184973085">
      <w:bodyDiv w:val="1"/>
      <w:marLeft w:val="0"/>
      <w:marRight w:val="0"/>
      <w:marTop w:val="0"/>
      <w:marBottom w:val="0"/>
      <w:divBdr>
        <w:top w:val="none" w:sz="0" w:space="0" w:color="auto"/>
        <w:left w:val="none" w:sz="0" w:space="0" w:color="auto"/>
        <w:bottom w:val="none" w:sz="0" w:space="0" w:color="auto"/>
        <w:right w:val="none" w:sz="0" w:space="0" w:color="auto"/>
      </w:divBdr>
    </w:div>
    <w:div w:id="1295255540">
      <w:bodyDiv w:val="1"/>
      <w:marLeft w:val="0"/>
      <w:marRight w:val="0"/>
      <w:marTop w:val="0"/>
      <w:marBottom w:val="0"/>
      <w:divBdr>
        <w:top w:val="none" w:sz="0" w:space="0" w:color="auto"/>
        <w:left w:val="none" w:sz="0" w:space="0" w:color="auto"/>
        <w:bottom w:val="none" w:sz="0" w:space="0" w:color="auto"/>
        <w:right w:val="none" w:sz="0" w:space="0" w:color="auto"/>
      </w:divBdr>
    </w:div>
    <w:div w:id="1372997306">
      <w:bodyDiv w:val="1"/>
      <w:marLeft w:val="0"/>
      <w:marRight w:val="0"/>
      <w:marTop w:val="0"/>
      <w:marBottom w:val="0"/>
      <w:divBdr>
        <w:top w:val="none" w:sz="0" w:space="0" w:color="auto"/>
        <w:left w:val="none" w:sz="0" w:space="0" w:color="auto"/>
        <w:bottom w:val="none" w:sz="0" w:space="0" w:color="auto"/>
        <w:right w:val="none" w:sz="0" w:space="0" w:color="auto"/>
      </w:divBdr>
    </w:div>
    <w:div w:id="1472793348">
      <w:bodyDiv w:val="1"/>
      <w:marLeft w:val="0"/>
      <w:marRight w:val="0"/>
      <w:marTop w:val="0"/>
      <w:marBottom w:val="0"/>
      <w:divBdr>
        <w:top w:val="none" w:sz="0" w:space="0" w:color="auto"/>
        <w:left w:val="none" w:sz="0" w:space="0" w:color="auto"/>
        <w:bottom w:val="none" w:sz="0" w:space="0" w:color="auto"/>
        <w:right w:val="none" w:sz="0" w:space="0" w:color="auto"/>
      </w:divBdr>
    </w:div>
    <w:div w:id="15569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AA5C5-F5C5-4B76-9220-3535AB8CE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4291</Words>
  <Characters>28024</Characters>
  <Application>Microsoft Office Word</Application>
  <DocSecurity>0</DocSecurity>
  <Lines>718</Lines>
  <Paragraphs>538</Paragraphs>
  <ScaleCrop>false</ScaleCrop>
  <Company/>
  <LinksUpToDate>false</LinksUpToDate>
  <CharactersWithSpaces>31777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Krishna Thakur</cp:lastModifiedBy>
  <cp:revision>15</cp:revision>
  <dcterms:created xsi:type="dcterms:W3CDTF">2025-11-18T15:41:00Z</dcterms:created>
  <dcterms:modified xsi:type="dcterms:W3CDTF">2025-11-30T14:38:00Z</dcterms:modified>
</cp:coreProperties>
</file>