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61557" w14:textId="77777777" w:rsidR="00A17C7C" w:rsidRPr="00A17C7C" w:rsidRDefault="00A17C7C" w:rsidP="00A17C7C">
      <w:pPr>
        <w:tabs>
          <w:tab w:val="left" w:pos="2379"/>
        </w:tabs>
        <w:spacing w:after="0" w:line="480" w:lineRule="auto"/>
        <w:rPr>
          <w:b/>
          <w:bCs/>
        </w:rPr>
      </w:pPr>
    </w:p>
    <w:p w14:paraId="650D72C2" w14:textId="77777777" w:rsidR="00A17C7C" w:rsidRPr="00A17C7C" w:rsidRDefault="00A17C7C" w:rsidP="00A17C7C">
      <w:pPr>
        <w:tabs>
          <w:tab w:val="left" w:pos="2379"/>
        </w:tabs>
        <w:spacing w:after="0" w:line="480" w:lineRule="auto"/>
        <w:rPr>
          <w:b/>
          <w:bCs/>
        </w:rPr>
      </w:pPr>
    </w:p>
    <w:p w14:paraId="4FF8799B" w14:textId="77777777" w:rsidR="00A17C7C" w:rsidRPr="00A17C7C" w:rsidRDefault="00A17C7C" w:rsidP="00A17C7C">
      <w:pPr>
        <w:tabs>
          <w:tab w:val="left" w:pos="2379"/>
        </w:tabs>
        <w:spacing w:after="0" w:line="480" w:lineRule="auto"/>
        <w:rPr>
          <w:b/>
          <w:bCs/>
        </w:rPr>
      </w:pPr>
    </w:p>
    <w:p w14:paraId="0A5E1630" w14:textId="77777777" w:rsidR="00A17C7C" w:rsidRPr="00A17C7C" w:rsidRDefault="00A17C7C" w:rsidP="00A17C7C">
      <w:pPr>
        <w:tabs>
          <w:tab w:val="left" w:pos="2379"/>
        </w:tabs>
        <w:spacing w:after="0" w:line="480" w:lineRule="auto"/>
        <w:rPr>
          <w:b/>
          <w:bCs/>
        </w:rPr>
      </w:pPr>
    </w:p>
    <w:p w14:paraId="5685F1F9" w14:textId="77777777" w:rsidR="00A17C7C" w:rsidRPr="00A17C7C" w:rsidRDefault="00A17C7C" w:rsidP="00A17C7C">
      <w:pPr>
        <w:tabs>
          <w:tab w:val="left" w:pos="2379"/>
        </w:tabs>
        <w:spacing w:after="0" w:line="480" w:lineRule="auto"/>
        <w:rPr>
          <w:b/>
          <w:bCs/>
        </w:rPr>
      </w:pPr>
    </w:p>
    <w:p w14:paraId="6BA0C2AF" w14:textId="77777777" w:rsidR="00A17C7C" w:rsidRPr="00A17C7C" w:rsidRDefault="00A17C7C" w:rsidP="00A17C7C">
      <w:pPr>
        <w:tabs>
          <w:tab w:val="left" w:pos="2379"/>
        </w:tabs>
        <w:spacing w:after="0" w:line="480" w:lineRule="auto"/>
        <w:rPr>
          <w:b/>
          <w:bCs/>
        </w:rPr>
      </w:pPr>
    </w:p>
    <w:p w14:paraId="11599CA0" w14:textId="77777777" w:rsidR="00A17C7C" w:rsidRPr="00A17C7C" w:rsidRDefault="00A17C7C" w:rsidP="00A17C7C">
      <w:pPr>
        <w:tabs>
          <w:tab w:val="left" w:pos="2379"/>
        </w:tabs>
        <w:spacing w:after="0" w:line="480" w:lineRule="auto"/>
        <w:jc w:val="center"/>
        <w:rPr>
          <w:b/>
          <w:bCs/>
        </w:rPr>
      </w:pPr>
    </w:p>
    <w:p w14:paraId="5F04F765" w14:textId="0172F1E0" w:rsidR="00B8556F" w:rsidRDefault="00B8556F" w:rsidP="00A17C7C">
      <w:pPr>
        <w:spacing w:line="480" w:lineRule="auto"/>
        <w:jc w:val="center"/>
        <w:rPr>
          <w:bCs/>
        </w:rPr>
      </w:pPr>
      <w:r>
        <w:rPr>
          <w:b/>
          <w:bCs/>
        </w:rPr>
        <w:t xml:space="preserve">Name: </w:t>
      </w:r>
      <w:r w:rsidRPr="00B8556F">
        <w:rPr>
          <w:bCs/>
        </w:rPr>
        <w:t>Sunil Kumar</w:t>
      </w:r>
    </w:p>
    <w:p w14:paraId="31B5C32A" w14:textId="02616F13" w:rsidR="00B8556F" w:rsidRDefault="00B8556F" w:rsidP="00A17C7C">
      <w:pPr>
        <w:spacing w:line="480" w:lineRule="auto"/>
        <w:jc w:val="center"/>
        <w:rPr>
          <w:bCs/>
        </w:rPr>
      </w:pPr>
      <w:r w:rsidRPr="00B8556F">
        <w:rPr>
          <w:b/>
          <w:bCs/>
        </w:rPr>
        <w:t>Student ID</w:t>
      </w:r>
      <w:r>
        <w:rPr>
          <w:bCs/>
        </w:rPr>
        <w:t>: DE240173</w:t>
      </w:r>
    </w:p>
    <w:p w14:paraId="6EEECE71" w14:textId="1BADD7EC" w:rsidR="00B8556F" w:rsidRDefault="00B15B99" w:rsidP="00A17C7C">
      <w:pPr>
        <w:spacing w:line="480" w:lineRule="auto"/>
        <w:jc w:val="center"/>
        <w:rPr>
          <w:bCs/>
        </w:rPr>
      </w:pPr>
      <w:r>
        <w:rPr>
          <w:b/>
          <w:bCs/>
        </w:rPr>
        <w:t>Assignment Title</w:t>
      </w:r>
      <w:bookmarkStart w:id="0" w:name="_GoBack"/>
      <w:bookmarkEnd w:id="0"/>
      <w:r w:rsidR="00B8556F">
        <w:rPr>
          <w:bCs/>
        </w:rPr>
        <w:t xml:space="preserve">: </w:t>
      </w:r>
      <w:r w:rsidR="00B8556F" w:rsidRPr="00B8556F">
        <w:rPr>
          <w:bCs/>
        </w:rPr>
        <w:t>The Role of Online Travel Agencies (OTAs) in Shaping the Future of Tourism Distribution Channels</w:t>
      </w:r>
    </w:p>
    <w:p w14:paraId="70F49FB1" w14:textId="3D32EC36" w:rsidR="00B8556F" w:rsidRPr="00A17C7C" w:rsidRDefault="00B8556F" w:rsidP="00A17C7C">
      <w:pPr>
        <w:spacing w:line="480" w:lineRule="auto"/>
        <w:jc w:val="center"/>
        <w:rPr>
          <w:b/>
          <w:bCs/>
        </w:rPr>
      </w:pPr>
      <w:r w:rsidRPr="00667D53">
        <w:rPr>
          <w:b/>
          <w:bCs/>
        </w:rPr>
        <w:t>Date</w:t>
      </w:r>
      <w:r>
        <w:rPr>
          <w:bCs/>
        </w:rPr>
        <w:t xml:space="preserve">: </w:t>
      </w:r>
      <w:proofErr w:type="gramStart"/>
      <w:r w:rsidR="00CC3916">
        <w:rPr>
          <w:bCs/>
        </w:rPr>
        <w:t>28</w:t>
      </w:r>
      <w:r w:rsidR="00CC3916" w:rsidRPr="00CC3916">
        <w:rPr>
          <w:bCs/>
          <w:vertAlign w:val="superscript"/>
        </w:rPr>
        <w:t>th</w:t>
      </w:r>
      <w:proofErr w:type="gramEnd"/>
      <w:r w:rsidR="00CC3916">
        <w:rPr>
          <w:bCs/>
        </w:rPr>
        <w:t xml:space="preserve"> November 2025</w:t>
      </w:r>
    </w:p>
    <w:p w14:paraId="3C9820C9" w14:textId="77777777" w:rsidR="00A17C7C" w:rsidRPr="00A17C7C" w:rsidRDefault="00A17C7C" w:rsidP="00A17C7C">
      <w:pPr>
        <w:spacing w:line="480" w:lineRule="auto"/>
        <w:rPr>
          <w:b/>
          <w:bCs/>
        </w:rPr>
      </w:pPr>
      <w:r w:rsidRPr="00A17C7C">
        <w:rPr>
          <w:b/>
          <w:bCs/>
        </w:rPr>
        <w:br w:type="page"/>
      </w:r>
    </w:p>
    <w:p w14:paraId="332E91BE" w14:textId="77777777" w:rsidR="001A476D" w:rsidRPr="001A476D" w:rsidRDefault="001A476D" w:rsidP="00A17C7C">
      <w:pPr>
        <w:spacing w:line="480" w:lineRule="auto"/>
        <w:jc w:val="center"/>
        <w:rPr>
          <w:b/>
          <w:bCs/>
        </w:rPr>
      </w:pPr>
      <w:r w:rsidRPr="001A476D">
        <w:rPr>
          <w:b/>
          <w:bCs/>
        </w:rPr>
        <w:lastRenderedPageBreak/>
        <w:t>Abstract</w:t>
      </w:r>
    </w:p>
    <w:p w14:paraId="1C99EDE2" w14:textId="5232BC43" w:rsidR="001A476D" w:rsidRPr="001A476D" w:rsidRDefault="000C64EE" w:rsidP="00A17C7C">
      <w:pPr>
        <w:spacing w:line="480" w:lineRule="auto"/>
        <w:ind w:firstLine="720"/>
      </w:pPr>
      <w:r w:rsidRPr="000C64EE">
        <w:t>This report dwells on how channels of distribution in the tourism industry have changed</w:t>
      </w:r>
      <w:r w:rsidR="002E1414">
        <w:t>,</w:t>
      </w:r>
      <w:r w:rsidRPr="000C64EE">
        <w:t xml:space="preserve"> considering the role played by the Online Travel Agencies (OTAs) in the formulation of a pattern of consumer behavior and business ideas. Booking.com, Expedia, and Airbnb</w:t>
      </w:r>
      <w:r w:rsidR="002E1414">
        <w:t xml:space="preserve">, in addition to other online travel agencies, have transformed the process of searching, comparing, and making a booking in a convenient, transparent, and worldwide way that has </w:t>
      </w:r>
      <w:r w:rsidRPr="000C64EE">
        <w:t xml:space="preserve">subjected the tourism industry to the problem of commission and rate parity and dependence. The study uses the qualitative research method and the analysis of secondary data in the form of scholarly materials, industry reports, and OTA performance indicators (2021- 2025) to identify the key trends in the processes of consumer guides, consumer loyalty, and consumer bookings. The findings indicate that the utilization of technologies, mobile-first presence, and influencer marketing is one of the main reasons behind the utilization of OTAs, and hotels should address the tradeoff between relying on OTAs and applying strategies to facilitate direct booking. The issue of strategic implications of the post-pandemic state of revenue management, digital innovation, and customer engagement is written about. The report concludes by giving recommendations on how the tourism business organizations can utilize distribution channels, </w:t>
      </w:r>
      <w:r w:rsidR="002E1414">
        <w:t>maximize their profitability, and bring</w:t>
      </w:r>
      <w:r w:rsidRPr="000C64EE">
        <w:t xml:space="preserve"> sustainable development in a highly digitalized competitive marketplace</w:t>
      </w:r>
      <w:r w:rsidR="001A476D" w:rsidRPr="000C64EE">
        <w:t>.</w:t>
      </w:r>
    </w:p>
    <w:p w14:paraId="5847B1FE" w14:textId="77777777" w:rsidR="001A476D" w:rsidRPr="00A17C7C" w:rsidRDefault="001A476D" w:rsidP="00A17C7C">
      <w:pPr>
        <w:spacing w:line="480" w:lineRule="auto"/>
        <w:rPr>
          <w:b/>
          <w:bCs/>
        </w:rPr>
      </w:pPr>
    </w:p>
    <w:p w14:paraId="518454A2" w14:textId="77777777" w:rsidR="00A17C7C" w:rsidRDefault="00A17C7C">
      <w:pPr>
        <w:rPr>
          <w:b/>
          <w:bCs/>
        </w:rPr>
      </w:pPr>
      <w:r>
        <w:rPr>
          <w:b/>
          <w:bCs/>
        </w:rPr>
        <w:br w:type="page"/>
      </w:r>
    </w:p>
    <w:p w14:paraId="5CAFB240" w14:textId="77777777" w:rsidR="000D753C" w:rsidRPr="00A17C7C" w:rsidRDefault="000D753C" w:rsidP="00A17C7C">
      <w:pPr>
        <w:spacing w:line="480" w:lineRule="auto"/>
        <w:jc w:val="center"/>
        <w:rPr>
          <w:b/>
          <w:bCs/>
        </w:rPr>
      </w:pPr>
      <w:r w:rsidRPr="00A17C7C">
        <w:rPr>
          <w:b/>
          <w:bCs/>
        </w:rPr>
        <w:lastRenderedPageBreak/>
        <w:t>The Role of Online Travel Agencies (OTAs) in Shaping the Future of Tourism Distribution Channels</w:t>
      </w:r>
    </w:p>
    <w:p w14:paraId="5B563490" w14:textId="77777777" w:rsidR="001A476D" w:rsidRPr="001A476D" w:rsidRDefault="001A476D" w:rsidP="00A17C7C">
      <w:pPr>
        <w:spacing w:line="480" w:lineRule="auto"/>
        <w:jc w:val="center"/>
        <w:rPr>
          <w:b/>
          <w:bCs/>
        </w:rPr>
      </w:pPr>
      <w:r w:rsidRPr="001A476D">
        <w:rPr>
          <w:b/>
          <w:bCs/>
        </w:rPr>
        <w:t>Introduction</w:t>
      </w:r>
    </w:p>
    <w:p w14:paraId="152B670F" w14:textId="28DDE31E" w:rsidR="001A476D" w:rsidRPr="001A476D" w:rsidRDefault="000C64EE" w:rsidP="00A17C7C">
      <w:pPr>
        <w:spacing w:line="480" w:lineRule="auto"/>
        <w:ind w:firstLine="720"/>
      </w:pPr>
      <w:r w:rsidRPr="000C64EE">
        <w:t xml:space="preserve">The tourism industry has transformed dramatically </w:t>
      </w:r>
      <w:r w:rsidR="00F70A31">
        <w:t xml:space="preserve">over the past </w:t>
      </w:r>
      <w:r w:rsidRPr="000C64EE">
        <w:t>decade</w:t>
      </w:r>
      <w:r w:rsidR="00F70A31">
        <w:t>.</w:t>
      </w:r>
      <w:r w:rsidRPr="000C64EE">
        <w:t xml:space="preserve"> </w:t>
      </w:r>
      <w:r w:rsidR="00F70A31">
        <w:t>It</w:t>
      </w:r>
      <w:r w:rsidRPr="000C64EE">
        <w:t xml:space="preserve"> is due partly to the impact of technological development and the appearance of digital technologies. The most important aspect </w:t>
      </w:r>
      <w:r w:rsidR="002E1414">
        <w:t>of this development is the existence of the Online Travel Agencies (OTA) such as Booking.com, Expedia, and Airbnb,</w:t>
      </w:r>
      <w:r w:rsidRPr="000C64EE">
        <w:t xml:space="preserve"> where consumers have disrupted the way they search, compare, and buy travel services in a radical manner. OTAs are represented as middlemen between the service providers and the consumers in </w:t>
      </w:r>
      <w:r w:rsidR="002E1414">
        <w:t>the tourism sector who introduce convenience, transparency, and accessibility to the global markets simultaneously, posing new challenges to the hotels and other service providers on pricing, commission-based systems,</w:t>
      </w:r>
      <w:r w:rsidRPr="000C64EE">
        <w:t xml:space="preserve"> and strategic control of the distribution channel</w:t>
      </w:r>
      <w:r w:rsidR="001A476D" w:rsidRPr="000C64EE">
        <w:t>.</w:t>
      </w:r>
    </w:p>
    <w:p w14:paraId="3D1D6FC2" w14:textId="77777777" w:rsidR="001A476D" w:rsidRPr="001A476D" w:rsidRDefault="000D753C" w:rsidP="00A17C7C">
      <w:pPr>
        <w:spacing w:line="480" w:lineRule="auto"/>
        <w:ind w:firstLine="720"/>
      </w:pPr>
      <w:r w:rsidRPr="00A17C7C">
        <w:t>The COVID-19 epidemic also increased the pace of digitalization in the tourism sector as travel restrictions and the fear of safety shifted consumer behavior toward online booking and mobile-first relations. The tourism industry is struggling to balance both profitability and direct connection with customers after the pandemic</w:t>
      </w:r>
      <w:r w:rsidR="00DD579B" w:rsidRPr="00A17C7C">
        <w:t>, as tourism companies have</w:t>
      </w:r>
      <w:r w:rsidRPr="00A17C7C">
        <w:t xml:space="preserve"> the ability to serve a large base of potential customers through OTAs and their need to prioritize profit maximization. It is thus important to understand</w:t>
      </w:r>
      <w:r w:rsidR="00DD579B" w:rsidRPr="00A17C7C">
        <w:t>, in order to have an effective distribution strategy, how OTAs impact consumer selection</w:t>
      </w:r>
      <w:r w:rsidRPr="00A17C7C">
        <w:t>, loyalty, and consumer satisfaction</w:t>
      </w:r>
      <w:r w:rsidR="001A476D" w:rsidRPr="001A476D">
        <w:t>.</w:t>
      </w:r>
    </w:p>
    <w:p w14:paraId="2D553FFE" w14:textId="77777777" w:rsidR="001A476D" w:rsidRPr="00A17C7C" w:rsidRDefault="000D753C" w:rsidP="00A17C7C">
      <w:pPr>
        <w:spacing w:line="480" w:lineRule="auto"/>
        <w:ind w:firstLine="720"/>
      </w:pPr>
      <w:r w:rsidRPr="00A17C7C">
        <w:t xml:space="preserve">This report reviews the history of tourism distribution channels and specifically looks at OTAs and how they have influenced both the consumer and the businesses in the tourism industry. It addresses the role of behavioral trends, digital transformation, and technological innovation in changing the distribution landscape. The synthesis of newly developed </w:t>
      </w:r>
      <w:r w:rsidRPr="00A17C7C">
        <w:lastRenderedPageBreak/>
        <w:t>research, industry reports, and case studies allows the study to determine major challenges and opportunities that can be used to offer strategic recommendations that will help tourism businesses to respond to the emerging functions of the market and, at the same time, capitalize on the post-pandemic recovery and growth</w:t>
      </w:r>
      <w:r w:rsidR="001A476D" w:rsidRPr="001A476D">
        <w:t>.</w:t>
      </w:r>
    </w:p>
    <w:p w14:paraId="3A84B6EF" w14:textId="77777777" w:rsidR="002C09C2" w:rsidRPr="002C09C2" w:rsidRDefault="002C09C2" w:rsidP="00A17C7C">
      <w:pPr>
        <w:spacing w:line="480" w:lineRule="auto"/>
        <w:jc w:val="center"/>
        <w:rPr>
          <w:b/>
          <w:bCs/>
        </w:rPr>
      </w:pPr>
      <w:r w:rsidRPr="002C09C2">
        <w:rPr>
          <w:b/>
          <w:bCs/>
        </w:rPr>
        <w:t>Literature Review</w:t>
      </w:r>
    </w:p>
    <w:p w14:paraId="106AC97E" w14:textId="77777777" w:rsidR="002C09C2" w:rsidRPr="002C09C2" w:rsidRDefault="000D753C" w:rsidP="00A17C7C">
      <w:pPr>
        <w:spacing w:line="480" w:lineRule="auto"/>
        <w:ind w:firstLine="720"/>
      </w:pPr>
      <w:r w:rsidRPr="00A17C7C">
        <w:t>The distribution of tourism has been completely changed due to the emergence of the Online Travel Agency (OTA) industry, including Booking.com, Expedia, and Airbnb. The issue of OTAs affecting consumer behavior, loyalty, trust, and competitive relationships between the platform and the hoteliers is discussed in recent scholarship, particularly against the background of digital transformation and post-pandemic recovery</w:t>
      </w:r>
      <w:r w:rsidR="002C09C2" w:rsidRPr="002C09C2">
        <w:t>.</w:t>
      </w:r>
    </w:p>
    <w:p w14:paraId="6BC09201" w14:textId="77777777" w:rsidR="002C09C2" w:rsidRPr="002C09C2" w:rsidRDefault="002C09C2" w:rsidP="00A17C7C">
      <w:pPr>
        <w:spacing w:line="480" w:lineRule="auto"/>
        <w:rPr>
          <w:b/>
          <w:bCs/>
        </w:rPr>
      </w:pPr>
      <w:r w:rsidRPr="002C09C2">
        <w:rPr>
          <w:b/>
          <w:bCs/>
        </w:rPr>
        <w:t>Consumer Behavior and OTA Adoption</w:t>
      </w:r>
    </w:p>
    <w:p w14:paraId="55AE2926" w14:textId="77777777" w:rsidR="002C09C2" w:rsidRPr="002C09C2" w:rsidRDefault="000D753C" w:rsidP="00A17C7C">
      <w:pPr>
        <w:spacing w:line="480" w:lineRule="auto"/>
        <w:ind w:firstLine="720"/>
      </w:pPr>
      <w:r w:rsidRPr="00A17C7C">
        <w:t xml:space="preserve">The current studies have used consumer-behavior theories to comprehend how consumers make decisions in using OTAs. The </w:t>
      </w:r>
      <w:r w:rsidR="00DD579B" w:rsidRPr="00A17C7C">
        <w:t>valence-based study demonstrates that the perceived benefits (e.g., utilitarian value and convenience) and perceived risks (e.g., privacy, as well as usage restrictions) both play a significant role in shaping the consumers'</w:t>
      </w:r>
      <w:r w:rsidRPr="00A17C7C">
        <w:t xml:space="preserve"> purchase intentions towards OTAs. Besides, these perceptions are mediated by personality traits such as openness to change and compatibility: the more open a person is, the more they will perceive high benefits and low risk, and the stronger the intention to use OTAs will become (Hien, Vo, </w:t>
      </w:r>
      <w:proofErr w:type="spellStart"/>
      <w:r w:rsidRPr="00A17C7C">
        <w:t>Ngan</w:t>
      </w:r>
      <w:proofErr w:type="spellEnd"/>
      <w:r w:rsidRPr="00A17C7C">
        <w:t xml:space="preserve">, and </w:t>
      </w:r>
      <w:proofErr w:type="spellStart"/>
      <w:r w:rsidRPr="00A17C7C">
        <w:t>Ghi</w:t>
      </w:r>
      <w:proofErr w:type="spellEnd"/>
      <w:r w:rsidRPr="00A17C7C">
        <w:t xml:space="preserve">, 2024). This study shows how the persisting individual differences influence the OTA adoption decisions to </w:t>
      </w:r>
      <w:r w:rsidR="00DD579B" w:rsidRPr="00A17C7C">
        <w:t xml:space="preserve">a greater extent </w:t>
      </w:r>
      <w:r w:rsidRPr="00A17C7C">
        <w:t>than the functional attributes</w:t>
      </w:r>
      <w:r w:rsidR="002C09C2" w:rsidRPr="002C09C2">
        <w:t>.</w:t>
      </w:r>
    </w:p>
    <w:p w14:paraId="156D6927" w14:textId="77777777" w:rsidR="002C09C2" w:rsidRPr="002C09C2" w:rsidRDefault="000D753C" w:rsidP="00A17C7C">
      <w:pPr>
        <w:spacing w:line="480" w:lineRule="auto"/>
        <w:ind w:firstLine="720"/>
      </w:pPr>
      <w:r w:rsidRPr="00A17C7C">
        <w:t xml:space="preserve">The other aspect of consumer behavior is the degree of satisfaction and retention as time passes. It is found in a longitudinal study that the stronger the relationship between a customer and the OTA becomes, the more experience the customer has acquired (Zhi </w:t>
      </w:r>
      <w:r w:rsidR="00DD579B" w:rsidRPr="00A17C7C">
        <w:t>&amp;</w:t>
      </w:r>
      <w:r w:rsidRPr="00A17C7C">
        <w:t xml:space="preserve"> Ha, 2024). Significantly, the analysis indicates that the relative significance of the attributes of the </w:t>
      </w:r>
      <w:r w:rsidRPr="00A17C7C">
        <w:lastRenderedPageBreak/>
        <w:t xml:space="preserve">OTA (e.g., price, ease of use, promotions) </w:t>
      </w:r>
      <w:r w:rsidR="00DD579B" w:rsidRPr="00A17C7C">
        <w:t>changes with visits, and influences</w:t>
      </w:r>
      <w:r w:rsidRPr="00A17C7C">
        <w:t xml:space="preserve"> the association between satisfaction and loyalty</w:t>
      </w:r>
      <w:r w:rsidR="002C09C2" w:rsidRPr="002C09C2">
        <w:t>.</w:t>
      </w:r>
    </w:p>
    <w:p w14:paraId="2167C88C" w14:textId="77777777" w:rsidR="002C09C2" w:rsidRPr="002C09C2" w:rsidRDefault="002C09C2" w:rsidP="00A17C7C">
      <w:pPr>
        <w:spacing w:line="480" w:lineRule="auto"/>
        <w:rPr>
          <w:b/>
          <w:bCs/>
        </w:rPr>
      </w:pPr>
      <w:r w:rsidRPr="002C09C2">
        <w:rPr>
          <w:b/>
          <w:bCs/>
        </w:rPr>
        <w:t>Trust, Technology Affordances, and Digital Readiness</w:t>
      </w:r>
    </w:p>
    <w:p w14:paraId="2585725C" w14:textId="77777777" w:rsidR="002C09C2" w:rsidRPr="002C09C2" w:rsidRDefault="000D753C" w:rsidP="00A17C7C">
      <w:pPr>
        <w:spacing w:line="480" w:lineRule="auto"/>
        <w:ind w:firstLine="720"/>
      </w:pPr>
      <w:r w:rsidRPr="00A17C7C">
        <w:t>Trust is a very important issue in the usage of OTA, which is critical since there is a high risk/ uncertainty of online transactions. For their study</w:t>
      </w:r>
      <w:r w:rsidR="00DD579B" w:rsidRPr="00A17C7C">
        <w:t xml:space="preserve">, </w:t>
      </w:r>
      <w:proofErr w:type="spellStart"/>
      <w:r w:rsidR="00DD579B" w:rsidRPr="00A17C7C">
        <w:t>Shariffuddin</w:t>
      </w:r>
      <w:proofErr w:type="spellEnd"/>
      <w:r w:rsidR="00DD579B" w:rsidRPr="00A17C7C">
        <w:t xml:space="preserve"> et al. (2023) investigated the interaction of technology readiness, platform affordance, trust, purchase intentions,</w:t>
      </w:r>
      <w:r w:rsidRPr="00A17C7C">
        <w:t xml:space="preserve"> and e-loyalty. According to their survey of 306 participants, they found that technology readiness (how comfortable </w:t>
      </w:r>
      <w:r w:rsidR="00DD579B" w:rsidRPr="00A17C7C">
        <w:t xml:space="preserve">the </w:t>
      </w:r>
      <w:r w:rsidRPr="00A17C7C">
        <w:t>user is with technology) and the features (affordances) of OTA websites have a strong effect on trust, which, in its turn, mediates the relationship between purchase intention and e-loyalty (</w:t>
      </w:r>
      <w:proofErr w:type="spellStart"/>
      <w:r w:rsidRPr="00A17C7C">
        <w:t>Shariffuddin</w:t>
      </w:r>
      <w:proofErr w:type="spellEnd"/>
      <w:r w:rsidRPr="00A17C7C">
        <w:t xml:space="preserve">, </w:t>
      </w:r>
      <w:proofErr w:type="spellStart"/>
      <w:r w:rsidRPr="00A17C7C">
        <w:t>Azinuddin</w:t>
      </w:r>
      <w:proofErr w:type="spellEnd"/>
      <w:r w:rsidRPr="00A17C7C">
        <w:t xml:space="preserve">, </w:t>
      </w:r>
      <w:proofErr w:type="spellStart"/>
      <w:r w:rsidRPr="00A17C7C">
        <w:t>Yahya</w:t>
      </w:r>
      <w:proofErr w:type="spellEnd"/>
      <w:r w:rsidRPr="00A17C7C">
        <w:t xml:space="preserve">, and </w:t>
      </w:r>
      <w:proofErr w:type="spellStart"/>
      <w:r w:rsidRPr="00A17C7C">
        <w:t>Hanafiah</w:t>
      </w:r>
      <w:proofErr w:type="spellEnd"/>
      <w:r w:rsidRPr="00A17C7C">
        <w:t>, 2023)</w:t>
      </w:r>
      <w:r w:rsidR="002C09C2" w:rsidRPr="002C09C2">
        <w:t>.</w:t>
      </w:r>
    </w:p>
    <w:p w14:paraId="0B81028D" w14:textId="77777777" w:rsidR="002C09C2" w:rsidRPr="002C09C2" w:rsidRDefault="002C09C2" w:rsidP="00A17C7C">
      <w:pPr>
        <w:spacing w:line="480" w:lineRule="auto"/>
        <w:rPr>
          <w:b/>
          <w:bCs/>
        </w:rPr>
      </w:pPr>
      <w:r w:rsidRPr="002C09C2">
        <w:rPr>
          <w:b/>
          <w:bCs/>
        </w:rPr>
        <w:t>Risk, Confusion, and Service Recovery</w:t>
      </w:r>
    </w:p>
    <w:p w14:paraId="6F4B8781" w14:textId="77777777" w:rsidR="002C09C2" w:rsidRPr="002C09C2" w:rsidRDefault="000D753C" w:rsidP="00A17C7C">
      <w:pPr>
        <w:spacing w:line="480" w:lineRule="auto"/>
        <w:ind w:firstLine="720"/>
      </w:pPr>
      <w:r w:rsidRPr="00A17C7C">
        <w:t xml:space="preserve">OTAs are vulnerable to service failures, as they do business in a very competitive environment, where the use of middlemen is rampant. Wei et al. (2022) examined the impact of consumer confusion in service recovery and its influence on repurchase behavior. Their experiment in China concluded that the more the customers </w:t>
      </w:r>
      <w:r w:rsidR="00DD579B" w:rsidRPr="00A17C7C">
        <w:t xml:space="preserve">were </w:t>
      </w:r>
      <w:r w:rsidRPr="00A17C7C">
        <w:t xml:space="preserve">confused with the messages of the OTA in a service failure, the higher the likelihood of generating negative word-of-mouth and the less willing </w:t>
      </w:r>
      <w:r w:rsidR="00DD579B" w:rsidRPr="00A17C7C">
        <w:t xml:space="preserve">they were </w:t>
      </w:r>
      <w:r w:rsidRPr="00A17C7C">
        <w:t>to repurchase (Wei, Liu, Li, Hou, and Li, 2023)</w:t>
      </w:r>
      <w:r w:rsidR="002C09C2" w:rsidRPr="002C09C2">
        <w:t>.</w:t>
      </w:r>
    </w:p>
    <w:p w14:paraId="3F9A471D" w14:textId="77777777" w:rsidR="002C09C2" w:rsidRPr="002C09C2" w:rsidRDefault="002C09C2" w:rsidP="00A17C7C">
      <w:pPr>
        <w:spacing w:line="480" w:lineRule="auto"/>
        <w:rPr>
          <w:b/>
          <w:bCs/>
        </w:rPr>
      </w:pPr>
      <w:r w:rsidRPr="002C09C2">
        <w:rPr>
          <w:b/>
          <w:bCs/>
        </w:rPr>
        <w:t>Platform Dynamics, Power, and Business Models</w:t>
      </w:r>
    </w:p>
    <w:p w14:paraId="1CA70911" w14:textId="77777777" w:rsidR="002C09C2" w:rsidRPr="002C09C2" w:rsidRDefault="000D753C" w:rsidP="00A17C7C">
      <w:pPr>
        <w:spacing w:line="480" w:lineRule="auto"/>
        <w:ind w:firstLine="720"/>
      </w:pPr>
      <w:r w:rsidRPr="00A17C7C">
        <w:t xml:space="preserve">Structurally and strategically, the subject of </w:t>
      </w:r>
      <w:proofErr w:type="spellStart"/>
      <w:r w:rsidRPr="00A17C7C">
        <w:t>platformization</w:t>
      </w:r>
      <w:proofErr w:type="spellEnd"/>
      <w:r w:rsidRPr="00A17C7C">
        <w:t xml:space="preserve"> of tourism has come to receive a lot of scholarly interest. The market is becoming more concentrated as OTAs have gained power, which provokes thoughts about duopolistic processes and regulatory issues. A study by the scholars in 2025 tracked the development of tourism business models, which evidences the domination by Booking Holdings and Expedia</w:t>
      </w:r>
      <w:r w:rsidR="00DD579B" w:rsidRPr="00A17C7C">
        <w:t>,</w:t>
      </w:r>
      <w:r w:rsidRPr="00A17C7C">
        <w:t xml:space="preserve"> impacting the competition of </w:t>
      </w:r>
      <w:r w:rsidRPr="00A17C7C">
        <w:lastRenderedPageBreak/>
        <w:t>OTAs worldwide (</w:t>
      </w:r>
      <w:proofErr w:type="spellStart"/>
      <w:r w:rsidRPr="00A17C7C">
        <w:t>Turnšek</w:t>
      </w:r>
      <w:proofErr w:type="spellEnd"/>
      <w:r w:rsidRPr="00A17C7C">
        <w:t xml:space="preserve"> </w:t>
      </w:r>
      <w:r w:rsidR="00DD579B" w:rsidRPr="00A17C7C">
        <w:t>&amp;</w:t>
      </w:r>
      <w:r w:rsidRPr="00A17C7C">
        <w:t xml:space="preserve"> </w:t>
      </w:r>
      <w:proofErr w:type="spellStart"/>
      <w:r w:rsidRPr="00A17C7C">
        <w:t>Radivojevic</w:t>
      </w:r>
      <w:proofErr w:type="spellEnd"/>
      <w:r w:rsidRPr="00A17C7C">
        <w:t>, 2025). Another branch of research examines other possible models: e.g.</w:t>
      </w:r>
      <w:r w:rsidR="00DD579B" w:rsidRPr="00A17C7C">
        <w:t xml:space="preserve">, Airbnb has disrupted the OTA duopoly by providing a sharing-based economy model, but new entrants and regulatory actions are also emerging to redress the </w:t>
      </w:r>
      <w:r w:rsidRPr="00A17C7C">
        <w:t>market power balance</w:t>
      </w:r>
      <w:r w:rsidR="002C09C2" w:rsidRPr="002C09C2">
        <w:t>.</w:t>
      </w:r>
    </w:p>
    <w:p w14:paraId="4F13895F" w14:textId="77777777" w:rsidR="002C09C2" w:rsidRPr="002C09C2" w:rsidRDefault="00770C68" w:rsidP="00A17C7C">
      <w:pPr>
        <w:spacing w:line="480" w:lineRule="auto"/>
        <w:ind w:firstLine="720"/>
      </w:pPr>
      <w:r w:rsidRPr="00A17C7C">
        <w:t xml:space="preserve">A recent development is linked to an upcoming (2025) analytical paper that formulates hotel-OTA relationships as differentiating games. The comparison of the various formats of selling (agent vs. merchant) and power structure (dominant hotel vs. dominant OTA) </w:t>
      </w:r>
      <w:r w:rsidR="00DD579B" w:rsidRPr="00A17C7C">
        <w:t>establishes</w:t>
      </w:r>
      <w:r w:rsidRPr="00A17C7C">
        <w:t xml:space="preserve"> the highest strategies of pricing, investment in digital technology, and quality management (Ma, Gu, Liang, and Yang, 2025)</w:t>
      </w:r>
      <w:r w:rsidR="002C09C2" w:rsidRPr="002C09C2">
        <w:t>.</w:t>
      </w:r>
    </w:p>
    <w:p w14:paraId="3B89E431" w14:textId="77777777" w:rsidR="002C09C2" w:rsidRPr="002C09C2" w:rsidRDefault="002C09C2" w:rsidP="00A17C7C">
      <w:pPr>
        <w:spacing w:line="480" w:lineRule="auto"/>
        <w:rPr>
          <w:b/>
          <w:bCs/>
        </w:rPr>
      </w:pPr>
      <w:r w:rsidRPr="002C09C2">
        <w:rPr>
          <w:b/>
          <w:bCs/>
        </w:rPr>
        <w:t>Promotional Dynamics and Sales Strategies</w:t>
      </w:r>
    </w:p>
    <w:p w14:paraId="34040E1C" w14:textId="77777777" w:rsidR="002C09C2" w:rsidRPr="002C09C2" w:rsidRDefault="00770C68" w:rsidP="00A17C7C">
      <w:pPr>
        <w:spacing w:line="480" w:lineRule="auto"/>
        <w:ind w:firstLine="720"/>
      </w:pPr>
      <w:r w:rsidRPr="00A17C7C">
        <w:t xml:space="preserve">The case of the changing position of sales promotions in the usage of OTA has also been discussed. According to the longitudinal satisfaction and loyalty study described above, promoting products through price incentives to first-time users will bring greater success to the company, whereas value </w:t>
      </w:r>
      <w:r w:rsidR="00DD579B" w:rsidRPr="00A17C7C">
        <w:t>promotions</w:t>
      </w:r>
      <w:r w:rsidRPr="00A17C7C">
        <w:t xml:space="preserve"> will be more effective in the case of repeat customers (</w:t>
      </w:r>
      <w:proofErr w:type="spellStart"/>
      <w:r w:rsidRPr="00A17C7C">
        <w:t>Shawal</w:t>
      </w:r>
      <w:proofErr w:type="spellEnd"/>
      <w:r w:rsidRPr="00A17C7C">
        <w:t xml:space="preserve">, </w:t>
      </w:r>
      <w:proofErr w:type="spellStart"/>
      <w:r w:rsidRPr="00A17C7C">
        <w:t>Bakhtiar</w:t>
      </w:r>
      <w:proofErr w:type="spellEnd"/>
      <w:r w:rsidRPr="00A17C7C">
        <w:t xml:space="preserve">, </w:t>
      </w:r>
      <w:proofErr w:type="spellStart"/>
      <w:r w:rsidRPr="00A17C7C">
        <w:t>Nurzaman</w:t>
      </w:r>
      <w:proofErr w:type="spellEnd"/>
      <w:r w:rsidRPr="00A17C7C">
        <w:t xml:space="preserve">, </w:t>
      </w:r>
      <w:proofErr w:type="spellStart"/>
      <w:r w:rsidRPr="00A17C7C">
        <w:t>Kedin</w:t>
      </w:r>
      <w:proofErr w:type="spellEnd"/>
      <w:r w:rsidRPr="00A17C7C">
        <w:t xml:space="preserve">, and </w:t>
      </w:r>
      <w:proofErr w:type="spellStart"/>
      <w:r w:rsidRPr="00A17C7C">
        <w:t>Talib</w:t>
      </w:r>
      <w:proofErr w:type="spellEnd"/>
      <w:r w:rsidRPr="00A17C7C">
        <w:t>, 2023). Also, the hotel strategies should mediate between the advantages of exposure through OTAs and the price of commissions. Recent trade-academic commentary has highlighted that, although OTAs offer a global reach and a promotion tool (in particular to smaller properties), rate-parity terms and commissions can squeeze the margins of hoteliers</w:t>
      </w:r>
      <w:r w:rsidR="00DD579B" w:rsidRPr="00A17C7C">
        <w:t>.</w:t>
      </w:r>
      <w:sdt>
        <w:sdtPr>
          <w:id w:val="1838415303"/>
          <w:citation/>
        </w:sdtPr>
        <w:sdtEndPr/>
        <w:sdtContent>
          <w:r w:rsidR="00CA3048" w:rsidRPr="00A17C7C">
            <w:fldChar w:fldCharType="begin"/>
          </w:r>
          <w:r w:rsidR="00CA3048" w:rsidRPr="00A17C7C">
            <w:instrText xml:space="preserve"> CITATION MsA25 \l 1033 </w:instrText>
          </w:r>
          <w:r w:rsidR="00CA3048" w:rsidRPr="00A17C7C">
            <w:fldChar w:fldCharType="separate"/>
          </w:r>
          <w:r w:rsidR="00CA3048" w:rsidRPr="00A17C7C">
            <w:rPr>
              <w:noProof/>
            </w:rPr>
            <w:t xml:space="preserve"> (Roy, Roy, &amp; Mishra, 2025)</w:t>
          </w:r>
          <w:r w:rsidR="00CA3048" w:rsidRPr="00A17C7C">
            <w:fldChar w:fldCharType="end"/>
          </w:r>
        </w:sdtContent>
      </w:sdt>
      <w:r w:rsidR="002C09C2" w:rsidRPr="002C09C2">
        <w:t>.</w:t>
      </w:r>
    </w:p>
    <w:p w14:paraId="1A9E07A4" w14:textId="77777777" w:rsidR="002C09C2" w:rsidRPr="002C09C2" w:rsidRDefault="002C09C2" w:rsidP="00A17C7C">
      <w:pPr>
        <w:spacing w:line="480" w:lineRule="auto"/>
        <w:rPr>
          <w:b/>
          <w:bCs/>
        </w:rPr>
      </w:pPr>
      <w:r w:rsidRPr="002C09C2">
        <w:rPr>
          <w:b/>
          <w:bCs/>
        </w:rPr>
        <w:t>Influence of Social Media and External Drivers</w:t>
      </w:r>
    </w:p>
    <w:p w14:paraId="3B97CC49" w14:textId="77777777" w:rsidR="002C09C2" w:rsidRPr="002C09C2" w:rsidRDefault="00770C68" w:rsidP="00A17C7C">
      <w:pPr>
        <w:spacing w:line="480" w:lineRule="auto"/>
        <w:ind w:firstLine="720"/>
      </w:pPr>
      <w:r w:rsidRPr="00A17C7C">
        <w:t xml:space="preserve">The impact of social media marketing and influencer content on consumer decisions on traveling is growing, particularly after COVID-19. The influence of social media marketing (SMM) on online travel buying behavior was positively related to brand trust and brand loyalty, which in turn mediate the relationship on purchase intention regarding social </w:t>
      </w:r>
      <w:r w:rsidRPr="00A17C7C">
        <w:lastRenderedPageBreak/>
        <w:t>media marketing (Mohd Azhar, Husain, Hamid, and Rahman, 2023). Additionally, more recent studies have combined a customer journey lens with the information-processing theory to demonstrate how the travel social media influencer (TSMIs) influence destination choice (</w:t>
      </w:r>
      <w:proofErr w:type="spellStart"/>
      <w:r w:rsidRPr="00A17C7C">
        <w:t>Pourazad</w:t>
      </w:r>
      <w:proofErr w:type="spellEnd"/>
      <w:r w:rsidRPr="00A17C7C">
        <w:t xml:space="preserve">, </w:t>
      </w:r>
      <w:proofErr w:type="spellStart"/>
      <w:r w:rsidRPr="00A17C7C">
        <w:t>Stocchi</w:t>
      </w:r>
      <w:proofErr w:type="spellEnd"/>
      <w:r w:rsidRPr="00A17C7C">
        <w:t>, and Simmonds, 2025)</w:t>
      </w:r>
      <w:r w:rsidR="002C09C2" w:rsidRPr="002C09C2">
        <w:t>.</w:t>
      </w:r>
    </w:p>
    <w:p w14:paraId="4984DEB7" w14:textId="77777777" w:rsidR="002C09C2" w:rsidRPr="002C09C2" w:rsidRDefault="002C09C2" w:rsidP="00A17C7C">
      <w:pPr>
        <w:spacing w:line="480" w:lineRule="auto"/>
        <w:rPr>
          <w:b/>
          <w:bCs/>
        </w:rPr>
      </w:pPr>
      <w:r w:rsidRPr="002C09C2">
        <w:rPr>
          <w:b/>
          <w:bCs/>
        </w:rPr>
        <w:t>Synthesis and Research Gaps</w:t>
      </w:r>
    </w:p>
    <w:p w14:paraId="0960F64A" w14:textId="77777777" w:rsidR="002C09C2" w:rsidRPr="002C09C2" w:rsidRDefault="00770C68" w:rsidP="00A17C7C">
      <w:pPr>
        <w:spacing w:line="480" w:lineRule="auto"/>
        <w:ind w:firstLine="720"/>
      </w:pPr>
      <w:r w:rsidRPr="00A17C7C">
        <w:t xml:space="preserve">Combined, the literature highlights a number of emergent themes. Firstly, the attitude of consumers toward OTAs is dynamic: the relevance of the features, </w:t>
      </w:r>
      <w:r w:rsidR="00DD579B" w:rsidRPr="00A17C7C">
        <w:t>the role of personality, the willingness to use technology, and trust-related aspects all interact in a</w:t>
      </w:r>
      <w:r w:rsidRPr="00A17C7C">
        <w:t xml:space="preserve"> dynamic way to determine the preferences. Second, service recovery and cognitive clarity (e.g.</w:t>
      </w:r>
      <w:r w:rsidR="00DD579B" w:rsidRPr="00A17C7C">
        <w:t>,</w:t>
      </w:r>
      <w:r w:rsidRPr="00A17C7C">
        <w:t xml:space="preserve"> dealing with confusion) are essential to maintaining loyalty. Third, </w:t>
      </w:r>
      <w:r w:rsidR="00DD579B" w:rsidRPr="00A17C7C">
        <w:t xml:space="preserve">the </w:t>
      </w:r>
      <w:r w:rsidRPr="00A17C7C">
        <w:t>structural power of OTAs is in a state of change; platform business models and selling formats can have a major influence on the strategic relationships between OTAs and hotels, and long-term investments. Fourth, influencer marketing and social media have already become powerful influencers in not only the destination of the consumer but also their utilization of OTA sites</w:t>
      </w:r>
      <w:r w:rsidR="002C09C2" w:rsidRPr="002C09C2">
        <w:t>.</w:t>
      </w:r>
    </w:p>
    <w:p w14:paraId="67D52642" w14:textId="77777777" w:rsidR="00F10E0C" w:rsidRPr="00A17C7C" w:rsidRDefault="00770C68" w:rsidP="00A17C7C">
      <w:pPr>
        <w:spacing w:line="480" w:lineRule="auto"/>
        <w:ind w:firstLine="720"/>
      </w:pPr>
      <w:r w:rsidRPr="00A17C7C">
        <w:t xml:space="preserve">Regardless of this advancement, there are areas of weakness. As an example, additional cross-cultural studies are required: whereas there are studies that look at switching costs across various markets, there are limited </w:t>
      </w:r>
      <w:r w:rsidR="00DD579B" w:rsidRPr="00A17C7C">
        <w:t>studies</w:t>
      </w:r>
      <w:r w:rsidRPr="00A17C7C">
        <w:t xml:space="preserve"> </w:t>
      </w:r>
      <w:r w:rsidR="00DD579B" w:rsidRPr="00A17C7C">
        <w:t>on</w:t>
      </w:r>
      <w:r w:rsidRPr="00A17C7C">
        <w:t xml:space="preserve"> how regulatory environments, risk attitude towards culture</w:t>
      </w:r>
      <w:r w:rsidR="00DD579B" w:rsidRPr="00A17C7C">
        <w:t>,</w:t>
      </w:r>
      <w:r w:rsidRPr="00A17C7C">
        <w:t xml:space="preserve"> and digital infrastructure affect OTA adoption in various markets all around the world (Tan, Ren, Wang, Chang, and Chang, 2024). Little has also been done to determine how new technologies, including generative AI, blockchain, or digital twins, may transform the affordances of the OTA platform (or consumer confidence) in the coming years</w:t>
      </w:r>
      <w:r w:rsidR="00DD579B" w:rsidRPr="00A17C7C">
        <w:t>.</w:t>
      </w:r>
      <w:sdt>
        <w:sdtPr>
          <w:id w:val="421066205"/>
          <w:citation/>
        </w:sdtPr>
        <w:sdtEndPr/>
        <w:sdtContent>
          <w:r w:rsidR="00FF2E34" w:rsidRPr="00A17C7C">
            <w:fldChar w:fldCharType="begin"/>
          </w:r>
          <w:r w:rsidR="00FF2E34" w:rsidRPr="00A17C7C">
            <w:instrText xml:space="preserve"> CITATION Tur25 \l 1033 </w:instrText>
          </w:r>
          <w:r w:rsidR="00FF2E34" w:rsidRPr="00A17C7C">
            <w:fldChar w:fldCharType="separate"/>
          </w:r>
          <w:r w:rsidR="00FF2E34" w:rsidRPr="00A17C7C">
            <w:rPr>
              <w:noProof/>
            </w:rPr>
            <w:t xml:space="preserve"> (Turnšek &amp; Radivojević, 2025)</w:t>
          </w:r>
          <w:r w:rsidR="00FF2E34" w:rsidRPr="00A17C7C">
            <w:fldChar w:fldCharType="end"/>
          </w:r>
        </w:sdtContent>
      </w:sdt>
      <w:r w:rsidR="002C09C2" w:rsidRPr="002C09C2">
        <w:t>.</w:t>
      </w:r>
    </w:p>
    <w:p w14:paraId="7729A6B6" w14:textId="77777777" w:rsidR="007F7E5E" w:rsidRPr="007F7E5E" w:rsidRDefault="007F7E5E" w:rsidP="00A17C7C">
      <w:pPr>
        <w:spacing w:line="480" w:lineRule="auto"/>
        <w:jc w:val="center"/>
        <w:rPr>
          <w:b/>
          <w:bCs/>
        </w:rPr>
      </w:pPr>
      <w:r w:rsidRPr="007F7E5E">
        <w:rPr>
          <w:b/>
          <w:bCs/>
        </w:rPr>
        <w:t>Methodology</w:t>
      </w:r>
    </w:p>
    <w:p w14:paraId="13ED942C" w14:textId="77777777" w:rsidR="007F7E5E" w:rsidRPr="007F7E5E" w:rsidRDefault="00770C68" w:rsidP="00A17C7C">
      <w:pPr>
        <w:spacing w:line="480" w:lineRule="auto"/>
        <w:ind w:firstLine="720"/>
      </w:pPr>
      <w:r w:rsidRPr="00A17C7C">
        <w:lastRenderedPageBreak/>
        <w:t xml:space="preserve">The proposed study will utilize a qualitative research design with the use of secondary data analysis as an exploration of the impact of Online Travel Agencies (OTAs) on the distribution channels of the tourism sector (Cheong, Lyons, Houghton, and Majumdar, 2023). This method was selected to have deep insight into the consumer </w:t>
      </w:r>
      <w:proofErr w:type="spellStart"/>
      <w:r w:rsidRPr="00A17C7C">
        <w:t>behaviour</w:t>
      </w:r>
      <w:proofErr w:type="spellEnd"/>
      <w:r w:rsidRPr="00A17C7C">
        <w:t>, business strategies</w:t>
      </w:r>
      <w:r w:rsidR="00DD579B" w:rsidRPr="00A17C7C">
        <w:t>,</w:t>
      </w:r>
      <w:r w:rsidRPr="00A17C7C">
        <w:t xml:space="preserve"> and market dynamics in the environment where deep formative insights are more important than quantitative analysis</w:t>
      </w:r>
      <w:r w:rsidR="007F7E5E" w:rsidRPr="007F7E5E">
        <w:t>.</w:t>
      </w:r>
    </w:p>
    <w:p w14:paraId="1C5A1FCC" w14:textId="77777777" w:rsidR="007F7E5E" w:rsidRPr="007F7E5E" w:rsidRDefault="007F7E5E" w:rsidP="00A17C7C">
      <w:pPr>
        <w:spacing w:line="480" w:lineRule="auto"/>
        <w:rPr>
          <w:b/>
          <w:bCs/>
        </w:rPr>
      </w:pPr>
      <w:r w:rsidRPr="007F7E5E">
        <w:rPr>
          <w:b/>
          <w:bCs/>
        </w:rPr>
        <w:t>Research Design</w:t>
      </w:r>
    </w:p>
    <w:p w14:paraId="48829759" w14:textId="77777777" w:rsidR="007F7E5E" w:rsidRPr="007F7E5E" w:rsidRDefault="00770C68" w:rsidP="00A17C7C">
      <w:pPr>
        <w:spacing w:line="480" w:lineRule="auto"/>
        <w:ind w:firstLine="720"/>
      </w:pPr>
      <w:r w:rsidRPr="00A17C7C">
        <w:t xml:space="preserve">A qualitative research design was followed in the descriptive style; it aimed to consider patterns, themes, and new directions in the application and distribution of OTA (Ramalho et al., 2021). The research is based on secondary literature of various reliable sources, such as academic magazines, industry reports, OTA performance reports, travel analytics databases, and news publications </w:t>
      </w:r>
      <w:r w:rsidR="00DD579B" w:rsidRPr="00A17C7C">
        <w:t xml:space="preserve">from 2021 to </w:t>
      </w:r>
      <w:r w:rsidRPr="00A17C7C">
        <w:t>2025. The design will support the exploration of both consumer and business opinions, the changing effects of the digital transformation</w:t>
      </w:r>
      <w:r w:rsidR="00DD579B" w:rsidRPr="00A17C7C">
        <w:t>,</w:t>
      </w:r>
      <w:r w:rsidRPr="00A17C7C">
        <w:t xml:space="preserve"> and post-pandemic market forces</w:t>
      </w:r>
      <w:r w:rsidR="007F7E5E" w:rsidRPr="007F7E5E">
        <w:t>.</w:t>
      </w:r>
    </w:p>
    <w:p w14:paraId="54F4FAB0" w14:textId="77777777" w:rsidR="007F7E5E" w:rsidRPr="007F7E5E" w:rsidRDefault="007F7E5E" w:rsidP="00A17C7C">
      <w:pPr>
        <w:spacing w:line="480" w:lineRule="auto"/>
        <w:rPr>
          <w:b/>
          <w:bCs/>
        </w:rPr>
      </w:pPr>
      <w:r w:rsidRPr="007F7E5E">
        <w:rPr>
          <w:b/>
          <w:bCs/>
        </w:rPr>
        <w:t>Data Sources</w:t>
      </w:r>
    </w:p>
    <w:p w14:paraId="5542051B" w14:textId="77777777" w:rsidR="007F7E5E" w:rsidRPr="007F7E5E" w:rsidRDefault="00770C68" w:rsidP="00A17C7C">
      <w:pPr>
        <w:spacing w:line="480" w:lineRule="auto"/>
      </w:pPr>
      <w:r w:rsidRPr="00A17C7C">
        <w:t>The secondary data were obtained systematically</w:t>
      </w:r>
      <w:r w:rsidR="00DD579B" w:rsidRPr="00A17C7C">
        <w:t>,</w:t>
      </w:r>
      <w:r w:rsidRPr="00A17C7C">
        <w:t xml:space="preserve"> and the sources used were</w:t>
      </w:r>
      <w:r w:rsidR="007F7E5E" w:rsidRPr="007F7E5E">
        <w:t>:</w:t>
      </w:r>
    </w:p>
    <w:p w14:paraId="60CACE79" w14:textId="2FBBF032" w:rsidR="007F7E5E" w:rsidRPr="007F7E5E" w:rsidRDefault="007F7E5E" w:rsidP="00A17C7C">
      <w:pPr>
        <w:numPr>
          <w:ilvl w:val="0"/>
          <w:numId w:val="1"/>
        </w:numPr>
        <w:spacing w:line="480" w:lineRule="auto"/>
      </w:pPr>
      <w:r w:rsidRPr="007F7E5E">
        <w:rPr>
          <w:b/>
          <w:bCs/>
          <w:i/>
          <w:iCs/>
        </w:rPr>
        <w:t>Academic Literature:</w:t>
      </w:r>
      <w:r w:rsidRPr="007F7E5E">
        <w:t xml:space="preserve"> </w:t>
      </w:r>
      <w:r w:rsidR="00770C68" w:rsidRPr="00A17C7C">
        <w:t>Articles</w:t>
      </w:r>
      <w:r w:rsidR="00F70A31">
        <w:t xml:space="preserve"> </w:t>
      </w:r>
      <w:r w:rsidR="00770C68" w:rsidRPr="00A17C7C">
        <w:t>published in peer-reviewed journals, dealing with the theory of consumer behavior, OTA adoption, trust, loyalty</w:t>
      </w:r>
      <w:r w:rsidR="00DD579B" w:rsidRPr="00A17C7C">
        <w:t>,</w:t>
      </w:r>
      <w:r w:rsidR="00770C68" w:rsidRPr="00A17C7C">
        <w:t xml:space="preserve"> and service recovery. Research works published </w:t>
      </w:r>
      <w:r w:rsidR="00DD579B" w:rsidRPr="00A17C7C">
        <w:t>between 2021 and</w:t>
      </w:r>
      <w:r w:rsidR="00770C68" w:rsidRPr="00A17C7C">
        <w:t xml:space="preserve"> 2025 were given priority to make them relevant to the current trends in the market</w:t>
      </w:r>
      <w:r w:rsidRPr="007F7E5E">
        <w:t>.</w:t>
      </w:r>
    </w:p>
    <w:p w14:paraId="5F5FE6D9" w14:textId="77777777" w:rsidR="007F7E5E" w:rsidRPr="007F7E5E" w:rsidRDefault="007F7E5E" w:rsidP="00A17C7C">
      <w:pPr>
        <w:numPr>
          <w:ilvl w:val="0"/>
          <w:numId w:val="1"/>
        </w:numPr>
        <w:spacing w:line="480" w:lineRule="auto"/>
      </w:pPr>
      <w:r w:rsidRPr="007F7E5E">
        <w:rPr>
          <w:b/>
          <w:bCs/>
          <w:i/>
          <w:iCs/>
        </w:rPr>
        <w:t>Industry Reports:</w:t>
      </w:r>
      <w:r w:rsidRPr="007F7E5E">
        <w:t xml:space="preserve"> </w:t>
      </w:r>
      <w:r w:rsidR="00770C68" w:rsidRPr="00A17C7C">
        <w:t xml:space="preserve">Several credible market research companies (e.g., Statista, </w:t>
      </w:r>
      <w:proofErr w:type="spellStart"/>
      <w:r w:rsidR="00770C68" w:rsidRPr="00A17C7C">
        <w:t>Phocuswright</w:t>
      </w:r>
      <w:proofErr w:type="spellEnd"/>
      <w:r w:rsidR="00770C68" w:rsidRPr="00A17C7C">
        <w:t xml:space="preserve">, </w:t>
      </w:r>
      <w:proofErr w:type="spellStart"/>
      <w:r w:rsidR="00770C68" w:rsidRPr="00A17C7C">
        <w:t>Skift</w:t>
      </w:r>
      <w:proofErr w:type="spellEnd"/>
      <w:r w:rsidR="00770C68" w:rsidRPr="00A17C7C">
        <w:t xml:space="preserve"> Research) had reports that included the quantitative and qualitative data on the market share of the OTAs, their growth, and preferences of consumers</w:t>
      </w:r>
      <w:r w:rsidRPr="007F7E5E">
        <w:t>.</w:t>
      </w:r>
    </w:p>
    <w:p w14:paraId="7D280C70" w14:textId="77777777" w:rsidR="007F7E5E" w:rsidRPr="007F7E5E" w:rsidRDefault="007F7E5E" w:rsidP="00A17C7C">
      <w:pPr>
        <w:numPr>
          <w:ilvl w:val="0"/>
          <w:numId w:val="1"/>
        </w:numPr>
        <w:spacing w:line="480" w:lineRule="auto"/>
      </w:pPr>
      <w:r w:rsidRPr="007F7E5E">
        <w:rPr>
          <w:b/>
          <w:bCs/>
          <w:i/>
          <w:iCs/>
        </w:rPr>
        <w:lastRenderedPageBreak/>
        <w:t>OTA and Hotel Reports:</w:t>
      </w:r>
      <w:r w:rsidRPr="007F7E5E">
        <w:t xml:space="preserve"> </w:t>
      </w:r>
      <w:r w:rsidR="00770C68" w:rsidRPr="00A17C7C">
        <w:t>Financial reports, investor reports, and corporate disclosures of the top OTAs (Booking.com, Expedia, and Airbnb) every year</w:t>
      </w:r>
      <w:r w:rsidR="00DD579B" w:rsidRPr="00A17C7C">
        <w:t>,</w:t>
      </w:r>
      <w:r w:rsidR="00770C68" w:rsidRPr="00A17C7C">
        <w:t xml:space="preserve"> and case studies about the direct-booking strategies of hotels</w:t>
      </w:r>
      <w:r w:rsidRPr="007F7E5E">
        <w:t>.</w:t>
      </w:r>
    </w:p>
    <w:p w14:paraId="04721D53" w14:textId="77777777" w:rsidR="007F7E5E" w:rsidRPr="007F7E5E" w:rsidRDefault="007F7E5E" w:rsidP="00A17C7C">
      <w:pPr>
        <w:numPr>
          <w:ilvl w:val="0"/>
          <w:numId w:val="1"/>
        </w:numPr>
        <w:spacing w:line="480" w:lineRule="auto"/>
      </w:pPr>
      <w:r w:rsidRPr="007F7E5E">
        <w:rPr>
          <w:b/>
          <w:bCs/>
          <w:i/>
          <w:iCs/>
        </w:rPr>
        <w:t>Media and Trade Publications:</w:t>
      </w:r>
      <w:r w:rsidRPr="007F7E5E">
        <w:t xml:space="preserve"> </w:t>
      </w:r>
      <w:r w:rsidR="009F1254" w:rsidRPr="00A17C7C">
        <w:t>The news sources in the travel sector were utilized to frame the changes in consumer behavior, the use of digital, and the strategic behaviors of tourism companies in the post-pandemic world</w:t>
      </w:r>
      <w:r w:rsidRPr="007F7E5E">
        <w:t>.</w:t>
      </w:r>
    </w:p>
    <w:p w14:paraId="28DBBDB7" w14:textId="77777777" w:rsidR="007F7E5E" w:rsidRPr="007F7E5E" w:rsidRDefault="007F7E5E" w:rsidP="00A17C7C">
      <w:pPr>
        <w:spacing w:line="480" w:lineRule="auto"/>
        <w:rPr>
          <w:b/>
          <w:bCs/>
        </w:rPr>
      </w:pPr>
      <w:r w:rsidRPr="007F7E5E">
        <w:rPr>
          <w:b/>
          <w:bCs/>
        </w:rPr>
        <w:t>Data Collection</w:t>
      </w:r>
    </w:p>
    <w:p w14:paraId="1109D0AD" w14:textId="77777777" w:rsidR="007F7E5E" w:rsidRPr="007F7E5E" w:rsidRDefault="009F1254" w:rsidP="00A17C7C">
      <w:pPr>
        <w:spacing w:line="480" w:lineRule="auto"/>
        <w:ind w:firstLine="720"/>
      </w:pPr>
      <w:r w:rsidRPr="00A17C7C">
        <w:t xml:space="preserve">An organized document search protocol was adopted. The sources chosen were on the basis of credibility, relevance, and recency (Abrar, Khan, Khan, Ali, and Shah, 2023). Inclusion criteria were: either the content expressly discussed OTA distribution, </w:t>
      </w:r>
      <w:r w:rsidR="00DD579B" w:rsidRPr="00A17C7C">
        <w:t>consumer behavior,</w:t>
      </w:r>
      <w:r w:rsidRPr="00A17C7C">
        <w:t xml:space="preserve"> or digital transformation; the publication date is 2021–2025; and presented global or regional cases that show directions of OTA usage. The exclusion criteria consisted of outdated sources (before 2021), opinion pieces with no empirical or analytical evidence, and </w:t>
      </w:r>
      <w:r w:rsidR="00DD579B" w:rsidRPr="00A17C7C">
        <w:t xml:space="preserve">a lack of </w:t>
      </w:r>
      <w:r w:rsidRPr="00A17C7C">
        <w:t>transparency of methods in reports</w:t>
      </w:r>
      <w:r w:rsidR="007F7E5E" w:rsidRPr="007F7E5E">
        <w:t>.</w:t>
      </w:r>
    </w:p>
    <w:p w14:paraId="4097435B" w14:textId="77777777" w:rsidR="007F7E5E" w:rsidRPr="007F7E5E" w:rsidRDefault="007F7E5E" w:rsidP="00A17C7C">
      <w:pPr>
        <w:spacing w:line="480" w:lineRule="auto"/>
        <w:rPr>
          <w:b/>
          <w:bCs/>
        </w:rPr>
      </w:pPr>
      <w:r w:rsidRPr="007F7E5E">
        <w:rPr>
          <w:b/>
          <w:bCs/>
        </w:rPr>
        <w:t>Data Analysis</w:t>
      </w:r>
    </w:p>
    <w:p w14:paraId="05FFD0FB" w14:textId="389B7E12" w:rsidR="007F7E5E" w:rsidRPr="000C64EE" w:rsidRDefault="000C64EE" w:rsidP="00A17C7C">
      <w:pPr>
        <w:spacing w:line="480" w:lineRule="auto"/>
        <w:ind w:firstLine="360"/>
      </w:pPr>
      <w:r w:rsidRPr="000C64EE">
        <w:t>To analyze the data, the identification of the necessary patterns, trends, and relationships based on the secondary sources was conducted using thematic analysis (Christou, 2022). The analysis was performed through three major steps</w:t>
      </w:r>
      <w:r w:rsidR="007F7E5E" w:rsidRPr="000C64EE">
        <w:t>:</w:t>
      </w:r>
    </w:p>
    <w:p w14:paraId="4200D545" w14:textId="1A8AD317" w:rsidR="007F7E5E" w:rsidRPr="000C64EE" w:rsidRDefault="007F7E5E" w:rsidP="00A17C7C">
      <w:pPr>
        <w:numPr>
          <w:ilvl w:val="0"/>
          <w:numId w:val="2"/>
        </w:numPr>
        <w:spacing w:line="480" w:lineRule="auto"/>
      </w:pPr>
      <w:r w:rsidRPr="000C64EE">
        <w:rPr>
          <w:b/>
          <w:bCs/>
          <w:i/>
          <w:iCs/>
        </w:rPr>
        <w:t>Data Extraction:</w:t>
      </w:r>
      <w:r w:rsidRPr="000C64EE">
        <w:t xml:space="preserve"> </w:t>
      </w:r>
      <w:r w:rsidR="000C64EE" w:rsidRPr="000C64EE">
        <w:t xml:space="preserve">Information about consumer preferences, functionality of the site, the interaction between the OTA and the hotels, and the shifts in the market during the post-pandemic times </w:t>
      </w:r>
      <w:r w:rsidR="002E1414">
        <w:t>was</w:t>
      </w:r>
      <w:r w:rsidR="000C64EE" w:rsidRPr="000C64EE">
        <w:t xml:space="preserve"> carefully transferred and </w:t>
      </w:r>
      <w:r w:rsidR="00F70A31">
        <w:t>combined</w:t>
      </w:r>
      <w:r w:rsidR="000C64EE" w:rsidRPr="000C64EE">
        <w:t xml:space="preserve"> into several categories</w:t>
      </w:r>
      <w:r w:rsidRPr="000C64EE">
        <w:t>.</w:t>
      </w:r>
    </w:p>
    <w:p w14:paraId="350298BA" w14:textId="1D5F2ECC" w:rsidR="007F7E5E" w:rsidRPr="000C64EE" w:rsidRDefault="007F7E5E" w:rsidP="00A17C7C">
      <w:pPr>
        <w:numPr>
          <w:ilvl w:val="0"/>
          <w:numId w:val="2"/>
        </w:numPr>
        <w:spacing w:line="480" w:lineRule="auto"/>
      </w:pPr>
      <w:r w:rsidRPr="000C64EE">
        <w:rPr>
          <w:b/>
          <w:bCs/>
          <w:i/>
          <w:iCs/>
        </w:rPr>
        <w:lastRenderedPageBreak/>
        <w:t>Coding:</w:t>
      </w:r>
      <w:r w:rsidRPr="000C64EE">
        <w:t xml:space="preserve"> </w:t>
      </w:r>
      <w:r w:rsidR="00F70A31">
        <w:t xml:space="preserve">The </w:t>
      </w:r>
      <w:r w:rsidR="000C64EE" w:rsidRPr="000C64EE">
        <w:t>Data received were coded according to theme categories</w:t>
      </w:r>
      <w:r w:rsidR="00F70A31">
        <w:t>. These</w:t>
      </w:r>
      <w:r w:rsidR="000C64EE" w:rsidRPr="000C64EE">
        <w:t xml:space="preserve"> were trust and loyalty, features of the platforms, price strategy, marketing and promotions, service recovery, and digital transformation</w:t>
      </w:r>
      <w:r w:rsidRPr="000C64EE">
        <w:t>.</w:t>
      </w:r>
    </w:p>
    <w:p w14:paraId="3FA9D72F" w14:textId="31FA763A" w:rsidR="007F7E5E" w:rsidRPr="000C64EE" w:rsidRDefault="007F7E5E" w:rsidP="00A17C7C">
      <w:pPr>
        <w:numPr>
          <w:ilvl w:val="0"/>
          <w:numId w:val="2"/>
        </w:numPr>
        <w:spacing w:line="480" w:lineRule="auto"/>
      </w:pPr>
      <w:r w:rsidRPr="000C64EE">
        <w:rPr>
          <w:b/>
          <w:bCs/>
          <w:i/>
          <w:iCs/>
        </w:rPr>
        <w:t>Synthesis:</w:t>
      </w:r>
      <w:r w:rsidRPr="000C64EE">
        <w:t xml:space="preserve"> </w:t>
      </w:r>
      <w:r w:rsidR="000C64EE" w:rsidRPr="000C64EE">
        <w:t xml:space="preserve">The whole themes were </w:t>
      </w:r>
      <w:r w:rsidR="00F70A31">
        <w:t>considered</w:t>
      </w:r>
      <w:r w:rsidR="000C64EE" w:rsidRPr="000C64EE">
        <w:t xml:space="preserve"> to come up with a sound story</w:t>
      </w:r>
      <w:r w:rsidR="00F70A31">
        <w:t xml:space="preserve">. It tells </w:t>
      </w:r>
      <w:r w:rsidR="000C64EE" w:rsidRPr="000C64EE">
        <w:t xml:space="preserve">the ways the OTAs have impacted </w:t>
      </w:r>
      <w:r w:rsidR="002E1414">
        <w:t>the tourism distribution activity, their strategic impacts on</w:t>
      </w:r>
      <w:r w:rsidR="000C64EE" w:rsidRPr="000C64EE">
        <w:t xml:space="preserve"> the tourism business, and the new consumer trends</w:t>
      </w:r>
      <w:r w:rsidRPr="000C64EE">
        <w:t>.</w:t>
      </w:r>
    </w:p>
    <w:p w14:paraId="71B10814" w14:textId="3BE20F40" w:rsidR="007F7E5E" w:rsidRPr="007F7E5E" w:rsidRDefault="000C64EE" w:rsidP="00A17C7C">
      <w:pPr>
        <w:spacing w:line="480" w:lineRule="auto"/>
        <w:ind w:firstLine="360"/>
      </w:pPr>
      <w:r w:rsidRPr="000C64EE">
        <w:t xml:space="preserve">The qualitative design is based on an interpretative understanding rather than a statistical generalization and offers comprehensive information about the impact of OTA, </w:t>
      </w:r>
      <w:r w:rsidR="002E1414">
        <w:t>decision-making</w:t>
      </w:r>
      <w:r w:rsidRPr="000C64EE">
        <w:t>, and strategic adjustments. Based on the secondary data, the research applied a body of evidence that is of high quality and, at the same time, is practically achievable when creating the project report</w:t>
      </w:r>
      <w:r w:rsidR="007F7E5E" w:rsidRPr="000C64EE">
        <w:t>.</w:t>
      </w:r>
    </w:p>
    <w:p w14:paraId="2F8FD796" w14:textId="77777777" w:rsidR="007F7E5E" w:rsidRPr="007F7E5E" w:rsidRDefault="007F7E5E" w:rsidP="00A17C7C">
      <w:pPr>
        <w:spacing w:line="480" w:lineRule="auto"/>
        <w:rPr>
          <w:b/>
          <w:bCs/>
        </w:rPr>
      </w:pPr>
      <w:r w:rsidRPr="007F7E5E">
        <w:rPr>
          <w:b/>
          <w:bCs/>
        </w:rPr>
        <w:t>Ethical Considerations</w:t>
      </w:r>
    </w:p>
    <w:p w14:paraId="3C4E53C2" w14:textId="27FBC38B" w:rsidR="007F7E5E" w:rsidRPr="00A17C7C" w:rsidRDefault="000C64EE" w:rsidP="00A17C7C">
      <w:pPr>
        <w:spacing w:line="480" w:lineRule="auto"/>
        <w:ind w:firstLine="720"/>
      </w:pPr>
      <w:r w:rsidRPr="000C64EE">
        <w:t>Although the research is founded on the publicly available secondary data, ethical standards were met. In case of any source being cited, there was no reference above and below the writing</w:t>
      </w:r>
      <w:r w:rsidR="00F70A31">
        <w:t xml:space="preserve">. Also, </w:t>
      </w:r>
      <w:r w:rsidRPr="000C64EE">
        <w:t xml:space="preserve">the derived reference belonged to the scholarly writing and met the </w:t>
      </w:r>
      <w:r w:rsidR="002E1414">
        <w:t>requirements</w:t>
      </w:r>
      <w:r w:rsidRPr="000C64EE">
        <w:t xml:space="preserve"> of APA conventions. Credible, verified publications were utilized in order to guarantee the reliability and validity of findings</w:t>
      </w:r>
      <w:r w:rsidR="007F7E5E" w:rsidRPr="000C64EE">
        <w:t>.</w:t>
      </w:r>
    </w:p>
    <w:p w14:paraId="23F01125" w14:textId="77777777" w:rsidR="001E6978" w:rsidRPr="001E6978" w:rsidRDefault="001E6978" w:rsidP="00A17C7C">
      <w:pPr>
        <w:spacing w:line="480" w:lineRule="auto"/>
        <w:jc w:val="center"/>
        <w:rPr>
          <w:b/>
          <w:bCs/>
        </w:rPr>
      </w:pPr>
      <w:r w:rsidRPr="001E6978">
        <w:rPr>
          <w:b/>
          <w:bCs/>
        </w:rPr>
        <w:t>Findings</w:t>
      </w:r>
    </w:p>
    <w:p w14:paraId="4BCE7FD9" w14:textId="77777777" w:rsidR="001E6978" w:rsidRPr="001E6978" w:rsidRDefault="009F1254" w:rsidP="00A17C7C">
      <w:pPr>
        <w:spacing w:line="480" w:lineRule="auto"/>
        <w:ind w:firstLine="720"/>
      </w:pPr>
      <w:r w:rsidRPr="00A17C7C">
        <w:t xml:space="preserve">The qualitative and secondary data analysis also indicates various important information regarding the position occupied by OTAs within tourism distribution channels, particularly under the specific conditions of </w:t>
      </w:r>
      <w:r w:rsidR="00DD579B" w:rsidRPr="00A17C7C">
        <w:t xml:space="preserve">post-pandemic recovery and transformation of consumer patterns of a </w:t>
      </w:r>
      <w:r w:rsidRPr="00A17C7C">
        <w:t>digital nature. These results can be summarized into four key themes</w:t>
      </w:r>
      <w:r w:rsidR="00DD579B" w:rsidRPr="00A17C7C">
        <w:t>:</w:t>
      </w:r>
      <w:r w:rsidRPr="00A17C7C">
        <w:t xml:space="preserve"> market dominance and structural power, effects on hotel revenues and business strategies, consumer trust and booking behavior, and technological transformation and future disruption</w:t>
      </w:r>
      <w:r w:rsidR="001E6978" w:rsidRPr="001E6978">
        <w:t>.</w:t>
      </w:r>
    </w:p>
    <w:p w14:paraId="4C0B85A4" w14:textId="77777777" w:rsidR="001E6978" w:rsidRPr="001E6978" w:rsidRDefault="001E6978" w:rsidP="00A17C7C">
      <w:pPr>
        <w:spacing w:line="480" w:lineRule="auto"/>
        <w:rPr>
          <w:b/>
          <w:bCs/>
        </w:rPr>
      </w:pPr>
      <w:r w:rsidRPr="001E6978">
        <w:rPr>
          <w:b/>
          <w:bCs/>
        </w:rPr>
        <w:lastRenderedPageBreak/>
        <w:t>1. Market Dominance and Structural Power</w:t>
      </w:r>
    </w:p>
    <w:p w14:paraId="7112CE4D" w14:textId="77777777" w:rsidR="001E6978" w:rsidRPr="001E6978" w:rsidRDefault="009F1254" w:rsidP="00A17C7C">
      <w:pPr>
        <w:spacing w:line="480" w:lineRule="auto"/>
        <w:ind w:firstLine="720"/>
      </w:pPr>
      <w:r w:rsidRPr="00A17C7C">
        <w:t>According to secondary data, OTAs still remain in control of a huge share of global booking volumes. The EU market</w:t>
      </w:r>
      <w:r w:rsidR="00DD579B" w:rsidRPr="00A17C7C">
        <w:t>. The share of Booking Holdings (which includes Booking.com and Agoda) in online gross bookings in European hotel distribution channels has decreased to approximately 48 percent, but Expedia has dropped to around 12 percent (</w:t>
      </w:r>
      <w:proofErr w:type="spellStart"/>
      <w:r w:rsidR="00DD579B" w:rsidRPr="00A17C7C">
        <w:t>hospitalitynet</w:t>
      </w:r>
      <w:proofErr w:type="spellEnd"/>
      <w:r w:rsidRPr="00A17C7C">
        <w:t>, 2023)</w:t>
      </w:r>
      <w:r w:rsidR="001E6978" w:rsidRPr="001E6978">
        <w:t>.</w:t>
      </w:r>
    </w:p>
    <w:p w14:paraId="7981451F" w14:textId="77777777" w:rsidR="001E6978" w:rsidRPr="001E6978" w:rsidRDefault="009F1254" w:rsidP="00A17C7C">
      <w:pPr>
        <w:spacing w:line="480" w:lineRule="auto"/>
        <w:ind w:firstLine="720"/>
      </w:pPr>
      <w:r w:rsidRPr="00A17C7C">
        <w:t>Moreover, even more recent predictions posit that OTAs will keep achieving high growth in the market in the coming years; this is due to rising smartphone adoption and the development of mobile-first purchasing patterns (</w:t>
      </w:r>
      <w:proofErr w:type="spellStart"/>
      <w:r w:rsidRPr="00A17C7C">
        <w:t>marketgrowthreports</w:t>
      </w:r>
      <w:proofErr w:type="spellEnd"/>
      <w:r w:rsidRPr="00A17C7C">
        <w:t>, 2025). Nevertheless, even with this increase</w:t>
      </w:r>
      <w:r w:rsidR="00DD579B" w:rsidRPr="00A17C7C">
        <w:t>,</w:t>
      </w:r>
      <w:r w:rsidRPr="00A17C7C">
        <w:t xml:space="preserve"> there are structural risks, high commission rates</w:t>
      </w:r>
      <w:r w:rsidR="00DD579B" w:rsidRPr="00A17C7C">
        <w:t>,</w:t>
      </w:r>
      <w:r w:rsidRPr="00A17C7C">
        <w:t xml:space="preserve"> and rate-parity </w:t>
      </w:r>
      <w:r w:rsidR="00DD579B" w:rsidRPr="00A17C7C">
        <w:t>provisions</w:t>
      </w:r>
      <w:r w:rsidRPr="00A17C7C">
        <w:t xml:space="preserve"> </w:t>
      </w:r>
      <w:r w:rsidR="00DD579B" w:rsidRPr="00A17C7C">
        <w:t xml:space="preserve">that </w:t>
      </w:r>
      <w:r w:rsidRPr="00A17C7C">
        <w:t xml:space="preserve">constrain </w:t>
      </w:r>
      <w:r w:rsidR="00DD579B" w:rsidRPr="00A17C7C">
        <w:t xml:space="preserve">the </w:t>
      </w:r>
      <w:r w:rsidRPr="00A17C7C">
        <w:t>flexibility of hotels and margin erosion</w:t>
      </w:r>
      <w:sdt>
        <w:sdtPr>
          <w:id w:val="-392893676"/>
          <w:citation/>
        </w:sdtPr>
        <w:sdtEndPr/>
        <w:sdtContent>
          <w:r w:rsidR="00517EC5" w:rsidRPr="00A17C7C">
            <w:fldChar w:fldCharType="begin"/>
          </w:r>
          <w:r w:rsidR="00517EC5" w:rsidRPr="00A17C7C">
            <w:instrText xml:space="preserve"> CITATION bus25 \l 1033 </w:instrText>
          </w:r>
          <w:r w:rsidR="00517EC5" w:rsidRPr="00A17C7C">
            <w:fldChar w:fldCharType="separate"/>
          </w:r>
          <w:r w:rsidR="00517EC5" w:rsidRPr="00A17C7C">
            <w:rPr>
              <w:noProof/>
            </w:rPr>
            <w:t xml:space="preserve"> (businessresearchinsights, 2025)</w:t>
          </w:r>
          <w:r w:rsidR="00517EC5" w:rsidRPr="00A17C7C">
            <w:fldChar w:fldCharType="end"/>
          </w:r>
        </w:sdtContent>
      </w:sdt>
      <w:r w:rsidR="001E6978" w:rsidRPr="001E6978">
        <w:t xml:space="preserve">. </w:t>
      </w:r>
    </w:p>
    <w:p w14:paraId="6F45BEDA" w14:textId="77777777" w:rsidR="001E6978" w:rsidRPr="001E6978" w:rsidRDefault="001E6978" w:rsidP="00A17C7C">
      <w:pPr>
        <w:spacing w:line="480" w:lineRule="auto"/>
        <w:rPr>
          <w:b/>
          <w:bCs/>
        </w:rPr>
      </w:pPr>
      <w:r w:rsidRPr="001E6978">
        <w:rPr>
          <w:b/>
          <w:bCs/>
        </w:rPr>
        <w:t>2. Impact on Hotel Revenues and Business Strategies</w:t>
      </w:r>
    </w:p>
    <w:p w14:paraId="61B7B67E" w14:textId="77777777" w:rsidR="001E6978" w:rsidRPr="001E6978" w:rsidRDefault="009F1254" w:rsidP="00722561">
      <w:pPr>
        <w:spacing w:line="480" w:lineRule="auto"/>
        <w:ind w:firstLine="720"/>
      </w:pPr>
      <w:r w:rsidRPr="00A17C7C">
        <w:t>The monetary strain of OTA commissions is a problem that is repeated in the literature. The basic commission fees are always reported in a range of 15-25 percent per booking in the secondary sources (</w:t>
      </w:r>
      <w:proofErr w:type="spellStart"/>
      <w:r w:rsidRPr="00A17C7C">
        <w:t>hospitalitynet</w:t>
      </w:r>
      <w:proofErr w:type="spellEnd"/>
      <w:r w:rsidRPr="00A17C7C">
        <w:t xml:space="preserve">, 2021). High commissions limit the profitability of the hoteliers, particularly the independent or smaller ones. In </w:t>
      </w:r>
      <w:r w:rsidR="00A17C7C" w:rsidRPr="00A17C7C">
        <w:t>recent empirical research</w:t>
      </w:r>
      <w:r w:rsidRPr="00A17C7C">
        <w:t xml:space="preserve"> on five-star Indian hotels, it was concluded that, despite the increased visibility and cash inflow, the OTA business reduces the net revenue by a significant margin due to the commission costs</w:t>
      </w:r>
      <w:sdt>
        <w:sdtPr>
          <w:id w:val="485599038"/>
          <w:citation/>
        </w:sdtPr>
        <w:sdtEndPr/>
        <w:sdtContent>
          <w:r w:rsidR="00517EC5" w:rsidRPr="00A17C7C">
            <w:fldChar w:fldCharType="begin"/>
          </w:r>
          <w:r w:rsidR="00517EC5" w:rsidRPr="00A17C7C">
            <w:instrText xml:space="preserve"> CITATION MsA25 \l 1033 </w:instrText>
          </w:r>
          <w:r w:rsidR="00517EC5" w:rsidRPr="00A17C7C">
            <w:fldChar w:fldCharType="separate"/>
          </w:r>
          <w:r w:rsidR="00517EC5" w:rsidRPr="00A17C7C">
            <w:rPr>
              <w:noProof/>
            </w:rPr>
            <w:t xml:space="preserve"> (Roy, Roy, &amp; Mishra, 2025)</w:t>
          </w:r>
          <w:r w:rsidR="00517EC5" w:rsidRPr="00A17C7C">
            <w:fldChar w:fldCharType="end"/>
          </w:r>
        </w:sdtContent>
      </w:sdt>
      <w:r w:rsidR="001E6978" w:rsidRPr="001E6978">
        <w:t>.</w:t>
      </w:r>
      <w:r w:rsidR="00722561">
        <w:t xml:space="preserve"> </w:t>
      </w:r>
      <w:r w:rsidRPr="00A17C7C">
        <w:t>The rate parity agreements, i.e., the contracts in which hotels are obliged to compare the rates on the OTA with their own ones and provide them at least as high, also limit the possibility of hotels to organize exclusive direct-booking offers (</w:t>
      </w:r>
      <w:proofErr w:type="spellStart"/>
      <w:r w:rsidRPr="00A17C7C">
        <w:t>fencedrate</w:t>
      </w:r>
      <w:proofErr w:type="spellEnd"/>
      <w:r w:rsidRPr="00A17C7C">
        <w:t>, 2025)</w:t>
      </w:r>
      <w:r w:rsidR="001E6978" w:rsidRPr="001E6978">
        <w:t>.</w:t>
      </w:r>
    </w:p>
    <w:p w14:paraId="5FE0DF01" w14:textId="77777777" w:rsidR="001E6978" w:rsidRPr="001E6978" w:rsidRDefault="009F1254" w:rsidP="00A17C7C">
      <w:pPr>
        <w:spacing w:line="480" w:lineRule="auto"/>
        <w:ind w:firstLine="720"/>
      </w:pPr>
      <w:r w:rsidRPr="00A17C7C">
        <w:lastRenderedPageBreak/>
        <w:t xml:space="preserve">Simultaneously, there is research and expert opinion that this trade-off can still be a good one, particularly in </w:t>
      </w:r>
      <w:r w:rsidR="00DD579B" w:rsidRPr="00A17C7C">
        <w:t>cases</w:t>
      </w:r>
      <w:r w:rsidRPr="00A17C7C">
        <w:t xml:space="preserve"> with smaller hotels. Peter O’Connor notes that the direct bookings (referrals) can also be created as direct consequences of the billboard effect of being listed on OTAs and do not constitute OTA commission (</w:t>
      </w:r>
      <w:proofErr w:type="spellStart"/>
      <w:r w:rsidRPr="00A17C7C">
        <w:t>hospitalitynet</w:t>
      </w:r>
      <w:proofErr w:type="spellEnd"/>
      <w:r w:rsidRPr="00A17C7C">
        <w:t xml:space="preserve">, 2021). The exposure of this nature assists the properties </w:t>
      </w:r>
      <w:r w:rsidR="00DD579B" w:rsidRPr="00A17C7C">
        <w:t>in accessing</w:t>
      </w:r>
      <w:r w:rsidRPr="00A17C7C">
        <w:t xml:space="preserve"> consumers that could never be accessed</w:t>
      </w:r>
      <w:r w:rsidR="001E6978" w:rsidRPr="001E6978">
        <w:t>.</w:t>
      </w:r>
    </w:p>
    <w:p w14:paraId="50D82465" w14:textId="77777777" w:rsidR="001E6978" w:rsidRPr="001E6978" w:rsidRDefault="009F1254" w:rsidP="00A17C7C">
      <w:pPr>
        <w:spacing w:line="480" w:lineRule="auto"/>
        <w:ind w:firstLine="720"/>
      </w:pPr>
      <w:r w:rsidRPr="00A17C7C">
        <w:t>An additional report, which compares OTA and direct booking behavior, has established that OTAs are better than direct booking in terms of convenience, visibility, and user experience</w:t>
      </w:r>
      <w:r w:rsidR="00DD579B" w:rsidRPr="00A17C7C">
        <w:t>, whereas direct booking offers more lucrative guest engagement, loyalty, and</w:t>
      </w:r>
      <w:r w:rsidRPr="00A17C7C">
        <w:t xml:space="preserve"> connection between the guest and the hotel (Pant </w:t>
      </w:r>
      <w:r w:rsidR="00DD579B" w:rsidRPr="00A17C7C">
        <w:t>&amp;</w:t>
      </w:r>
      <w:r w:rsidRPr="00A17C7C">
        <w:t xml:space="preserve"> Kumar, 2025)</w:t>
      </w:r>
      <w:r w:rsidR="001E6978" w:rsidRPr="001E6978">
        <w:t>.</w:t>
      </w:r>
    </w:p>
    <w:p w14:paraId="0EF91A46" w14:textId="77777777" w:rsidR="001E6978" w:rsidRPr="001E6978" w:rsidRDefault="001E6978" w:rsidP="00A17C7C">
      <w:pPr>
        <w:spacing w:line="480" w:lineRule="auto"/>
        <w:rPr>
          <w:b/>
          <w:bCs/>
        </w:rPr>
      </w:pPr>
      <w:r w:rsidRPr="001E6978">
        <w:rPr>
          <w:b/>
          <w:bCs/>
        </w:rPr>
        <w:t>3. Consumer Trust and Booking Behavior</w:t>
      </w:r>
    </w:p>
    <w:p w14:paraId="0571B245" w14:textId="77777777" w:rsidR="001E6978" w:rsidRPr="001E6978" w:rsidRDefault="009F1254" w:rsidP="00A17C7C">
      <w:pPr>
        <w:spacing w:line="480" w:lineRule="auto"/>
        <w:ind w:firstLine="720"/>
      </w:pPr>
      <w:r w:rsidRPr="00A17C7C">
        <w:t xml:space="preserve">Trust and convenience are key factors </w:t>
      </w:r>
      <w:r w:rsidR="00DD579B" w:rsidRPr="00A17C7C">
        <w:t xml:space="preserve">in the adoption of OTA among </w:t>
      </w:r>
      <w:r w:rsidRPr="00A17C7C">
        <w:t xml:space="preserve">consumers. Commentary on the industry suggests that 70% of passengers would pretend to book through an OTA despite having identical prices </w:t>
      </w:r>
      <w:r w:rsidR="00DD579B" w:rsidRPr="00A17C7C">
        <w:t>on</w:t>
      </w:r>
      <w:r w:rsidRPr="00A17C7C">
        <w:t xml:space="preserve"> the hotel site since they would appreciate the security, convenience, authentic reviews, and receiving reward programs</w:t>
      </w:r>
      <w:sdt>
        <w:sdtPr>
          <w:id w:val="-1590770126"/>
          <w:citation/>
        </w:sdtPr>
        <w:sdtEndPr/>
        <w:sdtContent>
          <w:r w:rsidR="00517EC5" w:rsidRPr="00A17C7C">
            <w:fldChar w:fldCharType="begin"/>
          </w:r>
          <w:r w:rsidR="00517EC5" w:rsidRPr="00A17C7C">
            <w:instrText xml:space="preserve"> CITATION Nic25 \l 1033 </w:instrText>
          </w:r>
          <w:r w:rsidR="00517EC5" w:rsidRPr="00A17C7C">
            <w:fldChar w:fldCharType="separate"/>
          </w:r>
          <w:r w:rsidR="00517EC5" w:rsidRPr="00A17C7C">
            <w:rPr>
              <w:noProof/>
            </w:rPr>
            <w:t xml:space="preserve"> (Graham, 2025)</w:t>
          </w:r>
          <w:r w:rsidR="00517EC5" w:rsidRPr="00A17C7C">
            <w:fldChar w:fldCharType="end"/>
          </w:r>
        </w:sdtContent>
      </w:sdt>
      <w:r w:rsidR="001E6978" w:rsidRPr="001E6978">
        <w:t xml:space="preserve">. </w:t>
      </w:r>
    </w:p>
    <w:p w14:paraId="75D0B570" w14:textId="77777777" w:rsidR="001E6978" w:rsidRPr="001E6978" w:rsidRDefault="009F1254" w:rsidP="00A17C7C">
      <w:pPr>
        <w:spacing w:line="480" w:lineRule="auto"/>
        <w:ind w:firstLine="720"/>
      </w:pPr>
      <w:r w:rsidRPr="00A17C7C">
        <w:t>This information is consistent with the trends in the behavior of researchers of the hotel industry: OTAs offer users an easy and familiar interface, which guarantees the lack of doubt in the form of user-made positions and the need to ensure the transaction process. The convenience of mobile booking, specifically, is also feeding into consumers' OTA usage: one market report observed that in 2024</w:t>
      </w:r>
      <w:r w:rsidR="00DD579B" w:rsidRPr="00A17C7C">
        <w:t>,</w:t>
      </w:r>
      <w:r w:rsidRPr="00A17C7C">
        <w:t xml:space="preserve"> over 70% of OTA bookings were done on mobile devices</w:t>
      </w:r>
      <w:sdt>
        <w:sdtPr>
          <w:id w:val="1262724968"/>
          <w:citation/>
        </w:sdtPr>
        <w:sdtEndPr/>
        <w:sdtContent>
          <w:r w:rsidR="00517EC5" w:rsidRPr="00A17C7C">
            <w:fldChar w:fldCharType="begin"/>
          </w:r>
          <w:r w:rsidR="00517EC5" w:rsidRPr="00A17C7C">
            <w:instrText xml:space="preserve"> CITATION mar252 \l 1033 </w:instrText>
          </w:r>
          <w:r w:rsidR="00517EC5" w:rsidRPr="00A17C7C">
            <w:fldChar w:fldCharType="separate"/>
          </w:r>
          <w:r w:rsidR="00517EC5" w:rsidRPr="00A17C7C">
            <w:rPr>
              <w:noProof/>
            </w:rPr>
            <w:t xml:space="preserve"> (marketgrowthreports, 2025)</w:t>
          </w:r>
          <w:r w:rsidR="00517EC5" w:rsidRPr="00A17C7C">
            <w:fldChar w:fldCharType="end"/>
          </w:r>
        </w:sdtContent>
      </w:sdt>
      <w:r w:rsidR="001E6978" w:rsidRPr="001E6978">
        <w:t>.</w:t>
      </w:r>
    </w:p>
    <w:p w14:paraId="62CD889D" w14:textId="77777777" w:rsidR="001E6978" w:rsidRPr="001E6978" w:rsidRDefault="009F1254" w:rsidP="00A17C7C">
      <w:pPr>
        <w:spacing w:line="480" w:lineRule="auto"/>
        <w:ind w:firstLine="720"/>
      </w:pPr>
      <w:r w:rsidRPr="00A17C7C">
        <w:t xml:space="preserve">Nonetheless, this trust does not go down without rubbing shoulders. Certain stakeholders in the hotel sector and industry complain about the inability to control the transparency of prices, </w:t>
      </w:r>
      <w:r w:rsidR="00DD579B" w:rsidRPr="00A17C7C">
        <w:t>cancellation</w:t>
      </w:r>
      <w:r w:rsidRPr="00A17C7C">
        <w:t xml:space="preserve"> policies, and the expectations of customers when they make a reservation via OTAs</w:t>
      </w:r>
      <w:r w:rsidR="001E6978" w:rsidRPr="001E6978">
        <w:t>.</w:t>
      </w:r>
    </w:p>
    <w:p w14:paraId="01FEE3DA" w14:textId="77777777" w:rsidR="001E6978" w:rsidRPr="001E6978" w:rsidRDefault="001E6978" w:rsidP="00A17C7C">
      <w:pPr>
        <w:spacing w:line="480" w:lineRule="auto"/>
        <w:rPr>
          <w:b/>
          <w:bCs/>
        </w:rPr>
      </w:pPr>
      <w:r w:rsidRPr="001E6978">
        <w:rPr>
          <w:b/>
          <w:bCs/>
        </w:rPr>
        <w:lastRenderedPageBreak/>
        <w:t>4. Technology, Innovation, and Disruption</w:t>
      </w:r>
    </w:p>
    <w:p w14:paraId="2A77DC7E" w14:textId="77777777" w:rsidR="001E6978" w:rsidRPr="001E6978" w:rsidRDefault="009F1254" w:rsidP="00A17C7C">
      <w:pPr>
        <w:spacing w:line="480" w:lineRule="auto"/>
        <w:ind w:firstLine="720"/>
      </w:pPr>
      <w:r w:rsidRPr="00A17C7C">
        <w:t xml:space="preserve">The OTA ecosystem is changing at a high pace due to digital transformation. The major changes in technology- </w:t>
      </w:r>
      <w:r w:rsidR="00DD579B" w:rsidRPr="00A17C7C">
        <w:t>mobile-first</w:t>
      </w:r>
      <w:r w:rsidRPr="00A17C7C">
        <w:t xml:space="preserve"> interfaces, AI-enabled personalization, and machine learning recommendation engines are all transforming consumer discovery and booking of travel</w:t>
      </w:r>
      <w:r w:rsidR="00DD579B" w:rsidRPr="00A17C7C">
        <w:t>.</w:t>
      </w:r>
      <w:sdt>
        <w:sdtPr>
          <w:id w:val="-988476452"/>
          <w:citation/>
        </w:sdtPr>
        <w:sdtEndPr/>
        <w:sdtContent>
          <w:r w:rsidR="00517EC5" w:rsidRPr="00A17C7C">
            <w:fldChar w:fldCharType="begin"/>
          </w:r>
          <w:r w:rsidR="00517EC5" w:rsidRPr="00A17C7C">
            <w:instrText xml:space="preserve"> CITATION ElA22 \l 1033 </w:instrText>
          </w:r>
          <w:r w:rsidR="00517EC5" w:rsidRPr="00A17C7C">
            <w:fldChar w:fldCharType="separate"/>
          </w:r>
          <w:r w:rsidR="00517EC5" w:rsidRPr="00A17C7C">
            <w:rPr>
              <w:noProof/>
            </w:rPr>
            <w:t xml:space="preserve"> (El Archi &amp; Benbba, 2022)</w:t>
          </w:r>
          <w:r w:rsidR="00517EC5" w:rsidRPr="00A17C7C">
            <w:fldChar w:fldCharType="end"/>
          </w:r>
        </w:sdtContent>
      </w:sdt>
      <w:r w:rsidR="001E6978" w:rsidRPr="001E6978">
        <w:t>.</w:t>
      </w:r>
    </w:p>
    <w:p w14:paraId="53528D64" w14:textId="77777777" w:rsidR="001E6978" w:rsidRPr="001E6978" w:rsidRDefault="009F1254" w:rsidP="00A17C7C">
      <w:pPr>
        <w:spacing w:line="480" w:lineRule="auto"/>
        <w:ind w:firstLine="720"/>
      </w:pPr>
      <w:r w:rsidRPr="00A17C7C">
        <w:t>In particular, AI, along with autonomous agentic tools, will have an even larger role in the travel distribution environment in the future, according to industry projections. Even though these tools are young, there is an apparent hunger among the top OTAs to implement AI functions (e.g., trip planners, chatbots) to enhance user experience, automate the service delivery process, and decrease friction</w:t>
      </w:r>
      <w:sdt>
        <w:sdtPr>
          <w:id w:val="1155260102"/>
          <w:citation/>
        </w:sdtPr>
        <w:sdtEndPr/>
        <w:sdtContent>
          <w:r w:rsidR="00C3520C" w:rsidRPr="00A17C7C">
            <w:fldChar w:fldCharType="begin"/>
          </w:r>
          <w:r w:rsidR="00C3520C" w:rsidRPr="00A17C7C">
            <w:instrText xml:space="preserve"> CITATION Odi25 \l 1033 </w:instrText>
          </w:r>
          <w:r w:rsidR="00C3520C" w:rsidRPr="00A17C7C">
            <w:fldChar w:fldCharType="separate"/>
          </w:r>
          <w:r w:rsidR="00C3520C" w:rsidRPr="00A17C7C">
            <w:rPr>
              <w:noProof/>
            </w:rPr>
            <w:t xml:space="preserve"> (Odinukaeze, 2025)</w:t>
          </w:r>
          <w:r w:rsidR="00C3520C" w:rsidRPr="00A17C7C">
            <w:fldChar w:fldCharType="end"/>
          </w:r>
        </w:sdtContent>
      </w:sdt>
      <w:r w:rsidR="001E6978" w:rsidRPr="001E6978">
        <w:t xml:space="preserve">. </w:t>
      </w:r>
    </w:p>
    <w:p w14:paraId="210707FA" w14:textId="77777777" w:rsidR="00C3520C" w:rsidRPr="001E6978" w:rsidRDefault="009F1254" w:rsidP="00A17C7C">
      <w:pPr>
        <w:spacing w:line="480" w:lineRule="auto"/>
        <w:ind w:firstLine="720"/>
      </w:pPr>
      <w:r w:rsidRPr="00A17C7C">
        <w:t xml:space="preserve">Meanwhile, the pressure of stricter regulations and the discontent of hotels are also necessitating the reconsideration of OTA hotel relationships. As an illustration, a group of hotels in Europe </w:t>
      </w:r>
      <w:r w:rsidR="00DD579B" w:rsidRPr="00A17C7C">
        <w:t>has already started suing powerful OTAs on the basis of anti-competitive</w:t>
      </w:r>
      <w:r w:rsidRPr="00A17C7C">
        <w:t xml:space="preserve"> rate-parity policies. Although this is an expression of profound structural tension, it indicates an increasing pressure </w:t>
      </w:r>
      <w:r w:rsidR="00DD579B" w:rsidRPr="00A17C7C">
        <w:t>on</w:t>
      </w:r>
      <w:r w:rsidRPr="00A17C7C">
        <w:t xml:space="preserve"> hotels to recover price power and customer information</w:t>
      </w:r>
      <w:sdt>
        <w:sdtPr>
          <w:id w:val="180177176"/>
          <w:citation/>
        </w:sdtPr>
        <w:sdtEndPr/>
        <w:sdtContent>
          <w:r w:rsidR="00C3520C" w:rsidRPr="00A17C7C">
            <w:fldChar w:fldCharType="begin"/>
          </w:r>
          <w:r w:rsidR="00C3520C" w:rsidRPr="00A17C7C">
            <w:instrText xml:space="preserve"> CITATION Deb252 \l 1033 </w:instrText>
          </w:r>
          <w:r w:rsidR="00C3520C" w:rsidRPr="00A17C7C">
            <w:fldChar w:fldCharType="separate"/>
          </w:r>
          <w:r w:rsidR="00C3520C" w:rsidRPr="00A17C7C">
            <w:rPr>
              <w:noProof/>
            </w:rPr>
            <w:t xml:space="preserve"> (Cole, 2025)</w:t>
          </w:r>
          <w:r w:rsidR="00C3520C" w:rsidRPr="00A17C7C">
            <w:fldChar w:fldCharType="end"/>
          </w:r>
        </w:sdtContent>
      </w:sdt>
      <w:r w:rsidR="001E6978" w:rsidRPr="00A17C7C">
        <w:t>.</w:t>
      </w:r>
    </w:p>
    <w:p w14:paraId="25C9C2B6" w14:textId="77777777" w:rsidR="00C3520C" w:rsidRPr="00C3520C" w:rsidRDefault="00C3520C" w:rsidP="00A17C7C">
      <w:pPr>
        <w:spacing w:line="480" w:lineRule="auto"/>
        <w:jc w:val="center"/>
        <w:rPr>
          <w:b/>
          <w:bCs/>
        </w:rPr>
      </w:pPr>
      <w:r w:rsidRPr="00C3520C">
        <w:rPr>
          <w:b/>
          <w:bCs/>
        </w:rPr>
        <w:t>Discussion</w:t>
      </w:r>
    </w:p>
    <w:p w14:paraId="483F7F22" w14:textId="04EF81FA" w:rsidR="00C3520C" w:rsidRPr="000C64EE" w:rsidRDefault="000C64EE" w:rsidP="00A17C7C">
      <w:pPr>
        <w:spacing w:line="480" w:lineRule="auto"/>
        <w:ind w:firstLine="720"/>
      </w:pPr>
      <w:r w:rsidRPr="000C64EE">
        <w:t xml:space="preserve">These findings suggest that Customer-OTA interaction and Customer-tourism company interaction </w:t>
      </w:r>
      <w:r w:rsidR="0016442D">
        <w:t>are</w:t>
      </w:r>
      <w:r w:rsidRPr="000C64EE">
        <w:t xml:space="preserve"> quite a complex process</w:t>
      </w:r>
      <w:r w:rsidR="00F70A31">
        <w:t xml:space="preserve">. Also, </w:t>
      </w:r>
      <w:r w:rsidRPr="000C64EE">
        <w:t xml:space="preserve">the possibilities and difficulties that the distribution of the tourism mode relies on today can be outlined. These findings are </w:t>
      </w:r>
      <w:r w:rsidR="00F70A31" w:rsidRPr="000C64EE">
        <w:t>understood</w:t>
      </w:r>
      <w:r w:rsidRPr="000C64EE">
        <w:t xml:space="preserve"> in the current discussion based on consumer behavior theories, digital transformation, and post-pandemic tourism dynamics, and analyzed the strategic implications of the tourism stakeholders, as well</w:t>
      </w:r>
      <w:r w:rsidR="00C3520C" w:rsidRPr="000C64EE">
        <w:t>.</w:t>
      </w:r>
    </w:p>
    <w:p w14:paraId="46FD0BF9" w14:textId="77777777" w:rsidR="00C3520C" w:rsidRPr="000C64EE" w:rsidRDefault="00C3520C" w:rsidP="00A17C7C">
      <w:pPr>
        <w:spacing w:line="480" w:lineRule="auto"/>
        <w:rPr>
          <w:b/>
          <w:bCs/>
        </w:rPr>
      </w:pPr>
      <w:r w:rsidRPr="000C64EE">
        <w:rPr>
          <w:b/>
          <w:bCs/>
        </w:rPr>
        <w:t>OTA Market Dominance and Strategic Implications</w:t>
      </w:r>
    </w:p>
    <w:p w14:paraId="74C13A60" w14:textId="501FB730" w:rsidR="00C3520C" w:rsidRPr="000C64EE" w:rsidRDefault="000C64EE" w:rsidP="00A17C7C">
      <w:pPr>
        <w:spacing w:line="480" w:lineRule="auto"/>
        <w:ind w:firstLine="720"/>
      </w:pPr>
      <w:r w:rsidRPr="000C64EE">
        <w:lastRenderedPageBreak/>
        <w:t>The existence of OTA market power</w:t>
      </w:r>
      <w:r w:rsidR="0016442D">
        <w:t>, particularly on websites such as Booking.com and Expedia, has severe implications for</w:t>
      </w:r>
      <w:r w:rsidRPr="000C64EE">
        <w:t xml:space="preserve"> the tourism industry. The competitive intensity on the hotels is exerted through the Five Forces of Porter by the dominance of both OTAs and the independent properties, which </w:t>
      </w:r>
      <w:r w:rsidR="0016442D">
        <w:t>lack</w:t>
      </w:r>
      <w:r w:rsidRPr="000C64EE">
        <w:t xml:space="preserve"> their brand identity (</w:t>
      </w:r>
      <w:proofErr w:type="spellStart"/>
      <w:r w:rsidRPr="000C64EE">
        <w:t>Pangarkar</w:t>
      </w:r>
      <w:proofErr w:type="spellEnd"/>
      <w:r w:rsidRPr="000C64EE">
        <w:t xml:space="preserve"> </w:t>
      </w:r>
      <w:r w:rsidR="0016442D">
        <w:t>&amp;</w:t>
      </w:r>
      <w:r w:rsidRPr="000C64EE">
        <w:t xml:space="preserve"> </w:t>
      </w:r>
      <w:proofErr w:type="spellStart"/>
      <w:r w:rsidRPr="000C64EE">
        <w:t>Prabhudesai</w:t>
      </w:r>
      <w:proofErr w:type="spellEnd"/>
      <w:r w:rsidRPr="000C64EE">
        <w:t>, 2024). The commission charges are high</w:t>
      </w:r>
      <w:r w:rsidR="0016442D">
        <w:t>, and the parity of the rates comforts the hotel as being flexible in pricing its offer, effectively transferring</w:t>
      </w:r>
      <w:r w:rsidRPr="000C64EE">
        <w:t xml:space="preserve"> the bargaining power to the sites</w:t>
      </w:r>
      <w:r w:rsidR="00C3520C" w:rsidRPr="000C64EE">
        <w:t>.</w:t>
      </w:r>
    </w:p>
    <w:p w14:paraId="33E97CCC" w14:textId="77777777" w:rsidR="00C3520C" w:rsidRPr="00C3520C" w:rsidRDefault="00813DC9" w:rsidP="00A17C7C">
      <w:pPr>
        <w:spacing w:line="480" w:lineRule="auto"/>
        <w:ind w:firstLine="720"/>
      </w:pPr>
      <w:r w:rsidRPr="00A17C7C">
        <w:t xml:space="preserve">Regarding the consumer behavioral framework, the prevalence of OTAs can be associated with the Technology Acceptance Model (TAM), which assumes that perceived ease of use and perceived usefulness are the factors that contribute to the technology adoption (Musa, </w:t>
      </w:r>
      <w:proofErr w:type="spellStart"/>
      <w:r w:rsidRPr="00A17C7C">
        <w:t>Fatmawati</w:t>
      </w:r>
      <w:proofErr w:type="spellEnd"/>
      <w:r w:rsidRPr="00A17C7C">
        <w:t xml:space="preserve">, </w:t>
      </w:r>
      <w:proofErr w:type="spellStart"/>
      <w:r w:rsidRPr="00A17C7C">
        <w:t>Nuryakin</w:t>
      </w:r>
      <w:proofErr w:type="spellEnd"/>
      <w:r w:rsidRPr="00A17C7C">
        <w:t xml:space="preserve">, and </w:t>
      </w:r>
      <w:proofErr w:type="spellStart"/>
      <w:r w:rsidRPr="00A17C7C">
        <w:t>Suyanto</w:t>
      </w:r>
      <w:proofErr w:type="spellEnd"/>
      <w:r w:rsidRPr="00A17C7C">
        <w:t>, 2024). The ease of use of OTAs, in-depth listings, as well as the reputation, and feedback options</w:t>
      </w:r>
      <w:r w:rsidR="00DD579B" w:rsidRPr="00A17C7C">
        <w:t>,</w:t>
      </w:r>
      <w:r w:rsidRPr="00A17C7C">
        <w:t xml:space="preserve"> enhance perceived usefulness and ease, thus reinforcing the adoption rates in even the price-sensitive travelers</w:t>
      </w:r>
      <w:r w:rsidR="00C3520C" w:rsidRPr="00C3520C">
        <w:t>.</w:t>
      </w:r>
    </w:p>
    <w:p w14:paraId="1F6564C5" w14:textId="77777777" w:rsidR="00C3520C" w:rsidRPr="00C3520C" w:rsidRDefault="00C3520C" w:rsidP="00A17C7C">
      <w:pPr>
        <w:spacing w:line="480" w:lineRule="auto"/>
        <w:rPr>
          <w:b/>
          <w:bCs/>
        </w:rPr>
      </w:pPr>
      <w:r w:rsidRPr="00C3520C">
        <w:rPr>
          <w:b/>
          <w:bCs/>
        </w:rPr>
        <w:t>Consumer Trust, Loyalty, and Behavioral Trends</w:t>
      </w:r>
    </w:p>
    <w:p w14:paraId="0FD7980F" w14:textId="77777777" w:rsidR="00C3520C" w:rsidRPr="00C3520C" w:rsidRDefault="00813DC9" w:rsidP="00A17C7C">
      <w:pPr>
        <w:spacing w:line="480" w:lineRule="auto"/>
        <w:ind w:firstLine="720"/>
      </w:pPr>
      <w:r w:rsidRPr="00A17C7C">
        <w:t xml:space="preserve">The research verifies that trust is a key factor that defines OTA usage, which is in line with </w:t>
      </w:r>
      <w:r w:rsidR="00DD579B" w:rsidRPr="00A17C7C">
        <w:t xml:space="preserve">the </w:t>
      </w:r>
      <w:r w:rsidRPr="00A17C7C">
        <w:t>Theory of Planned Behavior (TPB) frameworks (</w:t>
      </w:r>
      <w:proofErr w:type="spellStart"/>
      <w:r w:rsidRPr="00A17C7C">
        <w:t>Hinterhuber</w:t>
      </w:r>
      <w:proofErr w:type="spellEnd"/>
      <w:r w:rsidRPr="00A17C7C">
        <w:t xml:space="preserve"> </w:t>
      </w:r>
      <w:r w:rsidR="00DD579B" w:rsidRPr="00A17C7C">
        <w:t>&amp;</w:t>
      </w:r>
      <w:r w:rsidRPr="00A17C7C">
        <w:t xml:space="preserve"> Khan, 2025). Reliability of the platform, transaction security, and reviews on credible </w:t>
      </w:r>
      <w:r w:rsidR="00DD579B" w:rsidRPr="00A17C7C">
        <w:t>sources</w:t>
      </w:r>
      <w:r w:rsidRPr="00A17C7C">
        <w:t xml:space="preserve"> are critical determinants of the intention to make a booking via OTAs and </w:t>
      </w:r>
      <w:r w:rsidR="00DD579B" w:rsidRPr="00A17C7C">
        <w:t xml:space="preserve">the </w:t>
      </w:r>
      <w:r w:rsidRPr="00A17C7C">
        <w:t>future likelihood of returning</w:t>
      </w:r>
      <w:r w:rsidR="00C3520C" w:rsidRPr="00C3520C">
        <w:t>.</w:t>
      </w:r>
    </w:p>
    <w:p w14:paraId="5CF13DA8" w14:textId="77777777" w:rsidR="00C3520C" w:rsidRPr="00C3520C" w:rsidRDefault="00813DC9" w:rsidP="00A17C7C">
      <w:pPr>
        <w:spacing w:line="480" w:lineRule="auto"/>
        <w:ind w:firstLine="720"/>
      </w:pPr>
      <w:r w:rsidRPr="00A17C7C">
        <w:t>Moreover, the literature demonstrates that repeat customers are progressively becoming more concerned with the quality and experience of service, rather than with price, as an indication that transactional behavior, rather than relational loyalty</w:t>
      </w:r>
      <w:r w:rsidR="00DD579B" w:rsidRPr="00A17C7C">
        <w:t>,</w:t>
      </w:r>
      <w:r w:rsidRPr="00A17C7C">
        <w:t xml:space="preserve"> was adopted. This tendency is consistent with the principles of relationship marketing, according to which consistency in the provision of services, customization, and interaction are the key aspects by which the OTAs and hotels have to develop loyalty</w:t>
      </w:r>
      <w:r w:rsidR="00C3520C" w:rsidRPr="00C3520C">
        <w:t>.</w:t>
      </w:r>
    </w:p>
    <w:p w14:paraId="2DD73771" w14:textId="77777777" w:rsidR="00C3520C" w:rsidRPr="00C3520C" w:rsidRDefault="00C3520C" w:rsidP="00A17C7C">
      <w:pPr>
        <w:spacing w:line="480" w:lineRule="auto"/>
        <w:rPr>
          <w:b/>
          <w:bCs/>
        </w:rPr>
      </w:pPr>
      <w:r w:rsidRPr="00C3520C">
        <w:rPr>
          <w:b/>
          <w:bCs/>
        </w:rPr>
        <w:lastRenderedPageBreak/>
        <w:t>Revenue Management and Direct Booking Strategies</w:t>
      </w:r>
    </w:p>
    <w:p w14:paraId="3476A29F" w14:textId="77777777" w:rsidR="00C3520C" w:rsidRPr="00C3520C" w:rsidRDefault="00813DC9" w:rsidP="00A17C7C">
      <w:pPr>
        <w:spacing w:line="480" w:lineRule="auto"/>
        <w:ind w:firstLine="720"/>
      </w:pPr>
      <w:r w:rsidRPr="00A17C7C">
        <w:t>The two opposites of the commission of OTA and rate parity agreements require new types of revenue management approaches. The evidence indicates that OTAs improve visibility and occupancy rates, whereas they decrease the net profitability, especially of independent hotels and small five-star hotels. Hotels can use the principles of behavioral economics to encourage direct bookings by relying on cognitive biases, including time-sensitive discounts, loyalty reward programs, or novel experiences, to decrease the perceived loss of not using OTA platforms (</w:t>
      </w:r>
      <w:proofErr w:type="spellStart"/>
      <w:r w:rsidRPr="00A17C7C">
        <w:t>Jha</w:t>
      </w:r>
      <w:proofErr w:type="spellEnd"/>
      <w:r w:rsidRPr="00A17C7C">
        <w:t xml:space="preserve"> </w:t>
      </w:r>
      <w:r w:rsidR="00DD579B" w:rsidRPr="00A17C7C">
        <w:t>&amp;</w:t>
      </w:r>
      <w:r w:rsidRPr="00A17C7C">
        <w:t xml:space="preserve"> </w:t>
      </w:r>
      <w:proofErr w:type="spellStart"/>
      <w:r w:rsidRPr="00A17C7C">
        <w:t>Sokhatska</w:t>
      </w:r>
      <w:proofErr w:type="spellEnd"/>
      <w:r w:rsidRPr="00A17C7C">
        <w:t>, 2025)</w:t>
      </w:r>
      <w:r w:rsidR="00C3520C" w:rsidRPr="00C3520C">
        <w:t>.</w:t>
      </w:r>
    </w:p>
    <w:p w14:paraId="46498CEC" w14:textId="77777777" w:rsidR="00C3520C" w:rsidRPr="00C3520C" w:rsidRDefault="00813DC9" w:rsidP="00A17C7C">
      <w:pPr>
        <w:spacing w:line="480" w:lineRule="auto"/>
        <w:ind w:firstLine="720"/>
      </w:pPr>
      <w:r w:rsidRPr="00A17C7C">
        <w:t xml:space="preserve">The role of hybrid distribution strategies is becoming </w:t>
      </w:r>
      <w:r w:rsidR="00DD579B" w:rsidRPr="00A17C7C">
        <w:t>increasingly</w:t>
      </w:r>
      <w:r w:rsidRPr="00A17C7C">
        <w:t xml:space="preserve"> essential. Hotels </w:t>
      </w:r>
      <w:r w:rsidR="00DD579B" w:rsidRPr="00A17C7C">
        <w:t>that are sustainable in terms of an OTA connection to reach the world, and at the same time invest in</w:t>
      </w:r>
      <w:r w:rsidRPr="00A17C7C">
        <w:t xml:space="preserve"> digital infrastructure projects to receive direct bookings, will be able to maximize earnings and build relationships with customers. It also supports the customer journey theory</w:t>
      </w:r>
      <w:r w:rsidR="00DD579B" w:rsidRPr="00A17C7C">
        <w:t>,</w:t>
      </w:r>
      <w:r w:rsidRPr="00A17C7C">
        <w:t xml:space="preserve"> which ensures the consumer experience of all the touchpoints, including discovery and post-stay interactions, supports loyalty, trust, and repeat business</w:t>
      </w:r>
      <w:sdt>
        <w:sdtPr>
          <w:id w:val="1237971216"/>
          <w:citation/>
        </w:sdtPr>
        <w:sdtEndPr/>
        <w:sdtContent>
          <w:r w:rsidR="001A476D" w:rsidRPr="00A17C7C">
            <w:fldChar w:fldCharType="begin"/>
          </w:r>
          <w:r w:rsidR="001A476D" w:rsidRPr="00A17C7C">
            <w:instrText xml:space="preserve"> CITATION Tow22 \l 1033 </w:instrText>
          </w:r>
          <w:r w:rsidR="001A476D" w:rsidRPr="00A17C7C">
            <w:fldChar w:fldCharType="separate"/>
          </w:r>
          <w:r w:rsidR="001A476D" w:rsidRPr="00A17C7C">
            <w:rPr>
              <w:noProof/>
            </w:rPr>
            <w:t xml:space="preserve"> (Towers &amp; Towers, 2022)</w:t>
          </w:r>
          <w:r w:rsidR="001A476D" w:rsidRPr="00A17C7C">
            <w:fldChar w:fldCharType="end"/>
          </w:r>
        </w:sdtContent>
      </w:sdt>
      <w:r w:rsidR="00C3520C" w:rsidRPr="00C3520C">
        <w:t>.</w:t>
      </w:r>
    </w:p>
    <w:p w14:paraId="0EB00770" w14:textId="77777777" w:rsidR="00C3520C" w:rsidRPr="00C3520C" w:rsidRDefault="00C3520C" w:rsidP="00A17C7C">
      <w:pPr>
        <w:spacing w:line="480" w:lineRule="auto"/>
        <w:rPr>
          <w:b/>
          <w:bCs/>
        </w:rPr>
      </w:pPr>
      <w:r w:rsidRPr="00C3520C">
        <w:rPr>
          <w:b/>
          <w:bCs/>
        </w:rPr>
        <w:t>Technological Transformation and Post-Pandemic Context</w:t>
      </w:r>
    </w:p>
    <w:p w14:paraId="121A1507" w14:textId="77777777" w:rsidR="00C3520C" w:rsidRPr="00C3520C" w:rsidRDefault="00813DC9" w:rsidP="00A17C7C">
      <w:pPr>
        <w:spacing w:line="480" w:lineRule="auto"/>
        <w:ind w:firstLine="720"/>
      </w:pPr>
      <w:r w:rsidRPr="00A17C7C">
        <w:t>The results show that the OTA environment is being transformed by technological advancement and AI in particular</w:t>
      </w:r>
      <w:r w:rsidR="00DD579B" w:rsidRPr="00A17C7C">
        <w:t>,</w:t>
      </w:r>
      <w:r w:rsidRPr="00A17C7C">
        <w:t xml:space="preserve"> personalization algorithms, and mobile-first solutions. </w:t>
      </w:r>
      <w:r w:rsidR="00DD579B" w:rsidRPr="00A17C7C">
        <w:t>From</w:t>
      </w:r>
      <w:r w:rsidRPr="00A17C7C">
        <w:t xml:space="preserve"> a diffusion of innovation viewpoint, first movers in the area of AI-based recommendation systems and intelligent booking aides are competitive in that they enhance customer interactions and alleviate the burden on booking (Cole, 2025). These changes in technology have been quickened by post-pandemic changes, like increased use of digital</w:t>
      </w:r>
      <w:r w:rsidR="00DD579B" w:rsidRPr="00A17C7C">
        <w:t>, changes in health and safety needs, as well as the improved demand for</w:t>
      </w:r>
      <w:r w:rsidRPr="00A17C7C">
        <w:t xml:space="preserve"> flexible reservation opportunities</w:t>
      </w:r>
      <w:r w:rsidR="00C3520C" w:rsidRPr="00C3520C">
        <w:t>.</w:t>
      </w:r>
    </w:p>
    <w:p w14:paraId="0DA57002" w14:textId="77777777" w:rsidR="00C3520C" w:rsidRPr="00C3520C" w:rsidRDefault="00813DC9" w:rsidP="00A17C7C">
      <w:pPr>
        <w:spacing w:line="480" w:lineRule="auto"/>
        <w:ind w:firstLine="720"/>
      </w:pPr>
      <w:r w:rsidRPr="00A17C7C">
        <w:lastRenderedPageBreak/>
        <w:t xml:space="preserve">The arrival of social media influencers as a significant force influencing the choice to travel makes the distribution scene even more complicated. The results indicate that influencer content influences </w:t>
      </w:r>
      <w:r w:rsidR="00DD579B" w:rsidRPr="00A17C7C">
        <w:t>pre-purchase</w:t>
      </w:r>
      <w:r w:rsidRPr="00A17C7C">
        <w:t xml:space="preserve"> </w:t>
      </w:r>
      <w:r w:rsidR="00DD579B" w:rsidRPr="00A17C7C">
        <w:t>decisions</w:t>
      </w:r>
      <w:r w:rsidRPr="00A17C7C">
        <w:t>, destination preferences, and platform choice, and that both OTAs and hotels should use an integrated strategy of engaging digital marketing (Graham, 2025). In the case of the hotels, the combination of influencer cooperation and OTA visibility may strengthen the brand name and promote direct booking</w:t>
      </w:r>
      <w:r w:rsidR="00C3520C" w:rsidRPr="00C3520C">
        <w:t>.</w:t>
      </w:r>
    </w:p>
    <w:p w14:paraId="1EC6B4A0" w14:textId="77777777" w:rsidR="00C3520C" w:rsidRPr="00C3520C" w:rsidRDefault="00C3520C" w:rsidP="00A17C7C">
      <w:pPr>
        <w:spacing w:line="480" w:lineRule="auto"/>
        <w:rPr>
          <w:b/>
          <w:bCs/>
        </w:rPr>
      </w:pPr>
      <w:r w:rsidRPr="00C3520C">
        <w:rPr>
          <w:b/>
          <w:bCs/>
        </w:rPr>
        <w:t>Synthesis and Strategic Implications</w:t>
      </w:r>
    </w:p>
    <w:p w14:paraId="480C24EF" w14:textId="106C019D" w:rsidR="001E6978" w:rsidRPr="00A17C7C" w:rsidRDefault="000C64EE" w:rsidP="00A17C7C">
      <w:pPr>
        <w:spacing w:line="480" w:lineRule="auto"/>
        <w:ind w:firstLine="720"/>
      </w:pPr>
      <w:r w:rsidRPr="000C64EE">
        <w:t xml:space="preserve">Overall, the discussion highlights a multi-dimensional ecosystem according to which OTAs may be discussed as powerful </w:t>
      </w:r>
      <w:r w:rsidR="0016442D">
        <w:t>facilitators</w:t>
      </w:r>
      <w:r w:rsidRPr="000C64EE">
        <w:t xml:space="preserve"> that can alter consumer behavior, pricing policy, and </w:t>
      </w:r>
      <w:r w:rsidR="0016442D">
        <w:t xml:space="preserve">the </w:t>
      </w:r>
      <w:r w:rsidRPr="000C64EE">
        <w:t xml:space="preserve">dynamics of distribution. The parameters of consumer trust, technological adoption, and market power dependence allow concluding that the industry of tourism must adhere to a scheme that is strategically balanced: the OTAs are required to be utilized as an exposure tool, yet direct channels should be established to make the business as profitable and customer-loyal as possible </w:t>
      </w:r>
      <w:r w:rsidR="00813DC9" w:rsidRPr="000C64EE">
        <w:t>(Abrar, Khan, Khan, Ali, and Shah, 2023)</w:t>
      </w:r>
      <w:r w:rsidR="00C3520C" w:rsidRPr="000C64EE">
        <w:t>.</w:t>
      </w:r>
    </w:p>
    <w:p w14:paraId="14F1B141" w14:textId="77777777" w:rsidR="001A476D" w:rsidRPr="001A476D" w:rsidRDefault="001A476D" w:rsidP="00A17C7C">
      <w:pPr>
        <w:spacing w:line="480" w:lineRule="auto"/>
        <w:jc w:val="center"/>
        <w:rPr>
          <w:b/>
          <w:bCs/>
        </w:rPr>
      </w:pPr>
      <w:r w:rsidRPr="001A476D">
        <w:rPr>
          <w:b/>
          <w:bCs/>
        </w:rPr>
        <w:t>Conclusion</w:t>
      </w:r>
    </w:p>
    <w:p w14:paraId="1729C895" w14:textId="3D6B900C" w:rsidR="001A476D" w:rsidRPr="0016442D" w:rsidRDefault="0016442D" w:rsidP="00A17C7C">
      <w:pPr>
        <w:spacing w:line="480" w:lineRule="auto"/>
        <w:ind w:firstLine="720"/>
      </w:pPr>
      <w:r w:rsidRPr="0016442D">
        <w:t>In conclusion</w:t>
      </w:r>
      <w:r w:rsidR="00813DC9" w:rsidRPr="0016442D">
        <w:t xml:space="preserve">, </w:t>
      </w:r>
      <w:r w:rsidRPr="0016442D">
        <w:t xml:space="preserve">the discussion highlights a multi-dimensional ecosystem according to which OTAs may be discussed as powerful </w:t>
      </w:r>
      <w:r>
        <w:t>facilitators</w:t>
      </w:r>
      <w:r w:rsidRPr="0016442D">
        <w:t xml:space="preserve"> that can alter consumer behavior, pricing policy, and </w:t>
      </w:r>
      <w:r w:rsidR="002E1414">
        <w:t xml:space="preserve">the </w:t>
      </w:r>
      <w:r w:rsidRPr="0016442D">
        <w:t xml:space="preserve">dynamics of distribution. The parameters of consumer trust, technological adoption, and market power dependence allow concluding that the industry of tourism must adhere to a scheme that is strategically balanced: the OTAs are required to be utilized as an exposure tool, yet direct channels should be established to make the business as profitable and customer-loyal as possible (Abrar, Khan, Khan, Ali, and Shah, 2023). The tourism hotels are required to invest in digitalization of infrastructure, personalized services, </w:t>
      </w:r>
      <w:r w:rsidRPr="0016442D">
        <w:lastRenderedPageBreak/>
        <w:t>trans-media marketing in order to be less dependent on OTAs, better brand positioning, and the revival of the tourism industry in the post-pandemic period</w:t>
      </w:r>
      <w:r w:rsidR="001A476D" w:rsidRPr="0016442D">
        <w:t>.</w:t>
      </w:r>
    </w:p>
    <w:p w14:paraId="3900B7EC" w14:textId="16A74825" w:rsidR="001A476D" w:rsidRPr="0016442D" w:rsidRDefault="0016442D" w:rsidP="00A17C7C">
      <w:pPr>
        <w:spacing w:line="480" w:lineRule="auto"/>
        <w:ind w:firstLine="720"/>
      </w:pPr>
      <w:r w:rsidRPr="0016442D">
        <w:t xml:space="preserve">The domination of OTAs in the situation with tourism companies is also coherent with the necessity to establish the priority of accessing the platform and the development of direct channels of booking. Hybrid solutions that can be adapted </w:t>
      </w:r>
      <w:r>
        <w:t xml:space="preserve">to resolve OTA exposure through investments in digital infrastructure, reward schemes, and customized offerings </w:t>
      </w:r>
      <w:r w:rsidRPr="0016442D">
        <w:t>will enable the most revenue to be made, customer relationship enhancement, and decreased reliance on third-party solutions. The market environment is increasingly technologically innovative</w:t>
      </w:r>
      <w:r>
        <w:t>, where AI-enhanced personalization and mobile-first solutions are growing more real; social media and influencer marketing are further affecting consumer choice</w:t>
      </w:r>
      <w:r w:rsidRPr="0016442D">
        <w:t xml:space="preserve"> during the booking process</w:t>
      </w:r>
      <w:r w:rsidR="001A476D" w:rsidRPr="0016442D">
        <w:t>.</w:t>
      </w:r>
    </w:p>
    <w:p w14:paraId="6B9CB09F" w14:textId="639FFB8F" w:rsidR="001A476D" w:rsidRPr="001A476D" w:rsidRDefault="0016442D" w:rsidP="00A17C7C">
      <w:pPr>
        <w:spacing w:line="480" w:lineRule="auto"/>
        <w:ind w:firstLine="720"/>
      </w:pPr>
      <w:r w:rsidRPr="0016442D">
        <w:t>The post-pandemic trends brought to light the need for agility, innovation, and customer orientation. Tourism companies should have the ability to understand consumer behavior, market forces, and technological innovations to remain competitive in the market. Overall, OTAs represent both an opportunity and a threat; however, their successful application</w:t>
      </w:r>
      <w:r>
        <w:t>, along with a focus on direct sales and digital reinvention,</w:t>
      </w:r>
      <w:r w:rsidRPr="0016442D">
        <w:t xml:space="preserve"> should lead to the distribution potential of tourism companies being increased, customer retention, and sustainable growth of the industry in the digitalization and competitiveness era</w:t>
      </w:r>
      <w:r w:rsidR="00813DC9" w:rsidRPr="0016442D">
        <w:t>.</w:t>
      </w:r>
    </w:p>
    <w:p w14:paraId="7530C66F" w14:textId="77777777" w:rsidR="00DD579B" w:rsidRPr="00A17C7C" w:rsidRDefault="00DD579B" w:rsidP="00A17C7C">
      <w:pPr>
        <w:spacing w:line="480" w:lineRule="auto"/>
      </w:pPr>
      <w:r w:rsidRPr="00A17C7C">
        <w:br w:type="page"/>
      </w:r>
    </w:p>
    <w:sdt>
      <w:sdtPr>
        <w:rPr>
          <w:rFonts w:ascii="Times New Roman" w:eastAsiaTheme="minorHAnsi" w:hAnsi="Times New Roman" w:cs="Times New Roman"/>
          <w:color w:val="auto"/>
          <w:kern w:val="2"/>
          <w:sz w:val="24"/>
          <w:szCs w:val="24"/>
          <w14:ligatures w14:val="standardContextual"/>
        </w:rPr>
        <w:id w:val="-593705999"/>
        <w:docPartObj>
          <w:docPartGallery w:val="Bibliographies"/>
          <w:docPartUnique/>
        </w:docPartObj>
      </w:sdtPr>
      <w:sdtEndPr/>
      <w:sdtContent>
        <w:p w14:paraId="6B398822" w14:textId="77777777" w:rsidR="00DD579B" w:rsidRPr="00A17C7C" w:rsidRDefault="00DD579B" w:rsidP="00A17C7C">
          <w:pPr>
            <w:pStyle w:val="Heading1"/>
            <w:spacing w:line="480" w:lineRule="auto"/>
            <w:jc w:val="center"/>
            <w:rPr>
              <w:rFonts w:ascii="Times New Roman" w:hAnsi="Times New Roman" w:cs="Times New Roman"/>
              <w:b/>
              <w:bCs/>
              <w:color w:val="auto"/>
              <w:sz w:val="24"/>
              <w:szCs w:val="24"/>
            </w:rPr>
          </w:pPr>
          <w:r w:rsidRPr="00A17C7C">
            <w:rPr>
              <w:rFonts w:ascii="Times New Roman" w:hAnsi="Times New Roman" w:cs="Times New Roman"/>
              <w:b/>
              <w:bCs/>
              <w:color w:val="auto"/>
              <w:sz w:val="24"/>
              <w:szCs w:val="24"/>
            </w:rPr>
            <w:t>References</w:t>
          </w:r>
        </w:p>
        <w:p w14:paraId="19286B47" w14:textId="77777777" w:rsidR="00DD579B" w:rsidRPr="00A17C7C" w:rsidRDefault="00DD579B" w:rsidP="00A17C7C">
          <w:pPr>
            <w:pStyle w:val="Bibliography"/>
            <w:spacing w:line="480" w:lineRule="auto"/>
            <w:ind w:left="720" w:hanging="720"/>
            <w:rPr>
              <w:noProof/>
              <w:kern w:val="0"/>
              <w14:ligatures w14:val="none"/>
            </w:rPr>
          </w:pPr>
          <w:r w:rsidRPr="00A17C7C">
            <w:rPr>
              <w:noProof/>
            </w:rPr>
            <w:t xml:space="preserve">Abrar, M. F., Khan, M. S., Khan, I., Ali, G., &amp; Shah, S. (2023). Digital information credibility: Towards a set of guidelines for quality assessment of grey literature in multivocal literature review. </w:t>
          </w:r>
          <w:r w:rsidRPr="00A17C7C">
            <w:rPr>
              <w:i/>
              <w:iCs/>
              <w:noProof/>
            </w:rPr>
            <w:t>Applied Sciences</w:t>
          </w:r>
          <w:r w:rsidRPr="00A17C7C">
            <w:rPr>
              <w:noProof/>
            </w:rPr>
            <w:t xml:space="preserve">, 4483. </w:t>
          </w:r>
          <w:hyperlink r:id="rId8" w:history="1">
            <w:r w:rsidRPr="00A17C7C">
              <w:rPr>
                <w:rStyle w:val="Hyperlink"/>
                <w:noProof/>
              </w:rPr>
              <w:t>https://doi.org/10.3390/app13074483</w:t>
            </w:r>
          </w:hyperlink>
          <w:r w:rsidRPr="00A17C7C">
            <w:rPr>
              <w:noProof/>
            </w:rPr>
            <w:t xml:space="preserve"> </w:t>
          </w:r>
        </w:p>
        <w:p w14:paraId="3EA83E10" w14:textId="77777777" w:rsidR="00DD579B" w:rsidRPr="00A17C7C" w:rsidRDefault="00DD579B" w:rsidP="00A17C7C">
          <w:pPr>
            <w:pStyle w:val="Bibliography"/>
            <w:spacing w:line="480" w:lineRule="auto"/>
            <w:ind w:left="720" w:hanging="720"/>
            <w:rPr>
              <w:noProof/>
            </w:rPr>
          </w:pPr>
          <w:r w:rsidRPr="00A17C7C">
            <w:rPr>
              <w:noProof/>
            </w:rPr>
            <w:t xml:space="preserve">Azhar, M., Husain, R., Hamid, S., &amp; Rahman, M. N. (2023). Effect of social media marketing on online travel purchase behavior post-COVID-19: mediating role of brand trust and brand loyalty. </w:t>
          </w:r>
          <w:r w:rsidRPr="00A17C7C">
            <w:rPr>
              <w:i/>
              <w:iCs/>
              <w:noProof/>
            </w:rPr>
            <w:t>Future Business Journal</w:t>
          </w:r>
          <w:r w:rsidRPr="00A17C7C">
            <w:rPr>
              <w:noProof/>
            </w:rPr>
            <w:t>, 13.</w:t>
          </w:r>
          <w:r w:rsidR="00171B93" w:rsidRPr="00A17C7C">
            <w:rPr>
              <w:noProof/>
            </w:rPr>
            <w:t xml:space="preserve"> </w:t>
          </w:r>
          <w:hyperlink r:id="rId9" w:history="1">
            <w:r w:rsidR="00171B93" w:rsidRPr="00A17C7C">
              <w:rPr>
                <w:rStyle w:val="Hyperlink"/>
                <w:shd w:val="clear" w:color="auto" w:fill="FFFFFF"/>
              </w:rPr>
              <w:t>https://doi.org/10.1186/s43093-023-00192-6</w:t>
            </w:r>
          </w:hyperlink>
          <w:r w:rsidR="00171B93" w:rsidRPr="00A17C7C">
            <w:rPr>
              <w:color w:val="222222"/>
              <w:shd w:val="clear" w:color="auto" w:fill="FFFFFF"/>
            </w:rPr>
            <w:t xml:space="preserve"> </w:t>
          </w:r>
        </w:p>
        <w:p w14:paraId="5761B94A" w14:textId="77777777" w:rsidR="00DD579B" w:rsidRPr="00A17C7C" w:rsidRDefault="00DD579B" w:rsidP="00A17C7C">
          <w:pPr>
            <w:pStyle w:val="Bibliography"/>
            <w:spacing w:line="480" w:lineRule="auto"/>
            <w:ind w:left="720" w:hanging="720"/>
            <w:rPr>
              <w:noProof/>
            </w:rPr>
          </w:pPr>
          <w:r w:rsidRPr="00A17C7C">
            <w:rPr>
              <w:noProof/>
            </w:rPr>
            <w:t xml:space="preserve">businessresearchinsights. (2025, November 10). </w:t>
          </w:r>
          <w:r w:rsidRPr="00A17C7C">
            <w:rPr>
              <w:i/>
              <w:iCs/>
              <w:noProof/>
            </w:rPr>
            <w:t>Online Travel Agency (OTA) in Hospitality Market Size, Share, Growth, and Industry Analysis, By Type (B2B, B2C), By Application (Making Reservations, Others), and Regional Forecast to 2033.</w:t>
          </w:r>
          <w:r w:rsidRPr="00A17C7C">
            <w:rPr>
              <w:noProof/>
            </w:rPr>
            <w:t xml:space="preserve"> Retrieved from businessresearchinsights: </w:t>
          </w:r>
          <w:hyperlink r:id="rId10" w:history="1">
            <w:r w:rsidR="00171B93" w:rsidRPr="00A17C7C">
              <w:rPr>
                <w:rStyle w:val="Hyperlink"/>
                <w:noProof/>
              </w:rPr>
              <w:t>https://www.businessresearchinsights.com/market-reports/online-travel-agency-ota-in-hospitality-market-124161</w:t>
            </w:r>
          </w:hyperlink>
          <w:r w:rsidR="00171B93" w:rsidRPr="00A17C7C">
            <w:rPr>
              <w:noProof/>
            </w:rPr>
            <w:t xml:space="preserve"> </w:t>
          </w:r>
        </w:p>
        <w:p w14:paraId="5B0E1EAD" w14:textId="77777777" w:rsidR="00DD579B" w:rsidRPr="00A17C7C" w:rsidRDefault="00DD579B" w:rsidP="00A17C7C">
          <w:pPr>
            <w:pStyle w:val="Bibliography"/>
            <w:spacing w:line="480" w:lineRule="auto"/>
            <w:ind w:left="720" w:hanging="720"/>
            <w:rPr>
              <w:noProof/>
            </w:rPr>
          </w:pPr>
          <w:r w:rsidRPr="00A17C7C">
            <w:rPr>
              <w:noProof/>
            </w:rPr>
            <w:t xml:space="preserve">Cheong, H. I., Lyons, A., Houghton, R., &amp; Majumdar, A. (2023). Secondary qualitative research methodology using online data within the context of social sciences. </w:t>
          </w:r>
          <w:r w:rsidRPr="00A17C7C">
            <w:rPr>
              <w:i/>
              <w:iCs/>
              <w:noProof/>
            </w:rPr>
            <w:t>International Journal of Qualitative Methods</w:t>
          </w:r>
          <w:r w:rsidRPr="00A17C7C">
            <w:rPr>
              <w:noProof/>
            </w:rPr>
            <w:t>, 16094069231180160.</w:t>
          </w:r>
          <w:r w:rsidR="00171B93" w:rsidRPr="00A17C7C">
            <w:rPr>
              <w:noProof/>
            </w:rPr>
            <w:t xml:space="preserve"> </w:t>
          </w:r>
          <w:hyperlink r:id="rId11" w:history="1">
            <w:r w:rsidR="00171B93" w:rsidRPr="00A17C7C">
              <w:rPr>
                <w:rStyle w:val="Hyperlink"/>
                <w:noProof/>
              </w:rPr>
              <w:t>https://doi.org/10.1177/16094069231180160</w:t>
            </w:r>
          </w:hyperlink>
          <w:r w:rsidR="00171B93" w:rsidRPr="00A17C7C">
            <w:rPr>
              <w:noProof/>
            </w:rPr>
            <w:t xml:space="preserve"> </w:t>
          </w:r>
        </w:p>
        <w:p w14:paraId="47BBC809" w14:textId="77777777" w:rsidR="00DD579B" w:rsidRPr="00A17C7C" w:rsidRDefault="00DD579B" w:rsidP="00A17C7C">
          <w:pPr>
            <w:pStyle w:val="Bibliography"/>
            <w:spacing w:line="480" w:lineRule="auto"/>
            <w:ind w:left="720" w:hanging="720"/>
            <w:rPr>
              <w:noProof/>
            </w:rPr>
          </w:pPr>
          <w:r w:rsidRPr="00A17C7C">
            <w:rPr>
              <w:noProof/>
            </w:rPr>
            <w:t xml:space="preserve">Christou, P. A. (2022). How to use thematic analysis in qualitative research. </w:t>
          </w:r>
          <w:r w:rsidRPr="00A17C7C">
            <w:rPr>
              <w:i/>
              <w:iCs/>
              <w:noProof/>
            </w:rPr>
            <w:t>Journal of Qualitative Research in Tourism</w:t>
          </w:r>
          <w:r w:rsidRPr="00A17C7C">
            <w:rPr>
              <w:noProof/>
            </w:rPr>
            <w:t>, 79-95.</w:t>
          </w:r>
          <w:r w:rsidR="00171B93" w:rsidRPr="00A17C7C">
            <w:rPr>
              <w:noProof/>
            </w:rPr>
            <w:t xml:space="preserve"> </w:t>
          </w:r>
          <w:hyperlink r:id="rId12" w:history="1">
            <w:r w:rsidR="00171B93" w:rsidRPr="00A17C7C">
              <w:rPr>
                <w:rStyle w:val="Hyperlink"/>
                <w:noProof/>
              </w:rPr>
              <w:t>https://doi.org/10.4337/jqrt.2023.0006</w:t>
            </w:r>
          </w:hyperlink>
          <w:r w:rsidR="00171B93" w:rsidRPr="00A17C7C">
            <w:rPr>
              <w:noProof/>
            </w:rPr>
            <w:t xml:space="preserve"> </w:t>
          </w:r>
        </w:p>
        <w:p w14:paraId="09F5DE69" w14:textId="77777777" w:rsidR="00DD579B" w:rsidRPr="00A17C7C" w:rsidRDefault="00DD579B" w:rsidP="00A17C7C">
          <w:pPr>
            <w:pStyle w:val="Bibliography"/>
            <w:spacing w:line="480" w:lineRule="auto"/>
            <w:ind w:left="720" w:hanging="720"/>
            <w:rPr>
              <w:noProof/>
            </w:rPr>
          </w:pPr>
          <w:r w:rsidRPr="00A17C7C">
            <w:rPr>
              <w:noProof/>
            </w:rPr>
            <w:t xml:space="preserve">Cole, D. (2025, August 7). </w:t>
          </w:r>
          <w:r w:rsidRPr="00A17C7C">
            <w:rPr>
              <w:i/>
              <w:iCs/>
              <w:noProof/>
            </w:rPr>
            <w:t>Thousands of hotels in Europe to sue Booking.com over ‘abusive’ practices.</w:t>
          </w:r>
          <w:r w:rsidRPr="00A17C7C">
            <w:rPr>
              <w:noProof/>
            </w:rPr>
            <w:t xml:space="preserve"> Retrieved from theguardian: </w:t>
          </w:r>
          <w:hyperlink r:id="rId13" w:history="1">
            <w:r w:rsidR="00171B93" w:rsidRPr="00A17C7C">
              <w:rPr>
                <w:rStyle w:val="Hyperlink"/>
                <w:noProof/>
              </w:rPr>
              <w:t>https://www.theguardian.com/business/2025/aug/07/thousands-of-hotels-in-europe-to-sue-booking-com-over-abusive-practices</w:t>
            </w:r>
          </w:hyperlink>
          <w:r w:rsidR="00171B93" w:rsidRPr="00A17C7C">
            <w:rPr>
              <w:noProof/>
            </w:rPr>
            <w:t xml:space="preserve"> </w:t>
          </w:r>
        </w:p>
        <w:p w14:paraId="38620D27" w14:textId="77777777" w:rsidR="00DD579B" w:rsidRPr="00A17C7C" w:rsidRDefault="00DD579B" w:rsidP="00A17C7C">
          <w:pPr>
            <w:pStyle w:val="Bibliography"/>
            <w:spacing w:line="480" w:lineRule="auto"/>
            <w:ind w:left="720" w:hanging="720"/>
            <w:rPr>
              <w:noProof/>
            </w:rPr>
          </w:pPr>
          <w:r w:rsidRPr="00B8556F">
            <w:rPr>
              <w:noProof/>
              <w:lang w:val="es-ES"/>
            </w:rPr>
            <w:lastRenderedPageBreak/>
            <w:t xml:space="preserve">El Archi, Y., &amp; Benbba, B. (2022). </w:t>
          </w:r>
          <w:r w:rsidRPr="00A17C7C">
            <w:rPr>
              <w:noProof/>
            </w:rPr>
            <w:t>The role of OTAs in the transformation of tourism: A study on customer satisfaction in the digital era.</w:t>
          </w:r>
          <w:r w:rsidR="00171B93" w:rsidRPr="00A17C7C">
            <w:rPr>
              <w:noProof/>
            </w:rPr>
            <w:t xml:space="preserve"> </w:t>
          </w:r>
          <w:hyperlink r:id="rId14" w:history="1">
            <w:r w:rsidR="00171B93" w:rsidRPr="00A17C7C">
              <w:rPr>
                <w:rStyle w:val="Hyperlink"/>
                <w:noProof/>
              </w:rPr>
              <w:t>https://www.academia.edu/download/95291565/Communication_FORO_MAS_PALOMAS_2022_pdf_1.pdf</w:t>
            </w:r>
          </w:hyperlink>
          <w:r w:rsidR="00171B93" w:rsidRPr="00A17C7C">
            <w:rPr>
              <w:noProof/>
            </w:rPr>
            <w:t xml:space="preserve"> </w:t>
          </w:r>
        </w:p>
        <w:p w14:paraId="249F750D" w14:textId="77777777" w:rsidR="00DD579B" w:rsidRPr="00A17C7C" w:rsidRDefault="00DD579B" w:rsidP="00A17C7C">
          <w:pPr>
            <w:pStyle w:val="Bibliography"/>
            <w:spacing w:line="480" w:lineRule="auto"/>
            <w:ind w:left="720" w:hanging="720"/>
            <w:rPr>
              <w:noProof/>
            </w:rPr>
          </w:pPr>
          <w:r w:rsidRPr="00A17C7C">
            <w:rPr>
              <w:noProof/>
            </w:rPr>
            <w:t xml:space="preserve">fencedrate. (2025). </w:t>
          </w:r>
          <w:r w:rsidRPr="00A17C7C">
            <w:rPr>
              <w:i/>
              <w:iCs/>
              <w:noProof/>
            </w:rPr>
            <w:t>The Impact of Online Travel Agencies (OTAs) on Hotel Revenue Management.</w:t>
          </w:r>
          <w:r w:rsidRPr="00A17C7C">
            <w:rPr>
              <w:noProof/>
            </w:rPr>
            <w:t xml:space="preserve"> Retrieved from fencedrate: </w:t>
          </w:r>
          <w:hyperlink r:id="rId15" w:history="1">
            <w:r w:rsidR="00171B93" w:rsidRPr="00A17C7C">
              <w:rPr>
                <w:rStyle w:val="Hyperlink"/>
                <w:noProof/>
              </w:rPr>
              <w:t>https://fencedrate.com/the-impact-of-online-travel-agencies-otas-on-hotel-revenue-management/</w:t>
            </w:r>
          </w:hyperlink>
          <w:r w:rsidR="00171B93" w:rsidRPr="00A17C7C">
            <w:rPr>
              <w:noProof/>
            </w:rPr>
            <w:t xml:space="preserve"> </w:t>
          </w:r>
        </w:p>
        <w:p w14:paraId="145A2C12" w14:textId="77777777" w:rsidR="00DD579B" w:rsidRPr="00A17C7C" w:rsidRDefault="00DD579B" w:rsidP="00A17C7C">
          <w:pPr>
            <w:pStyle w:val="Bibliography"/>
            <w:spacing w:line="480" w:lineRule="auto"/>
            <w:ind w:left="720" w:hanging="720"/>
            <w:rPr>
              <w:noProof/>
            </w:rPr>
          </w:pPr>
          <w:r w:rsidRPr="00A17C7C">
            <w:rPr>
              <w:noProof/>
            </w:rPr>
            <w:t xml:space="preserve">Graham, N. (2025, February 4). </w:t>
          </w:r>
          <w:r w:rsidRPr="00A17C7C">
            <w:rPr>
              <w:i/>
              <w:iCs/>
              <w:noProof/>
            </w:rPr>
            <w:t>Hotels + OTAs: A Love-Hate Relationship That Needs to Change.</w:t>
          </w:r>
          <w:r w:rsidRPr="00A17C7C">
            <w:rPr>
              <w:noProof/>
            </w:rPr>
            <w:t xml:space="preserve"> Retrieved from hotel-online: </w:t>
          </w:r>
          <w:hyperlink r:id="rId16" w:history="1">
            <w:r w:rsidR="00171B93" w:rsidRPr="00A17C7C">
              <w:rPr>
                <w:rStyle w:val="Hyperlink"/>
                <w:noProof/>
              </w:rPr>
              <w:t>https://www.hotel-online.com/news/hotels-otas-a-love-hate-relationship-that-needs-to-change</w:t>
            </w:r>
          </w:hyperlink>
          <w:r w:rsidR="00171B93" w:rsidRPr="00A17C7C">
            <w:rPr>
              <w:noProof/>
            </w:rPr>
            <w:t xml:space="preserve"> </w:t>
          </w:r>
        </w:p>
        <w:p w14:paraId="625978CB" w14:textId="77777777" w:rsidR="00DD579B" w:rsidRPr="00A17C7C" w:rsidRDefault="00DD579B" w:rsidP="00A17C7C">
          <w:pPr>
            <w:pStyle w:val="Bibliography"/>
            <w:spacing w:line="480" w:lineRule="auto"/>
            <w:ind w:left="720" w:hanging="720"/>
            <w:rPr>
              <w:noProof/>
            </w:rPr>
          </w:pPr>
          <w:r w:rsidRPr="00B8556F">
            <w:rPr>
              <w:noProof/>
              <w:lang w:val="es-ES"/>
            </w:rPr>
            <w:t xml:space="preserve">Hien, N. N., Vo, L. T., Ngan, N. T., &amp; Ghi, T. N. (2024). </w:t>
          </w:r>
          <w:r w:rsidRPr="00A17C7C">
            <w:rPr>
              <w:noProof/>
            </w:rPr>
            <w:t xml:space="preserve">The tendency of consumers to use online travel agencies from the perspective of the valence framework: The role of openness to change and compatibility. </w:t>
          </w:r>
          <w:r w:rsidRPr="00A17C7C">
            <w:rPr>
              <w:i/>
              <w:iCs/>
              <w:noProof/>
            </w:rPr>
            <w:t>Journal of Open Innovation: Technology, Market, and Complexity</w:t>
          </w:r>
          <w:r w:rsidRPr="00A17C7C">
            <w:rPr>
              <w:noProof/>
            </w:rPr>
            <w:t>, 100181.</w:t>
          </w:r>
          <w:r w:rsidR="00171B93" w:rsidRPr="00A17C7C">
            <w:rPr>
              <w:noProof/>
            </w:rPr>
            <w:t xml:space="preserve"> </w:t>
          </w:r>
          <w:hyperlink r:id="rId17" w:history="1">
            <w:r w:rsidR="00171B93" w:rsidRPr="00A17C7C">
              <w:rPr>
                <w:rStyle w:val="Hyperlink"/>
                <w:noProof/>
              </w:rPr>
              <w:t>https://doi.org/10.1016/j.joitmc.2023.100181</w:t>
            </w:r>
          </w:hyperlink>
          <w:r w:rsidR="00171B93" w:rsidRPr="00A17C7C">
            <w:rPr>
              <w:noProof/>
            </w:rPr>
            <w:t xml:space="preserve"> </w:t>
          </w:r>
        </w:p>
        <w:p w14:paraId="1D7BDDD0" w14:textId="77777777" w:rsidR="00DD579B" w:rsidRPr="00A17C7C" w:rsidRDefault="00DD579B" w:rsidP="00A17C7C">
          <w:pPr>
            <w:pStyle w:val="Bibliography"/>
            <w:spacing w:line="480" w:lineRule="auto"/>
            <w:ind w:left="720" w:hanging="720"/>
            <w:rPr>
              <w:noProof/>
            </w:rPr>
          </w:pPr>
          <w:r w:rsidRPr="00A17C7C">
            <w:rPr>
              <w:noProof/>
            </w:rPr>
            <w:t xml:space="preserve">Hinterhuber, A., &amp; Khan, O. (2025). What drives sustainable procurement? Insights from the theory of planned behavior. </w:t>
          </w:r>
          <w:r w:rsidRPr="00A17C7C">
            <w:rPr>
              <w:i/>
              <w:iCs/>
              <w:noProof/>
            </w:rPr>
            <w:t>International Journal of Operations &amp; Production Management</w:t>
          </w:r>
          <w:r w:rsidRPr="00A17C7C">
            <w:rPr>
              <w:noProof/>
            </w:rPr>
            <w:t>, 28-52.</w:t>
          </w:r>
          <w:r w:rsidR="00171B93" w:rsidRPr="00A17C7C">
            <w:rPr>
              <w:noProof/>
            </w:rPr>
            <w:t xml:space="preserve"> </w:t>
          </w:r>
          <w:hyperlink r:id="rId18" w:history="1">
            <w:r w:rsidR="00171B93" w:rsidRPr="00A17C7C">
              <w:rPr>
                <w:rStyle w:val="Hyperlink"/>
                <w:noProof/>
              </w:rPr>
              <w:t>https://doi.org/10.1108/IJOPM-02-2024-0164</w:t>
            </w:r>
          </w:hyperlink>
          <w:r w:rsidR="00171B93" w:rsidRPr="00A17C7C">
            <w:rPr>
              <w:noProof/>
            </w:rPr>
            <w:t xml:space="preserve"> </w:t>
          </w:r>
        </w:p>
        <w:p w14:paraId="33F934C7" w14:textId="77777777" w:rsidR="00DD579B" w:rsidRPr="00A17C7C" w:rsidRDefault="00DD579B" w:rsidP="00A17C7C">
          <w:pPr>
            <w:pStyle w:val="Bibliography"/>
            <w:spacing w:line="480" w:lineRule="auto"/>
            <w:ind w:left="720" w:hanging="720"/>
            <w:rPr>
              <w:noProof/>
            </w:rPr>
          </w:pPr>
          <w:r w:rsidRPr="00A17C7C">
            <w:rPr>
              <w:noProof/>
            </w:rPr>
            <w:t xml:space="preserve">hospitalitynet. (2021, June 23). </w:t>
          </w:r>
          <w:r w:rsidRPr="00A17C7C">
            <w:rPr>
              <w:i/>
              <w:iCs/>
              <w:noProof/>
            </w:rPr>
            <w:t>Working with OTAs: The Indirect Distribution Dilemma.</w:t>
          </w:r>
          <w:r w:rsidRPr="00A17C7C">
            <w:rPr>
              <w:noProof/>
            </w:rPr>
            <w:t xml:space="preserve"> Retrieved from hospitalitynet: </w:t>
          </w:r>
          <w:hyperlink r:id="rId19" w:history="1">
            <w:r w:rsidR="00171B93" w:rsidRPr="00A17C7C">
              <w:rPr>
                <w:rStyle w:val="Hyperlink"/>
                <w:noProof/>
              </w:rPr>
              <w:t>https://www.hospitalitynet.org/opinion/4105032.html</w:t>
            </w:r>
          </w:hyperlink>
          <w:r w:rsidR="00171B93" w:rsidRPr="00A17C7C">
            <w:rPr>
              <w:noProof/>
            </w:rPr>
            <w:t xml:space="preserve"> </w:t>
          </w:r>
        </w:p>
        <w:p w14:paraId="7A6A8351" w14:textId="77777777" w:rsidR="00DD579B" w:rsidRPr="00A17C7C" w:rsidRDefault="00DD579B" w:rsidP="00A17C7C">
          <w:pPr>
            <w:pStyle w:val="Bibliography"/>
            <w:spacing w:line="480" w:lineRule="auto"/>
            <w:ind w:left="720" w:hanging="720"/>
            <w:rPr>
              <w:noProof/>
            </w:rPr>
          </w:pPr>
          <w:r w:rsidRPr="00A17C7C">
            <w:rPr>
              <w:noProof/>
            </w:rPr>
            <w:t xml:space="preserve">hospitalitynet. (2023, April 27). </w:t>
          </w:r>
          <w:r w:rsidRPr="00A17C7C">
            <w:rPr>
              <w:i/>
              <w:iCs/>
              <w:noProof/>
            </w:rPr>
            <w:t>2023 Hotel Online Distribution Trends: Europe &amp; Asia -.</w:t>
          </w:r>
          <w:r w:rsidRPr="00A17C7C">
            <w:rPr>
              <w:noProof/>
            </w:rPr>
            <w:t xml:space="preserve"> Retrieved from hospitalitynet: </w:t>
          </w:r>
          <w:hyperlink r:id="rId20" w:history="1">
            <w:r w:rsidR="00171B93" w:rsidRPr="00A17C7C">
              <w:rPr>
                <w:rStyle w:val="Hyperlink"/>
                <w:noProof/>
              </w:rPr>
              <w:t>https://www.hospitalitynet.org/news/4116110.html</w:t>
            </w:r>
          </w:hyperlink>
          <w:r w:rsidR="00171B93" w:rsidRPr="00A17C7C">
            <w:rPr>
              <w:noProof/>
            </w:rPr>
            <w:t xml:space="preserve"> </w:t>
          </w:r>
        </w:p>
        <w:p w14:paraId="633CB023" w14:textId="77777777" w:rsidR="00DD579B" w:rsidRPr="00A17C7C" w:rsidRDefault="00DD579B" w:rsidP="00A17C7C">
          <w:pPr>
            <w:pStyle w:val="Bibliography"/>
            <w:spacing w:line="480" w:lineRule="auto"/>
            <w:ind w:left="720" w:hanging="720"/>
            <w:rPr>
              <w:noProof/>
            </w:rPr>
          </w:pPr>
          <w:r w:rsidRPr="00A17C7C">
            <w:rPr>
              <w:noProof/>
            </w:rPr>
            <w:t>Jha, S., &amp; Sokhatska, O. (2025). Behavioral economics and consumer behavior:" understanding the mind of the modern consumer".</w:t>
          </w:r>
          <w:r w:rsidR="00171B93" w:rsidRPr="00A17C7C">
            <w:rPr>
              <w:noProof/>
            </w:rPr>
            <w:t xml:space="preserve"> </w:t>
          </w:r>
          <w:hyperlink r:id="rId21" w:history="1">
            <w:r w:rsidR="00171B93" w:rsidRPr="00A17C7C">
              <w:rPr>
                <w:rStyle w:val="Hyperlink"/>
                <w:noProof/>
              </w:rPr>
              <w:t>https://www.um.edu.mt/library/oar/bitstream/123456789/139090/1/Behavioral_economics_and_consumer_behavior_understanding_the_mind_of_the_modern_consumer_2025.pdf</w:t>
            </w:r>
          </w:hyperlink>
          <w:r w:rsidR="00171B93" w:rsidRPr="00A17C7C">
            <w:rPr>
              <w:noProof/>
            </w:rPr>
            <w:t xml:space="preserve"> </w:t>
          </w:r>
        </w:p>
        <w:p w14:paraId="2A3E1658" w14:textId="77777777" w:rsidR="00DD579B" w:rsidRPr="00A17C7C" w:rsidRDefault="00DD579B" w:rsidP="00A17C7C">
          <w:pPr>
            <w:pStyle w:val="Bibliography"/>
            <w:spacing w:line="480" w:lineRule="auto"/>
            <w:ind w:left="720" w:hanging="720"/>
            <w:rPr>
              <w:noProof/>
            </w:rPr>
          </w:pPr>
          <w:r w:rsidRPr="00B8556F">
            <w:rPr>
              <w:noProof/>
              <w:lang w:val="es-ES"/>
            </w:rPr>
            <w:t xml:space="preserve">Ma, S., Gu, R., Liang, S., &amp; Yang, Y. (2025). </w:t>
          </w:r>
          <w:r w:rsidRPr="00A17C7C">
            <w:rPr>
              <w:noProof/>
            </w:rPr>
            <w:t xml:space="preserve">Agent or merchant? Unpacking hotel-OTA selling formats with differential games. </w:t>
          </w:r>
          <w:r w:rsidRPr="00A17C7C">
            <w:rPr>
              <w:i/>
              <w:iCs/>
              <w:noProof/>
            </w:rPr>
            <w:t>Tourism Management</w:t>
          </w:r>
          <w:r w:rsidRPr="00A17C7C">
            <w:rPr>
              <w:noProof/>
            </w:rPr>
            <w:t>, 105223.</w:t>
          </w:r>
          <w:r w:rsidR="00171B93" w:rsidRPr="00A17C7C">
            <w:rPr>
              <w:noProof/>
            </w:rPr>
            <w:t xml:space="preserve"> </w:t>
          </w:r>
          <w:hyperlink r:id="rId22" w:history="1">
            <w:r w:rsidR="00171B93" w:rsidRPr="00A17C7C">
              <w:rPr>
                <w:rStyle w:val="Hyperlink"/>
                <w:noProof/>
              </w:rPr>
              <w:t>https://doi.org/10.1016/j.tourman.2025.105223</w:t>
            </w:r>
          </w:hyperlink>
          <w:r w:rsidR="00171B93" w:rsidRPr="00A17C7C">
            <w:rPr>
              <w:noProof/>
            </w:rPr>
            <w:t xml:space="preserve"> </w:t>
          </w:r>
        </w:p>
        <w:p w14:paraId="2AEBE977" w14:textId="77777777" w:rsidR="00DD579B" w:rsidRPr="00A17C7C" w:rsidRDefault="00DD579B" w:rsidP="00A17C7C">
          <w:pPr>
            <w:pStyle w:val="Bibliography"/>
            <w:spacing w:line="480" w:lineRule="auto"/>
            <w:ind w:left="720" w:hanging="720"/>
            <w:rPr>
              <w:noProof/>
            </w:rPr>
          </w:pPr>
          <w:r w:rsidRPr="00A17C7C">
            <w:rPr>
              <w:noProof/>
            </w:rPr>
            <w:t xml:space="preserve">marketgrowthreports. (2025, November 10). </w:t>
          </w:r>
          <w:r w:rsidRPr="00A17C7C">
            <w:rPr>
              <w:i/>
              <w:iCs/>
              <w:noProof/>
            </w:rPr>
            <w:t>Online Travel Agency (OTA) Market Size, Share, Growth, and Industry Analysis, By Type (Online, Offline), By Application (Making Reservations, Translation Services, Direction Guidance, Audio Guidance), Regional Insights and Forecast to 2034.</w:t>
          </w:r>
          <w:r w:rsidRPr="00A17C7C">
            <w:rPr>
              <w:noProof/>
            </w:rPr>
            <w:t xml:space="preserve"> Retrieved from marketgrowthreports: </w:t>
          </w:r>
          <w:hyperlink r:id="rId23" w:history="1">
            <w:r w:rsidR="00171B93" w:rsidRPr="00A17C7C">
              <w:rPr>
                <w:rStyle w:val="Hyperlink"/>
                <w:noProof/>
              </w:rPr>
              <w:t>https://www.marketgrowthreports.com/market-reports/online-travel-agency-ota-market-112012</w:t>
            </w:r>
          </w:hyperlink>
          <w:r w:rsidR="00171B93" w:rsidRPr="00A17C7C">
            <w:rPr>
              <w:noProof/>
            </w:rPr>
            <w:t xml:space="preserve"> </w:t>
          </w:r>
        </w:p>
        <w:p w14:paraId="37683640" w14:textId="77777777" w:rsidR="00DD579B" w:rsidRPr="00A17C7C" w:rsidRDefault="00DD579B" w:rsidP="00A17C7C">
          <w:pPr>
            <w:pStyle w:val="Bibliography"/>
            <w:spacing w:line="480" w:lineRule="auto"/>
            <w:ind w:left="720" w:hanging="720"/>
            <w:rPr>
              <w:noProof/>
            </w:rPr>
          </w:pPr>
          <w:r w:rsidRPr="00A17C7C">
            <w:rPr>
              <w:noProof/>
            </w:rPr>
            <w:t xml:space="preserve">Musa, H. G., Fatmawati, I., Nuryakin, N., &amp; Suyanto, M. (2024). Marketing research trends using technology acceptance model (TAM): A comprehensive review of researches (2002–2022). </w:t>
          </w:r>
          <w:r w:rsidRPr="00A17C7C">
            <w:rPr>
              <w:i/>
              <w:iCs/>
              <w:noProof/>
            </w:rPr>
            <w:t>Cogent business &amp; management</w:t>
          </w:r>
          <w:r w:rsidRPr="00A17C7C">
            <w:rPr>
              <w:noProof/>
            </w:rPr>
            <w:t>, 2329375.</w:t>
          </w:r>
          <w:r w:rsidR="00171B93" w:rsidRPr="00A17C7C">
            <w:rPr>
              <w:noProof/>
            </w:rPr>
            <w:t xml:space="preserve"> </w:t>
          </w:r>
          <w:hyperlink r:id="rId24" w:history="1">
            <w:r w:rsidR="00171B93" w:rsidRPr="00A17C7C">
              <w:rPr>
                <w:rStyle w:val="Hyperlink"/>
                <w:noProof/>
              </w:rPr>
              <w:t>https://doi.org/10.1080/23311975.2024.2329375</w:t>
            </w:r>
          </w:hyperlink>
          <w:r w:rsidR="00171B93" w:rsidRPr="00A17C7C">
            <w:rPr>
              <w:noProof/>
            </w:rPr>
            <w:t xml:space="preserve"> </w:t>
          </w:r>
        </w:p>
        <w:p w14:paraId="33F5FBAF" w14:textId="77777777" w:rsidR="00DD579B" w:rsidRPr="00A17C7C" w:rsidRDefault="00DD579B" w:rsidP="00A17C7C">
          <w:pPr>
            <w:pStyle w:val="Bibliography"/>
            <w:spacing w:line="480" w:lineRule="auto"/>
            <w:ind w:left="720" w:hanging="720"/>
            <w:rPr>
              <w:noProof/>
            </w:rPr>
          </w:pPr>
          <w:r w:rsidRPr="00A17C7C">
            <w:rPr>
              <w:noProof/>
            </w:rPr>
            <w:t xml:space="preserve">Odinukaeze, I. M. (2025). Application of Artificial Intelligent in tourism organisation. </w:t>
          </w:r>
          <w:r w:rsidRPr="00A17C7C">
            <w:rPr>
              <w:i/>
              <w:iCs/>
              <w:noProof/>
            </w:rPr>
            <w:t>Doctoral dissertation</w:t>
          </w:r>
          <w:r w:rsidRPr="00A17C7C">
            <w:rPr>
              <w:noProof/>
            </w:rPr>
            <w:t>.</w:t>
          </w:r>
          <w:r w:rsidR="00171B93" w:rsidRPr="00A17C7C">
            <w:rPr>
              <w:noProof/>
            </w:rPr>
            <w:t xml:space="preserve"> </w:t>
          </w:r>
          <w:hyperlink r:id="rId25" w:history="1">
            <w:r w:rsidR="00171B93" w:rsidRPr="00A17C7C">
              <w:rPr>
                <w:rStyle w:val="Hyperlink"/>
                <w:noProof/>
              </w:rPr>
              <w:t>https://vb.lsu.lt/object/elaba:233782333/233782333.pdf</w:t>
            </w:r>
          </w:hyperlink>
          <w:r w:rsidR="00171B93" w:rsidRPr="00A17C7C">
            <w:rPr>
              <w:noProof/>
            </w:rPr>
            <w:t xml:space="preserve"> </w:t>
          </w:r>
        </w:p>
        <w:p w14:paraId="7EC53885" w14:textId="77777777" w:rsidR="00DD579B" w:rsidRPr="00A17C7C" w:rsidRDefault="00DD579B" w:rsidP="00A17C7C">
          <w:pPr>
            <w:pStyle w:val="Bibliography"/>
            <w:spacing w:line="480" w:lineRule="auto"/>
            <w:ind w:left="720" w:hanging="720"/>
            <w:rPr>
              <w:noProof/>
            </w:rPr>
          </w:pPr>
          <w:r w:rsidRPr="00A17C7C">
            <w:rPr>
              <w:noProof/>
            </w:rPr>
            <w:t xml:space="preserve">Pangarkar, N., &amp; Prabhudesai, R. (2024). Using Porter's Five Forces analysis to drive strategy. </w:t>
          </w:r>
          <w:r w:rsidRPr="00A17C7C">
            <w:rPr>
              <w:i/>
              <w:iCs/>
              <w:noProof/>
            </w:rPr>
            <w:t>Global Business and Organizational Excellence</w:t>
          </w:r>
          <w:r w:rsidRPr="00A17C7C">
            <w:rPr>
              <w:noProof/>
            </w:rPr>
            <w:t>, 24-34.</w:t>
          </w:r>
          <w:r w:rsidR="00171B93" w:rsidRPr="00A17C7C">
            <w:rPr>
              <w:noProof/>
            </w:rPr>
            <w:t xml:space="preserve"> </w:t>
          </w:r>
          <w:hyperlink r:id="rId26" w:history="1">
            <w:r w:rsidR="00171B93" w:rsidRPr="00A17C7C">
              <w:rPr>
                <w:rStyle w:val="Hyperlink"/>
                <w:noProof/>
              </w:rPr>
              <w:t>https://doi.org/10.1002/joe.22250</w:t>
            </w:r>
          </w:hyperlink>
          <w:r w:rsidR="00171B93" w:rsidRPr="00A17C7C">
            <w:rPr>
              <w:noProof/>
            </w:rPr>
            <w:t xml:space="preserve"> </w:t>
          </w:r>
        </w:p>
        <w:p w14:paraId="6F163F40" w14:textId="77777777" w:rsidR="00DD579B" w:rsidRPr="00A17C7C" w:rsidRDefault="00DD579B" w:rsidP="00A17C7C">
          <w:pPr>
            <w:pStyle w:val="Bibliography"/>
            <w:spacing w:line="480" w:lineRule="auto"/>
            <w:ind w:left="720" w:hanging="720"/>
            <w:rPr>
              <w:noProof/>
            </w:rPr>
          </w:pPr>
          <w:r w:rsidRPr="00A17C7C">
            <w:rPr>
              <w:noProof/>
            </w:rPr>
            <w:t xml:space="preserve">Pant, M. A., &amp; Kumar, D. A. (2025, April). </w:t>
          </w:r>
          <w:r w:rsidRPr="00A17C7C">
            <w:rPr>
              <w:i/>
              <w:iCs/>
              <w:noProof/>
            </w:rPr>
            <w:t xml:space="preserve">Analyzing the Factors Influencing Guest Booking Behaviour: A Comparative Study of Ota (Online Travel Agencies) and Direct </w:t>
          </w:r>
          <w:r w:rsidRPr="00A17C7C">
            <w:rPr>
              <w:i/>
              <w:iCs/>
              <w:noProof/>
            </w:rPr>
            <w:lastRenderedPageBreak/>
            <w:t>Reservations in the Hotel Industry.</w:t>
          </w:r>
          <w:r w:rsidRPr="00A17C7C">
            <w:rPr>
              <w:noProof/>
            </w:rPr>
            <w:t xml:space="preserve"> Retrieved from IFJMR: </w:t>
          </w:r>
          <w:hyperlink r:id="rId27" w:history="1">
            <w:r w:rsidR="00171B93" w:rsidRPr="00A17C7C">
              <w:rPr>
                <w:rStyle w:val="Hyperlink"/>
                <w:noProof/>
              </w:rPr>
              <w:t>https://www.ijfmr.com/papers/2025/2/40331.pdf</w:t>
            </w:r>
          </w:hyperlink>
          <w:r w:rsidR="00171B93" w:rsidRPr="00A17C7C">
            <w:rPr>
              <w:noProof/>
            </w:rPr>
            <w:t xml:space="preserve"> </w:t>
          </w:r>
        </w:p>
        <w:p w14:paraId="43855AAF" w14:textId="77777777" w:rsidR="00DD579B" w:rsidRPr="00A17C7C" w:rsidRDefault="00DD579B" w:rsidP="00A17C7C">
          <w:pPr>
            <w:pStyle w:val="Bibliography"/>
            <w:spacing w:line="480" w:lineRule="auto"/>
            <w:ind w:left="720" w:hanging="720"/>
            <w:rPr>
              <w:noProof/>
            </w:rPr>
          </w:pPr>
          <w:r w:rsidRPr="00A17C7C">
            <w:rPr>
              <w:noProof/>
            </w:rPr>
            <w:t xml:space="preserve">Pourazad, N., Stocchi, L., &amp; Simmonds, L. (2025). Influencers and the choice of a travel destination: a customer journey and information processing perspective. </w:t>
          </w:r>
          <w:r w:rsidRPr="00A17C7C">
            <w:rPr>
              <w:i/>
              <w:iCs/>
              <w:noProof/>
            </w:rPr>
            <w:t>Information Technology &amp; Tourism</w:t>
          </w:r>
          <w:r w:rsidRPr="00A17C7C">
            <w:rPr>
              <w:noProof/>
            </w:rPr>
            <w:t>, 1-44.</w:t>
          </w:r>
          <w:r w:rsidR="00171B93" w:rsidRPr="00A17C7C">
            <w:rPr>
              <w:noProof/>
            </w:rPr>
            <w:t xml:space="preserve"> </w:t>
          </w:r>
          <w:hyperlink r:id="rId28" w:history="1">
            <w:r w:rsidR="00171B93" w:rsidRPr="00A17C7C">
              <w:rPr>
                <w:rStyle w:val="Hyperlink"/>
                <w:shd w:val="clear" w:color="auto" w:fill="FFFFFF"/>
              </w:rPr>
              <w:t>https://doi.org/10.1007/s40558-025-00330-6</w:t>
            </w:r>
          </w:hyperlink>
          <w:r w:rsidR="00171B93" w:rsidRPr="00A17C7C">
            <w:rPr>
              <w:color w:val="222222"/>
              <w:shd w:val="clear" w:color="auto" w:fill="FFFFFF"/>
            </w:rPr>
            <w:t xml:space="preserve"> </w:t>
          </w:r>
        </w:p>
        <w:p w14:paraId="6DF4BCB8" w14:textId="77777777" w:rsidR="00DD579B" w:rsidRPr="00A17C7C" w:rsidRDefault="00DD579B" w:rsidP="00A17C7C">
          <w:pPr>
            <w:pStyle w:val="Bibliography"/>
            <w:spacing w:line="480" w:lineRule="auto"/>
            <w:ind w:left="720" w:hanging="720"/>
            <w:rPr>
              <w:noProof/>
            </w:rPr>
          </w:pPr>
          <w:r w:rsidRPr="00A17C7C">
            <w:rPr>
              <w:noProof/>
            </w:rPr>
            <w:t xml:space="preserve">Ramalho, A., Serrano, J., Paulo, R., Duarte-Mendes, P., Rosado, A., &amp; Petrica, J. (2021). Emerging Qualitative Research Trends (2010–2021) on Sedentary Behaviour among Older Adults: A Systematic Literature Review Protocol. </w:t>
          </w:r>
          <w:r w:rsidRPr="00A17C7C">
            <w:rPr>
              <w:i/>
              <w:iCs/>
              <w:noProof/>
            </w:rPr>
            <w:t>International Journal of Environmental Research and Public Health</w:t>
          </w:r>
          <w:r w:rsidRPr="00A17C7C">
            <w:rPr>
              <w:noProof/>
            </w:rPr>
            <w:t>, 11548.</w:t>
          </w:r>
          <w:r w:rsidR="00171B93" w:rsidRPr="00A17C7C">
            <w:rPr>
              <w:noProof/>
            </w:rPr>
            <w:t xml:space="preserve"> </w:t>
          </w:r>
          <w:hyperlink r:id="rId29" w:history="1">
            <w:r w:rsidR="00171B93" w:rsidRPr="00A17C7C">
              <w:rPr>
                <w:rStyle w:val="Hyperlink"/>
                <w:noProof/>
              </w:rPr>
              <w:t>https://doi.org/10.3390/ijerph182111548</w:t>
            </w:r>
          </w:hyperlink>
          <w:r w:rsidR="00171B93" w:rsidRPr="00A17C7C">
            <w:rPr>
              <w:noProof/>
            </w:rPr>
            <w:t xml:space="preserve">  </w:t>
          </w:r>
        </w:p>
        <w:p w14:paraId="60F8D42E" w14:textId="77777777" w:rsidR="00DD579B" w:rsidRPr="00A17C7C" w:rsidRDefault="00DD579B" w:rsidP="00A17C7C">
          <w:pPr>
            <w:pStyle w:val="Bibliography"/>
            <w:spacing w:line="480" w:lineRule="auto"/>
            <w:ind w:left="720" w:hanging="720"/>
            <w:rPr>
              <w:noProof/>
            </w:rPr>
          </w:pPr>
          <w:r w:rsidRPr="00A17C7C">
            <w:rPr>
              <w:noProof/>
            </w:rPr>
            <w:t xml:space="preserve">Roy, M. A., Roy, A., &amp; Mishra, D. A. (2025, April). </w:t>
          </w:r>
          <w:r w:rsidRPr="00A17C7C">
            <w:rPr>
              <w:i/>
              <w:iCs/>
              <w:noProof/>
            </w:rPr>
            <w:t>Impact of Online Travel Agency Bookings on Room Revenue.</w:t>
          </w:r>
          <w:r w:rsidRPr="00A17C7C">
            <w:rPr>
              <w:noProof/>
            </w:rPr>
            <w:t xml:space="preserve"> Retrieved from IJFMR: </w:t>
          </w:r>
          <w:hyperlink r:id="rId30" w:history="1">
            <w:r w:rsidR="00171B93" w:rsidRPr="00A17C7C">
              <w:rPr>
                <w:rStyle w:val="Hyperlink"/>
                <w:noProof/>
              </w:rPr>
              <w:t>https://www.ijfmr.com/papers/2025/2/40197.pdf</w:t>
            </w:r>
          </w:hyperlink>
          <w:r w:rsidR="00171B93" w:rsidRPr="00A17C7C">
            <w:rPr>
              <w:noProof/>
            </w:rPr>
            <w:t xml:space="preserve"> </w:t>
          </w:r>
        </w:p>
        <w:p w14:paraId="44F0D3EF" w14:textId="77777777" w:rsidR="00DD579B" w:rsidRPr="00A17C7C" w:rsidRDefault="00DD579B" w:rsidP="00A17C7C">
          <w:pPr>
            <w:pStyle w:val="Bibliography"/>
            <w:spacing w:line="480" w:lineRule="auto"/>
            <w:ind w:left="720" w:hanging="720"/>
            <w:rPr>
              <w:noProof/>
            </w:rPr>
          </w:pPr>
          <w:r w:rsidRPr="00A17C7C">
            <w:rPr>
              <w:noProof/>
            </w:rPr>
            <w:t xml:space="preserve">Shariffuddin, N. S., Azinuddin, M., Yahya, N. E., &amp; Hanafiah, M. H. (2023). Navigating the tourism digital landscape: The interrelationship of online travel sites' affordances, technology readiness, online purchase intentions, trust, and E-loyalty. </w:t>
          </w:r>
          <w:r w:rsidRPr="00A17C7C">
            <w:rPr>
              <w:i/>
              <w:iCs/>
              <w:noProof/>
            </w:rPr>
            <w:t>Heliyon</w:t>
          </w:r>
          <w:r w:rsidRPr="00A17C7C">
            <w:rPr>
              <w:noProof/>
            </w:rPr>
            <w:t>.</w:t>
          </w:r>
          <w:r w:rsidR="00A17C7C" w:rsidRPr="00A17C7C">
            <w:rPr>
              <w:noProof/>
            </w:rPr>
            <w:t xml:space="preserve"> </w:t>
          </w:r>
          <w:hyperlink r:id="rId31" w:history="1">
            <w:r w:rsidR="00A17C7C" w:rsidRPr="00A17C7C">
              <w:rPr>
                <w:rStyle w:val="Hyperlink"/>
                <w:noProof/>
              </w:rPr>
              <w:t>https://www.cell.com/heliyon/pdf/S2405-8440(23)06343-0.pdf</w:t>
            </w:r>
          </w:hyperlink>
          <w:r w:rsidR="00A17C7C" w:rsidRPr="00A17C7C">
            <w:rPr>
              <w:noProof/>
            </w:rPr>
            <w:t xml:space="preserve"> </w:t>
          </w:r>
        </w:p>
        <w:p w14:paraId="65FF4EE4" w14:textId="77777777" w:rsidR="00DD579B" w:rsidRPr="00A17C7C" w:rsidRDefault="00DD579B" w:rsidP="00A17C7C">
          <w:pPr>
            <w:pStyle w:val="Bibliography"/>
            <w:spacing w:line="480" w:lineRule="auto"/>
            <w:ind w:left="720" w:hanging="720"/>
            <w:rPr>
              <w:noProof/>
            </w:rPr>
          </w:pPr>
          <w:r w:rsidRPr="00A17C7C">
            <w:rPr>
              <w:noProof/>
            </w:rPr>
            <w:t xml:space="preserve">Shawal, N. S., Bakhtiar, M. F., Nurzaman, M. A., Kedin, N. A., &amp; Talib, A. H. (2023). Exploring user acceptance, experience and satisfaction towards chatbots in an online travel agency (OTA). </w:t>
          </w:r>
          <w:r w:rsidRPr="00A17C7C">
            <w:rPr>
              <w:i/>
              <w:iCs/>
              <w:noProof/>
            </w:rPr>
            <w:t>International Journal of Academic Research in Business and Social Sciences</w:t>
          </w:r>
          <w:r w:rsidRPr="00A17C7C">
            <w:rPr>
              <w:noProof/>
            </w:rPr>
            <w:t>.</w:t>
          </w:r>
          <w:r w:rsidR="00A17C7C" w:rsidRPr="00A17C7C">
            <w:rPr>
              <w:noProof/>
            </w:rPr>
            <w:t xml:space="preserve"> </w:t>
          </w:r>
          <w:hyperlink r:id="rId32" w:history="1">
            <w:r w:rsidR="00A17C7C" w:rsidRPr="00A17C7C">
              <w:rPr>
                <w:rStyle w:val="Hyperlink"/>
                <w:noProof/>
              </w:rPr>
              <w:t>https://kwpublications.com/papers_submitted/9032/exploring-user-acceptance-experience-and-satisfaction-towards-chatbots-in-an-online-travel-agency-ota.pdf</w:t>
            </w:r>
          </w:hyperlink>
          <w:r w:rsidR="00A17C7C" w:rsidRPr="00A17C7C">
            <w:rPr>
              <w:noProof/>
            </w:rPr>
            <w:t xml:space="preserve"> </w:t>
          </w:r>
        </w:p>
        <w:p w14:paraId="0E825D38" w14:textId="77777777" w:rsidR="00DD579B" w:rsidRPr="00A17C7C" w:rsidRDefault="00DD579B" w:rsidP="00A17C7C">
          <w:pPr>
            <w:pStyle w:val="Bibliography"/>
            <w:spacing w:line="480" w:lineRule="auto"/>
            <w:ind w:left="720" w:hanging="720"/>
            <w:rPr>
              <w:noProof/>
            </w:rPr>
          </w:pPr>
          <w:r w:rsidRPr="00A17C7C">
            <w:rPr>
              <w:noProof/>
            </w:rPr>
            <w:lastRenderedPageBreak/>
            <w:t xml:space="preserve">Tan, L., Ren, C., Wang, C., Chang, P. Y., &amp; Chang, Y. W. (2024). A Cross-Country Study of Consumer Behaviour in the Tourism Context: The Role of Benefits and Costs. </w:t>
          </w:r>
          <w:r w:rsidRPr="00A17C7C">
            <w:rPr>
              <w:i/>
              <w:iCs/>
              <w:noProof/>
            </w:rPr>
            <w:t>Journal of Global Information Management (JGIM)</w:t>
          </w:r>
          <w:r w:rsidRPr="00A17C7C">
            <w:rPr>
              <w:noProof/>
            </w:rPr>
            <w:t>, 1-30.</w:t>
          </w:r>
          <w:r w:rsidR="00A17C7C" w:rsidRPr="00A17C7C">
            <w:rPr>
              <w:noProof/>
            </w:rPr>
            <w:t xml:space="preserve"> </w:t>
          </w:r>
          <w:hyperlink r:id="rId33" w:history="1">
            <w:r w:rsidR="00A17C7C" w:rsidRPr="00A17C7C">
              <w:rPr>
                <w:rStyle w:val="Hyperlink"/>
                <w:noProof/>
              </w:rPr>
              <w:t>https://doi.org/10.4018/JGIM.362810</w:t>
            </w:r>
          </w:hyperlink>
          <w:r w:rsidR="00A17C7C" w:rsidRPr="00A17C7C">
            <w:rPr>
              <w:noProof/>
            </w:rPr>
            <w:t xml:space="preserve"> </w:t>
          </w:r>
        </w:p>
        <w:p w14:paraId="3A3EDF66" w14:textId="77777777" w:rsidR="00DD579B" w:rsidRPr="00A17C7C" w:rsidRDefault="00DD579B" w:rsidP="00A17C7C">
          <w:pPr>
            <w:pStyle w:val="Bibliography"/>
            <w:spacing w:line="480" w:lineRule="auto"/>
            <w:ind w:left="720" w:hanging="720"/>
            <w:rPr>
              <w:noProof/>
            </w:rPr>
          </w:pPr>
          <w:r w:rsidRPr="00A17C7C">
            <w:rPr>
              <w:noProof/>
            </w:rPr>
            <w:t xml:space="preserve">Towers, A., &amp; Towers, N. (2022). Framing the customer journey: touch point categories and decision-making process stages. </w:t>
          </w:r>
          <w:r w:rsidRPr="00A17C7C">
            <w:rPr>
              <w:i/>
              <w:iCs/>
              <w:noProof/>
            </w:rPr>
            <w:t>International journal of retail &amp; distribution management</w:t>
          </w:r>
          <w:r w:rsidRPr="00A17C7C">
            <w:rPr>
              <w:noProof/>
            </w:rPr>
            <w:t>, 317-341.</w:t>
          </w:r>
          <w:r w:rsidR="00A17C7C" w:rsidRPr="00A17C7C">
            <w:rPr>
              <w:noProof/>
            </w:rPr>
            <w:t xml:space="preserve"> </w:t>
          </w:r>
          <w:hyperlink r:id="rId34" w:history="1">
            <w:r w:rsidR="00A17C7C" w:rsidRPr="00A17C7C">
              <w:rPr>
                <w:rStyle w:val="Hyperlink"/>
                <w:noProof/>
              </w:rPr>
              <w:t>https://doi.org/10.1108/IJRDM-08-2020-0296</w:t>
            </w:r>
          </w:hyperlink>
          <w:r w:rsidR="00A17C7C" w:rsidRPr="00A17C7C">
            <w:rPr>
              <w:noProof/>
            </w:rPr>
            <w:t xml:space="preserve"> </w:t>
          </w:r>
        </w:p>
        <w:p w14:paraId="190D0C6C" w14:textId="77777777" w:rsidR="00DD579B" w:rsidRPr="00A17C7C" w:rsidRDefault="00DD579B" w:rsidP="00A17C7C">
          <w:pPr>
            <w:pStyle w:val="Bibliography"/>
            <w:spacing w:line="480" w:lineRule="auto"/>
            <w:ind w:left="720" w:hanging="720"/>
            <w:rPr>
              <w:noProof/>
            </w:rPr>
          </w:pPr>
          <w:r w:rsidRPr="00A17C7C">
            <w:rPr>
              <w:noProof/>
            </w:rPr>
            <w:t xml:space="preserve">Turnšek, M., &amp; Radivojević, V. (2025). Platformization in Tourism: Typology of Business Models, Evolution of Market Concentration and European Regulation Responses. </w:t>
          </w:r>
          <w:r w:rsidRPr="00A17C7C">
            <w:rPr>
              <w:i/>
              <w:iCs/>
              <w:noProof/>
            </w:rPr>
            <w:t>Platforms</w:t>
          </w:r>
          <w:r w:rsidRPr="00A17C7C">
            <w:rPr>
              <w:noProof/>
            </w:rPr>
            <w:t>, 1.</w:t>
          </w:r>
          <w:r w:rsidR="00A17C7C" w:rsidRPr="00A17C7C">
            <w:rPr>
              <w:noProof/>
            </w:rPr>
            <w:t xml:space="preserve"> </w:t>
          </w:r>
          <w:hyperlink r:id="rId35" w:history="1">
            <w:r w:rsidR="00A17C7C" w:rsidRPr="00A17C7C">
              <w:rPr>
                <w:rStyle w:val="Hyperlink"/>
                <w:noProof/>
              </w:rPr>
              <w:t>https://doi.org/10.3390/platforms3010001</w:t>
            </w:r>
          </w:hyperlink>
          <w:r w:rsidR="00A17C7C" w:rsidRPr="00A17C7C">
            <w:rPr>
              <w:noProof/>
            </w:rPr>
            <w:t xml:space="preserve"> </w:t>
          </w:r>
        </w:p>
        <w:p w14:paraId="24A23FD6" w14:textId="77777777" w:rsidR="00DD579B" w:rsidRPr="00A17C7C" w:rsidRDefault="00DD579B" w:rsidP="00A17C7C">
          <w:pPr>
            <w:pStyle w:val="Bibliography"/>
            <w:spacing w:line="480" w:lineRule="auto"/>
            <w:ind w:left="720" w:hanging="720"/>
            <w:rPr>
              <w:noProof/>
            </w:rPr>
          </w:pPr>
          <w:r w:rsidRPr="00A17C7C">
            <w:rPr>
              <w:noProof/>
            </w:rPr>
            <w:t xml:space="preserve">Wei, J., Liu, M., Li, W., Hou, Z., &amp; Li, L. (2023). The impact of consumer confusion on the service recovery effect of Online Travel Agency (OTA). </w:t>
          </w:r>
          <w:r w:rsidRPr="00A17C7C">
            <w:rPr>
              <w:i/>
              <w:iCs/>
              <w:noProof/>
            </w:rPr>
            <w:t>Current Psychology</w:t>
          </w:r>
          <w:r w:rsidRPr="00A17C7C">
            <w:rPr>
              <w:noProof/>
            </w:rPr>
            <w:t>, 24339-24348.</w:t>
          </w:r>
          <w:r w:rsidR="00A17C7C" w:rsidRPr="00A17C7C">
            <w:rPr>
              <w:noProof/>
            </w:rPr>
            <w:t xml:space="preserve"> </w:t>
          </w:r>
          <w:hyperlink r:id="rId36" w:history="1">
            <w:r w:rsidR="00A17C7C" w:rsidRPr="00A17C7C">
              <w:rPr>
                <w:rStyle w:val="Hyperlink"/>
                <w:shd w:val="clear" w:color="auto" w:fill="FFFFFF"/>
              </w:rPr>
              <w:t>https://doi.org/10.1007/s12144-022-03540-x</w:t>
            </w:r>
          </w:hyperlink>
          <w:r w:rsidR="00A17C7C" w:rsidRPr="00A17C7C">
            <w:rPr>
              <w:color w:val="222222"/>
              <w:shd w:val="clear" w:color="auto" w:fill="FFFFFF"/>
            </w:rPr>
            <w:t xml:space="preserve"> </w:t>
          </w:r>
        </w:p>
        <w:p w14:paraId="7F77BBD8" w14:textId="77777777" w:rsidR="00DD579B" w:rsidRPr="00A17C7C" w:rsidRDefault="00DD579B" w:rsidP="00A17C7C">
          <w:pPr>
            <w:pStyle w:val="Bibliography"/>
            <w:spacing w:line="480" w:lineRule="auto"/>
            <w:ind w:left="720" w:hanging="720"/>
            <w:rPr>
              <w:noProof/>
            </w:rPr>
          </w:pPr>
          <w:r w:rsidRPr="00A17C7C">
            <w:rPr>
              <w:noProof/>
            </w:rPr>
            <w:t xml:space="preserve">Zhi, L., &amp; Ha, H. Y. (2024). Evolving consumer preferences: The role of attribute shifts in online travel agency satisfaction and loyalty. </w:t>
          </w:r>
          <w:r w:rsidRPr="00A17C7C">
            <w:rPr>
              <w:i/>
              <w:iCs/>
              <w:noProof/>
            </w:rPr>
            <w:t>Journal of Theoretical and Applied Electronic Commerce Research</w:t>
          </w:r>
          <w:r w:rsidRPr="00A17C7C">
            <w:rPr>
              <w:noProof/>
            </w:rPr>
            <w:t>, 2880-2895.</w:t>
          </w:r>
          <w:r w:rsidR="00A17C7C" w:rsidRPr="00A17C7C">
            <w:rPr>
              <w:noProof/>
            </w:rPr>
            <w:t xml:space="preserve"> </w:t>
          </w:r>
          <w:hyperlink r:id="rId37" w:history="1">
            <w:r w:rsidR="00A17C7C" w:rsidRPr="00A17C7C">
              <w:rPr>
                <w:rStyle w:val="Hyperlink"/>
                <w:noProof/>
              </w:rPr>
              <w:t>https://doi.org/10.3390/jtaer19040139</w:t>
            </w:r>
          </w:hyperlink>
          <w:r w:rsidR="00A17C7C" w:rsidRPr="00A17C7C">
            <w:rPr>
              <w:noProof/>
            </w:rPr>
            <w:t xml:space="preserve"> </w:t>
          </w:r>
        </w:p>
        <w:p w14:paraId="2F6E5C22" w14:textId="77777777" w:rsidR="00DD579B" w:rsidRPr="00A17C7C" w:rsidRDefault="00B324A1" w:rsidP="00A17C7C">
          <w:pPr>
            <w:spacing w:line="480" w:lineRule="auto"/>
          </w:pPr>
        </w:p>
      </w:sdtContent>
    </w:sdt>
    <w:p w14:paraId="37D15832" w14:textId="77777777" w:rsidR="001A476D" w:rsidRPr="00A17C7C" w:rsidRDefault="001A476D" w:rsidP="00A17C7C">
      <w:pPr>
        <w:spacing w:line="480" w:lineRule="auto"/>
      </w:pPr>
    </w:p>
    <w:sectPr w:rsidR="001A476D" w:rsidRPr="00A17C7C" w:rsidSect="00D65074">
      <w:headerReference w:type="default" r:id="rId3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15265" w14:textId="77777777" w:rsidR="00B324A1" w:rsidRDefault="00B324A1" w:rsidP="00A17C7C">
      <w:pPr>
        <w:spacing w:after="0" w:line="240" w:lineRule="auto"/>
      </w:pPr>
      <w:r>
        <w:separator/>
      </w:r>
    </w:p>
  </w:endnote>
  <w:endnote w:type="continuationSeparator" w:id="0">
    <w:p w14:paraId="640EF371" w14:textId="77777777" w:rsidR="00B324A1" w:rsidRDefault="00B324A1" w:rsidP="00A1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4CE63" w14:textId="77777777" w:rsidR="00B324A1" w:rsidRDefault="00B324A1" w:rsidP="00A17C7C">
      <w:pPr>
        <w:spacing w:after="0" w:line="240" w:lineRule="auto"/>
      </w:pPr>
      <w:r>
        <w:separator/>
      </w:r>
    </w:p>
  </w:footnote>
  <w:footnote w:type="continuationSeparator" w:id="0">
    <w:p w14:paraId="283026DE" w14:textId="77777777" w:rsidR="00B324A1" w:rsidRDefault="00B324A1" w:rsidP="00A1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951119"/>
      <w:docPartObj>
        <w:docPartGallery w:val="Page Numbers (Top of Page)"/>
        <w:docPartUnique/>
      </w:docPartObj>
    </w:sdtPr>
    <w:sdtEndPr>
      <w:rPr>
        <w:noProof/>
      </w:rPr>
    </w:sdtEndPr>
    <w:sdtContent>
      <w:p w14:paraId="15A6FC42" w14:textId="6BE6CE96" w:rsidR="00A17C7C" w:rsidRDefault="00A17C7C">
        <w:pPr>
          <w:pStyle w:val="Header"/>
          <w:jc w:val="right"/>
        </w:pPr>
        <w:r>
          <w:fldChar w:fldCharType="begin"/>
        </w:r>
        <w:r>
          <w:instrText xml:space="preserve"> PAGE   \* MERGEFORMAT </w:instrText>
        </w:r>
        <w:r>
          <w:fldChar w:fldCharType="separate"/>
        </w:r>
        <w:r w:rsidR="00B15B99">
          <w:rPr>
            <w:noProof/>
          </w:rPr>
          <w:t>1</w:t>
        </w:r>
        <w:r>
          <w:rPr>
            <w:noProof/>
          </w:rPr>
          <w:fldChar w:fldCharType="end"/>
        </w:r>
      </w:p>
    </w:sdtContent>
  </w:sdt>
  <w:p w14:paraId="422828ED" w14:textId="77777777" w:rsidR="00A17C7C" w:rsidRDefault="00A1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71D6F"/>
    <w:multiLevelType w:val="multilevel"/>
    <w:tmpl w:val="EA6A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81543C"/>
    <w:multiLevelType w:val="multilevel"/>
    <w:tmpl w:val="AB16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9C2"/>
    <w:rsid w:val="000C64EE"/>
    <w:rsid w:val="000D753C"/>
    <w:rsid w:val="0016442D"/>
    <w:rsid w:val="00171B93"/>
    <w:rsid w:val="001A476D"/>
    <w:rsid w:val="001E6978"/>
    <w:rsid w:val="002C09C2"/>
    <w:rsid w:val="002E1414"/>
    <w:rsid w:val="00444D5B"/>
    <w:rsid w:val="00477481"/>
    <w:rsid w:val="00517EC5"/>
    <w:rsid w:val="00660A58"/>
    <w:rsid w:val="00667D53"/>
    <w:rsid w:val="00722561"/>
    <w:rsid w:val="00770C68"/>
    <w:rsid w:val="007E2A6D"/>
    <w:rsid w:val="007F2CB7"/>
    <w:rsid w:val="007F7E5E"/>
    <w:rsid w:val="00813DC9"/>
    <w:rsid w:val="009F1254"/>
    <w:rsid w:val="00A13199"/>
    <w:rsid w:val="00A14D99"/>
    <w:rsid w:val="00A17C7C"/>
    <w:rsid w:val="00A45923"/>
    <w:rsid w:val="00B15B99"/>
    <w:rsid w:val="00B324A1"/>
    <w:rsid w:val="00B8556F"/>
    <w:rsid w:val="00C3520C"/>
    <w:rsid w:val="00CA3048"/>
    <w:rsid w:val="00CC3916"/>
    <w:rsid w:val="00D65074"/>
    <w:rsid w:val="00DC1368"/>
    <w:rsid w:val="00DD579B"/>
    <w:rsid w:val="00ED3EB9"/>
    <w:rsid w:val="00F10E0C"/>
    <w:rsid w:val="00F70A31"/>
    <w:rsid w:val="00FF2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E8497"/>
  <w15:chartTrackingRefBased/>
  <w15:docId w15:val="{072F5E78-7A10-419B-8CB8-CD4D9600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C7C"/>
  </w:style>
  <w:style w:type="paragraph" w:styleId="Heading1">
    <w:name w:val="heading 1"/>
    <w:basedOn w:val="Normal"/>
    <w:next w:val="Normal"/>
    <w:link w:val="Heading1Char"/>
    <w:uiPriority w:val="9"/>
    <w:qFormat/>
    <w:rsid w:val="00DD579B"/>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09C2"/>
    <w:rPr>
      <w:color w:val="0563C1" w:themeColor="hyperlink"/>
      <w:u w:val="single"/>
    </w:rPr>
  </w:style>
  <w:style w:type="character" w:customStyle="1" w:styleId="UnresolvedMention">
    <w:name w:val="Unresolved Mention"/>
    <w:basedOn w:val="DefaultParagraphFont"/>
    <w:uiPriority w:val="99"/>
    <w:semiHidden/>
    <w:unhideWhenUsed/>
    <w:rsid w:val="002C09C2"/>
    <w:rPr>
      <w:color w:val="605E5C"/>
      <w:shd w:val="clear" w:color="auto" w:fill="E1DFDD"/>
    </w:rPr>
  </w:style>
  <w:style w:type="character" w:customStyle="1" w:styleId="Heading1Char">
    <w:name w:val="Heading 1 Char"/>
    <w:basedOn w:val="DefaultParagraphFont"/>
    <w:link w:val="Heading1"/>
    <w:uiPriority w:val="9"/>
    <w:rsid w:val="00DD579B"/>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DD579B"/>
  </w:style>
  <w:style w:type="paragraph" w:styleId="Header">
    <w:name w:val="header"/>
    <w:basedOn w:val="Normal"/>
    <w:link w:val="HeaderChar"/>
    <w:uiPriority w:val="99"/>
    <w:unhideWhenUsed/>
    <w:rsid w:val="00A17C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C7C"/>
  </w:style>
  <w:style w:type="paragraph" w:styleId="Footer">
    <w:name w:val="footer"/>
    <w:basedOn w:val="Normal"/>
    <w:link w:val="FooterChar"/>
    <w:uiPriority w:val="99"/>
    <w:unhideWhenUsed/>
    <w:rsid w:val="00A17C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12">
      <w:bodyDiv w:val="1"/>
      <w:marLeft w:val="0"/>
      <w:marRight w:val="0"/>
      <w:marTop w:val="0"/>
      <w:marBottom w:val="0"/>
      <w:divBdr>
        <w:top w:val="none" w:sz="0" w:space="0" w:color="auto"/>
        <w:left w:val="none" w:sz="0" w:space="0" w:color="auto"/>
        <w:bottom w:val="none" w:sz="0" w:space="0" w:color="auto"/>
        <w:right w:val="none" w:sz="0" w:space="0" w:color="auto"/>
      </w:divBdr>
    </w:div>
    <w:div w:id="11881703">
      <w:bodyDiv w:val="1"/>
      <w:marLeft w:val="0"/>
      <w:marRight w:val="0"/>
      <w:marTop w:val="0"/>
      <w:marBottom w:val="0"/>
      <w:divBdr>
        <w:top w:val="none" w:sz="0" w:space="0" w:color="auto"/>
        <w:left w:val="none" w:sz="0" w:space="0" w:color="auto"/>
        <w:bottom w:val="none" w:sz="0" w:space="0" w:color="auto"/>
        <w:right w:val="none" w:sz="0" w:space="0" w:color="auto"/>
      </w:divBdr>
    </w:div>
    <w:div w:id="29113971">
      <w:bodyDiv w:val="1"/>
      <w:marLeft w:val="0"/>
      <w:marRight w:val="0"/>
      <w:marTop w:val="0"/>
      <w:marBottom w:val="0"/>
      <w:divBdr>
        <w:top w:val="none" w:sz="0" w:space="0" w:color="auto"/>
        <w:left w:val="none" w:sz="0" w:space="0" w:color="auto"/>
        <w:bottom w:val="none" w:sz="0" w:space="0" w:color="auto"/>
        <w:right w:val="none" w:sz="0" w:space="0" w:color="auto"/>
      </w:divBdr>
    </w:div>
    <w:div w:id="262617892">
      <w:bodyDiv w:val="1"/>
      <w:marLeft w:val="0"/>
      <w:marRight w:val="0"/>
      <w:marTop w:val="0"/>
      <w:marBottom w:val="0"/>
      <w:divBdr>
        <w:top w:val="none" w:sz="0" w:space="0" w:color="auto"/>
        <w:left w:val="none" w:sz="0" w:space="0" w:color="auto"/>
        <w:bottom w:val="none" w:sz="0" w:space="0" w:color="auto"/>
        <w:right w:val="none" w:sz="0" w:space="0" w:color="auto"/>
      </w:divBdr>
    </w:div>
    <w:div w:id="268466812">
      <w:bodyDiv w:val="1"/>
      <w:marLeft w:val="0"/>
      <w:marRight w:val="0"/>
      <w:marTop w:val="0"/>
      <w:marBottom w:val="0"/>
      <w:divBdr>
        <w:top w:val="none" w:sz="0" w:space="0" w:color="auto"/>
        <w:left w:val="none" w:sz="0" w:space="0" w:color="auto"/>
        <w:bottom w:val="none" w:sz="0" w:space="0" w:color="auto"/>
        <w:right w:val="none" w:sz="0" w:space="0" w:color="auto"/>
      </w:divBdr>
    </w:div>
    <w:div w:id="322856251">
      <w:bodyDiv w:val="1"/>
      <w:marLeft w:val="0"/>
      <w:marRight w:val="0"/>
      <w:marTop w:val="0"/>
      <w:marBottom w:val="0"/>
      <w:divBdr>
        <w:top w:val="none" w:sz="0" w:space="0" w:color="auto"/>
        <w:left w:val="none" w:sz="0" w:space="0" w:color="auto"/>
        <w:bottom w:val="none" w:sz="0" w:space="0" w:color="auto"/>
        <w:right w:val="none" w:sz="0" w:space="0" w:color="auto"/>
      </w:divBdr>
    </w:div>
    <w:div w:id="399643857">
      <w:bodyDiv w:val="1"/>
      <w:marLeft w:val="0"/>
      <w:marRight w:val="0"/>
      <w:marTop w:val="0"/>
      <w:marBottom w:val="0"/>
      <w:divBdr>
        <w:top w:val="none" w:sz="0" w:space="0" w:color="auto"/>
        <w:left w:val="none" w:sz="0" w:space="0" w:color="auto"/>
        <w:bottom w:val="none" w:sz="0" w:space="0" w:color="auto"/>
        <w:right w:val="none" w:sz="0" w:space="0" w:color="auto"/>
      </w:divBdr>
    </w:div>
    <w:div w:id="478546395">
      <w:bodyDiv w:val="1"/>
      <w:marLeft w:val="0"/>
      <w:marRight w:val="0"/>
      <w:marTop w:val="0"/>
      <w:marBottom w:val="0"/>
      <w:divBdr>
        <w:top w:val="none" w:sz="0" w:space="0" w:color="auto"/>
        <w:left w:val="none" w:sz="0" w:space="0" w:color="auto"/>
        <w:bottom w:val="none" w:sz="0" w:space="0" w:color="auto"/>
        <w:right w:val="none" w:sz="0" w:space="0" w:color="auto"/>
      </w:divBdr>
    </w:div>
    <w:div w:id="506557478">
      <w:bodyDiv w:val="1"/>
      <w:marLeft w:val="0"/>
      <w:marRight w:val="0"/>
      <w:marTop w:val="0"/>
      <w:marBottom w:val="0"/>
      <w:divBdr>
        <w:top w:val="none" w:sz="0" w:space="0" w:color="auto"/>
        <w:left w:val="none" w:sz="0" w:space="0" w:color="auto"/>
        <w:bottom w:val="none" w:sz="0" w:space="0" w:color="auto"/>
        <w:right w:val="none" w:sz="0" w:space="0" w:color="auto"/>
      </w:divBdr>
    </w:div>
    <w:div w:id="545217745">
      <w:bodyDiv w:val="1"/>
      <w:marLeft w:val="0"/>
      <w:marRight w:val="0"/>
      <w:marTop w:val="0"/>
      <w:marBottom w:val="0"/>
      <w:divBdr>
        <w:top w:val="none" w:sz="0" w:space="0" w:color="auto"/>
        <w:left w:val="none" w:sz="0" w:space="0" w:color="auto"/>
        <w:bottom w:val="none" w:sz="0" w:space="0" w:color="auto"/>
        <w:right w:val="none" w:sz="0" w:space="0" w:color="auto"/>
      </w:divBdr>
    </w:div>
    <w:div w:id="547227572">
      <w:bodyDiv w:val="1"/>
      <w:marLeft w:val="0"/>
      <w:marRight w:val="0"/>
      <w:marTop w:val="0"/>
      <w:marBottom w:val="0"/>
      <w:divBdr>
        <w:top w:val="none" w:sz="0" w:space="0" w:color="auto"/>
        <w:left w:val="none" w:sz="0" w:space="0" w:color="auto"/>
        <w:bottom w:val="none" w:sz="0" w:space="0" w:color="auto"/>
        <w:right w:val="none" w:sz="0" w:space="0" w:color="auto"/>
      </w:divBdr>
    </w:div>
    <w:div w:id="604576896">
      <w:bodyDiv w:val="1"/>
      <w:marLeft w:val="0"/>
      <w:marRight w:val="0"/>
      <w:marTop w:val="0"/>
      <w:marBottom w:val="0"/>
      <w:divBdr>
        <w:top w:val="none" w:sz="0" w:space="0" w:color="auto"/>
        <w:left w:val="none" w:sz="0" w:space="0" w:color="auto"/>
        <w:bottom w:val="none" w:sz="0" w:space="0" w:color="auto"/>
        <w:right w:val="none" w:sz="0" w:space="0" w:color="auto"/>
      </w:divBdr>
    </w:div>
    <w:div w:id="631791902">
      <w:bodyDiv w:val="1"/>
      <w:marLeft w:val="0"/>
      <w:marRight w:val="0"/>
      <w:marTop w:val="0"/>
      <w:marBottom w:val="0"/>
      <w:divBdr>
        <w:top w:val="none" w:sz="0" w:space="0" w:color="auto"/>
        <w:left w:val="none" w:sz="0" w:space="0" w:color="auto"/>
        <w:bottom w:val="none" w:sz="0" w:space="0" w:color="auto"/>
        <w:right w:val="none" w:sz="0" w:space="0" w:color="auto"/>
      </w:divBdr>
    </w:div>
    <w:div w:id="638802505">
      <w:bodyDiv w:val="1"/>
      <w:marLeft w:val="0"/>
      <w:marRight w:val="0"/>
      <w:marTop w:val="0"/>
      <w:marBottom w:val="0"/>
      <w:divBdr>
        <w:top w:val="none" w:sz="0" w:space="0" w:color="auto"/>
        <w:left w:val="none" w:sz="0" w:space="0" w:color="auto"/>
        <w:bottom w:val="none" w:sz="0" w:space="0" w:color="auto"/>
        <w:right w:val="none" w:sz="0" w:space="0" w:color="auto"/>
      </w:divBdr>
    </w:div>
    <w:div w:id="699550293">
      <w:bodyDiv w:val="1"/>
      <w:marLeft w:val="0"/>
      <w:marRight w:val="0"/>
      <w:marTop w:val="0"/>
      <w:marBottom w:val="0"/>
      <w:divBdr>
        <w:top w:val="none" w:sz="0" w:space="0" w:color="auto"/>
        <w:left w:val="none" w:sz="0" w:space="0" w:color="auto"/>
        <w:bottom w:val="none" w:sz="0" w:space="0" w:color="auto"/>
        <w:right w:val="none" w:sz="0" w:space="0" w:color="auto"/>
      </w:divBdr>
    </w:div>
    <w:div w:id="711031218">
      <w:bodyDiv w:val="1"/>
      <w:marLeft w:val="0"/>
      <w:marRight w:val="0"/>
      <w:marTop w:val="0"/>
      <w:marBottom w:val="0"/>
      <w:divBdr>
        <w:top w:val="none" w:sz="0" w:space="0" w:color="auto"/>
        <w:left w:val="none" w:sz="0" w:space="0" w:color="auto"/>
        <w:bottom w:val="none" w:sz="0" w:space="0" w:color="auto"/>
        <w:right w:val="none" w:sz="0" w:space="0" w:color="auto"/>
      </w:divBdr>
    </w:div>
    <w:div w:id="719017993">
      <w:bodyDiv w:val="1"/>
      <w:marLeft w:val="0"/>
      <w:marRight w:val="0"/>
      <w:marTop w:val="0"/>
      <w:marBottom w:val="0"/>
      <w:divBdr>
        <w:top w:val="none" w:sz="0" w:space="0" w:color="auto"/>
        <w:left w:val="none" w:sz="0" w:space="0" w:color="auto"/>
        <w:bottom w:val="none" w:sz="0" w:space="0" w:color="auto"/>
        <w:right w:val="none" w:sz="0" w:space="0" w:color="auto"/>
      </w:divBdr>
    </w:div>
    <w:div w:id="740254843">
      <w:bodyDiv w:val="1"/>
      <w:marLeft w:val="0"/>
      <w:marRight w:val="0"/>
      <w:marTop w:val="0"/>
      <w:marBottom w:val="0"/>
      <w:divBdr>
        <w:top w:val="none" w:sz="0" w:space="0" w:color="auto"/>
        <w:left w:val="none" w:sz="0" w:space="0" w:color="auto"/>
        <w:bottom w:val="none" w:sz="0" w:space="0" w:color="auto"/>
        <w:right w:val="none" w:sz="0" w:space="0" w:color="auto"/>
      </w:divBdr>
    </w:div>
    <w:div w:id="744034033">
      <w:bodyDiv w:val="1"/>
      <w:marLeft w:val="0"/>
      <w:marRight w:val="0"/>
      <w:marTop w:val="0"/>
      <w:marBottom w:val="0"/>
      <w:divBdr>
        <w:top w:val="none" w:sz="0" w:space="0" w:color="auto"/>
        <w:left w:val="none" w:sz="0" w:space="0" w:color="auto"/>
        <w:bottom w:val="none" w:sz="0" w:space="0" w:color="auto"/>
        <w:right w:val="none" w:sz="0" w:space="0" w:color="auto"/>
      </w:divBdr>
    </w:div>
    <w:div w:id="779646893">
      <w:bodyDiv w:val="1"/>
      <w:marLeft w:val="0"/>
      <w:marRight w:val="0"/>
      <w:marTop w:val="0"/>
      <w:marBottom w:val="0"/>
      <w:divBdr>
        <w:top w:val="none" w:sz="0" w:space="0" w:color="auto"/>
        <w:left w:val="none" w:sz="0" w:space="0" w:color="auto"/>
        <w:bottom w:val="none" w:sz="0" w:space="0" w:color="auto"/>
        <w:right w:val="none" w:sz="0" w:space="0" w:color="auto"/>
      </w:divBdr>
    </w:div>
    <w:div w:id="812452069">
      <w:bodyDiv w:val="1"/>
      <w:marLeft w:val="0"/>
      <w:marRight w:val="0"/>
      <w:marTop w:val="0"/>
      <w:marBottom w:val="0"/>
      <w:divBdr>
        <w:top w:val="none" w:sz="0" w:space="0" w:color="auto"/>
        <w:left w:val="none" w:sz="0" w:space="0" w:color="auto"/>
        <w:bottom w:val="none" w:sz="0" w:space="0" w:color="auto"/>
        <w:right w:val="none" w:sz="0" w:space="0" w:color="auto"/>
      </w:divBdr>
    </w:div>
    <w:div w:id="891042706">
      <w:bodyDiv w:val="1"/>
      <w:marLeft w:val="0"/>
      <w:marRight w:val="0"/>
      <w:marTop w:val="0"/>
      <w:marBottom w:val="0"/>
      <w:divBdr>
        <w:top w:val="none" w:sz="0" w:space="0" w:color="auto"/>
        <w:left w:val="none" w:sz="0" w:space="0" w:color="auto"/>
        <w:bottom w:val="none" w:sz="0" w:space="0" w:color="auto"/>
        <w:right w:val="none" w:sz="0" w:space="0" w:color="auto"/>
      </w:divBdr>
    </w:div>
    <w:div w:id="932321348">
      <w:bodyDiv w:val="1"/>
      <w:marLeft w:val="0"/>
      <w:marRight w:val="0"/>
      <w:marTop w:val="0"/>
      <w:marBottom w:val="0"/>
      <w:divBdr>
        <w:top w:val="none" w:sz="0" w:space="0" w:color="auto"/>
        <w:left w:val="none" w:sz="0" w:space="0" w:color="auto"/>
        <w:bottom w:val="none" w:sz="0" w:space="0" w:color="auto"/>
        <w:right w:val="none" w:sz="0" w:space="0" w:color="auto"/>
      </w:divBdr>
    </w:div>
    <w:div w:id="946079320">
      <w:bodyDiv w:val="1"/>
      <w:marLeft w:val="0"/>
      <w:marRight w:val="0"/>
      <w:marTop w:val="0"/>
      <w:marBottom w:val="0"/>
      <w:divBdr>
        <w:top w:val="none" w:sz="0" w:space="0" w:color="auto"/>
        <w:left w:val="none" w:sz="0" w:space="0" w:color="auto"/>
        <w:bottom w:val="none" w:sz="0" w:space="0" w:color="auto"/>
        <w:right w:val="none" w:sz="0" w:space="0" w:color="auto"/>
      </w:divBdr>
    </w:div>
    <w:div w:id="1048918720">
      <w:bodyDiv w:val="1"/>
      <w:marLeft w:val="0"/>
      <w:marRight w:val="0"/>
      <w:marTop w:val="0"/>
      <w:marBottom w:val="0"/>
      <w:divBdr>
        <w:top w:val="none" w:sz="0" w:space="0" w:color="auto"/>
        <w:left w:val="none" w:sz="0" w:space="0" w:color="auto"/>
        <w:bottom w:val="none" w:sz="0" w:space="0" w:color="auto"/>
        <w:right w:val="none" w:sz="0" w:space="0" w:color="auto"/>
      </w:divBdr>
    </w:div>
    <w:div w:id="1142651002">
      <w:bodyDiv w:val="1"/>
      <w:marLeft w:val="0"/>
      <w:marRight w:val="0"/>
      <w:marTop w:val="0"/>
      <w:marBottom w:val="0"/>
      <w:divBdr>
        <w:top w:val="none" w:sz="0" w:space="0" w:color="auto"/>
        <w:left w:val="none" w:sz="0" w:space="0" w:color="auto"/>
        <w:bottom w:val="none" w:sz="0" w:space="0" w:color="auto"/>
        <w:right w:val="none" w:sz="0" w:space="0" w:color="auto"/>
      </w:divBdr>
    </w:div>
    <w:div w:id="1227913713">
      <w:bodyDiv w:val="1"/>
      <w:marLeft w:val="0"/>
      <w:marRight w:val="0"/>
      <w:marTop w:val="0"/>
      <w:marBottom w:val="0"/>
      <w:divBdr>
        <w:top w:val="none" w:sz="0" w:space="0" w:color="auto"/>
        <w:left w:val="none" w:sz="0" w:space="0" w:color="auto"/>
        <w:bottom w:val="none" w:sz="0" w:space="0" w:color="auto"/>
        <w:right w:val="none" w:sz="0" w:space="0" w:color="auto"/>
      </w:divBdr>
    </w:div>
    <w:div w:id="1247886279">
      <w:bodyDiv w:val="1"/>
      <w:marLeft w:val="0"/>
      <w:marRight w:val="0"/>
      <w:marTop w:val="0"/>
      <w:marBottom w:val="0"/>
      <w:divBdr>
        <w:top w:val="none" w:sz="0" w:space="0" w:color="auto"/>
        <w:left w:val="none" w:sz="0" w:space="0" w:color="auto"/>
        <w:bottom w:val="none" w:sz="0" w:space="0" w:color="auto"/>
        <w:right w:val="none" w:sz="0" w:space="0" w:color="auto"/>
      </w:divBdr>
    </w:div>
    <w:div w:id="1303075108">
      <w:bodyDiv w:val="1"/>
      <w:marLeft w:val="0"/>
      <w:marRight w:val="0"/>
      <w:marTop w:val="0"/>
      <w:marBottom w:val="0"/>
      <w:divBdr>
        <w:top w:val="none" w:sz="0" w:space="0" w:color="auto"/>
        <w:left w:val="none" w:sz="0" w:space="0" w:color="auto"/>
        <w:bottom w:val="none" w:sz="0" w:space="0" w:color="auto"/>
        <w:right w:val="none" w:sz="0" w:space="0" w:color="auto"/>
      </w:divBdr>
    </w:div>
    <w:div w:id="1445686574">
      <w:bodyDiv w:val="1"/>
      <w:marLeft w:val="0"/>
      <w:marRight w:val="0"/>
      <w:marTop w:val="0"/>
      <w:marBottom w:val="0"/>
      <w:divBdr>
        <w:top w:val="none" w:sz="0" w:space="0" w:color="auto"/>
        <w:left w:val="none" w:sz="0" w:space="0" w:color="auto"/>
        <w:bottom w:val="none" w:sz="0" w:space="0" w:color="auto"/>
        <w:right w:val="none" w:sz="0" w:space="0" w:color="auto"/>
      </w:divBdr>
    </w:div>
    <w:div w:id="1510751957">
      <w:bodyDiv w:val="1"/>
      <w:marLeft w:val="0"/>
      <w:marRight w:val="0"/>
      <w:marTop w:val="0"/>
      <w:marBottom w:val="0"/>
      <w:divBdr>
        <w:top w:val="none" w:sz="0" w:space="0" w:color="auto"/>
        <w:left w:val="none" w:sz="0" w:space="0" w:color="auto"/>
        <w:bottom w:val="none" w:sz="0" w:space="0" w:color="auto"/>
        <w:right w:val="none" w:sz="0" w:space="0" w:color="auto"/>
      </w:divBdr>
    </w:div>
    <w:div w:id="1518153216">
      <w:bodyDiv w:val="1"/>
      <w:marLeft w:val="0"/>
      <w:marRight w:val="0"/>
      <w:marTop w:val="0"/>
      <w:marBottom w:val="0"/>
      <w:divBdr>
        <w:top w:val="none" w:sz="0" w:space="0" w:color="auto"/>
        <w:left w:val="none" w:sz="0" w:space="0" w:color="auto"/>
        <w:bottom w:val="none" w:sz="0" w:space="0" w:color="auto"/>
        <w:right w:val="none" w:sz="0" w:space="0" w:color="auto"/>
      </w:divBdr>
    </w:div>
    <w:div w:id="1525442902">
      <w:bodyDiv w:val="1"/>
      <w:marLeft w:val="0"/>
      <w:marRight w:val="0"/>
      <w:marTop w:val="0"/>
      <w:marBottom w:val="0"/>
      <w:divBdr>
        <w:top w:val="none" w:sz="0" w:space="0" w:color="auto"/>
        <w:left w:val="none" w:sz="0" w:space="0" w:color="auto"/>
        <w:bottom w:val="none" w:sz="0" w:space="0" w:color="auto"/>
        <w:right w:val="none" w:sz="0" w:space="0" w:color="auto"/>
      </w:divBdr>
    </w:div>
    <w:div w:id="1589117040">
      <w:bodyDiv w:val="1"/>
      <w:marLeft w:val="0"/>
      <w:marRight w:val="0"/>
      <w:marTop w:val="0"/>
      <w:marBottom w:val="0"/>
      <w:divBdr>
        <w:top w:val="none" w:sz="0" w:space="0" w:color="auto"/>
        <w:left w:val="none" w:sz="0" w:space="0" w:color="auto"/>
        <w:bottom w:val="none" w:sz="0" w:space="0" w:color="auto"/>
        <w:right w:val="none" w:sz="0" w:space="0" w:color="auto"/>
      </w:divBdr>
    </w:div>
    <w:div w:id="1678582497">
      <w:bodyDiv w:val="1"/>
      <w:marLeft w:val="0"/>
      <w:marRight w:val="0"/>
      <w:marTop w:val="0"/>
      <w:marBottom w:val="0"/>
      <w:divBdr>
        <w:top w:val="none" w:sz="0" w:space="0" w:color="auto"/>
        <w:left w:val="none" w:sz="0" w:space="0" w:color="auto"/>
        <w:bottom w:val="none" w:sz="0" w:space="0" w:color="auto"/>
        <w:right w:val="none" w:sz="0" w:space="0" w:color="auto"/>
      </w:divBdr>
    </w:div>
    <w:div w:id="1739788835">
      <w:bodyDiv w:val="1"/>
      <w:marLeft w:val="0"/>
      <w:marRight w:val="0"/>
      <w:marTop w:val="0"/>
      <w:marBottom w:val="0"/>
      <w:divBdr>
        <w:top w:val="none" w:sz="0" w:space="0" w:color="auto"/>
        <w:left w:val="none" w:sz="0" w:space="0" w:color="auto"/>
        <w:bottom w:val="none" w:sz="0" w:space="0" w:color="auto"/>
        <w:right w:val="none" w:sz="0" w:space="0" w:color="auto"/>
      </w:divBdr>
    </w:div>
    <w:div w:id="1751779908">
      <w:bodyDiv w:val="1"/>
      <w:marLeft w:val="0"/>
      <w:marRight w:val="0"/>
      <w:marTop w:val="0"/>
      <w:marBottom w:val="0"/>
      <w:divBdr>
        <w:top w:val="none" w:sz="0" w:space="0" w:color="auto"/>
        <w:left w:val="none" w:sz="0" w:space="0" w:color="auto"/>
        <w:bottom w:val="none" w:sz="0" w:space="0" w:color="auto"/>
        <w:right w:val="none" w:sz="0" w:space="0" w:color="auto"/>
      </w:divBdr>
    </w:div>
    <w:div w:id="1789809748">
      <w:bodyDiv w:val="1"/>
      <w:marLeft w:val="0"/>
      <w:marRight w:val="0"/>
      <w:marTop w:val="0"/>
      <w:marBottom w:val="0"/>
      <w:divBdr>
        <w:top w:val="none" w:sz="0" w:space="0" w:color="auto"/>
        <w:left w:val="none" w:sz="0" w:space="0" w:color="auto"/>
        <w:bottom w:val="none" w:sz="0" w:space="0" w:color="auto"/>
        <w:right w:val="none" w:sz="0" w:space="0" w:color="auto"/>
      </w:divBdr>
    </w:div>
    <w:div w:id="1815105024">
      <w:bodyDiv w:val="1"/>
      <w:marLeft w:val="0"/>
      <w:marRight w:val="0"/>
      <w:marTop w:val="0"/>
      <w:marBottom w:val="0"/>
      <w:divBdr>
        <w:top w:val="none" w:sz="0" w:space="0" w:color="auto"/>
        <w:left w:val="none" w:sz="0" w:space="0" w:color="auto"/>
        <w:bottom w:val="none" w:sz="0" w:space="0" w:color="auto"/>
        <w:right w:val="none" w:sz="0" w:space="0" w:color="auto"/>
      </w:divBdr>
    </w:div>
    <w:div w:id="1833175434">
      <w:bodyDiv w:val="1"/>
      <w:marLeft w:val="0"/>
      <w:marRight w:val="0"/>
      <w:marTop w:val="0"/>
      <w:marBottom w:val="0"/>
      <w:divBdr>
        <w:top w:val="none" w:sz="0" w:space="0" w:color="auto"/>
        <w:left w:val="none" w:sz="0" w:space="0" w:color="auto"/>
        <w:bottom w:val="none" w:sz="0" w:space="0" w:color="auto"/>
        <w:right w:val="none" w:sz="0" w:space="0" w:color="auto"/>
      </w:divBdr>
    </w:div>
    <w:div w:id="1840386631">
      <w:bodyDiv w:val="1"/>
      <w:marLeft w:val="0"/>
      <w:marRight w:val="0"/>
      <w:marTop w:val="0"/>
      <w:marBottom w:val="0"/>
      <w:divBdr>
        <w:top w:val="none" w:sz="0" w:space="0" w:color="auto"/>
        <w:left w:val="none" w:sz="0" w:space="0" w:color="auto"/>
        <w:bottom w:val="none" w:sz="0" w:space="0" w:color="auto"/>
        <w:right w:val="none" w:sz="0" w:space="0" w:color="auto"/>
      </w:divBdr>
    </w:div>
    <w:div w:id="1871912329">
      <w:bodyDiv w:val="1"/>
      <w:marLeft w:val="0"/>
      <w:marRight w:val="0"/>
      <w:marTop w:val="0"/>
      <w:marBottom w:val="0"/>
      <w:divBdr>
        <w:top w:val="none" w:sz="0" w:space="0" w:color="auto"/>
        <w:left w:val="none" w:sz="0" w:space="0" w:color="auto"/>
        <w:bottom w:val="none" w:sz="0" w:space="0" w:color="auto"/>
        <w:right w:val="none" w:sz="0" w:space="0" w:color="auto"/>
      </w:divBdr>
    </w:div>
    <w:div w:id="1968046469">
      <w:bodyDiv w:val="1"/>
      <w:marLeft w:val="0"/>
      <w:marRight w:val="0"/>
      <w:marTop w:val="0"/>
      <w:marBottom w:val="0"/>
      <w:divBdr>
        <w:top w:val="none" w:sz="0" w:space="0" w:color="auto"/>
        <w:left w:val="none" w:sz="0" w:space="0" w:color="auto"/>
        <w:bottom w:val="none" w:sz="0" w:space="0" w:color="auto"/>
        <w:right w:val="none" w:sz="0" w:space="0" w:color="auto"/>
      </w:divBdr>
    </w:div>
    <w:div w:id="2024237025">
      <w:bodyDiv w:val="1"/>
      <w:marLeft w:val="0"/>
      <w:marRight w:val="0"/>
      <w:marTop w:val="0"/>
      <w:marBottom w:val="0"/>
      <w:divBdr>
        <w:top w:val="none" w:sz="0" w:space="0" w:color="auto"/>
        <w:left w:val="none" w:sz="0" w:space="0" w:color="auto"/>
        <w:bottom w:val="none" w:sz="0" w:space="0" w:color="auto"/>
        <w:right w:val="none" w:sz="0" w:space="0" w:color="auto"/>
      </w:divBdr>
    </w:div>
    <w:div w:id="209428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25/aug/07/thousands-of-hotels-in-europe-to-sue-booking-com-over-abusive-practices" TargetMode="External"/><Relationship Id="rId18" Type="http://schemas.openxmlformats.org/officeDocument/2006/relationships/hyperlink" Target="https://doi.org/10.1108/IJOPM-02-2024-0164" TargetMode="External"/><Relationship Id="rId26" Type="http://schemas.openxmlformats.org/officeDocument/2006/relationships/hyperlink" Target="https://doi.org/10.1002/joe.22250" TargetMode="External"/><Relationship Id="rId39" Type="http://schemas.openxmlformats.org/officeDocument/2006/relationships/fontTable" Target="fontTable.xml"/><Relationship Id="rId21" Type="http://schemas.openxmlformats.org/officeDocument/2006/relationships/hyperlink" Target="https://www.um.edu.mt/library/oar/bitstream/123456789/139090/1/Behavioral_economics_and_consumer_behavior_understanding_the_mind_of_the_modern_consumer_2025.pdf" TargetMode="External"/><Relationship Id="rId34" Type="http://schemas.openxmlformats.org/officeDocument/2006/relationships/hyperlink" Target="https://doi.org/10.1108/IJRDM-08-2020-0296" TargetMode="External"/><Relationship Id="rId7" Type="http://schemas.openxmlformats.org/officeDocument/2006/relationships/endnotes" Target="endnotes.xml"/><Relationship Id="rId12" Type="http://schemas.openxmlformats.org/officeDocument/2006/relationships/hyperlink" Target="https://doi.org/10.4337/jqrt.2023.0006" TargetMode="External"/><Relationship Id="rId17" Type="http://schemas.openxmlformats.org/officeDocument/2006/relationships/hyperlink" Target="https://doi.org/10.1016/j.joitmc.2023.100181" TargetMode="External"/><Relationship Id="rId25" Type="http://schemas.openxmlformats.org/officeDocument/2006/relationships/hyperlink" Target="https://vb.lsu.lt/object/elaba:233782333/233782333.pdf" TargetMode="External"/><Relationship Id="rId33" Type="http://schemas.openxmlformats.org/officeDocument/2006/relationships/hyperlink" Target="https://doi.org/10.4018/JGIM.362810"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otel-online.com/news/hotels-otas-a-love-hate-relationship-that-needs-to-change" TargetMode="External"/><Relationship Id="rId20" Type="http://schemas.openxmlformats.org/officeDocument/2006/relationships/hyperlink" Target="https://www.hospitalitynet.org/news/4116110.html" TargetMode="External"/><Relationship Id="rId29" Type="http://schemas.openxmlformats.org/officeDocument/2006/relationships/hyperlink" Target="https://doi.org/10.3390/ijerph1821115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231180160" TargetMode="External"/><Relationship Id="rId24" Type="http://schemas.openxmlformats.org/officeDocument/2006/relationships/hyperlink" Target="https://doi.org/10.1080/23311975.2024.2329375" TargetMode="External"/><Relationship Id="rId32" Type="http://schemas.openxmlformats.org/officeDocument/2006/relationships/hyperlink" Target="https://kwpublications.com/papers_submitted/9032/exploring-user-acceptance-experience-and-satisfaction-towards-chatbots-in-an-online-travel-agency-ota.pdf" TargetMode="External"/><Relationship Id="rId37" Type="http://schemas.openxmlformats.org/officeDocument/2006/relationships/hyperlink" Target="https://doi.org/10.3390/jtaer1904013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encedrate.com/the-impact-of-online-travel-agencies-otas-on-hotel-revenue-management/" TargetMode="External"/><Relationship Id="rId23" Type="http://schemas.openxmlformats.org/officeDocument/2006/relationships/hyperlink" Target="https://www.marketgrowthreports.com/market-reports/online-travel-agency-ota-market-112012" TargetMode="External"/><Relationship Id="rId28" Type="http://schemas.openxmlformats.org/officeDocument/2006/relationships/hyperlink" Target="https://doi.org/10.1007/s40558-025-00330-6" TargetMode="External"/><Relationship Id="rId36" Type="http://schemas.openxmlformats.org/officeDocument/2006/relationships/hyperlink" Target="https://doi.org/10.1007/s12144-022-03540-x" TargetMode="External"/><Relationship Id="rId10" Type="http://schemas.openxmlformats.org/officeDocument/2006/relationships/hyperlink" Target="https://www.businessresearchinsights.com/market-reports/online-travel-agency-ota-in-hospitality-market-124161" TargetMode="External"/><Relationship Id="rId19" Type="http://schemas.openxmlformats.org/officeDocument/2006/relationships/hyperlink" Target="https://www.hospitalitynet.org/opinion/4105032.html" TargetMode="External"/><Relationship Id="rId31" Type="http://schemas.openxmlformats.org/officeDocument/2006/relationships/hyperlink" Target="https://www.cell.com/heliyon/pdf/S2405-8440(23)06343-0.pdf" TargetMode="External"/><Relationship Id="rId4" Type="http://schemas.openxmlformats.org/officeDocument/2006/relationships/settings" Target="settings.xml"/><Relationship Id="rId9" Type="http://schemas.openxmlformats.org/officeDocument/2006/relationships/hyperlink" Target="https://doi.org/10.1186/s43093-023-00192-6" TargetMode="External"/><Relationship Id="rId14" Type="http://schemas.openxmlformats.org/officeDocument/2006/relationships/hyperlink" Target="https://www.academia.edu/download/95291565/Communication_FORO_MAS_PALOMAS_2022_pdf_1.pdf" TargetMode="External"/><Relationship Id="rId22" Type="http://schemas.openxmlformats.org/officeDocument/2006/relationships/hyperlink" Target="https://doi.org/10.1016/j.tourman.2025.105223" TargetMode="External"/><Relationship Id="rId27" Type="http://schemas.openxmlformats.org/officeDocument/2006/relationships/hyperlink" Target="https://www.ijfmr.com/papers/2025/2/40331.pdf" TargetMode="External"/><Relationship Id="rId30" Type="http://schemas.openxmlformats.org/officeDocument/2006/relationships/hyperlink" Target="https://www.ijfmr.com/papers/2025/2/40197.pdf" TargetMode="External"/><Relationship Id="rId35" Type="http://schemas.openxmlformats.org/officeDocument/2006/relationships/hyperlink" Target="https://doi.org/10.3390/platforms3010001" TargetMode="External"/><Relationship Id="rId8" Type="http://schemas.openxmlformats.org/officeDocument/2006/relationships/hyperlink" Target="https://doi.org/10.3390/app1307448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Hie24</b:Tag>
    <b:SourceType>JournalArticle</b:SourceType>
    <b:Guid>{DFB8BCEB-5F1D-4BD4-9B55-A23F7DDEB085}</b:Guid>
    <b:Author>
      <b:Author>
        <b:NameList>
          <b:Person>
            <b:Last>Hien</b:Last>
            <b:First>N.</b:First>
            <b:Middle>N.</b:Middle>
          </b:Person>
          <b:Person>
            <b:Last>Vo</b:Last>
            <b:First>L.</b:First>
            <b:Middle>T.</b:Middle>
          </b:Person>
          <b:Person>
            <b:Last>Ngan</b:Last>
            <b:First>N.</b:First>
            <b:Middle>T. T.</b:Middle>
          </b:Person>
          <b:Person>
            <b:Last>Ghi</b:Last>
            <b:First>T.</b:First>
            <b:Middle>N.</b:Middle>
          </b:Person>
        </b:NameList>
      </b:Author>
    </b:Author>
    <b:Title>The tendency of consumers to use online travel agencies from the perspective of the valence framework: The role of openness to change and compatibility</b:Title>
    <b:JournalName>Journal of Open Innovation: Technology, Market, and Complexity</b:JournalName>
    <b:Year>2024</b:Year>
    <b:Pages>100181</b:Pages>
    <b:RefOrder>10</b:RefOrder>
  </b:Source>
  <b:Source>
    <b:Tag>Zhi241</b:Tag>
    <b:SourceType>JournalArticle</b:SourceType>
    <b:Guid>{621C6EB5-331B-4C5A-AACA-9B8C8B2B2646}</b:Guid>
    <b:Author>
      <b:Author>
        <b:NameList>
          <b:Person>
            <b:Last>Zhi</b:Last>
            <b:First>L.</b:First>
          </b:Person>
          <b:Person>
            <b:Last>Ha</b:Last>
            <b:First>H.</b:First>
            <b:Middle>Y.</b:Middle>
          </b:Person>
        </b:NameList>
      </b:Author>
    </b:Author>
    <b:Title>Evolving consumer preferences: The role of attribute shifts in online travel agency satisfaction and loyalty</b:Title>
    <b:JournalName>Journal of Theoretical and Applied Electronic Commerce Research</b:JournalName>
    <b:Year>2024</b:Year>
    <b:Pages>2880-2895</b:Pages>
    <b:RefOrder>11</b:RefOrder>
  </b:Source>
  <b:Source>
    <b:Tag>Sha2316</b:Tag>
    <b:SourceType>JournalArticle</b:SourceType>
    <b:Guid>{AD2109F3-D251-4F06-80DF-E9B4DC429A8A}</b:Guid>
    <b:Author>
      <b:Author>
        <b:NameList>
          <b:Person>
            <b:Last>Shariffuddin</b:Last>
            <b:First>N.</b:First>
            <b:Middle>S. M.</b:Middle>
          </b:Person>
          <b:Person>
            <b:Last>Azinuddin</b:Last>
            <b:First>M.</b:First>
          </b:Person>
          <b:Person>
            <b:Last>Yahya</b:Last>
            <b:First>N.</b:First>
            <b:Middle>E.</b:Middle>
          </b:Person>
          <b:Person>
            <b:Last>Hanafiah</b:Last>
            <b:First>M.</b:First>
            <b:Middle>H.</b:Middle>
          </b:Person>
        </b:NameList>
      </b:Author>
    </b:Author>
    <b:Title>Navigating the tourism digital landscape: The interrelationship of online travel sites' affordances, technology readiness, online purchase intentions, trust, and E-loyalty</b:Title>
    <b:JournalName>Heliyon</b:JournalName>
    <b:Year>2023</b:Year>
    <b:RefOrder>12</b:RefOrder>
  </b:Source>
  <b:Source>
    <b:Tag>Wei235</b:Tag>
    <b:SourceType>JournalArticle</b:SourceType>
    <b:Guid>{FC77F2B0-9BED-48FC-96D4-CE086CB46C38}</b:Guid>
    <b:Author>
      <b:Author>
        <b:NameList>
          <b:Person>
            <b:Last>Wei</b:Last>
            <b:First>J.</b:First>
          </b:Person>
          <b:Person>
            <b:Last>Liu</b:Last>
            <b:First>M.</b:First>
          </b:Person>
          <b:Person>
            <b:Last>Li</b:Last>
            <b:First>W.</b:First>
          </b:Person>
          <b:Person>
            <b:Last>Hou</b:Last>
            <b:First>Z.</b:First>
          </b:Person>
          <b:Person>
            <b:Last>Li</b:Last>
            <b:First>L.</b:First>
          </b:Person>
        </b:NameList>
      </b:Author>
    </b:Author>
    <b:Title>The impact of consumer confusion on the service recovery effect of Online Travel Agency (OTA)</b:Title>
    <b:JournalName>Current Psychology</b:JournalName>
    <b:Year>2023</b:Year>
    <b:Pages>24339-24348</b:Pages>
    <b:RefOrder>13</b:RefOrder>
  </b:Source>
  <b:Source>
    <b:Tag>Tur25</b:Tag>
    <b:SourceType>JournalArticle</b:SourceType>
    <b:Guid>{A604B1A0-110D-4CF3-BA2A-40FF0060BC3E}</b:Guid>
    <b:Author>
      <b:Author>
        <b:NameList>
          <b:Person>
            <b:Last>Turnšek</b:Last>
            <b:First>M.</b:First>
          </b:Person>
          <b:Person>
            <b:Last>Radivojević</b:Last>
            <b:First>V.</b:First>
          </b:Person>
        </b:NameList>
      </b:Author>
    </b:Author>
    <b:Title>Platformization in Tourism: Typology of Business Models, Evolution of Market Concentration and European Regulation Responses</b:Title>
    <b:JournalName>Platforms</b:JournalName>
    <b:Year>2025</b:Year>
    <b:Pages>1</b:Pages>
    <b:RefOrder>2</b:RefOrder>
  </b:Source>
  <b:Source>
    <b:Tag>MaS25</b:Tag>
    <b:SourceType>JournalArticle</b:SourceType>
    <b:Guid>{12CF8E4B-F4B1-4C7A-8B95-1B71E13F914C}</b:Guid>
    <b:Author>
      <b:Author>
        <b:NameList>
          <b:Person>
            <b:Last>Ma</b:Last>
            <b:First>S.</b:First>
          </b:Person>
          <b:Person>
            <b:Last>Gu</b:Last>
            <b:First>R.</b:First>
          </b:Person>
          <b:Person>
            <b:Last>Liang</b:Last>
            <b:First>S.</b:First>
          </b:Person>
          <b:Person>
            <b:Last>Yang</b:Last>
            <b:First>Y.</b:First>
          </b:Person>
        </b:NameList>
      </b:Author>
    </b:Author>
    <b:Title>Agent or merchant? Unpacking hotel-OTA selling formats with differential games</b:Title>
    <b:JournalName>Tourism Management</b:JournalName>
    <b:Year>2025</b:Year>
    <b:Pages>105223</b:Pages>
    <b:RefOrder>14</b:RefOrder>
  </b:Source>
  <b:Source>
    <b:Tag>Sha2317</b:Tag>
    <b:SourceType>JournalArticle</b:SourceType>
    <b:Guid>{FE1AB524-CE51-4C7A-A070-F0EC387D4A97}</b:Guid>
    <b:Author>
      <b:Author>
        <b:NameList>
          <b:Person>
            <b:Last>Shawal</b:Last>
            <b:First>N.</b:First>
            <b:Middle>S. M.</b:Middle>
          </b:Person>
          <b:Person>
            <b:Last>Bakhtiar</b:Last>
            <b:First>M.</b:First>
            <b:Middle>F. S.</b:Middle>
          </b:Person>
          <b:Person>
            <b:Last>Nurzaman</b:Last>
            <b:First>M.</b:First>
            <b:Middle>A. A. K.</b:Middle>
          </b:Person>
          <b:Person>
            <b:Last>Kedin</b:Last>
            <b:First>N.</b:First>
            <b:Middle>A.</b:Middle>
          </b:Person>
          <b:Person>
            <b:Last>Talib</b:Last>
            <b:First>A.</b:First>
            <b:Middle>H.</b:Middle>
          </b:Person>
        </b:NameList>
      </b:Author>
    </b:Author>
    <b:Title>Exploring user acceptance, experience and satisfaction towards chatbots in an online travel agency (OTA)</b:Title>
    <b:JournalName>International Journal of Academic Research in Business and Social Sciences</b:JournalName>
    <b:Year>2023</b:Year>
    <b:RefOrder>15</b:RefOrder>
  </b:Source>
  <b:Source>
    <b:Tag>MsA25</b:Tag>
    <b:SourceType>DocumentFromInternetSite</b:SourceType>
    <b:Guid>{BB9C74EC-2B12-4477-AF7C-775D8DA9BD36}</b:Guid>
    <b:Title>Impact of Online Travel Agency Bookings on Room Revenue</b:Title>
    <b:Year>2025</b:Year>
    <b:Author>
      <b:Author>
        <b:NameList>
          <b:Person>
            <b:Last>Roy</b:Last>
            <b:First>Ms.</b:First>
            <b:Middle>Adwitiya</b:Middle>
          </b:Person>
          <b:Person>
            <b:Last>Roy</b:Last>
            <b:First>Adwitiya</b:First>
          </b:Person>
          <b:Person>
            <b:Last>Mishra</b:Last>
            <b:First>Dr.</b:First>
            <b:Middle>Abhinav</b:Middle>
          </b:Person>
        </b:NameList>
      </b:Author>
    </b:Author>
    <b:InternetSiteTitle>IJFMR</b:InternetSiteTitle>
    <b:Month>April</b:Month>
    <b:URL>https://www.ijfmr.com/papers/2025/2/40197.pdf</b:URL>
    <b:RefOrder>1</b:RefOrder>
  </b:Source>
  <b:Source>
    <b:Tag>Azh23</b:Tag>
    <b:SourceType>JournalArticle</b:SourceType>
    <b:Guid>{DBA5A5FA-7199-4F60-8676-57A530ECEA02}</b:Guid>
    <b:Author>
      <b:Author>
        <b:NameList>
          <b:Person>
            <b:Last>Azhar</b:Last>
            <b:First>M.</b:First>
          </b:Person>
          <b:Person>
            <b:Last>Husain</b:Last>
            <b:First>R.</b:First>
          </b:Person>
          <b:Person>
            <b:Last>Hamid</b:Last>
            <b:First>S.</b:First>
          </b:Person>
          <b:Person>
            <b:Last>Rahman</b:Last>
            <b:First>M.</b:First>
            <b:Middle>N.</b:Middle>
          </b:Person>
        </b:NameList>
      </b:Author>
    </b:Author>
    <b:Title>Effect of social media marketing on online travel purchase behavior post-COVID-19: mediating role of brand trust and brand loyalty</b:Title>
    <b:Year>2023</b:Year>
    <b:JournalName>Future Business Journal</b:JournalName>
    <b:Pages>13</b:Pages>
    <b:RefOrder>16</b:RefOrder>
  </b:Source>
  <b:Source>
    <b:Tag>Pou25</b:Tag>
    <b:SourceType>JournalArticle</b:SourceType>
    <b:Guid>{3F9B535A-8A78-4D74-BC35-2EA58F310611}</b:Guid>
    <b:Author>
      <b:Author>
        <b:NameList>
          <b:Person>
            <b:Last>Pourazad</b:Last>
            <b:First>N.</b:First>
          </b:Person>
          <b:Person>
            <b:Last>Stocchi</b:Last>
            <b:First>L.</b:First>
          </b:Person>
          <b:Person>
            <b:Last>Simmonds</b:Last>
            <b:First>L.</b:First>
          </b:Person>
        </b:NameList>
      </b:Author>
    </b:Author>
    <b:Title>Influencers and the choice of a travel destination: a customer journey and information processing perspective</b:Title>
    <b:JournalName>Information Technology &amp; Tourism</b:JournalName>
    <b:Year>2025</b:Year>
    <b:Pages>1-44</b:Pages>
    <b:RefOrder>17</b:RefOrder>
  </b:Source>
  <b:Source>
    <b:Tag>Tan242</b:Tag>
    <b:SourceType>JournalArticle</b:SourceType>
    <b:Guid>{3235DCA1-3E76-4A10-9341-9E0A52B1DC11}</b:Guid>
    <b:Author>
      <b:Author>
        <b:NameList>
          <b:Person>
            <b:Last>Tan</b:Last>
            <b:First>L.</b:First>
          </b:Person>
          <b:Person>
            <b:Last>Ren</b:Last>
            <b:First>C.</b:First>
          </b:Person>
          <b:Person>
            <b:Last>Wang</b:Last>
            <b:First>C.</b:First>
          </b:Person>
          <b:Person>
            <b:Last>Chang</b:Last>
            <b:First>P.</b:First>
            <b:Middle>Y.</b:Middle>
          </b:Person>
          <b:Person>
            <b:Last>Chang</b:Last>
            <b:First>Y.</b:First>
            <b:Middle>W.</b:Middle>
          </b:Person>
        </b:NameList>
      </b:Author>
    </b:Author>
    <b:Title>A Cross-Country Study of Consumer Behaviour in the Tourism Context: The Role of Benefits and Costs</b:Title>
    <b:JournalName>Journal of Global Information Management (JGIM)</b:JournalName>
    <b:Year>2024</b:Year>
    <b:Pages>1-30</b:Pages>
    <b:RefOrder>18</b:RefOrder>
  </b:Source>
  <b:Source>
    <b:Tag>Che237</b:Tag>
    <b:SourceType>JournalArticle</b:SourceType>
    <b:Guid>{4ED05A77-B735-4CD5-B905-41D7083F8976}</b:Guid>
    <b:Author>
      <b:Author>
        <b:NameList>
          <b:Person>
            <b:Last>Cheong</b:Last>
            <b:First>H.</b:First>
            <b:Middle>I.</b:Middle>
          </b:Person>
          <b:Person>
            <b:Last>Lyons</b:Last>
            <b:First>A.</b:First>
          </b:Person>
          <b:Person>
            <b:Last>Houghton</b:Last>
            <b:First>R.</b:First>
          </b:Person>
          <b:Person>
            <b:Last>Majumdar</b:Last>
            <b:First>A.</b:First>
          </b:Person>
        </b:NameList>
      </b:Author>
    </b:Author>
    <b:Title>Secondary qualitative research methodology using online data within the context of social sciences</b:Title>
    <b:JournalName>International Journal of Qualitative Methods</b:JournalName>
    <b:Year>2023</b:Year>
    <b:Pages>16094069231180160</b:Pages>
    <b:RefOrder>19</b:RefOrder>
  </b:Source>
  <b:Source>
    <b:Tag>Ram211</b:Tag>
    <b:SourceType>JournalArticle</b:SourceType>
    <b:Guid>{BF07B8E5-814E-4BB7-85BE-2B813AC33FB2}</b:Guid>
    <b:Author>
      <b:Author>
        <b:NameList>
          <b:Person>
            <b:Last>Ramalho</b:Last>
            <b:First>A.</b:First>
          </b:Person>
          <b:Person>
            <b:Last>Serrano</b:Last>
            <b:First>J.</b:First>
          </b:Person>
          <b:Person>
            <b:Last>Paulo</b:Last>
            <b:First>R.</b:First>
          </b:Person>
          <b:Person>
            <b:Last>Duarte-Mendes</b:Last>
            <b:First>P.</b:First>
          </b:Person>
          <b:Person>
            <b:Last>Rosado</b:Last>
            <b:First>A.</b:First>
          </b:Person>
          <b:Person>
            <b:Last>Petrica</b:Last>
            <b:First>J.</b:First>
          </b:Person>
        </b:NameList>
      </b:Author>
    </b:Author>
    <b:Title>Emerging Qualitative Research Trends (2010–2021) on Sedentary Behaviour among Older Adults: A Systematic Literature Review Protocol</b:Title>
    <b:JournalName>International Journal of Environmental Research and Public Health</b:JournalName>
    <b:Year>2021</b:Year>
    <b:Pages>11548</b:Pages>
    <b:RefOrder>20</b:RefOrder>
  </b:Source>
  <b:Source>
    <b:Tag>Abr232</b:Tag>
    <b:SourceType>JournalArticle</b:SourceType>
    <b:Guid>{D5842AF0-F0C3-42BF-AF5D-B06B02EC9C49}</b:Guid>
    <b:Author>
      <b:Author>
        <b:NameList>
          <b:Person>
            <b:Last>Abrar</b:Last>
            <b:First>M.</b:First>
            <b:Middle>F.</b:Middle>
          </b:Person>
          <b:Person>
            <b:Last>Khan</b:Last>
            <b:First>M.</b:First>
            <b:Middle>S.</b:Middle>
          </b:Person>
          <b:Person>
            <b:Last>Khan</b:Last>
            <b:First>I.</b:First>
          </b:Person>
          <b:Person>
            <b:Last>Ali</b:Last>
            <b:First>G.</b:First>
          </b:Person>
          <b:Person>
            <b:Last>Shah</b:Last>
            <b:First>S.</b:First>
          </b:Person>
        </b:NameList>
      </b:Author>
    </b:Author>
    <b:Title>Digital information credibility: Towards a set of guidelines for quality assessment of grey literature in multivocal literature review</b:Title>
    <b:JournalName>Applied Sciences</b:JournalName>
    <b:Year>2023</b:Year>
    <b:Pages>4483</b:Pages>
    <b:RefOrder>21</b:RefOrder>
  </b:Source>
  <b:Source>
    <b:Tag>Chr224</b:Tag>
    <b:SourceType>JournalArticle</b:SourceType>
    <b:Guid>{C10CF1D2-A5AF-4509-8348-8F6A39C98652}</b:Guid>
    <b:Author>
      <b:Author>
        <b:NameList>
          <b:Person>
            <b:Last>Christou</b:Last>
            <b:First>P.</b:First>
            <b:Middle>A.</b:Middle>
          </b:Person>
        </b:NameList>
      </b:Author>
    </b:Author>
    <b:Title>How to use thematic analysis in qualitative research</b:Title>
    <b:JournalName>Journal of Qualitative Research in Tourism</b:JournalName>
    <b:Year>2022</b:Year>
    <b:Pages>79-95</b:Pages>
    <b:RefOrder>22</b:RefOrder>
  </b:Source>
  <b:Source>
    <b:Tag>hos23</b:Tag>
    <b:SourceType>DocumentFromInternetSite</b:SourceType>
    <b:Guid>{C2B661BE-2331-4D53-BB63-50234011AA7A}</b:Guid>
    <b:Title>2023 Hotel Online Distribution Trends: Europe &amp; Asia -</b:Title>
    <b:Year>2023</b:Year>
    <b:Author>
      <b:Author>
        <b:Corporate>hospitalitynet</b:Corporate>
      </b:Author>
    </b:Author>
    <b:InternetSiteTitle>hospitalitynet</b:InternetSiteTitle>
    <b:Month>April </b:Month>
    <b:Day>27</b:Day>
    <b:URL>https://www.hospitalitynet.org/news/4116110.html</b:URL>
    <b:RefOrder>23</b:RefOrder>
  </b:Source>
  <b:Source>
    <b:Tag>mar252</b:Tag>
    <b:SourceType>DocumentFromInternetSite</b:SourceType>
    <b:Guid>{952598AA-5025-405B-898C-10820B42BEE5}</b:Guid>
    <b:Author>
      <b:Author>
        <b:Corporate>marketgrowthreports</b:Corporate>
      </b:Author>
    </b:Author>
    <b:Title>Online Travel Agency (OTA) Market Size, Share, Growth, and Industry Analysis, By Type (Online, Offline), By Application (Making Reservations, Translation Services, Direction Guidance, Audio Guidance), Regional Insights and Forecast to 2034</b:Title>
    <b:InternetSiteTitle>marketgrowthreports</b:InternetSiteTitle>
    <b:Year>2025</b:Year>
    <b:Month>November </b:Month>
    <b:Day>10</b:Day>
    <b:URL>https://www.marketgrowthreports.com/market-reports/online-travel-agency-ota-market-112012</b:URL>
    <b:RefOrder>5</b:RefOrder>
  </b:Source>
  <b:Source>
    <b:Tag>bus25</b:Tag>
    <b:SourceType>DocumentFromInternetSite</b:SourceType>
    <b:Guid>{25F05C27-D4EB-49CE-BC2D-FFC87C220D5B}</b:Guid>
    <b:Author>
      <b:Author>
        <b:Corporate>businessresearchinsights</b:Corporate>
      </b:Author>
    </b:Author>
    <b:Title>Online Travel Agency (OTA) in Hospitality Market Size, Share, Growth, and Industry Analysis, By Type (B2B, B2C), By Application (Making Reservations, Others), and Regional Forecast to 2033</b:Title>
    <b:InternetSiteTitle>businessresearchinsights</b:InternetSiteTitle>
    <b:Year>2025</b:Year>
    <b:Month>November </b:Month>
    <b:Day>10</b:Day>
    <b:URL>https://www.businessresearchinsights.com/market-reports/online-travel-agency-ota-in-hospitality-market-124161</b:URL>
    <b:RefOrder>3</b:RefOrder>
  </b:Source>
  <b:Source>
    <b:Tag>hos21</b:Tag>
    <b:SourceType>DocumentFromInternetSite</b:SourceType>
    <b:Guid>{DC74698D-859F-4D94-8F83-8831DA9AA034}</b:Guid>
    <b:Author>
      <b:Author>
        <b:Corporate>hospitalitynet</b:Corporate>
      </b:Author>
    </b:Author>
    <b:Title>Working with OTAs: The Indirect Distribution Dilemma</b:Title>
    <b:InternetSiteTitle>hospitalitynet</b:InternetSiteTitle>
    <b:Year>2021</b:Year>
    <b:Month>June </b:Month>
    <b:Day>23</b:Day>
    <b:URL>https://www.hospitalitynet.org/opinion/4105032.html</b:URL>
    <b:RefOrder>24</b:RefOrder>
  </b:Source>
  <b:Source>
    <b:Tag>fen25</b:Tag>
    <b:SourceType>DocumentFromInternetSite</b:SourceType>
    <b:Guid>{F500C993-1DC3-4A15-BAF7-38583321810E}</b:Guid>
    <b:Author>
      <b:Author>
        <b:Corporate>fencedrate</b:Corporate>
      </b:Author>
    </b:Author>
    <b:Title>The Impact of Online Travel Agencies (OTAs) on Hotel Revenue Management</b:Title>
    <b:InternetSiteTitle>fencedrate</b:InternetSiteTitle>
    <b:Year>2025</b:Year>
    <b:URL>https://fencedrate.com/the-impact-of-online-travel-agencies-otas-on-hotel-revenue-management/</b:URL>
    <b:RefOrder>25</b:RefOrder>
  </b:Source>
  <b:Source>
    <b:Tag>MrA25</b:Tag>
    <b:SourceType>DocumentFromInternetSite</b:SourceType>
    <b:Guid>{97BFF294-B1D4-4CBB-9F98-7FA227F2EF3C}</b:Guid>
    <b:Author>
      <b:Author>
        <b:NameList>
          <b:Person>
            <b:Last>Pant</b:Last>
            <b:First>Mr.</b:First>
            <b:Middle>Ayushman</b:Middle>
          </b:Person>
          <b:Person>
            <b:Last>Kumar</b:Last>
            <b:First>Dr.</b:First>
            <b:Middle>Amol</b:Middle>
          </b:Person>
        </b:NameList>
      </b:Author>
    </b:Author>
    <b:Title>Analyzing the Factors Influencing Guest Booking Behaviour: A Comparative Study of Ota (Online Travel Agencies) and Direct Reservations in the Hotel Industry</b:Title>
    <b:InternetSiteTitle>IFJMR</b:InternetSiteTitle>
    <b:Year>2025</b:Year>
    <b:Month>April</b:Month>
    <b:URL>https://www.ijfmr.com/papers/2025/2/40331.pdf?utm_source=chatgpt.com</b:URL>
    <b:RefOrder>26</b:RefOrder>
  </b:Source>
  <b:Source>
    <b:Tag>Nic25</b:Tag>
    <b:SourceType>DocumentFromInternetSite</b:SourceType>
    <b:Guid>{B474259C-14DD-43D5-93E0-927AEFFBABAD}</b:Guid>
    <b:Author>
      <b:Author>
        <b:NameList>
          <b:Person>
            <b:Last>Graham</b:Last>
            <b:First>Nicola</b:First>
          </b:Person>
        </b:NameList>
      </b:Author>
    </b:Author>
    <b:Title>Hotels + OTAs: A Love-Hate Relationship That Needs to Change</b:Title>
    <b:InternetSiteTitle>hotel-online</b:InternetSiteTitle>
    <b:Year>2025</b:Year>
    <b:Month>February</b:Month>
    <b:Day>4</b:Day>
    <b:URL>https://www.hotel-online.com/news/hotels-otas-a-love-hate-relationship-that-needs-to-change</b:URL>
    <b:RefOrder>4</b:RefOrder>
  </b:Source>
  <b:Source>
    <b:Tag>ElA22</b:Tag>
    <b:SourceType>JournalArticle</b:SourceType>
    <b:Guid>{339676BB-6D84-45A8-BB21-C38D581BA78B}</b:Guid>
    <b:Author>
      <b:Author>
        <b:NameList>
          <b:Person>
            <b:Last>El Archi</b:Last>
            <b:First>Y.</b:First>
          </b:Person>
          <b:Person>
            <b:Last>Benbba</b:Last>
            <b:First>B.</b:First>
          </b:Person>
        </b:NameList>
      </b:Author>
    </b:Author>
    <b:Title>The role of OTAs in the transformation of tourism: A study on customer satisfaction in the digital era</b:Title>
    <b:Year>2022</b:Year>
    <b:RefOrder>6</b:RefOrder>
  </b:Source>
  <b:Source>
    <b:Tag>Odi25</b:Tag>
    <b:SourceType>JournalArticle</b:SourceType>
    <b:Guid>{21E7566F-D88F-4920-9487-7DEA68BB91B9}</b:Guid>
    <b:Author>
      <b:Author>
        <b:NameList>
          <b:Person>
            <b:Last>Odinukaeze</b:Last>
            <b:First>I.</b:First>
            <b:Middle>M.</b:Middle>
          </b:Person>
        </b:NameList>
      </b:Author>
    </b:Author>
    <b:Title>Application of Artificial Intelligent in tourism organisation</b:Title>
    <b:JournalName>Doctoral dissertation</b:JournalName>
    <b:Year>2025</b:Year>
    <b:RefOrder>7</b:RefOrder>
  </b:Source>
  <b:Source>
    <b:Tag>Deb252</b:Tag>
    <b:SourceType>DocumentFromInternetSite</b:SourceType>
    <b:Guid>{02AEFD3F-5988-46BA-A490-19ED25939272}</b:Guid>
    <b:Title>Thousands of hotels in Europe to sue Booking.com over ‘abusive’ practices</b:Title>
    <b:Year>2025</b:Year>
    <b:Author>
      <b:Author>
        <b:NameList>
          <b:Person>
            <b:Last>Cole</b:Last>
            <b:First>Deborah</b:First>
          </b:Person>
        </b:NameList>
      </b:Author>
    </b:Author>
    <b:InternetSiteTitle>theguardian</b:InternetSiteTitle>
    <b:Month>August </b:Month>
    <b:Day>7</b:Day>
    <b:URL>https://www.theguardian.com/business/2025/aug/07/thousands-of-hotels-in-europe-to-sue-booking-com-over-abusive-practices</b:URL>
    <b:RefOrder>8</b:RefOrder>
  </b:Source>
  <b:Source>
    <b:Tag>Pan242</b:Tag>
    <b:SourceType>JournalArticle</b:SourceType>
    <b:Guid>{945516A2-0B1F-40C1-8CD6-8B6614B1728F}</b:Guid>
    <b:Author>
      <b:Author>
        <b:NameList>
          <b:Person>
            <b:Last>Pangarkar</b:Last>
            <b:First>N.</b:First>
          </b:Person>
          <b:Person>
            <b:Last>Prabhudesai</b:Last>
            <b:First>R.</b:First>
          </b:Person>
        </b:NameList>
      </b:Author>
    </b:Author>
    <b:Title>Using Porter's Five Forces analysis to drive strategy</b:Title>
    <b:Year>2024</b:Year>
    <b:JournalName>Global Business and Organizational Excellence</b:JournalName>
    <b:Pages>24-34</b:Pages>
    <b:RefOrder>27</b:RefOrder>
  </b:Source>
  <b:Source>
    <b:Tag>Mus242</b:Tag>
    <b:SourceType>JournalArticle</b:SourceType>
    <b:Guid>{C0105DCC-5CAA-4A75-B0A1-8380110D88D1}</b:Guid>
    <b:Author>
      <b:Author>
        <b:NameList>
          <b:Person>
            <b:Last>Musa</b:Last>
            <b:First>H.</b:First>
            <b:Middle>G.</b:Middle>
          </b:Person>
          <b:Person>
            <b:Last>Fatmawati</b:Last>
            <b:First>I.</b:First>
          </b:Person>
          <b:Person>
            <b:Last>Nuryakin</b:Last>
            <b:First>N.</b:First>
          </b:Person>
          <b:Person>
            <b:Last>Suyanto</b:Last>
            <b:First>M.</b:First>
          </b:Person>
        </b:NameList>
      </b:Author>
    </b:Author>
    <b:Title>Marketing research trends using technology acceptance model (TAM): A comprehensive review of researches (2002–2022)</b:Title>
    <b:JournalName>Cogent business &amp; management</b:JournalName>
    <b:Year>2024</b:Year>
    <b:Pages>2329375</b:Pages>
    <b:RefOrder>28</b:RefOrder>
  </b:Source>
  <b:Source>
    <b:Tag>Hin25</b:Tag>
    <b:SourceType>JournalArticle</b:SourceType>
    <b:Guid>{112D85E6-1C17-442C-9F72-765EAA0F356F}</b:Guid>
    <b:Author>
      <b:Author>
        <b:NameList>
          <b:Person>
            <b:Last>Hinterhuber</b:Last>
            <b:First>A.</b:First>
          </b:Person>
          <b:Person>
            <b:Last>Khan</b:Last>
            <b:First>O.</b:First>
          </b:Person>
        </b:NameList>
      </b:Author>
    </b:Author>
    <b:Title>What drives sustainable procurement? Insights from the theory of planned behavior</b:Title>
    <b:JournalName>International Journal of Operations &amp; Production Management</b:JournalName>
    <b:Year>2025</b:Year>
    <b:Pages>28-52</b:Pages>
    <b:RefOrder>29</b:RefOrder>
  </b:Source>
  <b:Source>
    <b:Tag>Jha25</b:Tag>
    <b:SourceType>JournalArticle</b:SourceType>
    <b:Guid>{3D401188-AB25-4A6C-A122-4F8341165647}</b:Guid>
    <b:Author>
      <b:Author>
        <b:NameList>
          <b:Person>
            <b:Last>Jha</b:Last>
            <b:First>S.</b:First>
          </b:Person>
          <b:Person>
            <b:Last>Sokhatska</b:Last>
            <b:First>O.</b:First>
          </b:Person>
        </b:NameList>
      </b:Author>
    </b:Author>
    <b:Title>Behavioral economics and consumer behavior:" understanding the mind of the modern consumer"</b:Title>
    <b:Year>2025</b:Year>
    <b:RefOrder>30</b:RefOrder>
  </b:Source>
  <b:Source>
    <b:Tag>Tow22</b:Tag>
    <b:SourceType>JournalArticle</b:SourceType>
    <b:Guid>{6A6D47F6-180E-43FE-A3D0-409C1BCAE02E}</b:Guid>
    <b:Author>
      <b:Author>
        <b:NameList>
          <b:Person>
            <b:Last>Towers</b:Last>
            <b:First>A.</b:First>
          </b:Person>
          <b:Person>
            <b:Last>Towers</b:Last>
            <b:First>N.</b:First>
          </b:Person>
        </b:NameList>
      </b:Author>
    </b:Author>
    <b:Title>Framing the customer journey: touch point categories and decision-making process stages</b:Title>
    <b:JournalName>International journal of retail &amp; distribution management</b:JournalName>
    <b:Year>2022</b:Year>
    <b:Pages>317-341</b:Pages>
    <b:RefOrder>9</b:RefOrder>
  </b:Source>
</b:Sources>
</file>

<file path=customXml/itemProps1.xml><?xml version="1.0" encoding="utf-8"?>
<ds:datastoreItem xmlns:ds="http://schemas.openxmlformats.org/officeDocument/2006/customXml" ds:itemID="{199D10A4-21F3-48FE-8B06-3E31C0F2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22</Pages>
  <Words>5844</Words>
  <Characters>33314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11</cp:revision>
  <dcterms:created xsi:type="dcterms:W3CDTF">2025-11-25T11:02:00Z</dcterms:created>
  <dcterms:modified xsi:type="dcterms:W3CDTF">2025-11-28T16:05:00Z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8ec2aae8-9b37-4cae-b91c-99d5b8e8be21</vt:lpwstr>
  </property>
</Properties>
</file>