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br/>
        <w:br/>
        <w:t>M11 – PROJECT MANAGEMENT &amp; RISK ANALYSIS</w:t>
      </w:r>
    </w:p>
    <w:p>
      <w:pPr>
        <w:jc w:val="center"/>
      </w:pPr>
      <w:r>
        <w:rPr>
          <w:b/>
          <w:sz w:val="32"/>
        </w:rPr>
        <w:br/>
        <w:t>Assignment 1: Project Planning, Execution, and Performance Management</w:t>
      </w:r>
    </w:p>
    <w:p/>
    <w:p/>
    <w:p/>
    <w:p>
      <w:pPr>
        <w:jc w:val="center"/>
      </w:pPr>
      <w:r>
        <w:rPr>
          <w:b/>
        </w:rPr>
        <w:t xml:space="preserve">Student Name: </w:t>
      </w:r>
      <w:r>
        <w:t>Divya</w:t>
      </w:r>
    </w:p>
    <w:p>
      <w:pPr>
        <w:jc w:val="center"/>
      </w:pPr>
      <w:r>
        <w:rPr>
          <w:b/>
        </w:rPr>
        <w:t xml:space="preserve">Student ID: </w:t>
      </w:r>
      <w:r>
        <w:t>PMB26001</w:t>
      </w:r>
    </w:p>
    <w:p>
      <w:pPr>
        <w:jc w:val="center"/>
      </w:pPr>
      <w:r>
        <w:rPr>
          <w:b/>
        </w:rPr>
        <w:t xml:space="preserve">Module: </w:t>
      </w:r>
      <w:r>
        <w:t>M11 – Project Management &amp; Risk Analysis</w:t>
      </w:r>
    </w:p>
    <w:p>
      <w:pPr>
        <w:jc w:val="center"/>
      </w:pPr>
      <w:r>
        <w:rPr>
          <w:b/>
        </w:rPr>
        <w:t xml:space="preserve">Submission Date: </w:t>
      </w:r>
      <w:r>
        <w:t>4th September 2026</w:t>
      </w:r>
    </w:p>
    <w:p>
      <w:pPr>
        <w:jc w:val="center"/>
      </w:pPr>
      <w:r>
        <w:rPr>
          <w:b/>
        </w:rPr>
        <w:t xml:space="preserve">Word Count: </w:t>
      </w:r>
      <w:r>
        <w:t>Approximately 4,500 words (excluding references and appendices)</w:t>
      </w:r>
    </w:p>
    <w:p>
      <w:r>
        <w:br w:type="page"/>
      </w:r>
    </w:p>
    <w:p>
      <w:pPr>
        <w:pStyle w:val="Heading1"/>
      </w:pPr>
      <w:r>
        <w:t>Table of Contents</w:t>
      </w:r>
    </w:p>
    <w:p>
      <w:r>
        <w:rPr>
          <w:b w:val="0"/>
          <w:i w:val="0"/>
        </w:rPr>
        <w:t>Abstract</w:t>
      </w:r>
    </w:p>
    <w:p>
      <w:r>
        <w:rPr>
          <w:b w:val="0"/>
          <w:i w:val="0"/>
        </w:rPr>
        <w:t>1. Introduction</w:t>
      </w:r>
    </w:p>
    <w:p>
      <w:r>
        <w:rPr>
          <w:b w:val="0"/>
          <w:i w:val="0"/>
        </w:rPr>
        <w:t>2. Literature Review</w:t>
      </w:r>
    </w:p>
    <w:p>
      <w:r>
        <w:rPr>
          <w:b w:val="0"/>
          <w:i w:val="0"/>
        </w:rPr>
        <w:t>2.1 The strategic value of project management</w:t>
      </w:r>
    </w:p>
    <w:p>
      <w:r>
        <w:rPr>
          <w:b w:val="0"/>
          <w:i w:val="0"/>
        </w:rPr>
        <w:t>2.2 Project managers and organisational goals</w:t>
      </w:r>
    </w:p>
    <w:p>
      <w:r>
        <w:rPr>
          <w:b w:val="0"/>
          <w:i w:val="0"/>
        </w:rPr>
        <w:t>2.3 Project life cycle</w:t>
      </w:r>
    </w:p>
    <w:p>
      <w:r>
        <w:rPr>
          <w:b w:val="0"/>
          <w:i w:val="0"/>
        </w:rPr>
        <w:t>2.4 Project management tools and techniques</w:t>
      </w:r>
    </w:p>
    <w:p>
      <w:r>
        <w:rPr>
          <w:b w:val="0"/>
          <w:i w:val="0"/>
        </w:rPr>
        <w:t>2.5 Constraints, quality and performance</w:t>
      </w:r>
    </w:p>
    <w:p>
      <w:r>
        <w:rPr>
          <w:b w:val="0"/>
          <w:i w:val="0"/>
        </w:rPr>
        <w:t>3. Methodology</w:t>
      </w:r>
    </w:p>
    <w:p>
      <w:r>
        <w:rPr>
          <w:b w:val="0"/>
          <w:i w:val="0"/>
        </w:rPr>
        <w:t>4. Findings and Analysis</w:t>
      </w:r>
    </w:p>
    <w:p>
      <w:r>
        <w:rPr>
          <w:b w:val="0"/>
          <w:i w:val="0"/>
        </w:rPr>
        <w:t>4.1 Project planning and scope management</w:t>
      </w:r>
    </w:p>
    <w:p>
      <w:r>
        <w:rPr>
          <w:b w:val="0"/>
          <w:i w:val="0"/>
        </w:rPr>
        <w:t>4.2 Execution and resource management</w:t>
      </w:r>
    </w:p>
    <w:p>
      <w:r>
        <w:rPr>
          <w:b w:val="0"/>
          <w:i w:val="0"/>
        </w:rPr>
        <w:t>4.3 Monitoring, control and performance measurement</w:t>
      </w:r>
    </w:p>
    <w:p>
      <w:r>
        <w:rPr>
          <w:b w:val="0"/>
          <w:i w:val="0"/>
        </w:rPr>
        <w:t>4.4 Stakeholder management and communication</w:t>
      </w:r>
    </w:p>
    <w:p>
      <w:r>
        <w:rPr>
          <w:b w:val="0"/>
          <w:i w:val="0"/>
        </w:rPr>
        <w:t>4.5 Risk and uncertainty</w:t>
      </w:r>
    </w:p>
    <w:p>
      <w:r>
        <w:rPr>
          <w:b w:val="0"/>
          <w:i w:val="0"/>
        </w:rPr>
        <w:t>4.6 Agile and hybrid approaches</w:t>
      </w:r>
    </w:p>
    <w:p>
      <w:r>
        <w:rPr>
          <w:b w:val="0"/>
          <w:i w:val="0"/>
        </w:rPr>
        <w:t>4.7 Project success and failure: practical cases</w:t>
      </w:r>
    </w:p>
    <w:p>
      <w:r>
        <w:rPr>
          <w:b w:val="0"/>
          <w:i w:val="0"/>
        </w:rPr>
        <w:t>5. Discussion</w:t>
      </w:r>
    </w:p>
    <w:p>
      <w:r>
        <w:rPr>
          <w:b w:val="0"/>
          <w:i w:val="0"/>
        </w:rPr>
        <w:t>6. Strategic Recommendations</w:t>
      </w:r>
    </w:p>
    <w:p>
      <w:r>
        <w:rPr>
          <w:b w:val="0"/>
          <w:i w:val="0"/>
        </w:rPr>
        <w:t>7. Conclusion</w:t>
      </w:r>
    </w:p>
    <w:p>
      <w:r>
        <w:rPr>
          <w:b w:val="0"/>
          <w:i w:val="0"/>
        </w:rPr>
        <w:t>References</w:t>
      </w:r>
    </w:p>
    <w:p>
      <w:r>
        <w:rPr>
          <w:b w:val="0"/>
          <w:i w:val="0"/>
        </w:rPr>
        <w:t>Appendix A – Project Planning Framework</w:t>
      </w:r>
    </w:p>
    <w:p>
      <w:r>
        <w:rPr>
          <w:b w:val="0"/>
          <w:i w:val="0"/>
        </w:rPr>
        <w:t>Appendix B – Risk and Performance Checklist</w:t>
      </w:r>
    </w:p>
    <w:p>
      <w:r>
        <w:br w:type="page"/>
      </w:r>
    </w:p>
    <w:p>
      <w:pPr>
        <w:pStyle w:val="Heading1"/>
      </w:pPr>
      <w:r>
        <w:t>Abstract</w:t>
      </w:r>
    </w:p>
    <w:p>
      <w:r>
        <w:rPr>
          <w:b w:val="0"/>
          <w:i w:val="0"/>
        </w:rPr>
        <w:t>Project management is a central organisational capability because projects convert strategic intentions into defined outputs, services, systems and organisational change. This report critically analyses how project planning, execution and performance management contribute to successful project delivery and organisational performance. It examines the project life cycle, the role of project managers, Work Breakdown Structures (WBS), Gantt charts, the Critical Path Method (CPM), Agile approaches and project scheduling. Particular attention is given to the interaction between scope, time, cost, resources, quality, risk and stakeholder expectations. The analysis also considers practical lessons from major projects, including the London 2012 Olympic and Paralympic Games, Crossrail and the NHS National Programme for IT, to illustrate how governance, realistic planning, stakeholder coordination and effective control can influence outcomes. The report argues that project success cannot be judged solely by the traditional measures of time, cost and scope; benefits realisation, quality, stakeholder satisfaction, strategic alignment and long-term organisational value are also important. Based on the findings, the report recommends stronger front-end planning, integrated scheduling, evidence-based estimation, active stakeholder engagement, risk-informed decision-making, performance dashboards, appropriate use of Agile or hybrid delivery and systematic lessons-learned processes. These practices can improve project productivity, stakeholder confidence and the sustainability of project outcomes.</w:t>
      </w:r>
    </w:p>
    <w:p>
      <w:pPr>
        <w:pStyle w:val="Heading1"/>
      </w:pPr>
      <w:r>
        <w:t>1. Introduction</w:t>
      </w:r>
    </w:p>
    <w:p>
      <w:r>
        <w:rPr>
          <w:b w:val="0"/>
          <w:i w:val="0"/>
        </w:rPr>
        <w:t>Modern organisations increasingly use projects to introduce new technology, construct infrastructure, launch products, improve processes, comply with regulation and implement strategic change. Unlike routine operations, projects are temporary and are normally undertaken to create a unique product, service or result. Their temporary nature does not make them strategically minor. A well-managed project can improve organisational capability, customer experience and competitive position, while a poorly planned project can consume substantial financial and human resources without producing the intended benefits. Project management therefore connects organisational strategy with practical delivery.</w:t>
      </w:r>
    </w:p>
    <w:p>
      <w:r>
        <w:rPr>
          <w:b w:val="0"/>
          <w:i w:val="0"/>
        </w:rPr>
        <w:t>The Project Management Institute (PMI, 2021) defines project management through the coordinated application of knowledge, skills, tools and techniques to meet project requirements. Contemporary project management is broader than simply producing a schedule. It involves understanding value, engaging stakeholders, governing uncertainty, coordinating multidisciplinary teams and adapting delivery practices to context. The project manager must balance competing priorities while maintaining alignment with the project's business case and intended benefits.</w:t>
      </w:r>
    </w:p>
    <w:p>
      <w:r>
        <w:rPr>
          <w:b w:val="0"/>
          <w:i w:val="0"/>
        </w:rPr>
        <w:t>This report addresses Option 1 of the assessment brief: Project Planning, Execution, and Performance Management. It examines the need and value of project management, the project life cycle, core planning tools, constraints and quality management, stakeholder and resource issues, practical project examples, and opportunities to improve productivity and delivery performance. The report takes a critical rather than purely descriptive approach by considering both the strengths and limitations of conventional project management practices and the circumstances in which Agile or hybrid approaches may be more appropriate.</w:t>
      </w:r>
    </w:p>
    <w:p>
      <w:pPr>
        <w:pStyle w:val="Heading1"/>
      </w:pPr>
      <w:r>
        <w:t>2. Literature Review</w:t>
      </w:r>
    </w:p>
    <w:p>
      <w:pPr>
        <w:pStyle w:val="Heading2"/>
      </w:pPr>
      <w:r>
        <w:t>2.1 The strategic value of project management</w:t>
      </w:r>
    </w:p>
    <w:p>
      <w:r>
        <w:rPr>
          <w:b w:val="0"/>
          <w:i w:val="0"/>
        </w:rPr>
        <w:t>Project management provides a structured way of moving from an idea to an agreed outcome. PMI (2021) emphasises value delivery, systems thinking, stewardship, leadership and tailoring. This is significant because a project can be technically completed while still failing to create the value expected by its sponsor. Atkinson (1999) similarly challenged the idea that project success should be reduced to the traditional iron triangle of cost, time and quality. His work suggests that organisational benefits, user satisfaction and wider stakeholder effects also deserve attention.</w:t>
      </w:r>
    </w:p>
    <w:p>
      <w:r>
        <w:rPr>
          <w:b w:val="0"/>
          <w:i w:val="0"/>
        </w:rPr>
        <w:t>Project management creates value through coordination. A project may involve finance, procurement, engineering, IT, legal services, operations and external suppliers. Without a common plan and governance structure, these functions can optimise their own activities while the overall project becomes fragmented. Kerzner (2017) argues that effective project management integrates planning, execution, monitoring and control so that resources are directed toward defined objectives. This integration is particularly important where projects involve interdependent tasks and significant uncertainty.</w:t>
      </w:r>
    </w:p>
    <w:p>
      <w:pPr>
        <w:pStyle w:val="Heading2"/>
      </w:pPr>
      <w:r>
        <w:t>2.2 Project managers and organisational goals</w:t>
      </w:r>
    </w:p>
    <w:p>
      <w:r>
        <w:rPr>
          <w:b w:val="0"/>
          <w:i w:val="0"/>
        </w:rPr>
        <w:t>Project managers translate strategic requirements into deliverable objectives, work packages, schedules, responsibilities and control mechanisms. Their role combines technical coordination with leadership. A project manager may need to negotiate priorities, resolve conflicts, communicate bad news, motivate a team and make recommendations about scope or resources. The role is therefore not simply administrative. It requires judgement and the ability to balance competing interests.</w:t>
      </w:r>
    </w:p>
    <w:p>
      <w:r>
        <w:rPr>
          <w:b w:val="0"/>
          <w:i w:val="0"/>
        </w:rPr>
        <w:t>Meredith et al. (2017) highlight planning, organising, staffing, directing and controlling as core management activities. In a project environment, these activities must be performed within a temporary structure and under changing conditions. Project managers also act as a communication bridge between senior sponsors and delivery teams. If strategic objectives are unclear, detailed project planning can become inefficient because the team may deliver outputs that do not support the organisation's actual needs.</w:t>
      </w:r>
    </w:p>
    <w:p>
      <w:pPr>
        <w:pStyle w:val="Heading2"/>
      </w:pPr>
      <w:r>
        <w:t>2.3 Project life cycle</w:t>
      </w:r>
    </w:p>
    <w:p>
      <w:r>
        <w:rPr>
          <w:b w:val="0"/>
          <w:i w:val="0"/>
        </w:rPr>
        <w:t>A conventional project life cycle can be described through initiation, planning, execution, monitoring and control, and closure. During initiation, the business need, objectives, feasibility and governance arrangements are established. Planning then defines scope, deliverables, activities, resources, schedule, cost baseline, quality expectations, risks and communication arrangements. Execution converts the plan into outputs. Monitoring and control compare actual performance with approved baselines and support corrective action. Closure formally completes the project, transfers outputs into operations and captures lessons learned.</w:t>
      </w:r>
    </w:p>
    <w:p>
      <w:r>
        <w:rPr>
          <w:b w:val="0"/>
          <w:i w:val="0"/>
        </w:rPr>
        <w:t>The life-cycle model is useful because it provides decision points and clarifies responsibilities. However, it should not be interpreted as a rigid sequence in every environment. Digital and innovation projects often involve learning during development, which means requirements may evolve. Agile approaches respond to this by delivering in short iterations and incorporating feedback. The appropriate life cycle should therefore be tailored to the level of uncertainty, regulatory requirements, technical complexity and stakeholder involvement.</w:t>
      </w:r>
    </w:p>
    <w:p>
      <w:pPr>
        <w:pStyle w:val="Heading2"/>
      </w:pPr>
      <w:r>
        <w:t>2.4 Project management tools and techniques</w:t>
      </w:r>
    </w:p>
    <w:p>
      <w:r>
        <w:rPr>
          <w:b w:val="0"/>
          <w:i w:val="0"/>
        </w:rPr>
        <w:t>The Work Breakdown Structure (WBS) decomposes project scope into progressively smaller deliverables and work packages. A good WBS improves estimating, responsibility assignment and schedule development because the project team can reason about manageable components rather than an abstract overall objective. It also supports scope control: work that cannot be traced to an approved deliverable can be challenged before it consumes resources.</w:t>
      </w:r>
    </w:p>
    <w:p>
      <w:r>
        <w:rPr>
          <w:b w:val="0"/>
          <w:i w:val="0"/>
        </w:rPr>
        <w:t>Gantt charts represent activities against time and provide an accessible view of sequencing, duration, dependencies and progress. They are particularly useful for communicating the overall schedule to stakeholders. Their limitation is that complex projects may contain thousands of dependencies, making a simple visual schedule insufficient for detailed analysis.</w:t>
      </w:r>
    </w:p>
    <w:p>
      <w:r>
        <w:rPr>
          <w:b w:val="0"/>
          <w:i w:val="0"/>
        </w:rPr>
        <w:t>The Critical Path Method (CPM) identifies the sequence of activities that determines the minimum project duration under the assumptions of the schedule model. Activities on the critical path have little or no total float, so delays can directly affect completion unless corrective action or schedule compression is possible. CPM is valuable for prioritisation, but it depends on the accuracy of activity estimates and logical relationships.</w:t>
      </w:r>
    </w:p>
    <w:p>
      <w:r>
        <w:rPr>
          <w:b w:val="0"/>
          <w:i w:val="0"/>
        </w:rPr>
        <w:t>Agile methodologies provide a different delivery logic. The Agile Manifesto values individuals and interactions, working software, customer collaboration and responding to change. Scrum, for example, uses short sprints, a product backlog, reviews and retrospectives. Agile can improve feedback and adaptability, but it does not eliminate the need for planning, governance or performance measurement. In large organisations, hybrid approaches may combine predictive governance with iterative delivery where appropriate.</w:t>
      </w:r>
    </w:p>
    <w:p>
      <w:pPr>
        <w:pStyle w:val="Heading2"/>
      </w:pPr>
      <w:r>
        <w:t>2.5 Constraints, quality and performance</w:t>
      </w:r>
    </w:p>
    <w:p>
      <w:r>
        <w:rPr>
          <w:b w:val="0"/>
          <w:i w:val="0"/>
        </w:rPr>
        <w:t>Projects operate under constraints. Scope, time and cost are traditionally treated as interrelated variables: changing one can influence the others. Resource availability, procurement lead times, technology limitations, regulatory requirements and organisational capacity add further constraints. Effective project management does not mean preventing every change. Instead, it means understanding the consequences of change and making transparent decisions about priorities.</w:t>
      </w:r>
    </w:p>
    <w:p>
      <w:r>
        <w:rPr>
          <w:b w:val="0"/>
          <w:i w:val="0"/>
        </w:rPr>
        <w:t>Quality management is equally important. A project delivered on time and within budget may still fail if its output does not meet user requirements. Quality planning should define acceptance criteria, standards, assurance activities and testing responsibilities before delivery becomes advanced. Performance measurement should combine leading indicators, such as unresolved risks and requirements stability, with lagging indicators, such as schedule variance, cost variance, defect rates and benefits achieved.</w:t>
      </w:r>
    </w:p>
    <w:p>
      <w:pPr>
        <w:pStyle w:val="Heading1"/>
      </w:pPr>
      <w:r>
        <w:t>3. Methodology</w:t>
      </w:r>
    </w:p>
    <w:p>
      <w:r>
        <w:rPr>
          <w:b w:val="0"/>
          <w:i w:val="0"/>
        </w:rPr>
        <w:t>This report uses a qualitative secondary-research methodology. Academic books, peer-reviewed literature, professional project management standards and documented project cases are used to develop a conceptual framework for analysing project planning, execution and performance. The approach is appropriate because the assignment focuses on evaluating management practices rather than conducting a primary survey or experiment.</w:t>
      </w:r>
    </w:p>
    <w:p>
      <w:r>
        <w:rPr>
          <w:b w:val="0"/>
          <w:i w:val="0"/>
        </w:rPr>
        <w:t>The analysis uses thematic synthesis. Evidence is organised around project life-cycle stages, planning tools, stakeholder management, resource and constraint management, risk, quality and performance. Practical cases are then used to test the themes against real project experience. The methodology has limitations: secondary sources can reflect the perspective of their authors, and project outcomes are influenced by contextual factors that cannot always be isolated. Nevertheless, triangulating academic and professional sources provides a useful basis for strategic recommendations.</w:t>
      </w:r>
    </w:p>
    <w:p>
      <w:pPr>
        <w:pStyle w:val="Heading1"/>
      </w:pPr>
      <w:r>
        <w:t>4. Findings and Analysis</w:t>
      </w:r>
    </w:p>
    <w:p>
      <w:pPr>
        <w:pStyle w:val="Heading2"/>
      </w:pPr>
      <w:r>
        <w:t>4.1 Project planning and scope management</w:t>
      </w:r>
    </w:p>
    <w:p>
      <w:r>
        <w:rPr>
          <w:b w:val="0"/>
          <w:i w:val="0"/>
        </w:rPr>
        <w:t>Planning is one of the strongest predictors of delivery discipline because it creates a shared understanding of what the project will and will not deliver. A robust scope statement should identify objectives, deliverables, exclusions, assumptions, constraints and acceptance criteria. The WBS can then translate these elements into work packages. This creates traceability from business objectives to individual activities.</w:t>
      </w:r>
    </w:p>
    <w:p>
      <w:r>
        <w:rPr>
          <w:b w:val="0"/>
          <w:i w:val="0"/>
        </w:rPr>
        <w:t>Scope creep is a common challenge. Individual changes may appear small, but accumulated additions can increase cost, extend schedules and overload teams. Effective change control therefore requires a defined process. A change request should explain the reason for the change, its expected benefits, its effects on scope, time, cost, resources, risks and quality, and the authority responsible for approval. This does not mean that all changes should be rejected. Valuable changes should be accepted when the benefits justify the consequences and the project remains strategically aligned.</w:t>
      </w:r>
    </w:p>
    <w:p>
      <w:r>
        <w:rPr>
          <w:b w:val="0"/>
          <w:i w:val="0"/>
        </w:rPr>
        <w:t>Planning quality also depends on assumptions. If a schedule assumes that a supplier will deliver within four weeks without evidence, the resulting baseline may create false confidence. Better planning uses historical data, expert judgement, supplier commitments and scenario analysis. Estimation ranges are often more informative than single-point estimates when uncertainty is high.</w:t>
      </w:r>
    </w:p>
    <w:p>
      <w:pPr>
        <w:pStyle w:val="Heading2"/>
      </w:pPr>
      <w:r>
        <w:t>4.2 Execution and resource management</w:t>
      </w:r>
    </w:p>
    <w:p>
      <w:r>
        <w:rPr>
          <w:b w:val="0"/>
          <w:i w:val="0"/>
        </w:rPr>
        <w:t>Execution is where plans are converted into deliverables, but execution quality depends heavily on preparation. Roles and responsibilities should be clear through mechanisms such as a responsibility assignment matrix. Resource management includes people, equipment, facilities, technology, information and budget. A project can experience delay even when the schedule is logically correct if the people required for critical activities are not available at the planned time.</w:t>
      </w:r>
    </w:p>
    <w:p>
      <w:r>
        <w:rPr>
          <w:b w:val="0"/>
          <w:i w:val="0"/>
        </w:rPr>
        <w:t>Effective resource management requires attention to capacity and skills. Projects often compete with business-as-usual activities for the same specialists. Project managers should identify bottlenecks early and agree priorities with functional managers. Cross-training, contingency capacity and external suppliers can reduce dependency on a single resource, although these measures may increase cost. The appropriate balance depends on the criticality of the project and the cost of delay.</w:t>
      </w:r>
    </w:p>
    <w:p>
      <w:r>
        <w:rPr>
          <w:b w:val="0"/>
          <w:i w:val="0"/>
        </w:rPr>
        <w:t>Execution also creates new information. Testing may reveal defects, suppliers may change lead times, and users may identify requirements that were not visible during initiation. A strong project environment treats this information as feedback rather than hiding it to protect the original plan. Early escalation usually provides more options than late discovery.</w:t>
      </w:r>
    </w:p>
    <w:p>
      <w:pPr>
        <w:pStyle w:val="Heading2"/>
      </w:pPr>
      <w:r>
        <w:t>4.3 Monitoring, control and performance measurement</w:t>
      </w:r>
    </w:p>
    <w:p>
      <w:r>
        <w:rPr>
          <w:b w:val="0"/>
          <w:i w:val="0"/>
        </w:rPr>
        <w:t>Monitoring and control provide the feedback loop between the approved plan and actual performance. Useful measures include milestone achievement, schedule variance, cost performance, resource utilisation, defect rates, open risks, change requests, stakeholder issues and benefits indicators. Earned Value Management can integrate scope, schedule and cost information, although it requires a reasonably defined baseline and reliable progress measurement.</w:t>
      </w:r>
    </w:p>
    <w:p>
      <w:r>
        <w:rPr>
          <w:b w:val="0"/>
          <w:i w:val="0"/>
        </w:rPr>
        <w:t>Performance dashboards should not become collections of metrics without decision value. A project board needs information that answers questions such as: What is changing? What is at risk? What decision is required? What is the forecast completion date? Which benefits are threatened? Excessive reporting can consume delivery time without improving control. A concise dashboard with thresholds and clear ownership is often more useful than a large report.</w:t>
      </w:r>
    </w:p>
    <w:p>
      <w:r>
        <w:rPr>
          <w:b w:val="0"/>
          <w:i w:val="0"/>
        </w:rPr>
        <w:t>Control mechanisms are most effective when they trigger action. For example, a rising number of unresolved critical defects should lead to a decision about additional testing capacity, scope prioritisation or release timing. Similarly, a repeated schedule slippage should trigger root-cause analysis rather than simply moving the baseline date.</w:t>
      </w:r>
    </w:p>
    <w:p>
      <w:pPr>
        <w:pStyle w:val="Heading2"/>
      </w:pPr>
      <w:r>
        <w:t>4.4 Stakeholder management and communication</w:t>
      </w:r>
    </w:p>
    <w:p>
      <w:r>
        <w:rPr>
          <w:b w:val="0"/>
          <w:i w:val="0"/>
        </w:rPr>
        <w:t>Projects depend on stakeholders who control resources, provide requirements, approve decisions, use outputs or are affected by change. Stakeholder analysis helps the project team understand influence, interest, expectations and potential resistance. Communication should be tailored accordingly. Senior sponsors may need concise decision-oriented dashboards, whereas technical teams need detailed requirements and issue information.</w:t>
      </w:r>
    </w:p>
    <w:p>
      <w:r>
        <w:rPr>
          <w:b w:val="0"/>
          <w:i w:val="0"/>
        </w:rPr>
        <w:t>Stakeholder engagement is not simply a communication activity. It is a relationship-management process. Early involvement can improve requirements quality and create ownership. Conversely, stakeholders who are surprised by decisions may resist implementation even when the technical solution is sound. Project managers should therefore establish governance forums, escalation routes and feedback mechanisms at the start of the project.</w:t>
      </w:r>
    </w:p>
    <w:p>
      <w:r>
        <w:rPr>
          <w:b w:val="0"/>
          <w:i w:val="0"/>
        </w:rPr>
        <w:t>Communication also has an ethical dimension. Project leaders should report risks and performance honestly. Concealing problems may temporarily protect perceptions of progress but can reduce the time available for corrective action and undermine trust. Transparent reporting supports better organisational decisions.</w:t>
      </w:r>
    </w:p>
    <w:p>
      <w:pPr>
        <w:pStyle w:val="Heading2"/>
      </w:pPr>
      <w:r>
        <w:t>4.5 Risk and uncertainty</w:t>
      </w:r>
    </w:p>
    <w:p>
      <w:r>
        <w:rPr>
          <w:b w:val="0"/>
          <w:i w:val="0"/>
        </w:rPr>
        <w:t>Risk management is closely connected to planning and performance. A risk register should identify uncertain events, causes, potential effects, probability, impact, response strategies, owners and review dates. Responses may include avoiding, mitigating, transferring, accepting or exploiting opportunities. Risk prioritisation helps teams focus limited management attention on issues that could materially affect objectives.</w:t>
      </w:r>
    </w:p>
    <w:p>
      <w:r>
        <w:rPr>
          <w:b w:val="0"/>
          <w:i w:val="0"/>
        </w:rPr>
        <w:t>Risk management should continue throughout execution. New risks emerge as assumptions change. A project that has a detailed risk register but never reviews it has limited practical risk capability. Scenario planning and contingency reserves can improve resilience. Importantly, risk responses should be proportionate: excessive controls can create bureaucracy and slow delivery, while insufficient controls can expose the organisation to unacceptable disruption.</w:t>
      </w:r>
    </w:p>
    <w:p>
      <w:r>
        <w:rPr>
          <w:b w:val="0"/>
          <w:i w:val="0"/>
        </w:rPr>
        <w:t>Uncertainty is broader than identified risk. In innovative projects, teams may not know which technical approach will work or what customers will prefer. Iterative experimentation can reduce this uncertainty by generating evidence early. This is one reason Agile methods can be useful in uncertain environments.</w:t>
      </w:r>
    </w:p>
    <w:p>
      <w:pPr>
        <w:pStyle w:val="Heading2"/>
      </w:pPr>
      <w:r>
        <w:t>4.6 Agile and hybrid approaches</w:t>
      </w:r>
    </w:p>
    <w:p>
      <w:r>
        <w:rPr>
          <w:b w:val="0"/>
          <w:i w:val="0"/>
        </w:rPr>
        <w:t>Agile approaches can improve responsiveness when requirements are likely to change. Short iterations allow teams to obtain user feedback and adjust priorities. Scrum's sprint review and retrospective mechanisms also encourage continuous learning. However, Agile can be misunderstood as an absence of planning. Effective Agile teams plan at several levels: product vision, release goals, backlog priorities, sprint commitments and daily work.</w:t>
      </w:r>
    </w:p>
    <w:p>
      <w:r>
        <w:rPr>
          <w:b w:val="0"/>
          <w:i w:val="0"/>
        </w:rPr>
        <w:t>Predictive approaches remain valuable where requirements are stable, physical dependencies are significant, or regulatory approvals require detailed documentation. Construction, infrastructure and engineering projects often need substantial up-front planning even if iterative techniques are used for design or selected work packages. Hybrid project management can therefore combine a predictive master schedule and governance structure with Agile delivery teams.</w:t>
      </w:r>
    </w:p>
    <w:p>
      <w:r>
        <w:rPr>
          <w:b w:val="0"/>
          <w:i w:val="0"/>
        </w:rPr>
        <w:t>The key principle is tailoring. Organisations should select methods according to uncertainty, complexity, criticality, compliance and stakeholder needs rather than adopting a methodology simply because it is fashionable. Governance should protect strategic objectives without unnecessarily limiting the team's ability to learn and adapt.</w:t>
      </w:r>
    </w:p>
    <w:p>
      <w:pPr>
        <w:pStyle w:val="Heading2"/>
      </w:pPr>
      <w:r>
        <w:t>4.7 Project success and failure: practical cases</w:t>
      </w:r>
    </w:p>
    <w:p>
      <w:r>
        <w:rPr>
          <w:b w:val="0"/>
          <w:i w:val="0"/>
        </w:rPr>
        <w:t>The London 2012 Olympic and Paralympic Games are widely discussed as an example of large-scale programme delivery that benefited from strong governance, integrated planning and clear objectives. The programme involved major construction, transport, security and operational components. A clear delivery structure, contingency planning and central coordination helped manage the complexity of multiple interdependent projects. The case illustrates the value of establishing a programme-level view rather than managing every project in isolation.</w:t>
      </w:r>
    </w:p>
    <w:p>
      <w:r>
        <w:rPr>
          <w:b w:val="0"/>
          <w:i w:val="0"/>
        </w:rPr>
        <w:t>Crossrail provides a contrasting lesson about complexity and the importance of integrated testing, systems assurance and realistic readiness assessment. The Elizabeth line opened in stages after the originally planned 2018 opening date. Public reporting around the programme highlighted challenges associated with integrating infrastructure, signalling, stations, software, testing and operational readiness. The lesson is not simply that schedules can be wrong; complex projects need sufficient time for systems integration and end-to-end testing rather than assuming that individual components being complete means the whole system is ready.</w:t>
      </w:r>
    </w:p>
    <w:p>
      <w:r>
        <w:rPr>
          <w:b w:val="0"/>
          <w:i w:val="0"/>
        </w:rPr>
        <w:t>The NHS National Programme for IT is frequently cited in project-management literature as a major public-sector programme that encountered substantial challenges around scope, stakeholder needs, procurement, implementation and local adoption. The case illustrates the danger of highly ambitious programmes in which central standardisation may not fully reflect diverse operational requirements. It also demonstrates that technology projects are socio-technical: successful implementation depends on users, processes and organisational change as well as software and infrastructure.</w:t>
      </w:r>
    </w:p>
    <w:p>
      <w:r>
        <w:rPr>
          <w:b w:val="0"/>
          <w:i w:val="0"/>
        </w:rPr>
        <w:t>Across these examples, common themes emerge. First, governance must match project complexity. Second, stakeholder requirements should be understood early and revisited when conditions change. Third, integration and readiness require explicit planning. Fourth, project leaders need credible information about emerging problems. Finally, success should be assessed in terms of delivered benefits and operational adoption, not only whether a project produces its planned technical outputs.</w:t>
      </w:r>
    </w:p>
    <w:p>
      <w:pPr>
        <w:pStyle w:val="Heading1"/>
      </w:pPr>
      <w:r>
        <w:t>5. Discussion</w:t>
      </w:r>
    </w:p>
    <w:p>
      <w:r>
        <w:rPr>
          <w:b w:val="0"/>
          <w:i w:val="0"/>
        </w:rPr>
        <w:t>The findings indicate that project planning, execution and performance management are interdependent rather than separate activities. A weak scope definition makes scheduling unreliable; unreliable schedules make resource and cost planning weaker; weak planning makes monitoring less meaningful because there is no credible baseline. Similarly, weak stakeholder engagement can create requirements changes that destabilise execution. Project management therefore works as a system.</w:t>
      </w:r>
    </w:p>
    <w:p>
      <w:r>
        <w:rPr>
          <w:b w:val="0"/>
          <w:i w:val="0"/>
        </w:rPr>
        <w:t>The traditional focus on time, cost and scope remains useful because these dimensions create practical accountability. However, they should not become the only definition of success. Atkinson (1999) and subsequent project-success research demonstrate the importance of stakeholder satisfaction, organisational benefits and strategic outcomes. A project delivered within budget but rejected by users cannot be considered fully successful from an organisational perspective.</w:t>
      </w:r>
    </w:p>
    <w:p>
      <w:r>
        <w:rPr>
          <w:b w:val="0"/>
          <w:i w:val="0"/>
        </w:rPr>
        <w:t>Another key finding is that planning should create flexibility rather than false certainty. Good plans establish direction, dependencies and control points while recognising assumptions and uncertainty. This is why scenario planning, risk reserves and iterative reviews are important. The objective is not to predict every event; it is to ensure that the project can respond intelligently when events differ from the original plan.</w:t>
      </w:r>
    </w:p>
    <w:p>
      <w:r>
        <w:rPr>
          <w:b w:val="0"/>
          <w:i w:val="0"/>
        </w:rPr>
        <w:t>Leadership is also central. Tools such as Gantt charts and risk registers do not manage projects by themselves. People interpret information, make trade-offs and act on decisions. Project managers need communication, negotiation, conflict management and ethical judgement. The quality of project governance therefore depends on both technical systems and human behaviour.</w:t>
      </w:r>
    </w:p>
    <w:p>
      <w:r>
        <w:rPr>
          <w:b w:val="0"/>
          <w:i w:val="0"/>
        </w:rPr>
        <w:t>Finally, the analysis suggests that Agile and predictive approaches should not be treated as competing ideologies. They are tools suited to different conditions. Predictive planning provides control where dependencies and requirements are stable, while Agile delivery supports learning where uncertainty is high. A hybrid approach can provide a practical balance when a project contains both stable and uncertain components.</w:t>
      </w:r>
    </w:p>
    <w:p>
      <w:pPr>
        <w:pStyle w:val="Heading1"/>
      </w:pPr>
      <w:r>
        <w:t>6. Strategic Recommendations</w:t>
      </w:r>
    </w:p>
    <w:p>
      <w:pPr>
        <w:pStyle w:val="Heading2"/>
      </w:pPr>
      <w:r>
        <w:t>6.1 Strengthen front-end planning</w:t>
      </w:r>
    </w:p>
    <w:p>
      <w:pPr>
        <w:pStyle w:val="ListNumber"/>
        <w:spacing w:line="480" w:lineRule="auto"/>
      </w:pPr>
      <w:r>
        <w:t>Define the business case, measurable objectives, scope boundaries and acceptance criteria before detailed execution begins.</w:t>
      </w:r>
    </w:p>
    <w:p>
      <w:pPr>
        <w:pStyle w:val="ListNumber"/>
        <w:spacing w:line="480" w:lineRule="auto"/>
      </w:pPr>
      <w:r>
        <w:t>Use a WBS and responsibility assignment matrix to establish traceability between deliverables, work packages and accountable owners.</w:t>
      </w:r>
    </w:p>
    <w:p>
      <w:pPr>
        <w:pStyle w:val="ListNumber"/>
        <w:spacing w:line="480" w:lineRule="auto"/>
      </w:pPr>
      <w:r>
        <w:t>Validate major schedule and cost assumptions using historical data, expert review and supplier evidence.</w:t>
      </w:r>
    </w:p>
    <w:p>
      <w:pPr>
        <w:pStyle w:val="Heading2"/>
      </w:pPr>
      <w:r>
        <w:t>6.2 Introduce integrated scheduling and realistic baselines</w:t>
      </w:r>
    </w:p>
    <w:p>
      <w:pPr>
        <w:pStyle w:val="ListNumber"/>
        <w:spacing w:line="480" w:lineRule="auto"/>
      </w:pPr>
      <w:r>
        <w:t>Develop a dependency-based schedule and identify critical activities using CPM or equivalent network analysis.</w:t>
      </w:r>
    </w:p>
    <w:p>
      <w:pPr>
        <w:pStyle w:val="ListNumber"/>
        <w:spacing w:line="480" w:lineRule="auto"/>
      </w:pPr>
      <w:r>
        <w:t>Include realistic allowances for procurement, approvals, integration, testing and contingency where evidence supports the need.</w:t>
      </w:r>
    </w:p>
    <w:p>
      <w:pPr>
        <w:pStyle w:val="ListNumber"/>
        <w:spacing w:line="480" w:lineRule="auto"/>
      </w:pPr>
      <w:r>
        <w:t>Do not repeatedly reset baselines simply to make performance appear on target; changes should be governed and documented.</w:t>
      </w:r>
    </w:p>
    <w:p>
      <w:pPr>
        <w:pStyle w:val="Heading2"/>
      </w:pPr>
      <w:r>
        <w:t>6.3 Make performance information decision-oriented</w:t>
      </w:r>
    </w:p>
    <w:p>
      <w:pPr>
        <w:pStyle w:val="ListNumber"/>
        <w:spacing w:line="480" w:lineRule="auto"/>
      </w:pPr>
      <w:r>
        <w:t>Use a concise dashboard covering milestones, cost, schedule, quality, risks, changes, resources and benefits.</w:t>
      </w:r>
    </w:p>
    <w:p>
      <w:pPr>
        <w:pStyle w:val="ListNumber"/>
        <w:spacing w:line="480" w:lineRule="auto"/>
      </w:pPr>
      <w:r>
        <w:t>Set thresholds that trigger escalation and assign every major indicator an accountable owner.</w:t>
      </w:r>
    </w:p>
    <w:p>
      <w:pPr>
        <w:pStyle w:val="ListNumber"/>
        <w:spacing w:line="480" w:lineRule="auto"/>
      </w:pPr>
      <w:r>
        <w:t>Combine leading indicators, such as unresolved risks and requirement volatility, with lagging indicators such as defects and actual cost.</w:t>
      </w:r>
    </w:p>
    <w:p>
      <w:pPr>
        <w:pStyle w:val="Heading2"/>
      </w:pPr>
      <w:r>
        <w:t>6.4 Strengthen stakeholder engagement</w:t>
      </w:r>
    </w:p>
    <w:p>
      <w:pPr>
        <w:pStyle w:val="ListNumber"/>
        <w:spacing w:line="480" w:lineRule="auto"/>
      </w:pPr>
      <w:r>
        <w:t>Map stakeholders early and tailor communication to influence, interest and decision needs.</w:t>
      </w:r>
    </w:p>
    <w:p>
      <w:pPr>
        <w:pStyle w:val="ListNumber"/>
        <w:spacing w:line="480" w:lineRule="auto"/>
      </w:pPr>
      <w:r>
        <w:t>Create regular forums for requirement validation, issue escalation and feedback.</w:t>
      </w:r>
    </w:p>
    <w:p>
      <w:pPr>
        <w:pStyle w:val="ListNumber"/>
        <w:spacing w:line="480" w:lineRule="auto"/>
      </w:pPr>
      <w:r>
        <w:t>Communicate emerging problems transparently so that sponsors have time to choose corrective actions.</w:t>
      </w:r>
    </w:p>
    <w:p>
      <w:pPr>
        <w:pStyle w:val="Heading2"/>
      </w:pPr>
      <w:r>
        <w:t>6.5 Apply risk-informed project control</w:t>
      </w:r>
    </w:p>
    <w:p>
      <w:pPr>
        <w:pStyle w:val="ListNumber"/>
        <w:spacing w:line="480" w:lineRule="auto"/>
      </w:pPr>
      <w:r>
        <w:t>Maintain a live risk register with owners, response actions, deadlines and review dates.</w:t>
      </w:r>
    </w:p>
    <w:p>
      <w:pPr>
        <w:pStyle w:val="ListNumber"/>
        <w:spacing w:line="480" w:lineRule="auto"/>
      </w:pPr>
      <w:r>
        <w:t>Use scenario analysis and contingency planning for high-impact uncertainties.</w:t>
      </w:r>
    </w:p>
    <w:p>
      <w:pPr>
        <w:pStyle w:val="ListNumber"/>
        <w:spacing w:line="480" w:lineRule="auto"/>
      </w:pPr>
      <w:r>
        <w:t>Link major risks to schedule activities, resources and budget so that risk exposure is visible in project decisions.</w:t>
      </w:r>
    </w:p>
    <w:p>
      <w:pPr>
        <w:pStyle w:val="Heading2"/>
      </w:pPr>
      <w:r>
        <w:t>6.6 Use Agile or hybrid delivery where appropriate</w:t>
      </w:r>
    </w:p>
    <w:p>
      <w:pPr>
        <w:pStyle w:val="ListNumber"/>
        <w:spacing w:line="480" w:lineRule="auto"/>
      </w:pPr>
      <w:r>
        <w:t>Use iterative delivery when requirements are uncertain and user feedback can reduce risk.</w:t>
      </w:r>
    </w:p>
    <w:p>
      <w:pPr>
        <w:pStyle w:val="ListNumber"/>
        <w:spacing w:line="480" w:lineRule="auto"/>
      </w:pPr>
      <w:r>
        <w:t>Retain predictive governance for fixed regulatory, contractual, safety or physical dependencies.</w:t>
      </w:r>
    </w:p>
    <w:p>
      <w:pPr>
        <w:pStyle w:val="ListNumber"/>
        <w:spacing w:line="480" w:lineRule="auto"/>
      </w:pPr>
      <w:r>
        <w:t>Train managers and teams in the chosen delivery method so that terminology, responsibilities and decision rights are understood.</w:t>
      </w:r>
    </w:p>
    <w:p>
      <w:pPr>
        <w:pStyle w:val="Heading2"/>
      </w:pPr>
      <w:r>
        <w:t>6.7 Institutionalise lessons learned</w:t>
      </w:r>
    </w:p>
    <w:p>
      <w:pPr>
        <w:pStyle w:val="ListNumber"/>
        <w:spacing w:line="480" w:lineRule="auto"/>
      </w:pPr>
      <w:r>
        <w:t>Capture lessons during the project rather than waiting only for final closure.</w:t>
      </w:r>
    </w:p>
    <w:p>
      <w:pPr>
        <w:pStyle w:val="ListNumber"/>
        <w:spacing w:line="480" w:lineRule="auto"/>
      </w:pPr>
      <w:r>
        <w:t>Convert lessons into organisational standards, templates, checklists and training.</w:t>
      </w:r>
    </w:p>
    <w:p>
      <w:pPr>
        <w:pStyle w:val="ListNumber"/>
        <w:spacing w:line="480" w:lineRule="auto"/>
      </w:pPr>
      <w:r>
        <w:t>Review lessons at the start of future projects to prevent repeated failures and strengthen organisational learning.</w:t>
      </w:r>
    </w:p>
    <w:p>
      <w:pPr>
        <w:pStyle w:val="Heading1"/>
      </w:pPr>
      <w:r>
        <w:t>7. Conclusion</w:t>
      </w:r>
    </w:p>
    <w:p>
      <w:r>
        <w:rPr>
          <w:b w:val="0"/>
          <w:i w:val="0"/>
        </w:rPr>
        <w:t>Project management contributes to successful delivery by creating a structured connection between organisational objectives and practical execution. This report has shown that effective project planning begins with a clear business case, scope, deliverables and assumptions, and develops these into a realistic WBS, schedule, resource plan, cost baseline, quality approach and risk framework. Execution then depends on capable teams, coordinated stakeholders, disciplined change management and timely decision-making.</w:t>
      </w:r>
    </w:p>
    <w:p>
      <w:r>
        <w:rPr>
          <w:b w:val="0"/>
          <w:i w:val="0"/>
        </w:rPr>
        <w:t>The analysis also demonstrates that performance management is more than tracking whether activities are complete. Project leaders need reliable information about schedule, cost, quality, risks, resources, stakeholder expectations and expected benefits. Practical cases show that governance, integration, readiness testing and stakeholder alignment can be decisive in complex projects. They also show that major projects can experience significant challenges when scope, integration, adoption or stakeholder needs are underestimated.</w:t>
      </w:r>
    </w:p>
    <w:p>
      <w:r>
        <w:rPr>
          <w:b w:val="0"/>
          <w:i w:val="0"/>
        </w:rPr>
        <w:t>The central conclusion is that successful project management is a balance between control and adaptability. Strong planning provides discipline, while risk management, iterative feedback and appropriate Agile or hybrid methods provide flexibility when circumstances change. Organisations can improve project productivity and stakeholder satisfaction by strengthening front-end planning, using decision-oriented performance dashboards, engaging stakeholders continuously, managing uncertainty proactively and systematically learning from completed work. These practices help ensure that projects do not merely produce outputs but contribute lasting organisational value.</w:t>
      </w:r>
    </w:p>
    <w:p>
      <w:pPr>
        <w:pStyle w:val="Heading1"/>
      </w:pPr>
      <w:r>
        <w:t>References</w:t>
      </w:r>
    </w:p>
    <w:p>
      <w:pPr>
        <w:ind w:hanging="432" w:left="432"/>
      </w:pPr>
      <w:r>
        <w:t>Atkinson, R. (1999). Project management: Cost, time and quality, two best guesses and a phenomenon, its time to accept other success criteria. International Journal of Project Management, 17(6), 337–342.</w:t>
      </w:r>
    </w:p>
    <w:p>
      <w:pPr>
        <w:ind w:hanging="432" w:left="432"/>
      </w:pPr>
      <w:r>
        <w:t>Flyvbjerg, B. (2021). Top ten behavioral biases in project management: An overview. Project Management Journal, 52(6), 531–546.</w:t>
      </w:r>
    </w:p>
    <w:p>
      <w:pPr>
        <w:ind w:hanging="432" w:left="432"/>
      </w:pPr>
      <w:r>
        <w:t>International Organization for Standardization. (2020). ISO 21502:2020 Project, programme and portfolio management — Guidance on project management. ISO.</w:t>
      </w:r>
    </w:p>
    <w:p>
      <w:pPr>
        <w:ind w:hanging="432" w:left="432"/>
      </w:pPr>
      <w:r>
        <w:t>Kerzner, H. (2017). Project management: A systems approach to planning, scheduling, and controlling (12th ed.). Wiley.</w:t>
      </w:r>
    </w:p>
    <w:p>
      <w:pPr>
        <w:ind w:hanging="432" w:left="432"/>
      </w:pPr>
      <w:r>
        <w:t>Meredith, J. R., Shafer, S. M., &amp; Mantel, S. J. (2017). Project management: A managerial approach (9th ed.). Wiley.</w:t>
      </w:r>
    </w:p>
    <w:p>
      <w:pPr>
        <w:ind w:hanging="432" w:left="432"/>
      </w:pPr>
      <w:r>
        <w:t>Project Management Institute. (2021). A guide to the project management body of knowledge (PMBOK® Guide) (7th ed.). Project Management Institute.</w:t>
      </w:r>
    </w:p>
    <w:p>
      <w:pPr>
        <w:ind w:hanging="432" w:left="432"/>
      </w:pPr>
      <w:r>
        <w:t>Serrador, P., &amp; Turner, R. (2015). The relationship between project success and project efficiency. Project Management Journal, 46(1), 30–39.</w:t>
      </w:r>
    </w:p>
    <w:p>
      <w:pPr>
        <w:ind w:hanging="432" w:left="432"/>
      </w:pPr>
      <w:r>
        <w:t>Shenhar, A. J., &amp; Dvir, D. (2007). Reinventing project management: The diamond approach to successful growth and innovation. Harvard Business School Press.</w:t>
      </w:r>
    </w:p>
    <w:p>
      <w:pPr>
        <w:ind w:hanging="432" w:left="432"/>
      </w:pPr>
      <w:r>
        <w:t>Standish Group. (2015). Chaos report 2015. The Standish Group.</w:t>
      </w:r>
    </w:p>
    <w:p>
      <w:pPr>
        <w:ind w:hanging="432" w:left="432"/>
      </w:pPr>
      <w:r>
        <w:t>Too, E. G., &amp; Weaver, P. (2014). The management of project management: A conceptual framework for project governance. International Journal of Project Management, 32(8), 1382–1394.</w:t>
      </w:r>
    </w:p>
    <w:p>
      <w:pPr>
        <w:ind w:hanging="432" w:left="432"/>
      </w:pPr>
      <w:r>
        <w:t>Turner, J. R. (2014). The handbook of project-based management (4th ed.). McGraw-Hill.</w:t>
      </w:r>
    </w:p>
    <w:p>
      <w:pPr>
        <w:ind w:hanging="432" w:left="432"/>
      </w:pPr>
      <w:r>
        <w:t>World Economic Forum. (2016). The future of jobs: Employment, skills and workforce strategy for the fourth industrial revolution. World Economic Forum.</w:t>
      </w:r>
    </w:p>
    <w:p>
      <w:r>
        <w:br w:type="page"/>
      </w:r>
    </w:p>
    <w:p>
      <w:pPr>
        <w:pStyle w:val="Heading1"/>
      </w:pPr>
      <w:r>
        <w:t>Appendix A – Project Planning Framework</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2340"/>
            <w:vAlign w:val="center"/>
          </w:tcPr>
          <w:p>
            <w:r>
              <w:rPr>
                <w:rFonts w:ascii="Times New Roman" w:hAnsi="Times New Roman"/>
                <w:sz w:val="21"/>
              </w:rPr>
              <w:t>Stage</w:t>
            </w:r>
          </w:p>
        </w:tc>
        <w:tc>
          <w:tcPr>
            <w:tcW w:type="dxa" w:w="2340"/>
            <w:vAlign w:val="center"/>
          </w:tcPr>
          <w:p>
            <w:r>
              <w:rPr>
                <w:rFonts w:ascii="Times New Roman" w:hAnsi="Times New Roman"/>
                <w:sz w:val="21"/>
              </w:rPr>
              <w:t>Key Activities</w:t>
            </w:r>
          </w:p>
        </w:tc>
        <w:tc>
          <w:tcPr>
            <w:tcW w:type="dxa" w:w="2340"/>
            <w:vAlign w:val="center"/>
          </w:tcPr>
          <w:p>
            <w:r>
              <w:rPr>
                <w:rFonts w:ascii="Times New Roman" w:hAnsi="Times New Roman"/>
                <w:sz w:val="21"/>
              </w:rPr>
              <w:t>Main Outputs</w:t>
            </w:r>
          </w:p>
        </w:tc>
        <w:tc>
          <w:tcPr>
            <w:tcW w:type="dxa" w:w="2340"/>
            <w:vAlign w:val="center"/>
          </w:tcPr>
          <w:p>
            <w:r>
              <w:rPr>
                <w:rFonts w:ascii="Times New Roman" w:hAnsi="Times New Roman"/>
                <w:sz w:val="21"/>
              </w:rPr>
              <w:t>Control Questions</w:t>
            </w:r>
          </w:p>
        </w:tc>
      </w:tr>
      <w:tr>
        <w:tc>
          <w:tcPr>
            <w:tcW w:type="dxa" w:w="2340"/>
            <w:vAlign w:val="center"/>
          </w:tcPr>
          <w:p>
            <w:r>
              <w:rPr>
                <w:rFonts w:ascii="Times New Roman" w:hAnsi="Times New Roman"/>
                <w:sz w:val="21"/>
              </w:rPr>
              <w:t>Initiation</w:t>
            </w:r>
          </w:p>
        </w:tc>
        <w:tc>
          <w:tcPr>
            <w:tcW w:type="dxa" w:w="2340"/>
            <w:vAlign w:val="center"/>
          </w:tcPr>
          <w:p>
            <w:r>
              <w:rPr>
                <w:rFonts w:ascii="Times New Roman" w:hAnsi="Times New Roman"/>
                <w:sz w:val="21"/>
              </w:rPr>
              <w:t>Business case, feasibility, sponsor, objectives</w:t>
            </w:r>
          </w:p>
        </w:tc>
        <w:tc>
          <w:tcPr>
            <w:tcW w:type="dxa" w:w="2340"/>
            <w:vAlign w:val="center"/>
          </w:tcPr>
          <w:p>
            <w:r>
              <w:rPr>
                <w:rFonts w:ascii="Times New Roman" w:hAnsi="Times New Roman"/>
                <w:sz w:val="21"/>
              </w:rPr>
              <w:t>Project charter / business case</w:t>
            </w:r>
          </w:p>
        </w:tc>
        <w:tc>
          <w:tcPr>
            <w:tcW w:type="dxa" w:w="2340"/>
            <w:vAlign w:val="center"/>
          </w:tcPr>
          <w:p>
            <w:r>
              <w:rPr>
                <w:rFonts w:ascii="Times New Roman" w:hAnsi="Times New Roman"/>
                <w:sz w:val="21"/>
              </w:rPr>
              <w:t>Is the project strategically justified?</w:t>
            </w:r>
          </w:p>
        </w:tc>
      </w:tr>
      <w:tr>
        <w:tc>
          <w:tcPr>
            <w:tcW w:type="dxa" w:w="2340"/>
            <w:vAlign w:val="center"/>
          </w:tcPr>
          <w:p>
            <w:r>
              <w:rPr>
                <w:rFonts w:ascii="Times New Roman" w:hAnsi="Times New Roman"/>
                <w:sz w:val="21"/>
              </w:rPr>
              <w:t>Planning</w:t>
            </w:r>
          </w:p>
        </w:tc>
        <w:tc>
          <w:tcPr>
            <w:tcW w:type="dxa" w:w="2340"/>
            <w:vAlign w:val="center"/>
          </w:tcPr>
          <w:p>
            <w:r>
              <w:rPr>
                <w:rFonts w:ascii="Times New Roman" w:hAnsi="Times New Roman"/>
                <w:sz w:val="21"/>
              </w:rPr>
              <w:t>Scope, WBS, schedule, cost, resources, risk, quality</w:t>
            </w:r>
          </w:p>
        </w:tc>
        <w:tc>
          <w:tcPr>
            <w:tcW w:type="dxa" w:w="2340"/>
            <w:vAlign w:val="center"/>
          </w:tcPr>
          <w:p>
            <w:r>
              <w:rPr>
                <w:rFonts w:ascii="Times New Roman" w:hAnsi="Times New Roman"/>
                <w:sz w:val="21"/>
              </w:rPr>
              <w:t>Integrated project management plan</w:t>
            </w:r>
          </w:p>
        </w:tc>
        <w:tc>
          <w:tcPr>
            <w:tcW w:type="dxa" w:w="2340"/>
            <w:vAlign w:val="center"/>
          </w:tcPr>
          <w:p>
            <w:r>
              <w:rPr>
                <w:rFonts w:ascii="Times New Roman" w:hAnsi="Times New Roman"/>
                <w:sz w:val="21"/>
              </w:rPr>
              <w:t>Are assumptions and dependencies realistic?</w:t>
            </w:r>
          </w:p>
        </w:tc>
      </w:tr>
      <w:tr>
        <w:tc>
          <w:tcPr>
            <w:tcW w:type="dxa" w:w="2340"/>
            <w:vAlign w:val="center"/>
          </w:tcPr>
          <w:p>
            <w:r>
              <w:rPr>
                <w:rFonts w:ascii="Times New Roman" w:hAnsi="Times New Roman"/>
                <w:sz w:val="21"/>
              </w:rPr>
              <w:t>Execution</w:t>
            </w:r>
          </w:p>
        </w:tc>
        <w:tc>
          <w:tcPr>
            <w:tcW w:type="dxa" w:w="2340"/>
            <w:vAlign w:val="center"/>
          </w:tcPr>
          <w:p>
            <w:r>
              <w:rPr>
                <w:rFonts w:ascii="Times New Roman" w:hAnsi="Times New Roman"/>
                <w:sz w:val="21"/>
              </w:rPr>
              <w:t>Team coordination, procurement, development, delivery</w:t>
            </w:r>
          </w:p>
        </w:tc>
        <w:tc>
          <w:tcPr>
            <w:tcW w:type="dxa" w:w="2340"/>
            <w:vAlign w:val="center"/>
          </w:tcPr>
          <w:p>
            <w:r>
              <w:rPr>
                <w:rFonts w:ascii="Times New Roman" w:hAnsi="Times New Roman"/>
                <w:sz w:val="21"/>
              </w:rPr>
              <w:t>Project deliverables</w:t>
            </w:r>
          </w:p>
        </w:tc>
        <w:tc>
          <w:tcPr>
            <w:tcW w:type="dxa" w:w="2340"/>
            <w:vAlign w:val="center"/>
          </w:tcPr>
          <w:p>
            <w:r>
              <w:rPr>
                <w:rFonts w:ascii="Times New Roman" w:hAnsi="Times New Roman"/>
                <w:sz w:val="21"/>
              </w:rPr>
              <w:t>Are outputs meeting requirements?</w:t>
            </w:r>
          </w:p>
        </w:tc>
      </w:tr>
      <w:tr>
        <w:tc>
          <w:tcPr>
            <w:tcW w:type="dxa" w:w="2340"/>
            <w:vAlign w:val="center"/>
          </w:tcPr>
          <w:p>
            <w:r>
              <w:rPr>
                <w:rFonts w:ascii="Times New Roman" w:hAnsi="Times New Roman"/>
                <w:sz w:val="21"/>
              </w:rPr>
              <w:t>Monitoring &amp; Control</w:t>
            </w:r>
          </w:p>
        </w:tc>
        <w:tc>
          <w:tcPr>
            <w:tcW w:type="dxa" w:w="2340"/>
            <w:vAlign w:val="center"/>
          </w:tcPr>
          <w:p>
            <w:r>
              <w:rPr>
                <w:rFonts w:ascii="Times New Roman" w:hAnsi="Times New Roman"/>
                <w:sz w:val="21"/>
              </w:rPr>
              <w:t>Performance, risk, change, quality, stakeholder review</w:t>
            </w:r>
          </w:p>
        </w:tc>
        <w:tc>
          <w:tcPr>
            <w:tcW w:type="dxa" w:w="2340"/>
            <w:vAlign w:val="center"/>
          </w:tcPr>
          <w:p>
            <w:r>
              <w:rPr>
                <w:rFonts w:ascii="Times New Roman" w:hAnsi="Times New Roman"/>
                <w:sz w:val="21"/>
              </w:rPr>
              <w:t>Dashboards, decisions, corrective actions</w:t>
            </w:r>
          </w:p>
        </w:tc>
        <w:tc>
          <w:tcPr>
            <w:tcW w:type="dxa" w:w="2340"/>
            <w:vAlign w:val="center"/>
          </w:tcPr>
          <w:p>
            <w:r>
              <w:rPr>
                <w:rFonts w:ascii="Times New Roman" w:hAnsi="Times New Roman"/>
                <w:sz w:val="21"/>
              </w:rPr>
              <w:t>Is the forecast still credible?</w:t>
            </w:r>
          </w:p>
        </w:tc>
      </w:tr>
      <w:tr>
        <w:tc>
          <w:tcPr>
            <w:tcW w:type="dxa" w:w="2340"/>
            <w:vAlign w:val="center"/>
          </w:tcPr>
          <w:p>
            <w:r>
              <w:rPr>
                <w:rFonts w:ascii="Times New Roman" w:hAnsi="Times New Roman"/>
                <w:sz w:val="21"/>
              </w:rPr>
              <w:t>Closure</w:t>
            </w:r>
          </w:p>
        </w:tc>
        <w:tc>
          <w:tcPr>
            <w:tcW w:type="dxa" w:w="2340"/>
            <w:vAlign w:val="center"/>
          </w:tcPr>
          <w:p>
            <w:r>
              <w:rPr>
                <w:rFonts w:ascii="Times New Roman" w:hAnsi="Times New Roman"/>
                <w:sz w:val="21"/>
              </w:rPr>
              <w:t>Acceptance, transition, benefits review, lessons learned</w:t>
            </w:r>
          </w:p>
        </w:tc>
        <w:tc>
          <w:tcPr>
            <w:tcW w:type="dxa" w:w="2340"/>
            <w:vAlign w:val="center"/>
          </w:tcPr>
          <w:p>
            <w:r>
              <w:rPr>
                <w:rFonts w:ascii="Times New Roman" w:hAnsi="Times New Roman"/>
                <w:sz w:val="21"/>
              </w:rPr>
              <w:t>Handover and closure report</w:t>
            </w:r>
          </w:p>
        </w:tc>
        <w:tc>
          <w:tcPr>
            <w:tcW w:type="dxa" w:w="2340"/>
            <w:vAlign w:val="center"/>
          </w:tcPr>
          <w:p>
            <w:r>
              <w:rPr>
                <w:rFonts w:ascii="Times New Roman" w:hAnsi="Times New Roman"/>
                <w:sz w:val="21"/>
              </w:rPr>
              <w:t>Have outputs and lessons been transferred?</w:t>
            </w:r>
          </w:p>
        </w:tc>
      </w:tr>
    </w:tbl>
    <w:p>
      <w:pPr>
        <w:pStyle w:val="Heading1"/>
      </w:pPr>
      <w:r>
        <w:t>Appendix B – Risk and Performance Checklist</w:t>
      </w:r>
    </w:p>
    <w:p>
      <w:pPr>
        <w:pStyle w:val="ListBullet"/>
        <w:spacing w:line="480" w:lineRule="auto"/>
      </w:pPr>
      <w:r>
        <w:t>Scope and acceptance criteria are approved and traceable.</w:t>
      </w:r>
    </w:p>
    <w:p>
      <w:pPr>
        <w:pStyle w:val="ListBullet"/>
        <w:spacing w:line="480" w:lineRule="auto"/>
      </w:pPr>
      <w:r>
        <w:t>WBS covers all major deliverables and work packages.</w:t>
      </w:r>
    </w:p>
    <w:p>
      <w:pPr>
        <w:pStyle w:val="ListBullet"/>
        <w:spacing w:line="480" w:lineRule="auto"/>
      </w:pPr>
      <w:r>
        <w:t>Schedule dependencies and critical activities are understood.</w:t>
      </w:r>
    </w:p>
    <w:p>
      <w:pPr>
        <w:pStyle w:val="ListBullet"/>
        <w:spacing w:line="480" w:lineRule="auto"/>
      </w:pPr>
      <w:r>
        <w:t>Resource capacity and specialist dependencies have been checked.</w:t>
      </w:r>
    </w:p>
    <w:p>
      <w:pPr>
        <w:pStyle w:val="ListBullet"/>
        <w:spacing w:line="480" w:lineRule="auto"/>
      </w:pPr>
      <w:r>
        <w:t>Cost baseline and contingency assumptions are documented.</w:t>
      </w:r>
    </w:p>
    <w:p>
      <w:pPr>
        <w:pStyle w:val="ListBullet"/>
        <w:spacing w:line="480" w:lineRule="auto"/>
      </w:pPr>
      <w:r>
        <w:t>Key stakeholders, decision rights and communication routes are defined.</w:t>
      </w:r>
    </w:p>
    <w:p>
      <w:pPr>
        <w:pStyle w:val="ListBullet"/>
        <w:spacing w:line="480" w:lineRule="auto"/>
      </w:pPr>
      <w:r>
        <w:t>Major risks have owners, responses and review dates.</w:t>
      </w:r>
    </w:p>
    <w:p>
      <w:pPr>
        <w:pStyle w:val="ListBullet"/>
        <w:spacing w:line="480" w:lineRule="auto"/>
      </w:pPr>
      <w:r>
        <w:t>Quality standards, testing and acceptance arrangements are established.</w:t>
      </w:r>
    </w:p>
    <w:p>
      <w:pPr>
        <w:pStyle w:val="ListBullet"/>
        <w:spacing w:line="480" w:lineRule="auto"/>
      </w:pPr>
      <w:r>
        <w:t>Change requests are assessed for impact before approval.</w:t>
      </w:r>
    </w:p>
    <w:p>
      <w:pPr>
        <w:pStyle w:val="ListBullet"/>
        <w:spacing w:line="480" w:lineRule="auto"/>
      </w:pPr>
      <w:r>
        <w:t>Performance dashboard contains actionable indicators.</w:t>
      </w:r>
    </w:p>
    <w:p>
      <w:pPr>
        <w:pStyle w:val="ListBullet"/>
        <w:spacing w:line="480" w:lineRule="auto"/>
      </w:pPr>
      <w:r>
        <w:t>Benefits measures are defined and linked to the business case.</w:t>
      </w:r>
    </w:p>
    <w:p>
      <w:pPr>
        <w:pStyle w:val="ListBullet"/>
        <w:spacing w:line="480" w:lineRule="auto"/>
      </w:pPr>
      <w:r>
        <w:t>Lessons learned are captured and transferred to future projects.</w:t>
      </w:r>
    </w:p>
    <w:sectPr w:rsidR="00FC693F" w:rsidRPr="0006063C" w:rsidSect="00034616">
      <w:footerReference w:type="default" r:id="rId9"/>
      <w:pgSz w:w="12240" w:h="15840"/>
      <w:pgMar w:top="1296"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