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A2821"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A2821" w:rsidRDefault="004A1F6F" w:rsidP="00013DBD">
      <w:pPr>
        <w:spacing w:line="480" w:lineRule="auto"/>
        <w:rPr>
          <w:rFonts w:ascii="Times New Roman" w:hAnsi="Times New Roman" w:cs="Times New Roman"/>
          <w:color w:val="000000" w:themeColor="text1"/>
          <w:szCs w:val="24"/>
          <w:lang w:val="en-US"/>
        </w:rPr>
      </w:pPr>
      <w:r w:rsidRPr="005A2821">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A2821"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5A2821" w:rsidRDefault="00F72ED2" w:rsidP="006233F7">
      <w:pPr>
        <w:spacing w:line="480" w:lineRule="auto"/>
        <w:jc w:val="center"/>
        <w:rPr>
          <w:rFonts w:ascii="Times New Roman" w:hAnsi="Times New Roman" w:cs="Times New Roman"/>
          <w:b/>
          <w:bCs/>
          <w:color w:val="000000" w:themeColor="text1"/>
          <w:szCs w:val="24"/>
        </w:rPr>
      </w:pPr>
      <w:proofErr w:type="gramStart"/>
      <w:r w:rsidRPr="005A2821">
        <w:rPr>
          <w:rFonts w:ascii="Times New Roman" w:hAnsi="Times New Roman" w:cs="Times New Roman"/>
          <w:b/>
          <w:bCs/>
          <w:color w:val="000000" w:themeColor="text1"/>
          <w:szCs w:val="24"/>
        </w:rPr>
        <w:t>Bachelor's</w:t>
      </w:r>
      <w:proofErr w:type="gramEnd"/>
      <w:r w:rsidRPr="005A2821">
        <w:rPr>
          <w:rFonts w:ascii="Times New Roman" w:hAnsi="Times New Roman" w:cs="Times New Roman"/>
          <w:b/>
          <w:bCs/>
          <w:color w:val="000000" w:themeColor="text1"/>
          <w:szCs w:val="24"/>
        </w:rPr>
        <w:t xml:space="preserve"> in Tourism and Recreation</w:t>
      </w:r>
      <w:r w:rsidR="009E4B24" w:rsidRPr="005A2821">
        <w:rPr>
          <w:rFonts w:ascii="Times New Roman" w:hAnsi="Times New Roman" w:cs="Times New Roman"/>
          <w:b/>
          <w:bCs/>
          <w:color w:val="000000" w:themeColor="text1"/>
          <w:szCs w:val="24"/>
        </w:rPr>
        <w:br/>
      </w:r>
      <w:r w:rsidR="006014BB" w:rsidRPr="005A2821">
        <w:rPr>
          <w:rFonts w:ascii="Times New Roman" w:hAnsi="Times New Roman" w:cs="Times New Roman"/>
          <w:b/>
          <w:bCs/>
          <w:color w:val="000000" w:themeColor="text1"/>
          <w:szCs w:val="24"/>
        </w:rPr>
        <w:t>Information and Communication</w:t>
      </w:r>
    </w:p>
    <w:p w14:paraId="646FEDE9" w14:textId="7C316641" w:rsidR="00DD7260" w:rsidRPr="005A2821" w:rsidRDefault="004A1F6F" w:rsidP="001517D0">
      <w:pPr>
        <w:spacing w:line="480" w:lineRule="auto"/>
        <w:jc w:val="center"/>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 xml:space="preserve">Submitted by : </w:t>
      </w:r>
      <w:r w:rsidR="004C62EB">
        <w:rPr>
          <w:rFonts w:ascii="Times New Roman" w:hAnsi="Times New Roman" w:cs="Times New Roman"/>
          <w:b/>
          <w:bCs/>
          <w:color w:val="000000" w:themeColor="text1"/>
          <w:szCs w:val="24"/>
        </w:rPr>
        <w:t>Harsh</w:t>
      </w:r>
    </w:p>
    <w:p w14:paraId="7C958CA8" w14:textId="3AF52112" w:rsidR="001517D0" w:rsidRPr="005A2821" w:rsidRDefault="00013DBD" w:rsidP="001517D0">
      <w:pPr>
        <w:spacing w:line="480" w:lineRule="auto"/>
        <w:jc w:val="center"/>
        <w:rPr>
          <w:rFonts w:ascii="Times New Roman" w:hAnsi="Times New Roman" w:cs="Times New Roman"/>
          <w:b/>
          <w:bCs/>
        </w:rPr>
      </w:pPr>
      <w:r w:rsidRPr="005A2821">
        <w:rPr>
          <w:rFonts w:ascii="Times New Roman" w:eastAsia="Times New Roman" w:hAnsi="Times New Roman" w:cs="Times New Roman"/>
          <w:b/>
          <w:bCs/>
          <w:color w:val="000000" w:themeColor="text1"/>
          <w:kern w:val="0"/>
          <w:szCs w:val="24"/>
          <w:lang w:eastAsia="en-GB"/>
          <w14:ligatures w14:val="none"/>
        </w:rPr>
        <w:t xml:space="preserve">Title: </w:t>
      </w:r>
      <w:r w:rsidR="006014BB" w:rsidRPr="005A2821">
        <w:rPr>
          <w:rFonts w:ascii="Times New Roman" w:eastAsia="Times New Roman" w:hAnsi="Times New Roman" w:cs="Times New Roman"/>
          <w:b/>
          <w:bCs/>
          <w:color w:val="000000" w:themeColor="text1"/>
          <w:kern w:val="0"/>
          <w:szCs w:val="24"/>
          <w:lang w:eastAsia="en-GB"/>
          <w14:ligatures w14:val="none"/>
        </w:rPr>
        <w:t xml:space="preserve">Option </w:t>
      </w:r>
      <w:proofErr w:type="gramStart"/>
      <w:r w:rsidR="00DD7260" w:rsidRPr="005A2821">
        <w:rPr>
          <w:rFonts w:ascii="Times New Roman" w:eastAsia="Times New Roman" w:hAnsi="Times New Roman" w:cs="Times New Roman"/>
          <w:b/>
          <w:bCs/>
          <w:color w:val="000000" w:themeColor="text1"/>
          <w:kern w:val="0"/>
          <w:szCs w:val="24"/>
          <w:lang w:eastAsia="en-GB"/>
          <w14:ligatures w14:val="none"/>
        </w:rPr>
        <w:t>1 :</w:t>
      </w:r>
      <w:proofErr w:type="gramEnd"/>
      <w:r w:rsidR="00DD7260" w:rsidRPr="005A2821">
        <w:rPr>
          <w:rFonts w:ascii="Times New Roman" w:hAnsi="Times New Roman" w:cs="Times New Roman"/>
        </w:rPr>
        <w:t xml:space="preserve"> </w:t>
      </w:r>
      <w:r w:rsidR="00DD7260" w:rsidRPr="005A2821">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3669F559" w14:textId="1041FE39" w:rsidR="008A79F5" w:rsidRPr="005A2821"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5A2821"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5A2821"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5A2821"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5A2821"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5A2821"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5A2821" w:rsidRDefault="00CE1069" w:rsidP="00ED21E5">
      <w:pPr>
        <w:spacing w:line="480" w:lineRule="auto"/>
        <w:rPr>
          <w:rFonts w:ascii="Times New Roman" w:hAnsi="Times New Roman" w:cs="Times New Roman"/>
          <w:color w:val="000000" w:themeColor="text1"/>
          <w:szCs w:val="24"/>
        </w:rPr>
      </w:pPr>
      <w:bookmarkStart w:id="0" w:name="_Toc215261169"/>
      <w:r w:rsidRPr="005A2821">
        <w:rPr>
          <w:rStyle w:val="Heading1Char"/>
          <w:rFonts w:ascii="Times New Roman" w:hAnsi="Times New Roman" w:cs="Times New Roman"/>
          <w:b/>
          <w:bCs/>
          <w:color w:val="000000" w:themeColor="text1"/>
          <w:sz w:val="24"/>
          <w:szCs w:val="24"/>
        </w:rPr>
        <w:lastRenderedPageBreak/>
        <w:t xml:space="preserve">1.0 </w:t>
      </w:r>
      <w:r w:rsidR="00D33052" w:rsidRPr="005A2821">
        <w:rPr>
          <w:rStyle w:val="Heading1Char"/>
          <w:rFonts w:ascii="Times New Roman" w:hAnsi="Times New Roman" w:cs="Times New Roman"/>
          <w:b/>
          <w:bCs/>
          <w:color w:val="000000" w:themeColor="text1"/>
          <w:sz w:val="24"/>
          <w:szCs w:val="24"/>
        </w:rPr>
        <w:t>Abstract</w:t>
      </w:r>
      <w:bookmarkEnd w:id="0"/>
    </w:p>
    <w:p w14:paraId="33A6313E" w14:textId="77777777" w:rsidR="00DD7260" w:rsidRPr="00DD7260" w:rsidRDefault="00DD7260" w:rsidP="00DD7260">
      <w:pPr>
        <w:spacing w:line="480" w:lineRule="auto"/>
        <w:rPr>
          <w:rFonts w:ascii="Times New Roman" w:hAnsi="Times New Roman" w:cs="Times New Roman"/>
          <w:color w:val="000000" w:themeColor="text1"/>
          <w:szCs w:val="24"/>
        </w:rPr>
      </w:pPr>
      <w:r w:rsidRPr="00DD7260">
        <w:rPr>
          <w:rFonts w:ascii="Times New Roman" w:hAnsi="Times New Roman" w:cs="Times New Roman"/>
          <w:color w:val="000000" w:themeColor="text1"/>
          <w:szCs w:val="24"/>
        </w:rPr>
        <w:t xml:space="preserve">Social media is now one of the most powerful forces that shape how people travel today. Tourists now mostly use platforms like Instagram and TikTok to find places to visit, compare travel options, and decide where to stay. This report </w:t>
      </w:r>
      <w:proofErr w:type="gramStart"/>
      <w:r w:rsidRPr="00DD7260">
        <w:rPr>
          <w:rFonts w:ascii="Times New Roman" w:hAnsi="Times New Roman" w:cs="Times New Roman"/>
          <w:color w:val="000000" w:themeColor="text1"/>
          <w:szCs w:val="24"/>
        </w:rPr>
        <w:t>looks into</w:t>
      </w:r>
      <w:proofErr w:type="gramEnd"/>
      <w:r w:rsidRPr="00DD7260">
        <w:rPr>
          <w:rFonts w:ascii="Times New Roman" w:hAnsi="Times New Roman" w:cs="Times New Roman"/>
          <w:color w:val="000000" w:themeColor="text1"/>
          <w:szCs w:val="24"/>
        </w:rPr>
        <w:t xml:space="preserve"> how Instagram and TikTok affect people's travel choices. It looks at how visual content, user-generated posts, and influencer marketing change how people think and make decisions. The research also examines how tourism enterprises utilize these platforms to promote destinations, interact with customers, and generate travel demand.</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t>Based on recent academic research, the results show that visually appealing and emotionally engaging content has a big effect on how desirable a destination is by changing how travellers think and feel about it. User-generated content (UGC), like photos, reels, and short videos, is seen as more reliable and real than traditional marketing materials. This makes people less unsure and more confident in their travel choices. TikTok's algorithm-driven content discovery speeds up travel behaviour that is based on trends, which leads to viral tourism and has a big impact on younger people in particular.</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t>The report also emphasizes the important role of social media influencers, whose credibility, relatability, and storytelling abilities have a big impact on how people act through parasocial relationships. Tourism businesses are also using social media analytics, short-form video strategies, and influencer collaborations more and more to reach people who are used to using digital devices.</w:t>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br/>
      </w:r>
      <w:r w:rsidRPr="00DD7260">
        <w:rPr>
          <w:rFonts w:ascii="Times New Roman" w:hAnsi="Times New Roman" w:cs="Times New Roman"/>
          <w:color w:val="000000" w:themeColor="text1"/>
          <w:szCs w:val="24"/>
        </w:rPr>
        <w:lastRenderedPageBreak/>
        <w:t>The study finds that Instagram and TikTok have changed how tourism is marketed and how people make decisions by making digital experiences that are visually immersive, socially driven, and very personal. These platforms continue to shape how people travel, how they think about destinations, and what they like, making them essential tools for tourism marketers all over the world.</w:t>
      </w:r>
    </w:p>
    <w:p w14:paraId="42F16EE9" w14:textId="77777777" w:rsidR="00DD7260" w:rsidRPr="005A2821" w:rsidRDefault="00DD7260" w:rsidP="00C03804">
      <w:pPr>
        <w:spacing w:line="480" w:lineRule="auto"/>
        <w:rPr>
          <w:rFonts w:ascii="Times New Roman" w:hAnsi="Times New Roman" w:cs="Times New Roman"/>
          <w:color w:val="000000" w:themeColor="text1"/>
          <w:szCs w:val="24"/>
        </w:rPr>
      </w:pPr>
    </w:p>
    <w:p w14:paraId="74C6BCA7" w14:textId="77777777" w:rsidR="00DD7260" w:rsidRPr="005A2821" w:rsidRDefault="00DD7260" w:rsidP="00C03804">
      <w:pPr>
        <w:spacing w:line="480" w:lineRule="auto"/>
        <w:rPr>
          <w:rFonts w:ascii="Times New Roman" w:hAnsi="Times New Roman" w:cs="Times New Roman"/>
          <w:color w:val="000000" w:themeColor="text1"/>
          <w:szCs w:val="24"/>
        </w:rPr>
      </w:pPr>
    </w:p>
    <w:p w14:paraId="47DDBC2C" w14:textId="77777777" w:rsidR="00DD7260" w:rsidRPr="005A2821" w:rsidRDefault="00DD7260" w:rsidP="00C03804">
      <w:pPr>
        <w:spacing w:line="480" w:lineRule="auto"/>
        <w:rPr>
          <w:rFonts w:ascii="Times New Roman" w:hAnsi="Times New Roman" w:cs="Times New Roman"/>
          <w:color w:val="000000" w:themeColor="text1"/>
          <w:szCs w:val="24"/>
        </w:rPr>
      </w:pPr>
    </w:p>
    <w:p w14:paraId="39573448" w14:textId="77777777" w:rsidR="00DD7260" w:rsidRPr="005A2821" w:rsidRDefault="00DD7260" w:rsidP="00C03804">
      <w:pPr>
        <w:spacing w:line="480" w:lineRule="auto"/>
        <w:rPr>
          <w:rFonts w:ascii="Times New Roman" w:hAnsi="Times New Roman" w:cs="Times New Roman"/>
          <w:color w:val="000000" w:themeColor="text1"/>
          <w:szCs w:val="24"/>
        </w:rPr>
      </w:pPr>
    </w:p>
    <w:p w14:paraId="26AF00A2" w14:textId="77777777" w:rsidR="00DD7260" w:rsidRPr="005A2821" w:rsidRDefault="00DD7260" w:rsidP="00C03804">
      <w:pPr>
        <w:spacing w:line="480" w:lineRule="auto"/>
        <w:rPr>
          <w:rFonts w:ascii="Times New Roman" w:hAnsi="Times New Roman" w:cs="Times New Roman"/>
          <w:color w:val="000000" w:themeColor="text1"/>
          <w:szCs w:val="24"/>
        </w:rPr>
      </w:pPr>
    </w:p>
    <w:p w14:paraId="0758D6B3" w14:textId="77777777" w:rsidR="00DD7260" w:rsidRPr="005A2821" w:rsidRDefault="00DD7260" w:rsidP="00C03804">
      <w:pPr>
        <w:spacing w:line="480" w:lineRule="auto"/>
        <w:rPr>
          <w:rFonts w:ascii="Times New Roman" w:hAnsi="Times New Roman" w:cs="Times New Roman"/>
          <w:color w:val="000000" w:themeColor="text1"/>
          <w:szCs w:val="24"/>
        </w:rPr>
      </w:pPr>
    </w:p>
    <w:p w14:paraId="5B9F34B7" w14:textId="77777777" w:rsidR="00DD7260" w:rsidRPr="005A2821" w:rsidRDefault="00DD7260" w:rsidP="00C03804">
      <w:pPr>
        <w:spacing w:line="480" w:lineRule="auto"/>
        <w:rPr>
          <w:rFonts w:ascii="Times New Roman" w:hAnsi="Times New Roman" w:cs="Times New Roman"/>
          <w:color w:val="000000" w:themeColor="text1"/>
          <w:szCs w:val="24"/>
        </w:rPr>
      </w:pPr>
    </w:p>
    <w:p w14:paraId="3968531E" w14:textId="77777777" w:rsidR="00DD7260" w:rsidRPr="005A2821" w:rsidRDefault="00DD7260" w:rsidP="00C03804">
      <w:pPr>
        <w:spacing w:line="480" w:lineRule="auto"/>
        <w:rPr>
          <w:rFonts w:ascii="Times New Roman" w:hAnsi="Times New Roman" w:cs="Times New Roman"/>
          <w:color w:val="000000" w:themeColor="text1"/>
          <w:szCs w:val="24"/>
        </w:rPr>
      </w:pPr>
    </w:p>
    <w:p w14:paraId="053B2F6D" w14:textId="77777777" w:rsidR="00DD7260" w:rsidRPr="005A2821" w:rsidRDefault="00DD7260" w:rsidP="00C03804">
      <w:pPr>
        <w:spacing w:line="480" w:lineRule="auto"/>
        <w:rPr>
          <w:rFonts w:ascii="Times New Roman" w:hAnsi="Times New Roman" w:cs="Times New Roman"/>
          <w:color w:val="000000" w:themeColor="text1"/>
          <w:szCs w:val="24"/>
        </w:rPr>
      </w:pPr>
    </w:p>
    <w:p w14:paraId="23C64370" w14:textId="77777777" w:rsidR="00DD7260" w:rsidRPr="005A2821" w:rsidRDefault="00DD7260" w:rsidP="00C03804">
      <w:pPr>
        <w:spacing w:line="480" w:lineRule="auto"/>
        <w:rPr>
          <w:rFonts w:ascii="Times New Roman" w:hAnsi="Times New Roman" w:cs="Times New Roman"/>
          <w:color w:val="000000" w:themeColor="text1"/>
          <w:szCs w:val="24"/>
        </w:rPr>
      </w:pPr>
    </w:p>
    <w:p w14:paraId="48D6FDFB" w14:textId="77777777" w:rsidR="00DD7260" w:rsidRPr="005A2821" w:rsidRDefault="00DD7260" w:rsidP="00C03804">
      <w:pPr>
        <w:spacing w:line="480" w:lineRule="auto"/>
        <w:rPr>
          <w:rFonts w:ascii="Times New Roman" w:hAnsi="Times New Roman" w:cs="Times New Roman"/>
          <w:color w:val="000000" w:themeColor="text1"/>
          <w:szCs w:val="24"/>
        </w:rPr>
      </w:pPr>
    </w:p>
    <w:p w14:paraId="26E794C0" w14:textId="77777777" w:rsidR="00DD7260" w:rsidRPr="005A2821" w:rsidRDefault="00DD7260" w:rsidP="00C03804">
      <w:pPr>
        <w:spacing w:line="480" w:lineRule="auto"/>
        <w:rPr>
          <w:rFonts w:ascii="Times New Roman" w:hAnsi="Times New Roman" w:cs="Times New Roman"/>
          <w:color w:val="000000" w:themeColor="text1"/>
          <w:szCs w:val="24"/>
        </w:rPr>
      </w:pPr>
    </w:p>
    <w:p w14:paraId="13951054" w14:textId="77777777" w:rsidR="00DD7260" w:rsidRPr="005A2821" w:rsidRDefault="00DD7260" w:rsidP="00C03804">
      <w:pPr>
        <w:spacing w:line="480" w:lineRule="auto"/>
        <w:rPr>
          <w:rFonts w:ascii="Times New Roman" w:hAnsi="Times New Roman" w:cs="Times New Roman"/>
          <w:color w:val="000000" w:themeColor="text1"/>
          <w:szCs w:val="24"/>
        </w:rPr>
      </w:pPr>
    </w:p>
    <w:p w14:paraId="124E28B9" w14:textId="77777777" w:rsidR="00DD7260" w:rsidRPr="005A2821" w:rsidRDefault="00DD7260"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8A0223B" w:rsidR="004D7D13" w:rsidRPr="005A2821" w:rsidRDefault="004D7D13" w:rsidP="00C03804">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Contents</w:t>
          </w:r>
        </w:p>
        <w:p w14:paraId="77759EAD" w14:textId="637F2D99" w:rsidR="009B7F6F" w:rsidRPr="005A2821"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A2821">
            <w:rPr>
              <w:rFonts w:ascii="Times New Roman" w:hAnsi="Times New Roman"/>
              <w:color w:val="000000" w:themeColor="text1"/>
              <w:sz w:val="24"/>
              <w:szCs w:val="24"/>
            </w:rPr>
            <w:fldChar w:fldCharType="begin"/>
          </w:r>
          <w:r w:rsidRPr="005A2821">
            <w:rPr>
              <w:rFonts w:ascii="Times New Roman" w:hAnsi="Times New Roman"/>
              <w:color w:val="000000" w:themeColor="text1"/>
              <w:sz w:val="24"/>
              <w:szCs w:val="24"/>
            </w:rPr>
            <w:instrText xml:space="preserve"> TOC \o "1-3" \h \z \u </w:instrText>
          </w:r>
          <w:r w:rsidRPr="005A2821">
            <w:rPr>
              <w:rFonts w:ascii="Times New Roman" w:hAnsi="Times New Roman"/>
              <w:color w:val="000000" w:themeColor="text1"/>
              <w:sz w:val="24"/>
              <w:szCs w:val="24"/>
            </w:rPr>
            <w:fldChar w:fldCharType="separate"/>
          </w:r>
          <w:hyperlink w:anchor="_Toc215261169" w:history="1">
            <w:r w:rsidR="009B7F6F" w:rsidRPr="005A2821">
              <w:rPr>
                <w:rStyle w:val="Hyperlink"/>
                <w:rFonts w:ascii="Times New Roman" w:hAnsi="Times New Roman"/>
                <w:b/>
                <w:bCs/>
                <w:noProof/>
                <w:sz w:val="24"/>
                <w:szCs w:val="24"/>
              </w:rPr>
              <w:t>Abstract</w:t>
            </w:r>
            <w:r w:rsidR="009B7F6F" w:rsidRPr="005A2821">
              <w:rPr>
                <w:rFonts w:ascii="Times New Roman" w:hAnsi="Times New Roman"/>
                <w:noProof/>
                <w:webHidden/>
                <w:sz w:val="24"/>
                <w:szCs w:val="24"/>
              </w:rPr>
              <w:tab/>
            </w:r>
            <w:r w:rsidR="009B7F6F" w:rsidRPr="005A2821">
              <w:rPr>
                <w:rFonts w:ascii="Times New Roman" w:hAnsi="Times New Roman"/>
                <w:noProof/>
                <w:webHidden/>
                <w:sz w:val="24"/>
                <w:szCs w:val="24"/>
              </w:rPr>
              <w:fldChar w:fldCharType="begin"/>
            </w:r>
            <w:r w:rsidR="009B7F6F" w:rsidRPr="005A2821">
              <w:rPr>
                <w:rFonts w:ascii="Times New Roman" w:hAnsi="Times New Roman"/>
                <w:noProof/>
                <w:webHidden/>
                <w:sz w:val="24"/>
                <w:szCs w:val="24"/>
              </w:rPr>
              <w:instrText xml:space="preserve"> PAGEREF _Toc215261169 \h </w:instrText>
            </w:r>
            <w:r w:rsidR="009B7F6F" w:rsidRPr="005A2821">
              <w:rPr>
                <w:rFonts w:ascii="Times New Roman" w:hAnsi="Times New Roman"/>
                <w:noProof/>
                <w:webHidden/>
                <w:sz w:val="24"/>
                <w:szCs w:val="24"/>
              </w:rPr>
            </w:r>
            <w:r w:rsidR="009B7F6F" w:rsidRPr="005A2821">
              <w:rPr>
                <w:rFonts w:ascii="Times New Roman" w:hAnsi="Times New Roman"/>
                <w:noProof/>
                <w:webHidden/>
                <w:sz w:val="24"/>
                <w:szCs w:val="24"/>
              </w:rPr>
              <w:fldChar w:fldCharType="separate"/>
            </w:r>
            <w:r w:rsidR="009B7F6F" w:rsidRPr="005A2821">
              <w:rPr>
                <w:rFonts w:ascii="Times New Roman" w:hAnsi="Times New Roman"/>
                <w:noProof/>
                <w:webHidden/>
                <w:sz w:val="24"/>
                <w:szCs w:val="24"/>
              </w:rPr>
              <w:t>2</w:t>
            </w:r>
            <w:r w:rsidR="009B7F6F" w:rsidRPr="005A2821">
              <w:rPr>
                <w:rFonts w:ascii="Times New Roman" w:hAnsi="Times New Roman"/>
                <w:noProof/>
                <w:webHidden/>
                <w:sz w:val="24"/>
                <w:szCs w:val="24"/>
              </w:rPr>
              <w:fldChar w:fldCharType="end"/>
            </w:r>
          </w:hyperlink>
        </w:p>
        <w:p w14:paraId="765543B0" w14:textId="5F600262"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A2821">
              <w:rPr>
                <w:rStyle w:val="Hyperlink"/>
                <w:rFonts w:ascii="Times New Roman" w:hAnsi="Times New Roman"/>
                <w:b/>
                <w:bCs/>
                <w:noProof/>
                <w:sz w:val="24"/>
                <w:szCs w:val="24"/>
              </w:rPr>
              <w:t>1.Introduction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_Toc215261170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5</w:t>
            </w:r>
            <w:r w:rsidRPr="005A2821">
              <w:rPr>
                <w:rFonts w:ascii="Times New Roman" w:hAnsi="Times New Roman"/>
                <w:noProof/>
                <w:webHidden/>
                <w:sz w:val="24"/>
                <w:szCs w:val="24"/>
              </w:rPr>
              <w:fldChar w:fldCharType="end"/>
            </w:r>
          </w:hyperlink>
        </w:p>
        <w:p w14:paraId="4012A60E" w14:textId="4FF92D9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A2821">
              <w:rPr>
                <w:rStyle w:val="Hyperlink"/>
                <w:rFonts w:ascii="Times New Roman" w:hAnsi="Times New Roman"/>
                <w:b/>
                <w:bCs/>
                <w:noProof/>
                <w:sz w:val="24"/>
                <w:szCs w:val="24"/>
              </w:rPr>
              <w:t>2. Literature Review</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_Toc215261171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7</w:t>
            </w:r>
            <w:r w:rsidRPr="005A2821">
              <w:rPr>
                <w:rFonts w:ascii="Times New Roman" w:hAnsi="Times New Roman"/>
                <w:noProof/>
                <w:webHidden/>
                <w:sz w:val="24"/>
                <w:szCs w:val="24"/>
              </w:rPr>
              <w:fldChar w:fldCharType="end"/>
            </w:r>
          </w:hyperlink>
        </w:p>
        <w:p w14:paraId="26794F50" w14:textId="6698025F"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A2821">
              <w:rPr>
                <w:rStyle w:val="Hyperlink"/>
                <w:rFonts w:ascii="Times New Roman" w:hAnsi="Times New Roman"/>
                <w:b/>
                <w:bCs/>
                <w:noProof/>
                <w:sz w:val="24"/>
                <w:szCs w:val="24"/>
              </w:rPr>
              <w:t>3 Methodology</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_Toc215261172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12</w:t>
            </w:r>
            <w:r w:rsidRPr="005A2821">
              <w:rPr>
                <w:rFonts w:ascii="Times New Roman" w:hAnsi="Times New Roman"/>
                <w:noProof/>
                <w:webHidden/>
                <w:sz w:val="24"/>
                <w:szCs w:val="24"/>
              </w:rPr>
              <w:fldChar w:fldCharType="end"/>
            </w:r>
          </w:hyperlink>
        </w:p>
        <w:p w14:paraId="16E47CF1" w14:textId="40E5DD64"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A2821">
              <w:rPr>
                <w:rStyle w:val="Hyperlink"/>
                <w:rFonts w:ascii="Times New Roman" w:hAnsi="Times New Roman"/>
                <w:b/>
                <w:bCs/>
                <w:noProof/>
                <w:sz w:val="24"/>
                <w:szCs w:val="24"/>
              </w:rPr>
              <w:t>4 Finding</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_Toc215261173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14</w:t>
            </w:r>
            <w:r w:rsidRPr="005A2821">
              <w:rPr>
                <w:rFonts w:ascii="Times New Roman" w:hAnsi="Times New Roman"/>
                <w:noProof/>
                <w:webHidden/>
                <w:sz w:val="24"/>
                <w:szCs w:val="24"/>
              </w:rPr>
              <w:fldChar w:fldCharType="end"/>
            </w:r>
          </w:hyperlink>
        </w:p>
        <w:p w14:paraId="5699EAF6" w14:textId="1F4760F0"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A2821">
              <w:rPr>
                <w:rStyle w:val="Hyperlink"/>
                <w:rFonts w:ascii="Times New Roman" w:hAnsi="Times New Roman"/>
                <w:b/>
                <w:bCs/>
                <w:noProof/>
                <w:sz w:val="24"/>
                <w:szCs w:val="24"/>
              </w:rPr>
              <w:t>5. Discussion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_Toc215261174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18</w:t>
            </w:r>
            <w:r w:rsidRPr="005A2821">
              <w:rPr>
                <w:rFonts w:ascii="Times New Roman" w:hAnsi="Times New Roman"/>
                <w:noProof/>
                <w:webHidden/>
                <w:sz w:val="24"/>
                <w:szCs w:val="24"/>
              </w:rPr>
              <w:fldChar w:fldCharType="end"/>
            </w:r>
          </w:hyperlink>
        </w:p>
        <w:p w14:paraId="69D7CF28" w14:textId="16A6E5AC"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A2821">
              <w:rPr>
                <w:rStyle w:val="Hyperlink"/>
                <w:rFonts w:ascii="Times New Roman" w:hAnsi="Times New Roman"/>
                <w:b/>
                <w:bCs/>
                <w:noProof/>
                <w:sz w:val="24"/>
                <w:szCs w:val="24"/>
              </w:rPr>
              <w:t>6. Recommendation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_Toc215261175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21</w:t>
            </w:r>
            <w:r w:rsidRPr="005A2821">
              <w:rPr>
                <w:rFonts w:ascii="Times New Roman" w:hAnsi="Times New Roman"/>
                <w:noProof/>
                <w:webHidden/>
                <w:sz w:val="24"/>
                <w:szCs w:val="24"/>
              </w:rPr>
              <w:fldChar w:fldCharType="end"/>
            </w:r>
          </w:hyperlink>
        </w:p>
        <w:p w14:paraId="17333209" w14:textId="0C5B8D17"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A2821">
              <w:rPr>
                <w:rStyle w:val="Hyperlink"/>
                <w:rFonts w:ascii="Times New Roman" w:hAnsi="Times New Roman"/>
                <w:b/>
                <w:bCs/>
                <w:noProof/>
                <w:sz w:val="24"/>
                <w:szCs w:val="24"/>
              </w:rPr>
              <w:t>8. Conclusion</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_Toc215261176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23</w:t>
            </w:r>
            <w:r w:rsidRPr="005A2821">
              <w:rPr>
                <w:rFonts w:ascii="Times New Roman" w:hAnsi="Times New Roman"/>
                <w:noProof/>
                <w:webHidden/>
                <w:sz w:val="24"/>
                <w:szCs w:val="24"/>
              </w:rPr>
              <w:fldChar w:fldCharType="end"/>
            </w:r>
          </w:hyperlink>
        </w:p>
        <w:p w14:paraId="22134A74" w14:textId="543ADAC6" w:rsidR="009B7F6F" w:rsidRPr="005A2821"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A2821">
              <w:rPr>
                <w:rStyle w:val="Hyperlink"/>
                <w:rFonts w:ascii="Times New Roman" w:hAnsi="Times New Roman"/>
                <w:b/>
                <w:bCs/>
                <w:noProof/>
                <w:sz w:val="24"/>
                <w:szCs w:val="24"/>
              </w:rPr>
              <w:t>Reference List</w:t>
            </w:r>
            <w:r w:rsidRPr="005A2821">
              <w:rPr>
                <w:rFonts w:ascii="Times New Roman" w:hAnsi="Times New Roman"/>
                <w:noProof/>
                <w:webHidden/>
                <w:sz w:val="24"/>
                <w:szCs w:val="24"/>
              </w:rPr>
              <w:tab/>
            </w:r>
            <w:r w:rsidRPr="005A2821">
              <w:rPr>
                <w:rFonts w:ascii="Times New Roman" w:hAnsi="Times New Roman"/>
                <w:noProof/>
                <w:webHidden/>
                <w:sz w:val="24"/>
                <w:szCs w:val="24"/>
              </w:rPr>
              <w:fldChar w:fldCharType="begin"/>
            </w:r>
            <w:r w:rsidRPr="005A2821">
              <w:rPr>
                <w:rFonts w:ascii="Times New Roman" w:hAnsi="Times New Roman"/>
                <w:noProof/>
                <w:webHidden/>
                <w:sz w:val="24"/>
                <w:szCs w:val="24"/>
              </w:rPr>
              <w:instrText xml:space="preserve"> PAGEREF _Toc215261177 \h </w:instrText>
            </w:r>
            <w:r w:rsidRPr="005A2821">
              <w:rPr>
                <w:rFonts w:ascii="Times New Roman" w:hAnsi="Times New Roman"/>
                <w:noProof/>
                <w:webHidden/>
                <w:sz w:val="24"/>
                <w:szCs w:val="24"/>
              </w:rPr>
            </w:r>
            <w:r w:rsidRPr="005A2821">
              <w:rPr>
                <w:rFonts w:ascii="Times New Roman" w:hAnsi="Times New Roman"/>
                <w:noProof/>
                <w:webHidden/>
                <w:sz w:val="24"/>
                <w:szCs w:val="24"/>
              </w:rPr>
              <w:fldChar w:fldCharType="separate"/>
            </w:r>
            <w:r w:rsidRPr="005A2821">
              <w:rPr>
                <w:rFonts w:ascii="Times New Roman" w:hAnsi="Times New Roman"/>
                <w:noProof/>
                <w:webHidden/>
                <w:sz w:val="24"/>
                <w:szCs w:val="24"/>
              </w:rPr>
              <w:t>25</w:t>
            </w:r>
            <w:r w:rsidRPr="005A2821">
              <w:rPr>
                <w:rFonts w:ascii="Times New Roman" w:hAnsi="Times New Roman"/>
                <w:noProof/>
                <w:webHidden/>
                <w:sz w:val="24"/>
                <w:szCs w:val="24"/>
              </w:rPr>
              <w:fldChar w:fldCharType="end"/>
            </w:r>
          </w:hyperlink>
        </w:p>
        <w:p w14:paraId="646EF9D8" w14:textId="591C0D0B" w:rsidR="004D7D13" w:rsidRPr="005A2821" w:rsidRDefault="004D7D13"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b/>
              <w:bCs/>
              <w:noProof/>
              <w:color w:val="000000" w:themeColor="text1"/>
              <w:szCs w:val="24"/>
            </w:rPr>
            <w:fldChar w:fldCharType="end"/>
          </w:r>
        </w:p>
      </w:sdtContent>
    </w:sdt>
    <w:p w14:paraId="1EDA022C" w14:textId="77777777" w:rsidR="004D7D13" w:rsidRPr="005A2821" w:rsidRDefault="004D7D13" w:rsidP="00013DBD">
      <w:pPr>
        <w:spacing w:line="480" w:lineRule="auto"/>
        <w:rPr>
          <w:rFonts w:ascii="Times New Roman" w:hAnsi="Times New Roman" w:cs="Times New Roman"/>
          <w:color w:val="000000" w:themeColor="text1"/>
          <w:szCs w:val="24"/>
        </w:rPr>
      </w:pPr>
    </w:p>
    <w:p w14:paraId="19B15F5F" w14:textId="77777777" w:rsidR="0095171B" w:rsidRPr="005A2821" w:rsidRDefault="0095171B" w:rsidP="00013DBD">
      <w:pPr>
        <w:spacing w:line="480" w:lineRule="auto"/>
        <w:rPr>
          <w:rFonts w:ascii="Times New Roman" w:hAnsi="Times New Roman" w:cs="Times New Roman"/>
          <w:color w:val="000000" w:themeColor="text1"/>
          <w:szCs w:val="24"/>
        </w:rPr>
      </w:pPr>
    </w:p>
    <w:p w14:paraId="73636B03" w14:textId="77777777" w:rsidR="0095171B" w:rsidRPr="005A2821" w:rsidRDefault="0095171B" w:rsidP="00013DBD">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br w:type="page"/>
      </w:r>
    </w:p>
    <w:p w14:paraId="48512045" w14:textId="56F6ED9A" w:rsidR="00B06124" w:rsidRPr="005A2821" w:rsidRDefault="00CE1069" w:rsidP="00B06124">
      <w:pPr>
        <w:spacing w:line="480" w:lineRule="auto"/>
        <w:rPr>
          <w:rFonts w:ascii="Times New Roman" w:hAnsi="Times New Roman" w:cs="Times New Roman"/>
          <w:color w:val="000000" w:themeColor="text1"/>
          <w:szCs w:val="24"/>
        </w:rPr>
      </w:pPr>
      <w:bookmarkStart w:id="1" w:name="_Toc215261170"/>
      <w:r w:rsidRPr="005A2821">
        <w:rPr>
          <w:rStyle w:val="Heading1Char"/>
          <w:rFonts w:ascii="Times New Roman" w:hAnsi="Times New Roman" w:cs="Times New Roman"/>
          <w:b/>
          <w:bCs/>
          <w:color w:val="000000" w:themeColor="text1"/>
          <w:sz w:val="24"/>
          <w:szCs w:val="24"/>
        </w:rPr>
        <w:lastRenderedPageBreak/>
        <w:t>2</w:t>
      </w:r>
      <w:r w:rsidR="004D7D13" w:rsidRPr="005A2821">
        <w:rPr>
          <w:rStyle w:val="Heading1Char"/>
          <w:rFonts w:ascii="Times New Roman" w:hAnsi="Times New Roman" w:cs="Times New Roman"/>
          <w:b/>
          <w:bCs/>
          <w:color w:val="000000" w:themeColor="text1"/>
          <w:sz w:val="24"/>
          <w:szCs w:val="24"/>
        </w:rPr>
        <w:t>.</w:t>
      </w:r>
      <w:r w:rsidR="0095171B" w:rsidRPr="005A2821">
        <w:rPr>
          <w:rStyle w:val="Heading1Char"/>
          <w:rFonts w:ascii="Times New Roman" w:hAnsi="Times New Roman" w:cs="Times New Roman"/>
          <w:b/>
          <w:bCs/>
          <w:color w:val="000000" w:themeColor="text1"/>
          <w:sz w:val="24"/>
          <w:szCs w:val="24"/>
        </w:rPr>
        <w:t>Introduction</w:t>
      </w:r>
      <w:bookmarkEnd w:id="1"/>
      <w:r w:rsidR="0095171B" w:rsidRPr="005A2821">
        <w:rPr>
          <w:rStyle w:val="Heading1Char"/>
          <w:rFonts w:ascii="Times New Roman" w:hAnsi="Times New Roman" w:cs="Times New Roman"/>
          <w:color w:val="000000" w:themeColor="text1"/>
          <w:sz w:val="24"/>
          <w:szCs w:val="24"/>
        </w:rPr>
        <w:t xml:space="preserve"> </w:t>
      </w:r>
    </w:p>
    <w:p w14:paraId="57BF73F3" w14:textId="77777777" w:rsidR="00C81282" w:rsidRPr="00C81282" w:rsidRDefault="00C81282" w:rsidP="00C81282">
      <w:pPr>
        <w:spacing w:line="480" w:lineRule="auto"/>
        <w:rPr>
          <w:rFonts w:ascii="Times New Roman" w:hAnsi="Times New Roman" w:cs="Times New Roman"/>
          <w:color w:val="000000" w:themeColor="text1"/>
          <w:szCs w:val="24"/>
        </w:rPr>
      </w:pPr>
      <w:bookmarkStart w:id="2" w:name="_Toc215261171"/>
      <w:r w:rsidRPr="00C81282">
        <w:rPr>
          <w:rFonts w:ascii="Times New Roman" w:hAnsi="Times New Roman" w:cs="Times New Roman"/>
          <w:color w:val="000000" w:themeColor="text1"/>
          <w:szCs w:val="24"/>
        </w:rPr>
        <w:t>Social media has changed the tourism industry by changing how people look for information, get a feel for places, and make decisions about where to stay. Instagram and TikTok are the most powerful digital platforms because they are visual, have fast-paced content, and can change how people feel and act. Tourism is experiential and very visual, so it fits perfectly with the content formats that these platforms offer. As a result, social media now has a big impact on tourism demand, destination image, and travel choices (</w:t>
      </w:r>
      <w:proofErr w:type="spellStart"/>
      <w:r w:rsidRPr="00C81282">
        <w:rPr>
          <w:rFonts w:ascii="Times New Roman" w:hAnsi="Times New Roman" w:cs="Times New Roman"/>
          <w:color w:val="000000" w:themeColor="text1"/>
          <w:szCs w:val="24"/>
        </w:rPr>
        <w:t>Gretzel</w:t>
      </w:r>
      <w:proofErr w:type="spellEnd"/>
      <w:r w:rsidRPr="00C81282">
        <w:rPr>
          <w:rFonts w:ascii="Times New Roman" w:hAnsi="Times New Roman" w:cs="Times New Roman"/>
          <w:color w:val="000000" w:themeColor="text1"/>
          <w:szCs w:val="24"/>
        </w:rPr>
        <w:t xml:space="preserve"> &amp; Sigala, 2020).</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Instagram has been a popular place to get travel ideas for a long time because it focuses on beautiful pictures, lifestyle stories, geotagged posts, and content made by influencers. Travellers and influencers who post high-quality photos and short reels help people have positive thoughts about a place and set high aesthetic standards (Mariani et al., 2022). Instagram posts also give social proof and show how popular a place is, which affects tourists who want to go to places that look good and are recommended by others.</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TikTok, on the other hand, is a new kind of short-form, algorithm-driven visual communication. The "For You Page" customizes content based on what each user likes, making it easy to find travel tips, destinations, and videos that immerse you in other cultures. TikTok's ability to make things go viral has led to things like "TikTok travel trends," where lesser-known places suddenly become very popular because of trending videos (Zhong &amp; Zhang, 2023). This speeds up the process of making travel plans and encourages people to act on a whim, especially Gen Z travellers.</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r>
      <w:proofErr w:type="gramStart"/>
      <w:r w:rsidRPr="00C81282">
        <w:rPr>
          <w:rFonts w:ascii="Times New Roman" w:hAnsi="Times New Roman" w:cs="Times New Roman"/>
          <w:color w:val="000000" w:themeColor="text1"/>
          <w:szCs w:val="24"/>
        </w:rPr>
        <w:lastRenderedPageBreak/>
        <w:t>Social media</w:t>
      </w:r>
      <w:proofErr w:type="gramEnd"/>
      <w:r w:rsidRPr="00C81282">
        <w:rPr>
          <w:rFonts w:ascii="Times New Roman" w:hAnsi="Times New Roman" w:cs="Times New Roman"/>
          <w:color w:val="000000" w:themeColor="text1"/>
          <w:szCs w:val="24"/>
        </w:rPr>
        <w:t xml:space="preserve"> affects people's decisions about travel in both psychological and social ways. Visual content elicits emotional reactions, including excitement, curiosity, or wanderlust, whereas peer-generated posts mitigate perceived risk by providing genuine insights into actual travel experiences (</w:t>
      </w:r>
      <w:proofErr w:type="spellStart"/>
      <w:r w:rsidRPr="00C81282">
        <w:rPr>
          <w:rFonts w:ascii="Times New Roman" w:hAnsi="Times New Roman" w:cs="Times New Roman"/>
          <w:color w:val="000000" w:themeColor="text1"/>
          <w:szCs w:val="24"/>
        </w:rPr>
        <w:t>Filieri</w:t>
      </w:r>
      <w:proofErr w:type="spellEnd"/>
      <w:r w:rsidRPr="00C81282">
        <w:rPr>
          <w:rFonts w:ascii="Times New Roman" w:hAnsi="Times New Roman" w:cs="Times New Roman"/>
          <w:color w:val="000000" w:themeColor="text1"/>
          <w:szCs w:val="24"/>
        </w:rPr>
        <w:t xml:space="preserve"> &amp; McLeay, 2019). Parasocial interactions with influencers boost trust even more, making recommendations seem more real and relatable.</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Instagram and TikTok are now very important for marketing tourism businesses. These platforms are used by hotels, airlines, tour operators, and destination marketing organizations to promote their brands, get people involved, work with influencers, and run targeted ads. Marketers can use social media analytics to keep an eye on consumer sentiment, track trends, and improve their communication strategies based on how their audience behaves (Li et al., 2021).</w:t>
      </w:r>
      <w:r w:rsidRPr="00C81282">
        <w:rPr>
          <w:rFonts w:ascii="Times New Roman" w:hAnsi="Times New Roman" w:cs="Times New Roman"/>
          <w:color w:val="000000" w:themeColor="text1"/>
          <w:szCs w:val="24"/>
        </w:rPr>
        <w:br/>
      </w:r>
      <w:r w:rsidRPr="00C81282">
        <w:rPr>
          <w:rFonts w:ascii="Times New Roman" w:hAnsi="Times New Roman" w:cs="Times New Roman"/>
          <w:color w:val="000000" w:themeColor="text1"/>
          <w:szCs w:val="24"/>
        </w:rPr>
        <w:br/>
        <w:t>This report examines the influence of Instagram and TikTok on tourism decisions through an analysis of visual communication strategies, influencer impact, user-generated content, and algorithmic exposure. It seeks to create a thorough understanding of how social media affects modern tourist behaviour and what this means for tourism marketers by bringing together research from many different fields.</w:t>
      </w:r>
    </w:p>
    <w:p w14:paraId="42FF6063"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54ECDFA1"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62E960B4"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7C0935E8" w14:textId="77777777" w:rsidR="00C81282" w:rsidRPr="005A2821" w:rsidRDefault="00C81282" w:rsidP="00E22F5B">
      <w:pPr>
        <w:spacing w:line="480" w:lineRule="auto"/>
        <w:rPr>
          <w:rStyle w:val="Heading1Char"/>
          <w:rFonts w:ascii="Times New Roman" w:hAnsi="Times New Roman" w:cs="Times New Roman"/>
          <w:b/>
          <w:bCs/>
          <w:color w:val="000000" w:themeColor="text1"/>
          <w:sz w:val="24"/>
          <w:szCs w:val="24"/>
        </w:rPr>
      </w:pPr>
    </w:p>
    <w:p w14:paraId="3AC2732C" w14:textId="77777777" w:rsidR="00461ED3" w:rsidRPr="005A2821" w:rsidRDefault="00CE1069" w:rsidP="00461ED3">
      <w:pPr>
        <w:spacing w:line="480" w:lineRule="auto"/>
        <w:rPr>
          <w:rFonts w:ascii="Times New Roman" w:hAnsi="Times New Roman" w:cs="Times New Roman"/>
          <w:color w:val="000000" w:themeColor="text1"/>
          <w:szCs w:val="24"/>
        </w:rPr>
      </w:pPr>
      <w:r w:rsidRPr="005A2821">
        <w:rPr>
          <w:rStyle w:val="Heading1Char"/>
          <w:rFonts w:ascii="Times New Roman" w:hAnsi="Times New Roman" w:cs="Times New Roman"/>
          <w:b/>
          <w:bCs/>
          <w:color w:val="000000" w:themeColor="text1"/>
          <w:sz w:val="24"/>
          <w:szCs w:val="24"/>
        </w:rPr>
        <w:lastRenderedPageBreak/>
        <w:t>3</w:t>
      </w:r>
      <w:r w:rsidR="0095171B" w:rsidRPr="005A2821">
        <w:rPr>
          <w:rStyle w:val="Heading1Char"/>
          <w:rFonts w:ascii="Times New Roman" w:hAnsi="Times New Roman" w:cs="Times New Roman"/>
          <w:b/>
          <w:bCs/>
          <w:color w:val="000000" w:themeColor="text1"/>
          <w:sz w:val="24"/>
          <w:szCs w:val="24"/>
        </w:rPr>
        <w:t>. Literature Review</w:t>
      </w:r>
      <w:bookmarkEnd w:id="2"/>
      <w:r w:rsidR="0095171B" w:rsidRPr="005A2821">
        <w:rPr>
          <w:rFonts w:ascii="Times New Roman" w:hAnsi="Times New Roman" w:cs="Times New Roman"/>
          <w:color w:val="000000" w:themeColor="text1"/>
          <w:szCs w:val="24"/>
        </w:rPr>
        <w:t xml:space="preserve"> </w:t>
      </w:r>
      <w:r w:rsidR="0095171B"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t>Social media sites have a big impact on how people travel by changing how they think about places, get information, and make decisions about where to go. Instagram and TikTok</w:t>
      </w:r>
      <w:proofErr w:type="gramStart"/>
      <w:r w:rsidR="00461ED3" w:rsidRPr="005A2821">
        <w:rPr>
          <w:rFonts w:ascii="Times New Roman" w:hAnsi="Times New Roman" w:cs="Times New Roman"/>
          <w:color w:val="000000" w:themeColor="text1"/>
          <w:szCs w:val="24"/>
        </w:rPr>
        <w:t>, in particular, have</w:t>
      </w:r>
      <w:proofErr w:type="gramEnd"/>
      <w:r w:rsidR="00461ED3" w:rsidRPr="005A2821">
        <w:rPr>
          <w:rFonts w:ascii="Times New Roman" w:hAnsi="Times New Roman" w:cs="Times New Roman"/>
          <w:color w:val="000000" w:themeColor="text1"/>
          <w:szCs w:val="24"/>
        </w:rPr>
        <w:t xml:space="preserve"> become more popular because their content formats are both visually appealing and emotionally engaging. This literature review examines five principal themes: (1) the construction of destination image via visual content, (2) the efficacy of user-generated content (UGC), (3) influencer marketing and parasocial relationships, (4) algorithmic influence and the prevalence of short-form video trends, and (5) the psychological mechanisms connecting social media to travel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3.1 Creating a Destination Image Through Visual Content</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image of a destination is a very important factor in deciding whether or not to travel. Because it can share real-time, visually rich content, social media has become a big part of building a destination's image. Instagram plays a big role in the cognitive and emotional parts of destination image by giving travellers aesthetic cues and emotional stimuli that shape their desires (Mariani et al., 2022). The platform's emphasis on visual storytelling allows tourists to view destinations through the perspectives of other users prior to making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idea of "visual tourism" shows how pictures and videos can replace real-life experiences, letting travellers see scenery, attractions, and cultural experiences from afar (</w:t>
      </w:r>
      <w:proofErr w:type="spellStart"/>
      <w:r w:rsidR="00461ED3" w:rsidRPr="005A2821">
        <w:rPr>
          <w:rFonts w:ascii="Times New Roman" w:hAnsi="Times New Roman" w:cs="Times New Roman"/>
          <w:color w:val="000000" w:themeColor="text1"/>
          <w:szCs w:val="24"/>
        </w:rPr>
        <w:t>Gretzel</w:t>
      </w:r>
      <w:proofErr w:type="spellEnd"/>
      <w:r w:rsidR="00461ED3" w:rsidRPr="005A2821">
        <w:rPr>
          <w:rFonts w:ascii="Times New Roman" w:hAnsi="Times New Roman" w:cs="Times New Roman"/>
          <w:color w:val="000000" w:themeColor="text1"/>
          <w:szCs w:val="24"/>
        </w:rPr>
        <w:t xml:space="preserve"> &amp; Sigala, 2020). Instagram's geotagging, hashtags, and curated feeds make this effect even stronger by pushing certain tourism stories and aesthetic standards.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br/>
        <w:t xml:space="preserve">TikTok is different because it focuses on dynamic, short videos that show immersive experiences. Research indicates that TikTok videos influence tourism perceptions by integrating entertainment, realism, and authenticity within a brief duration (Zhong &amp; Zhang, 2023). Viral travel trends from TikTok have been linked to sudden spikes in the number of tourists arriving at certain places. This shows how the platform is having a </w:t>
      </w:r>
      <w:proofErr w:type="gramStart"/>
      <w:r w:rsidR="00461ED3" w:rsidRPr="005A2821">
        <w:rPr>
          <w:rFonts w:ascii="Times New Roman" w:hAnsi="Times New Roman" w:cs="Times New Roman"/>
          <w:color w:val="000000" w:themeColor="text1"/>
          <w:szCs w:val="24"/>
        </w:rPr>
        <w:t>bigger and bigger</w:t>
      </w:r>
      <w:proofErr w:type="gramEnd"/>
      <w:r w:rsidR="00461ED3" w:rsidRPr="005A2821">
        <w:rPr>
          <w:rFonts w:ascii="Times New Roman" w:hAnsi="Times New Roman" w:cs="Times New Roman"/>
          <w:color w:val="000000" w:themeColor="text1"/>
          <w:szCs w:val="24"/>
        </w:rPr>
        <w:t xml:space="preserve"> effect on global tourism flows.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 general, both platforms have a big impact on how people see a destination. TikTok affects younger travellers with content based on trends, while Instagram affects how people expect a place to look with curated visuals.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3.2 User-Generated Content (UGC) as a Factor in Trust and Decision-Making</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UGC is one of the most powerful types of digital information because people think it is real and trustworthy. Travellers trust user-generated content (UGC) like photos, reels, and reviews more than traditional marketing materials because it comes from real people and is shared without the goal of making money (</w:t>
      </w:r>
      <w:proofErr w:type="spellStart"/>
      <w:r w:rsidR="00461ED3" w:rsidRPr="005A2821">
        <w:rPr>
          <w:rFonts w:ascii="Times New Roman" w:hAnsi="Times New Roman" w:cs="Times New Roman"/>
          <w:color w:val="000000" w:themeColor="text1"/>
          <w:szCs w:val="24"/>
        </w:rPr>
        <w:t>Filieri</w:t>
      </w:r>
      <w:proofErr w:type="spellEnd"/>
      <w:r w:rsidR="00461ED3" w:rsidRPr="005A2821">
        <w:rPr>
          <w:rFonts w:ascii="Times New Roman" w:hAnsi="Times New Roman" w:cs="Times New Roman"/>
          <w:color w:val="000000" w:themeColor="text1"/>
          <w:szCs w:val="24"/>
        </w:rPr>
        <w:t xml:space="preserve"> &amp; McLeay, 2019). This perceived authenticity lowers risk and uncertainty, especially for places that are new or foreign.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UGC affects how people choose to travel in three ways:</w:t>
      </w:r>
      <w:r w:rsidR="00461ED3" w:rsidRPr="005A2821">
        <w:rPr>
          <w:rFonts w:ascii="Times New Roman" w:hAnsi="Times New Roman" w:cs="Times New Roman"/>
          <w:color w:val="000000" w:themeColor="text1"/>
          <w:szCs w:val="24"/>
        </w:rPr>
        <w:br/>
        <w:t>(1) Authenticity: Travellers think that content made by other travellers is more trustworthy than content made by brands.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(2) Social proof: a lot of likes, shares, and comments on a post make it seem like a popular place to go.</w:t>
      </w:r>
      <w:r w:rsidR="00461ED3" w:rsidRPr="005A2821">
        <w:rPr>
          <w:rFonts w:ascii="Times New Roman" w:hAnsi="Times New Roman" w:cs="Times New Roman"/>
          <w:color w:val="000000" w:themeColor="text1"/>
          <w:szCs w:val="24"/>
        </w:rPr>
        <w:br/>
        <w:t>(3) Lowering risk: pictures of real-life places show how good, safe, and comfortable they are.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 makes it easy for tourists to find thousands of real-life experiences before they make a decision by using hashtags, location tags, and sharing features. TikTok's algorithm makes user-generated content (UGC) more popular, which can quickly reach a lot of people.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 xml:space="preserve">Research indicates that user-generated content (UGC) substantially influences various phases of the consumer decision-making process, including problem recognition, information search, evaluation of alternatives, and purchase intention (Xiang &amp; </w:t>
      </w:r>
      <w:proofErr w:type="spellStart"/>
      <w:r w:rsidR="00461ED3" w:rsidRPr="005A2821">
        <w:rPr>
          <w:rFonts w:ascii="Times New Roman" w:hAnsi="Times New Roman" w:cs="Times New Roman"/>
          <w:color w:val="000000" w:themeColor="text1"/>
          <w:szCs w:val="24"/>
        </w:rPr>
        <w:t>Gretzel</w:t>
      </w:r>
      <w:proofErr w:type="spellEnd"/>
      <w:r w:rsidR="00461ED3" w:rsidRPr="005A2821">
        <w:rPr>
          <w:rFonts w:ascii="Times New Roman" w:hAnsi="Times New Roman" w:cs="Times New Roman"/>
          <w:color w:val="000000" w:themeColor="text1"/>
          <w:szCs w:val="24"/>
        </w:rPr>
        <w:t>, 2010). So, UGC is a powerful tool for travellers in the digital age to use when making decisions.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3.3 Influencer marketing and relationships that aren't real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Influencers have a big impact on how people travel on both Instagram and TikTok. Influencers make lifestyle content that their followers can relate to, which is different from how traditional celebrities do it. Influencer marketing builds trust, credibility, and emotional connections, which makes it a great way to promote tourism (</w:t>
      </w:r>
      <w:proofErr w:type="spellStart"/>
      <w:r w:rsidR="00461ED3" w:rsidRPr="005A2821">
        <w:rPr>
          <w:rFonts w:ascii="Times New Roman" w:hAnsi="Times New Roman" w:cs="Times New Roman"/>
          <w:color w:val="000000" w:themeColor="text1"/>
          <w:szCs w:val="24"/>
        </w:rPr>
        <w:t>Casaló</w:t>
      </w:r>
      <w:proofErr w:type="spellEnd"/>
      <w:r w:rsidR="00461ED3" w:rsidRPr="005A2821">
        <w:rPr>
          <w:rFonts w:ascii="Times New Roman" w:hAnsi="Times New Roman" w:cs="Times New Roman"/>
          <w:color w:val="000000" w:themeColor="text1"/>
          <w:szCs w:val="24"/>
        </w:rPr>
        <w:t xml:space="preserve"> et al., 2020).</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Research identifies three dimensions of influencer impact:</w:t>
      </w:r>
      <w:r w:rsidR="00461ED3" w:rsidRPr="005A2821">
        <w:rPr>
          <w:rFonts w:ascii="Times New Roman" w:hAnsi="Times New Roman" w:cs="Times New Roman"/>
          <w:color w:val="000000" w:themeColor="text1"/>
          <w:szCs w:val="24"/>
        </w:rPr>
        <w:br/>
        <w:t>Credibility—knowledge, reliability, and appeal have a big effect on how people act.</w:t>
      </w:r>
      <w:r w:rsidR="00461ED3" w:rsidRPr="005A2821">
        <w:rPr>
          <w:rFonts w:ascii="Times New Roman" w:hAnsi="Times New Roman" w:cs="Times New Roman"/>
          <w:color w:val="000000" w:themeColor="text1"/>
          <w:szCs w:val="24"/>
        </w:rPr>
        <w:br/>
        <w:t>Authenticity: Influencers who share real-life experiences get people more involved.</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Followers see influencer recommendations as personal advice because of parasocial relationships, which are one-sided emotional bonds (Labrecque, 2014).</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 travel influencers often post pictures and videos that are visually appealing and tell a story. TikTok influencers, on the other hand, post spontaneous, energetic videos that show experiences as they happen. Both kinds of content affect how people act, but TikTok influencers tend to have a bigger effect on younger people because the site is more casual.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 xml:space="preserve">Tourism companies are working with influencers </w:t>
      </w:r>
      <w:proofErr w:type="gramStart"/>
      <w:r w:rsidR="00461ED3" w:rsidRPr="005A2821">
        <w:rPr>
          <w:rFonts w:ascii="Times New Roman" w:hAnsi="Times New Roman" w:cs="Times New Roman"/>
          <w:color w:val="000000" w:themeColor="text1"/>
          <w:szCs w:val="24"/>
        </w:rPr>
        <w:t>more and more</w:t>
      </w:r>
      <w:proofErr w:type="gramEnd"/>
      <w:r w:rsidR="00461ED3" w:rsidRPr="005A2821">
        <w:rPr>
          <w:rFonts w:ascii="Times New Roman" w:hAnsi="Times New Roman" w:cs="Times New Roman"/>
          <w:color w:val="000000" w:themeColor="text1"/>
          <w:szCs w:val="24"/>
        </w:rPr>
        <w:t xml:space="preserve"> to promote hotels, destinations, and travel experiences. They know that influencers can change people's minds and get them to want to travel.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3.4 Trends in Short-Form Video and Algorithmic Exposure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One of the most important things that affects tourism trends today is TikTok's algorithm. The "For You Page" uses machine learning to show users content that is tailored to their interests and actions. This personalization makes it possible for travellers to find places they might not have actively looked for (Kaye et al., 2022).</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Short videos affect travel choices because of:</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strong feelings and quick involvement,</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storytelling that draws you in visually,</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lots of fun,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 way trends spread quickly, and</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algorithms that make popular content even more popular.</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Instagram's move toward reels is another example of this. Because video content gets more engagement and is more likely to show up in search results, platforms are putting it higher on their lists (Rodriguez et al., 2021).</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This trend-based way of travelling has led to new things, like: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sudden tourist arrivals at places that aren't as well-known,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w:t>
      </w:r>
      <w:proofErr w:type="spellStart"/>
      <w:r w:rsidR="00461ED3" w:rsidRPr="005A2821">
        <w:rPr>
          <w:rFonts w:ascii="Times New Roman" w:hAnsi="Times New Roman" w:cs="Times New Roman"/>
          <w:color w:val="000000" w:themeColor="text1"/>
          <w:szCs w:val="24"/>
        </w:rPr>
        <w:t>Instagrammability</w:t>
      </w:r>
      <w:proofErr w:type="spellEnd"/>
      <w:r w:rsidR="00461ED3" w:rsidRPr="005A2821">
        <w:rPr>
          <w:rFonts w:ascii="Times New Roman" w:hAnsi="Times New Roman" w:cs="Times New Roman"/>
          <w:color w:val="000000" w:themeColor="text1"/>
          <w:szCs w:val="24"/>
        </w:rPr>
        <w:t>" as a big reason why people choose a destination,</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viral challenges that get people to go to certain places to take pictures or videos.</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Short-form videos, then, speed up and increase the demand for tourism in ways that have never been seen before.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lastRenderedPageBreak/>
        <w:t>3.5 Psychological Mechanisms that Make Social Media Powerful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There are a number of psychological processes that explain how social media affects tourism choices. Emotional engagement, social comparison, and the fear of missing out (FOMO) are important factors that affect why people travel.</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Research indicates that visually attractive social media content elicits emotional responses—such as desire, excitement, anticipation, and curiosity—that enhance the intention to travel (Kim &amp; Kim, 2020). According to social comparison theory, travellers judge their experiences based on how they compare to those of their peers, and they often choose destinations that they think are more socially desirable.</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FOMO is especially common among younger travellers, who feel like they have to follow trends or go to popular places to stay socially relevant (Przybylski et al., 2013). This makes a cycle where people travel not only to make themselves happy, but also to make content that can be shared online and build their online social identity.</w:t>
      </w:r>
      <w:r w:rsidR="00461ED3" w:rsidRPr="005A2821">
        <w:rPr>
          <w:rFonts w:ascii="Times New Roman" w:hAnsi="Times New Roman" w:cs="Times New Roman"/>
          <w:color w:val="000000" w:themeColor="text1"/>
          <w:szCs w:val="24"/>
        </w:rPr>
        <w:br/>
      </w:r>
      <w:r w:rsidR="00461ED3" w:rsidRPr="005A2821">
        <w:rPr>
          <w:rFonts w:ascii="Times New Roman" w:hAnsi="Times New Roman" w:cs="Times New Roman"/>
          <w:color w:val="000000" w:themeColor="text1"/>
          <w:szCs w:val="24"/>
        </w:rPr>
        <w:br/>
        <w:t>These psychological mechanisms render social media an exceptionally persuasive instrument that affects both conscious and subconscious travel choices.</w:t>
      </w:r>
      <w:r w:rsidR="00461ED3" w:rsidRPr="005A2821">
        <w:rPr>
          <w:rFonts w:ascii="Times New Roman" w:hAnsi="Times New Roman" w:cs="Times New Roman"/>
          <w:color w:val="000000" w:themeColor="text1"/>
          <w:szCs w:val="24"/>
        </w:rPr>
        <w:br/>
      </w:r>
    </w:p>
    <w:p w14:paraId="5070C106" w14:textId="77777777" w:rsidR="00461ED3" w:rsidRPr="005A2821" w:rsidRDefault="00461ED3" w:rsidP="00461ED3">
      <w:pPr>
        <w:spacing w:line="480" w:lineRule="auto"/>
        <w:rPr>
          <w:rFonts w:ascii="Times New Roman" w:hAnsi="Times New Roman" w:cs="Times New Roman"/>
          <w:color w:val="000000" w:themeColor="text1"/>
          <w:szCs w:val="24"/>
        </w:rPr>
      </w:pPr>
    </w:p>
    <w:p w14:paraId="627958FE" w14:textId="77777777" w:rsidR="00461ED3" w:rsidRPr="005A2821" w:rsidRDefault="00461ED3" w:rsidP="00461ED3">
      <w:pPr>
        <w:spacing w:line="480" w:lineRule="auto"/>
        <w:rPr>
          <w:rFonts w:ascii="Times New Roman" w:hAnsi="Times New Roman" w:cs="Times New Roman"/>
          <w:color w:val="000000" w:themeColor="text1"/>
          <w:szCs w:val="24"/>
        </w:rPr>
      </w:pPr>
    </w:p>
    <w:p w14:paraId="6B4E145C" w14:textId="77777777" w:rsidR="00461ED3" w:rsidRPr="005A2821" w:rsidRDefault="00461ED3" w:rsidP="00461ED3">
      <w:pPr>
        <w:spacing w:line="480" w:lineRule="auto"/>
        <w:rPr>
          <w:rFonts w:ascii="Times New Roman" w:hAnsi="Times New Roman" w:cs="Times New Roman"/>
          <w:b/>
          <w:bCs/>
          <w:color w:val="000000" w:themeColor="text1"/>
          <w:szCs w:val="24"/>
        </w:rPr>
      </w:pPr>
    </w:p>
    <w:p w14:paraId="38EA9B7B" w14:textId="4BED57CC" w:rsidR="001C729C" w:rsidRPr="005A2821" w:rsidRDefault="001C729C" w:rsidP="00461ED3">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3. METHODOLOGY </w:t>
      </w:r>
    </w:p>
    <w:p w14:paraId="4B932A5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This study adopts a qualitative secondary research methodology to explore how Instagram and TikTok influence tourism decisions. A qualitative approach is appropriate because it allows an in-depth understanding of visual communication, emotional responses, and behavioural patterns associated with social media use (Creswell &amp; </w:t>
      </w:r>
      <w:proofErr w:type="spellStart"/>
      <w:r w:rsidRPr="00461ED3">
        <w:rPr>
          <w:rFonts w:ascii="Times New Roman" w:hAnsi="Times New Roman" w:cs="Times New Roman"/>
          <w:color w:val="000000" w:themeColor="text1"/>
          <w:szCs w:val="24"/>
        </w:rPr>
        <w:t>Poth</w:t>
      </w:r>
      <w:proofErr w:type="spellEnd"/>
      <w:r w:rsidRPr="00461ED3">
        <w:rPr>
          <w:rFonts w:ascii="Times New Roman" w:hAnsi="Times New Roman" w:cs="Times New Roman"/>
          <w:color w:val="000000" w:themeColor="text1"/>
          <w:szCs w:val="24"/>
        </w:rPr>
        <w:t>, 2018).</w:t>
      </w:r>
    </w:p>
    <w:p w14:paraId="67CBC768"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Data Collection</w:t>
      </w:r>
    </w:p>
    <w:p w14:paraId="0FADDA6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Data for this research were collected from peer-reviewed journal articles, academic books, tourism industry reports, and digital publications from 2010–2024. Databases such as Google Scholar, ScienceDirect, Taylor &amp; Francis, and Emerald Insight were used to locate relevant sources. Search terms included </w:t>
      </w:r>
      <w:r w:rsidRPr="00461ED3">
        <w:rPr>
          <w:rFonts w:ascii="Times New Roman" w:hAnsi="Times New Roman" w:cs="Times New Roman"/>
          <w:i/>
          <w:iCs/>
          <w:color w:val="000000" w:themeColor="text1"/>
          <w:szCs w:val="24"/>
        </w:rPr>
        <w:t>Instagram tourism influence</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TikTok travel decisions</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social media destination image</w:t>
      </w:r>
      <w:r w:rsidRPr="00461ED3">
        <w:rPr>
          <w:rFonts w:ascii="Times New Roman" w:hAnsi="Times New Roman" w:cs="Times New Roman"/>
          <w:color w:val="000000" w:themeColor="text1"/>
          <w:szCs w:val="24"/>
        </w:rPr>
        <w:t xml:space="preserve">, </w:t>
      </w:r>
      <w:r w:rsidRPr="00461ED3">
        <w:rPr>
          <w:rFonts w:ascii="Times New Roman" w:hAnsi="Times New Roman" w:cs="Times New Roman"/>
          <w:i/>
          <w:iCs/>
          <w:color w:val="000000" w:themeColor="text1"/>
          <w:szCs w:val="24"/>
        </w:rPr>
        <w:t>UGC tourism marketing</w:t>
      </w:r>
      <w:r w:rsidRPr="00461ED3">
        <w:rPr>
          <w:rFonts w:ascii="Times New Roman" w:hAnsi="Times New Roman" w:cs="Times New Roman"/>
          <w:color w:val="000000" w:themeColor="text1"/>
          <w:szCs w:val="24"/>
        </w:rPr>
        <w:t xml:space="preserve">, and </w:t>
      </w:r>
      <w:r w:rsidRPr="00461ED3">
        <w:rPr>
          <w:rFonts w:ascii="Times New Roman" w:hAnsi="Times New Roman" w:cs="Times New Roman"/>
          <w:i/>
          <w:iCs/>
          <w:color w:val="000000" w:themeColor="text1"/>
          <w:szCs w:val="24"/>
        </w:rPr>
        <w:t>influencer travel behaviour</w:t>
      </w:r>
      <w:r w:rsidRPr="00461ED3">
        <w:rPr>
          <w:rFonts w:ascii="Times New Roman" w:hAnsi="Times New Roman" w:cs="Times New Roman"/>
          <w:color w:val="000000" w:themeColor="text1"/>
          <w:szCs w:val="24"/>
        </w:rPr>
        <w:t>.</w:t>
      </w:r>
    </w:p>
    <w:p w14:paraId="1BA0009A"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Inclusion Criteria</w:t>
      </w:r>
    </w:p>
    <w:p w14:paraId="6443D85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Sources were selected based on:</w:t>
      </w:r>
    </w:p>
    <w:p w14:paraId="19CFEEAE"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relevance to Instagram, TikTok, and tourism decision-making,</w:t>
      </w:r>
    </w:p>
    <w:p w14:paraId="590457F6"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methodological rigour,</w:t>
      </w:r>
    </w:p>
    <w:p w14:paraId="16AF4E8A"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publication credibility,</w:t>
      </w:r>
    </w:p>
    <w:p w14:paraId="5E64B343" w14:textId="77777777" w:rsidR="00461ED3" w:rsidRPr="00461ED3" w:rsidRDefault="00461ED3" w:rsidP="00461ED3">
      <w:pPr>
        <w:numPr>
          <w:ilvl w:val="0"/>
          <w:numId w:val="51"/>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focus on social media behaviour, destination image, or digital marketing.</w:t>
      </w:r>
    </w:p>
    <w:p w14:paraId="583DF4D8"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Data Analysis</w:t>
      </w:r>
    </w:p>
    <w:p w14:paraId="5BE6E4B3"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 xml:space="preserve">Thematic analysis was used to identify and synthesise recurring themes across the selected literature. Following Braun and Clarke’s (2006) framework, the analysis involved coding </w:t>
      </w:r>
      <w:r w:rsidRPr="00461ED3">
        <w:rPr>
          <w:rFonts w:ascii="Times New Roman" w:hAnsi="Times New Roman" w:cs="Times New Roman"/>
          <w:color w:val="000000" w:themeColor="text1"/>
          <w:szCs w:val="24"/>
        </w:rPr>
        <w:lastRenderedPageBreak/>
        <w:t>relevant sections, categorising findings into themes, and integrating them into a cohesive discussion. Key themes included visual content influence, UGC credibility, influencer marketing, algorithmic trends, and psychological factors.</w:t>
      </w:r>
    </w:p>
    <w:p w14:paraId="43E085E3"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Ethical Considerations</w:t>
      </w:r>
    </w:p>
    <w:p w14:paraId="177D2DA9"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As the research relied solely on publicly available sources, ethical concerns such as confidentiality and informed consent were not applicable. All sources were cited appropriately to ensure academic integrity.</w:t>
      </w:r>
    </w:p>
    <w:p w14:paraId="384D57DB"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Reliability and Validity</w:t>
      </w:r>
    </w:p>
    <w:p w14:paraId="0A302D86"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Reliability was ensured by cross-comparing findings across multiple sources and prioritising peer-reviewed and high-impact research. Industry reports were used to support academic findings with real-world evidence. Validity was reinforced through triangulation of perspectives and consistency of themes across multiple studies.</w:t>
      </w:r>
    </w:p>
    <w:p w14:paraId="754F33A9"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This methodology provides a robust foundation for analysing how Instagram and TikTok shape modern tourism decisions.</w:t>
      </w:r>
    </w:p>
    <w:p w14:paraId="3037E890" w14:textId="77777777" w:rsidR="00524E65" w:rsidRPr="005A2821" w:rsidRDefault="00524E65" w:rsidP="001C729C">
      <w:pPr>
        <w:spacing w:line="480" w:lineRule="auto"/>
        <w:rPr>
          <w:rFonts w:ascii="Times New Roman" w:hAnsi="Times New Roman" w:cs="Times New Roman"/>
          <w:color w:val="000000" w:themeColor="text1"/>
          <w:szCs w:val="24"/>
        </w:rPr>
      </w:pPr>
    </w:p>
    <w:p w14:paraId="25A3BB46" w14:textId="77777777" w:rsidR="00461ED3" w:rsidRPr="005A2821" w:rsidRDefault="00461ED3" w:rsidP="001C729C">
      <w:pPr>
        <w:spacing w:line="480" w:lineRule="auto"/>
        <w:rPr>
          <w:rFonts w:ascii="Times New Roman" w:hAnsi="Times New Roman" w:cs="Times New Roman"/>
          <w:color w:val="000000" w:themeColor="text1"/>
          <w:szCs w:val="24"/>
        </w:rPr>
      </w:pPr>
    </w:p>
    <w:p w14:paraId="2D615D61" w14:textId="77777777" w:rsidR="00461ED3" w:rsidRPr="005A2821" w:rsidRDefault="00461ED3" w:rsidP="001C729C">
      <w:pPr>
        <w:spacing w:line="480" w:lineRule="auto"/>
        <w:rPr>
          <w:rFonts w:ascii="Times New Roman" w:hAnsi="Times New Roman" w:cs="Times New Roman"/>
          <w:color w:val="000000" w:themeColor="text1"/>
          <w:szCs w:val="24"/>
        </w:rPr>
      </w:pPr>
    </w:p>
    <w:p w14:paraId="68320B11" w14:textId="77777777" w:rsidR="00461ED3" w:rsidRPr="005A2821" w:rsidRDefault="00461ED3" w:rsidP="001C729C">
      <w:pPr>
        <w:spacing w:line="480" w:lineRule="auto"/>
        <w:rPr>
          <w:rFonts w:ascii="Times New Roman" w:hAnsi="Times New Roman" w:cs="Times New Roman"/>
          <w:color w:val="000000" w:themeColor="text1"/>
          <w:szCs w:val="24"/>
        </w:rPr>
      </w:pPr>
    </w:p>
    <w:p w14:paraId="350CB8BF" w14:textId="77777777" w:rsidR="00461ED3" w:rsidRPr="005A2821" w:rsidRDefault="00461ED3" w:rsidP="001C729C">
      <w:pPr>
        <w:spacing w:line="480" w:lineRule="auto"/>
        <w:rPr>
          <w:rFonts w:ascii="Times New Roman" w:hAnsi="Times New Roman" w:cs="Times New Roman"/>
          <w:color w:val="000000" w:themeColor="text1"/>
          <w:szCs w:val="24"/>
        </w:rPr>
      </w:pPr>
    </w:p>
    <w:p w14:paraId="1AF94B36" w14:textId="77777777" w:rsidR="004819AF" w:rsidRPr="005A2821" w:rsidRDefault="004819AF" w:rsidP="001C729C">
      <w:pPr>
        <w:spacing w:line="480" w:lineRule="auto"/>
        <w:rPr>
          <w:rFonts w:ascii="Times New Roman" w:hAnsi="Times New Roman" w:cs="Times New Roman"/>
          <w:color w:val="000000" w:themeColor="text1"/>
          <w:szCs w:val="24"/>
        </w:rPr>
      </w:pPr>
    </w:p>
    <w:p w14:paraId="123125EC" w14:textId="1F87BF78" w:rsidR="001C729C" w:rsidRPr="005A2821" w:rsidRDefault="003D329F"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5</w:t>
      </w:r>
      <w:r w:rsidR="001C729C" w:rsidRPr="005A2821">
        <w:rPr>
          <w:rFonts w:ascii="Times New Roman" w:hAnsi="Times New Roman" w:cs="Times New Roman"/>
          <w:b/>
          <w:bCs/>
          <w:color w:val="000000" w:themeColor="text1"/>
          <w:szCs w:val="24"/>
        </w:rPr>
        <w:t xml:space="preserve">. FINDINGS </w:t>
      </w:r>
    </w:p>
    <w:p w14:paraId="6BFE4F6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 findings reveal that Instagram and TikTok play a significant role in shaping tourism decisions through visual communication, user-generated content, social influence, and algorithm-driven exposure. The impacts of these platforms extend across all stages of the tourist decision-making process—from initial inspiration to final booking. The findings are organised into four major themes: (1) visual content and destination appeal, (2) UGC credibility and peer influence, (3) influencer marketing and emotional engagement, and (4) trend-based tourism and algorithmic amplification.</w:t>
      </w:r>
    </w:p>
    <w:p w14:paraId="1639A838" w14:textId="77777777" w:rsidR="00461ED3" w:rsidRPr="00461ED3" w:rsidRDefault="00000000" w:rsidP="00461ED3">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1AD906D7">
          <v:rect id="_x0000_i1025" style="width:0;height:1.5pt" o:hralign="center" o:hrstd="t" o:hr="t" fillcolor="#a0a0a0" stroked="f"/>
        </w:pict>
      </w:r>
    </w:p>
    <w:p w14:paraId="3CF738FF"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5.1 Visual Content as the Primary Driver of Destination Appeal</w:t>
      </w:r>
    </w:p>
    <w:p w14:paraId="73526181"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One of the strongest findings is that visually rich content on Instagram and TikTok acts as a major motivator for travel decisions. Tourism is inherently visual, and travellers rely heavily on images and videos to evaluate destination attractiveness, environmental quality, and cultural appeal. Instagram’s high-quality photos, aesthetic filters, and carefully curated feeds are seen as key tools in shaping perceived destination image. Tourists often choose destinations based on how photogenic or “</w:t>
      </w:r>
      <w:proofErr w:type="spellStart"/>
      <w:r w:rsidRPr="00461ED3">
        <w:rPr>
          <w:rFonts w:ascii="Times New Roman" w:hAnsi="Times New Roman" w:cs="Times New Roman"/>
          <w:color w:val="000000" w:themeColor="text1"/>
          <w:szCs w:val="24"/>
        </w:rPr>
        <w:t>Instagrammable</w:t>
      </w:r>
      <w:proofErr w:type="spellEnd"/>
      <w:r w:rsidRPr="00461ED3">
        <w:rPr>
          <w:rFonts w:ascii="Times New Roman" w:hAnsi="Times New Roman" w:cs="Times New Roman"/>
          <w:color w:val="000000" w:themeColor="text1"/>
          <w:szCs w:val="24"/>
        </w:rPr>
        <w:t>” they appear (Mariani et al., 2022).</w:t>
      </w:r>
    </w:p>
    <w:p w14:paraId="3A738E0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Similarly, TikTok’s short-form videos serve as compelling visual narratives that showcase destinations in more dynamic and immersive ways. TikTok videos often depict experiences such as hiking trails, food tours, adventure activities, or nightlife in quick, engaging clips. This form of rapid storytelling appeals particularly to Gen Z and younger Millennials, who prefer fast, entertaining content. The findings reveal that TikTok videos spark emotional reactions such as excitement and curiosity, which increase intention to visit.</w:t>
      </w:r>
    </w:p>
    <w:p w14:paraId="7E1C2EE7"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Visual content supports emotional engagement, reducing uncertainty by showing real-life scenes and offering clear sensory cues. High-quality visuals also help travellers create mental simulations of the travel experience, strengthening their desire to visit a destination. This confirms that visual stimuli are among the most powerful predictors of travel behaviour.</w:t>
      </w:r>
    </w:p>
    <w:p w14:paraId="1A405300" w14:textId="77777777" w:rsidR="00461ED3" w:rsidRPr="00461ED3" w:rsidRDefault="00000000" w:rsidP="00461ED3">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12E8359C">
          <v:rect id="_x0000_i1026" style="width:0;height:1.5pt" o:hralign="center" o:hrstd="t" o:hr="t" fillcolor="#a0a0a0" stroked="f"/>
        </w:pict>
      </w:r>
    </w:p>
    <w:p w14:paraId="30BCDCE0"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5.2 User-Generated Content (UGC) Enhances Trust and Decision-Making</w:t>
      </w:r>
    </w:p>
    <w:p w14:paraId="587247D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Findings strongly indicate that UGC is perceived as more trustworthy than brand-generated content. Tourists prefer authentic, peer-created posts because they reflect real experiences, opinions, and stories without commercial manipulation (</w:t>
      </w:r>
      <w:proofErr w:type="spellStart"/>
      <w:r w:rsidRPr="00461ED3">
        <w:rPr>
          <w:rFonts w:ascii="Times New Roman" w:hAnsi="Times New Roman" w:cs="Times New Roman"/>
          <w:color w:val="000000" w:themeColor="text1"/>
          <w:szCs w:val="24"/>
        </w:rPr>
        <w:t>Filieri</w:t>
      </w:r>
      <w:proofErr w:type="spellEnd"/>
      <w:r w:rsidRPr="00461ED3">
        <w:rPr>
          <w:rFonts w:ascii="Times New Roman" w:hAnsi="Times New Roman" w:cs="Times New Roman"/>
          <w:color w:val="000000" w:themeColor="text1"/>
          <w:szCs w:val="24"/>
        </w:rPr>
        <w:t xml:space="preserve"> &amp; McLeay, 2019). Instagram users often explore hashtags, reviews, and tagged photos to gain insights into destinations before booking accommodations or experiences. This reduces perceived risk, especially when travelling to unfamiliar locations.</w:t>
      </w:r>
    </w:p>
    <w:p w14:paraId="333B652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On TikTok, UGC spreads rapidly through the algorithm. Even users with small followings can create viral travel content, influencing thousands or millions of potential tourists. UGC videos such as “hidden gems,” “honest hotel reviews,” “budget travel tips,” and “top things to do” significantly influence travel planning. Tourists rely on these videos to evaluate service quality, safety, local culture, and accessibility.</w:t>
      </w:r>
    </w:p>
    <w:p w14:paraId="08A4D67A"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 key finding is that UGC shapes every stage of the consumer decision-making process:</w:t>
      </w:r>
    </w:p>
    <w:p w14:paraId="36C4AE1C"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Problem recognition:</w:t>
      </w:r>
      <w:r w:rsidRPr="00461ED3">
        <w:rPr>
          <w:rFonts w:ascii="Times New Roman" w:hAnsi="Times New Roman" w:cs="Times New Roman"/>
          <w:color w:val="000000" w:themeColor="text1"/>
          <w:szCs w:val="24"/>
        </w:rPr>
        <w:t xml:space="preserve"> discovering destinations through posts.</w:t>
      </w:r>
    </w:p>
    <w:p w14:paraId="32582CF5"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Information search:</w:t>
      </w:r>
      <w:r w:rsidRPr="00461ED3">
        <w:rPr>
          <w:rFonts w:ascii="Times New Roman" w:hAnsi="Times New Roman" w:cs="Times New Roman"/>
          <w:color w:val="000000" w:themeColor="text1"/>
          <w:szCs w:val="24"/>
        </w:rPr>
        <w:t xml:space="preserve"> reviewing reels, videos, and captions for details.</w:t>
      </w:r>
    </w:p>
    <w:p w14:paraId="7BC18319"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Evaluation of alternatives:</w:t>
      </w:r>
      <w:r w:rsidRPr="00461ED3">
        <w:rPr>
          <w:rFonts w:ascii="Times New Roman" w:hAnsi="Times New Roman" w:cs="Times New Roman"/>
          <w:color w:val="000000" w:themeColor="text1"/>
          <w:szCs w:val="24"/>
        </w:rPr>
        <w:t xml:space="preserve"> comparing destinations based on UGC evidence.</w:t>
      </w:r>
    </w:p>
    <w:p w14:paraId="49CF5CF4" w14:textId="77777777" w:rsidR="00461ED3" w:rsidRPr="00461ED3" w:rsidRDefault="00461ED3" w:rsidP="00461ED3">
      <w:pPr>
        <w:numPr>
          <w:ilvl w:val="0"/>
          <w:numId w:val="52"/>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lastRenderedPageBreak/>
        <w:t>Final booking:</w:t>
      </w:r>
      <w:r w:rsidRPr="00461ED3">
        <w:rPr>
          <w:rFonts w:ascii="Times New Roman" w:hAnsi="Times New Roman" w:cs="Times New Roman"/>
          <w:color w:val="000000" w:themeColor="text1"/>
          <w:szCs w:val="24"/>
        </w:rPr>
        <w:t xml:space="preserve"> trusting peers’ experiences to make decisions.</w:t>
      </w:r>
    </w:p>
    <w:p w14:paraId="332DD4AF"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UGC therefore functions as a trusted digital word-of-mouth system, making it one of the most influential travel information sources today.</w:t>
      </w:r>
    </w:p>
    <w:p w14:paraId="00450177" w14:textId="77777777" w:rsidR="00461ED3" w:rsidRPr="00461ED3" w:rsidRDefault="00000000" w:rsidP="00461ED3">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15D4A6E">
          <v:rect id="_x0000_i1027" style="width:0;height:1.5pt" o:hralign="center" o:hrstd="t" o:hr="t" fillcolor="#a0a0a0" stroked="f"/>
        </w:pict>
      </w:r>
    </w:p>
    <w:p w14:paraId="7255D512"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5.3 Influencer Marketing Increases Emotional Engagement and Purchase Intentions</w:t>
      </w:r>
    </w:p>
    <w:p w14:paraId="61DBFF23"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 findings indicate that influencers play a major role in shaping tourism decisions due to their credibility, relatability, and aspirational lifestyle portrayals. Influencers act as digital opinion leaders whose travel recommendations carry significant weight. Followers often perceive influencers as knowledgeable travellers, increasing trust in their suggestions (</w:t>
      </w:r>
      <w:proofErr w:type="spellStart"/>
      <w:r w:rsidRPr="00461ED3">
        <w:rPr>
          <w:rFonts w:ascii="Times New Roman" w:hAnsi="Times New Roman" w:cs="Times New Roman"/>
          <w:color w:val="000000" w:themeColor="text1"/>
          <w:szCs w:val="24"/>
        </w:rPr>
        <w:t>Casaló</w:t>
      </w:r>
      <w:proofErr w:type="spellEnd"/>
      <w:r w:rsidRPr="00461ED3">
        <w:rPr>
          <w:rFonts w:ascii="Times New Roman" w:hAnsi="Times New Roman" w:cs="Times New Roman"/>
          <w:color w:val="000000" w:themeColor="text1"/>
          <w:szCs w:val="24"/>
        </w:rPr>
        <w:t xml:space="preserve"> et al., 2020).</w:t>
      </w:r>
    </w:p>
    <w:p w14:paraId="4FD7C3A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Influencer marketing impacts travel behaviour through:</w:t>
      </w:r>
    </w:p>
    <w:p w14:paraId="23797A4B"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parasocial relationships</w:t>
      </w:r>
      <w:r w:rsidRPr="00461ED3">
        <w:rPr>
          <w:rFonts w:ascii="Times New Roman" w:hAnsi="Times New Roman" w:cs="Times New Roman"/>
          <w:color w:val="000000" w:themeColor="text1"/>
          <w:szCs w:val="24"/>
        </w:rPr>
        <w:t xml:space="preserve"> (one-sided emotional bonds),</w:t>
      </w:r>
    </w:p>
    <w:p w14:paraId="06555190"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trust in influencer expertise</w:t>
      </w:r>
      <w:r w:rsidRPr="00461ED3">
        <w:rPr>
          <w:rFonts w:ascii="Times New Roman" w:hAnsi="Times New Roman" w:cs="Times New Roman"/>
          <w:color w:val="000000" w:themeColor="text1"/>
          <w:szCs w:val="24"/>
        </w:rPr>
        <w:t>,</w:t>
      </w:r>
    </w:p>
    <w:p w14:paraId="1226AB47"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perceived authenticity</w:t>
      </w:r>
      <w:r w:rsidRPr="00461ED3">
        <w:rPr>
          <w:rFonts w:ascii="Times New Roman" w:hAnsi="Times New Roman" w:cs="Times New Roman"/>
          <w:color w:val="000000" w:themeColor="text1"/>
          <w:szCs w:val="24"/>
        </w:rPr>
        <w:t>, and</w:t>
      </w:r>
    </w:p>
    <w:p w14:paraId="70856B7A" w14:textId="77777777" w:rsidR="00461ED3" w:rsidRPr="00461ED3" w:rsidRDefault="00461ED3" w:rsidP="00461ED3">
      <w:pPr>
        <w:numPr>
          <w:ilvl w:val="0"/>
          <w:numId w:val="53"/>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aesthetic storytelling</w:t>
      </w:r>
      <w:r w:rsidRPr="00461ED3">
        <w:rPr>
          <w:rFonts w:ascii="Times New Roman" w:hAnsi="Times New Roman" w:cs="Times New Roman"/>
          <w:color w:val="000000" w:themeColor="text1"/>
          <w:szCs w:val="24"/>
        </w:rPr>
        <w:t>.</w:t>
      </w:r>
    </w:p>
    <w:p w14:paraId="4979195C"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Instagram influencers typically create carefully curated posts with professional photography and emotional storytelling, showcasing luxurious hotels, unique destinations, and lifestyle experiences. TikTok influencers, on the other hand, produce raw, spontaneous, and relatable content, often sharing budget tips, personal reviews, or local secrets.</w:t>
      </w:r>
    </w:p>
    <w:p w14:paraId="45CEC9F2"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The findings show that influencer-generated content increases engagement and intention to visit recommended destinations. Many users report that they visited specific places after seeing them promoted by influencers—evidence of strong behavioural impact.</w:t>
      </w:r>
    </w:p>
    <w:p w14:paraId="2926157E"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Furthermore, tourism businesses collaborate heavily with influencers through sponsored posts, press trips, hotel reviews, reels, and TikTok challenges. These partnerships amplify destination visibility and encourage organic engagement.</w:t>
      </w:r>
    </w:p>
    <w:p w14:paraId="35134EAD" w14:textId="77777777" w:rsidR="00461ED3" w:rsidRPr="00461ED3" w:rsidRDefault="00000000" w:rsidP="00461ED3">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2FD56F9">
          <v:rect id="_x0000_i1028" style="width:0;height:1.5pt" o:hralign="center" o:hrstd="t" o:hr="t" fillcolor="#a0a0a0" stroked="f"/>
        </w:pict>
      </w:r>
    </w:p>
    <w:p w14:paraId="40BE1CC3"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t>5.4 Algorithmic Amplification and Trend-Based Tourism</w:t>
      </w:r>
    </w:p>
    <w:p w14:paraId="58623D7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 major finding is that TikTok’s algorithm plays a unique role in shaping tourism trends. Unlike Instagram’s curated feed, TikTok’s “For You Page” exposes users to content based on interest patterns rather than followers. This allows travel content to reach wider audiences quickly, resulting in “viral tourism.”</w:t>
      </w:r>
    </w:p>
    <w:p w14:paraId="4BDD6CF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Destinations can gain sudden popularity due to viral TikTok videos showcasing:</w:t>
      </w:r>
    </w:p>
    <w:p w14:paraId="08A99B3E"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scenic viewpoints,</w:t>
      </w:r>
    </w:p>
    <w:p w14:paraId="6DB561C0"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unique food experiences,</w:t>
      </w:r>
    </w:p>
    <w:p w14:paraId="627406D9"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adventure activities,</w:t>
      </w:r>
    </w:p>
    <w:p w14:paraId="183795AA"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hidden local spots, or</w:t>
      </w:r>
    </w:p>
    <w:p w14:paraId="277564A4" w14:textId="77777777" w:rsidR="00461ED3" w:rsidRPr="00461ED3" w:rsidRDefault="00461ED3" w:rsidP="00461ED3">
      <w:pPr>
        <w:numPr>
          <w:ilvl w:val="0"/>
          <w:numId w:val="54"/>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trending challenges.</w:t>
      </w:r>
    </w:p>
    <w:p w14:paraId="5DA29ECC"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lastRenderedPageBreak/>
        <w:t>For example, numerous destinations worldwide reported sharp increases in visitor numbers after trending on TikTok. This reinforces the idea that algorithmic exposure influences tourism flows on a global scale (Zhang et al., 2022).</w:t>
      </w:r>
    </w:p>
    <w:p w14:paraId="42B2F34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Instagram has also shifted towards video-driven communication through reels, which receive higher algorithmic prioritisation. This trend encourages tourism marketers to invest in short-form content for higher visibility.</w:t>
      </w:r>
    </w:p>
    <w:p w14:paraId="662C4F66"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Algorithms also create patterns such as:</w:t>
      </w:r>
    </w:p>
    <w:p w14:paraId="4CEEDD03"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travel challenges</w:t>
      </w:r>
      <w:r w:rsidRPr="00461ED3">
        <w:rPr>
          <w:rFonts w:ascii="Times New Roman" w:hAnsi="Times New Roman" w:cs="Times New Roman"/>
          <w:color w:val="000000" w:themeColor="text1"/>
          <w:szCs w:val="24"/>
        </w:rPr>
        <w:t xml:space="preserve"> (e.g., “Top 10 places to visit”),</w:t>
      </w:r>
    </w:p>
    <w:p w14:paraId="02A19795"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viral itineraries</w:t>
      </w:r>
      <w:r w:rsidRPr="00461ED3">
        <w:rPr>
          <w:rFonts w:ascii="Times New Roman" w:hAnsi="Times New Roman" w:cs="Times New Roman"/>
          <w:color w:val="000000" w:themeColor="text1"/>
          <w:szCs w:val="24"/>
        </w:rPr>
        <w:t>,</w:t>
      </w:r>
    </w:p>
    <w:p w14:paraId="0C40DA4B"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destination hashtags</w:t>
      </w:r>
      <w:r w:rsidRPr="00461ED3">
        <w:rPr>
          <w:rFonts w:ascii="Times New Roman" w:hAnsi="Times New Roman" w:cs="Times New Roman"/>
          <w:color w:val="000000" w:themeColor="text1"/>
          <w:szCs w:val="24"/>
        </w:rPr>
        <w:t>, and</w:t>
      </w:r>
    </w:p>
    <w:p w14:paraId="2F031457" w14:textId="77777777" w:rsidR="00461ED3" w:rsidRPr="00461ED3" w:rsidRDefault="00461ED3" w:rsidP="00461ED3">
      <w:pPr>
        <w:numPr>
          <w:ilvl w:val="0"/>
          <w:numId w:val="55"/>
        </w:numPr>
        <w:spacing w:line="480" w:lineRule="auto"/>
        <w:rPr>
          <w:rFonts w:ascii="Times New Roman" w:hAnsi="Times New Roman" w:cs="Times New Roman"/>
          <w:color w:val="000000" w:themeColor="text1"/>
          <w:szCs w:val="24"/>
        </w:rPr>
      </w:pPr>
      <w:r w:rsidRPr="00461ED3">
        <w:rPr>
          <w:rFonts w:ascii="Times New Roman" w:hAnsi="Times New Roman" w:cs="Times New Roman"/>
          <w:b/>
          <w:bCs/>
          <w:color w:val="000000" w:themeColor="text1"/>
          <w:szCs w:val="24"/>
        </w:rPr>
        <w:t>music-linked travel trends</w:t>
      </w:r>
      <w:r w:rsidRPr="00461ED3">
        <w:rPr>
          <w:rFonts w:ascii="Times New Roman" w:hAnsi="Times New Roman" w:cs="Times New Roman"/>
          <w:color w:val="000000" w:themeColor="text1"/>
          <w:szCs w:val="24"/>
        </w:rPr>
        <w:t>.</w:t>
      </w:r>
    </w:p>
    <w:p w14:paraId="243014B4"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These trends accelerate spontaneous travel behaviour and influence travellers seeking novelty or social media participation.</w:t>
      </w:r>
    </w:p>
    <w:p w14:paraId="4E3BEEEA" w14:textId="77777777" w:rsidR="00461ED3" w:rsidRPr="005A2821" w:rsidRDefault="00461ED3" w:rsidP="00EB2EAE">
      <w:pPr>
        <w:spacing w:line="480" w:lineRule="auto"/>
        <w:rPr>
          <w:rFonts w:ascii="Times New Roman" w:hAnsi="Times New Roman" w:cs="Times New Roman"/>
          <w:color w:val="000000" w:themeColor="text1"/>
          <w:szCs w:val="24"/>
        </w:rPr>
      </w:pPr>
    </w:p>
    <w:p w14:paraId="59AD0D1E" w14:textId="77777777" w:rsidR="00461ED3" w:rsidRPr="005A2821" w:rsidRDefault="00461ED3" w:rsidP="00EB2EAE">
      <w:pPr>
        <w:spacing w:line="480" w:lineRule="auto"/>
        <w:rPr>
          <w:rFonts w:ascii="Times New Roman" w:hAnsi="Times New Roman" w:cs="Times New Roman"/>
          <w:color w:val="000000" w:themeColor="text1"/>
          <w:szCs w:val="24"/>
        </w:rPr>
      </w:pPr>
    </w:p>
    <w:p w14:paraId="658AA877" w14:textId="77777777" w:rsidR="00461ED3" w:rsidRPr="005A2821" w:rsidRDefault="00461ED3" w:rsidP="00EB2EAE">
      <w:pPr>
        <w:spacing w:line="480" w:lineRule="auto"/>
        <w:rPr>
          <w:rFonts w:ascii="Times New Roman" w:hAnsi="Times New Roman" w:cs="Times New Roman"/>
          <w:color w:val="000000" w:themeColor="text1"/>
          <w:szCs w:val="24"/>
        </w:rPr>
      </w:pPr>
    </w:p>
    <w:p w14:paraId="73543C5D" w14:textId="77777777" w:rsidR="00461ED3" w:rsidRPr="005A2821" w:rsidRDefault="00461ED3" w:rsidP="00EB2EAE">
      <w:pPr>
        <w:spacing w:line="480" w:lineRule="auto"/>
        <w:rPr>
          <w:rFonts w:ascii="Times New Roman" w:hAnsi="Times New Roman" w:cs="Times New Roman"/>
          <w:color w:val="000000" w:themeColor="text1"/>
          <w:szCs w:val="24"/>
        </w:rPr>
      </w:pPr>
    </w:p>
    <w:p w14:paraId="43543FD3" w14:textId="77777777" w:rsidR="00461ED3" w:rsidRPr="005A2821" w:rsidRDefault="00461ED3" w:rsidP="00EB2EAE">
      <w:pPr>
        <w:spacing w:line="480" w:lineRule="auto"/>
        <w:rPr>
          <w:rFonts w:ascii="Times New Roman" w:hAnsi="Times New Roman" w:cs="Times New Roman"/>
          <w:color w:val="000000" w:themeColor="text1"/>
          <w:szCs w:val="24"/>
        </w:rPr>
      </w:pPr>
    </w:p>
    <w:p w14:paraId="22F0F745" w14:textId="77777777" w:rsidR="00461ED3" w:rsidRPr="005A2821" w:rsidRDefault="00461ED3" w:rsidP="00EB2EAE">
      <w:pPr>
        <w:spacing w:line="480" w:lineRule="auto"/>
        <w:rPr>
          <w:rFonts w:ascii="Times New Roman" w:hAnsi="Times New Roman" w:cs="Times New Roman"/>
          <w:color w:val="000000" w:themeColor="text1"/>
          <w:szCs w:val="24"/>
        </w:rPr>
      </w:pPr>
    </w:p>
    <w:p w14:paraId="5F402D12" w14:textId="77777777" w:rsidR="00461ED3" w:rsidRPr="00461ED3" w:rsidRDefault="00461ED3" w:rsidP="00461ED3">
      <w:pPr>
        <w:spacing w:line="480" w:lineRule="auto"/>
        <w:rPr>
          <w:rFonts w:ascii="Times New Roman" w:hAnsi="Times New Roman" w:cs="Times New Roman"/>
          <w:b/>
          <w:bCs/>
          <w:color w:val="000000" w:themeColor="text1"/>
          <w:szCs w:val="24"/>
        </w:rPr>
      </w:pPr>
      <w:r w:rsidRPr="00461ED3">
        <w:rPr>
          <w:rFonts w:ascii="Times New Roman" w:hAnsi="Times New Roman" w:cs="Times New Roman"/>
          <w:b/>
          <w:bCs/>
          <w:color w:val="000000" w:themeColor="text1"/>
          <w:szCs w:val="24"/>
        </w:rPr>
        <w:lastRenderedPageBreak/>
        <w:t>5.5 Impact on Tourist Expectations and Behaviour</w:t>
      </w:r>
    </w:p>
    <w:p w14:paraId="3C0DF1AB"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Findings reveal that social media shapes not only destination choice but also tourist expectations and behaviour during the trip. Tourists increasingly plan itineraries based on viral posts, aiming to recreate specific photos or videos they saw online. This supports a form of “performative tourism,” where travel is strongly connected to creating shareable content.</w:t>
      </w:r>
    </w:p>
    <w:p w14:paraId="7DFCF6B2"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However, findings also highlight challenges such as:</w:t>
      </w:r>
    </w:p>
    <w:p w14:paraId="6C91191A"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unrealistic expectations due to overly edited visuals,</w:t>
      </w:r>
    </w:p>
    <w:p w14:paraId="157CDFD4"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overtourism at viral spots,</w:t>
      </w:r>
    </w:p>
    <w:p w14:paraId="72A37259"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environmental strain, and</w:t>
      </w:r>
    </w:p>
    <w:p w14:paraId="0366B23A" w14:textId="77777777" w:rsidR="00461ED3" w:rsidRPr="00461ED3" w:rsidRDefault="00461ED3" w:rsidP="00461ED3">
      <w:pPr>
        <w:numPr>
          <w:ilvl w:val="0"/>
          <w:numId w:val="56"/>
        </w:num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social pressure to document rather than enjoy experiences.</w:t>
      </w:r>
    </w:p>
    <w:p w14:paraId="15D01225" w14:textId="77777777" w:rsidR="00461ED3" w:rsidRPr="00461ED3" w:rsidRDefault="00461ED3" w:rsidP="00461ED3">
      <w:pPr>
        <w:spacing w:line="480" w:lineRule="auto"/>
        <w:rPr>
          <w:rFonts w:ascii="Times New Roman" w:hAnsi="Times New Roman" w:cs="Times New Roman"/>
          <w:color w:val="000000" w:themeColor="text1"/>
          <w:szCs w:val="24"/>
        </w:rPr>
      </w:pPr>
      <w:r w:rsidRPr="00461ED3">
        <w:rPr>
          <w:rFonts w:ascii="Times New Roman" w:hAnsi="Times New Roman" w:cs="Times New Roman"/>
          <w:color w:val="000000" w:themeColor="text1"/>
          <w:szCs w:val="24"/>
        </w:rPr>
        <w:t>Despite these issues, the findings clearly show that Instagram and TikTok have become essential tools for destination discovery, travel planning, and experience curation for modern tourists.</w:t>
      </w:r>
    </w:p>
    <w:p w14:paraId="5B633EBC" w14:textId="77777777" w:rsidR="00461ED3" w:rsidRPr="005A2821" w:rsidRDefault="00461ED3" w:rsidP="00EB2EAE">
      <w:pPr>
        <w:spacing w:line="480" w:lineRule="auto"/>
        <w:rPr>
          <w:rFonts w:ascii="Times New Roman" w:hAnsi="Times New Roman" w:cs="Times New Roman"/>
          <w:color w:val="000000" w:themeColor="text1"/>
          <w:szCs w:val="24"/>
        </w:rPr>
      </w:pPr>
    </w:p>
    <w:p w14:paraId="5BBF1C26" w14:textId="77777777" w:rsidR="00461ED3" w:rsidRPr="005A2821" w:rsidRDefault="00461ED3" w:rsidP="00EB2EAE">
      <w:pPr>
        <w:spacing w:line="480" w:lineRule="auto"/>
        <w:rPr>
          <w:rFonts w:ascii="Times New Roman" w:hAnsi="Times New Roman" w:cs="Times New Roman"/>
          <w:color w:val="000000" w:themeColor="text1"/>
          <w:szCs w:val="24"/>
        </w:rPr>
      </w:pPr>
    </w:p>
    <w:p w14:paraId="35C72BEB" w14:textId="77777777" w:rsidR="00461ED3" w:rsidRPr="005A2821" w:rsidRDefault="00461ED3" w:rsidP="00EB2EAE">
      <w:pPr>
        <w:spacing w:line="480" w:lineRule="auto"/>
        <w:rPr>
          <w:rFonts w:ascii="Times New Roman" w:hAnsi="Times New Roman" w:cs="Times New Roman"/>
          <w:color w:val="000000" w:themeColor="text1"/>
          <w:szCs w:val="24"/>
        </w:rPr>
      </w:pPr>
    </w:p>
    <w:p w14:paraId="73B2E182" w14:textId="77777777" w:rsidR="00461ED3" w:rsidRPr="005A2821" w:rsidRDefault="00461ED3" w:rsidP="00EB2EAE">
      <w:pPr>
        <w:spacing w:line="480" w:lineRule="auto"/>
        <w:rPr>
          <w:rFonts w:ascii="Times New Roman" w:hAnsi="Times New Roman" w:cs="Times New Roman"/>
          <w:color w:val="000000" w:themeColor="text1"/>
          <w:szCs w:val="24"/>
        </w:rPr>
      </w:pPr>
    </w:p>
    <w:p w14:paraId="0B436DBF" w14:textId="77777777" w:rsidR="00461ED3" w:rsidRPr="005A2821" w:rsidRDefault="00461ED3" w:rsidP="00EB2EAE">
      <w:pPr>
        <w:spacing w:line="480" w:lineRule="auto"/>
        <w:rPr>
          <w:rFonts w:ascii="Times New Roman" w:hAnsi="Times New Roman" w:cs="Times New Roman"/>
          <w:color w:val="000000" w:themeColor="text1"/>
          <w:szCs w:val="24"/>
        </w:rPr>
      </w:pPr>
    </w:p>
    <w:p w14:paraId="10E84AE1" w14:textId="77777777" w:rsidR="00461ED3" w:rsidRPr="005A2821" w:rsidRDefault="00461ED3" w:rsidP="00EB2EAE">
      <w:pPr>
        <w:spacing w:line="480" w:lineRule="auto"/>
        <w:rPr>
          <w:rFonts w:ascii="Times New Roman" w:hAnsi="Times New Roman" w:cs="Times New Roman"/>
          <w:color w:val="000000" w:themeColor="text1"/>
          <w:szCs w:val="24"/>
        </w:rPr>
      </w:pPr>
    </w:p>
    <w:p w14:paraId="6FB78946" w14:textId="02826C91" w:rsidR="005A2821" w:rsidRPr="005A2821" w:rsidRDefault="000E1926" w:rsidP="005A2821">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5A2821">
        <w:rPr>
          <w:rFonts w:ascii="Times New Roman" w:hAnsi="Times New Roman" w:cs="Times New Roman"/>
          <w:color w:val="000000" w:themeColor="text1"/>
          <w:szCs w:val="24"/>
        </w:rPr>
        <w:t>6</w:t>
      </w:r>
      <w:r w:rsidRPr="000E1926">
        <w:rPr>
          <w:rFonts w:ascii="Times New Roman" w:hAnsi="Times New Roman" w:cs="Times New Roman"/>
          <w:color w:val="000000" w:themeColor="text1"/>
          <w:szCs w:val="24"/>
        </w:rPr>
        <w:t xml:space="preserve">.0 DISCUSSION </w:t>
      </w:r>
      <w:r w:rsidRPr="000E1926">
        <w:rPr>
          <w:rFonts w:ascii="Times New Roman" w:hAnsi="Times New Roman" w:cs="Times New Roman"/>
          <w:color w:val="000000" w:themeColor="text1"/>
          <w:szCs w:val="24"/>
        </w:rPr>
        <w:br/>
      </w:r>
      <w:r w:rsidR="005A2821" w:rsidRPr="005A2821">
        <w:rPr>
          <w:rFonts w:ascii="Times New Roman" w:hAnsi="Times New Roman" w:cs="Times New Roman"/>
          <w:color w:val="000000" w:themeColor="text1"/>
          <w:szCs w:val="24"/>
        </w:rPr>
        <w:t>The findings strongly support existing academic literature on social media’s influence on tourism behaviour, particularly regarding visual communication, credibility, emotional engagement, and algorithm-driven exposure. This discussion interprets the findings through theoretical perspectives and broader industry trends.</w:t>
      </w:r>
    </w:p>
    <w:p w14:paraId="6F1A2EEC"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Visual Communication and Destination Image</w:t>
      </w:r>
    </w:p>
    <w:p w14:paraId="5A87148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The findings confirm that visual content plays a central role in tourism decision-making. This aligns with </w:t>
      </w:r>
      <w:proofErr w:type="spellStart"/>
      <w:r w:rsidRPr="005A2821">
        <w:rPr>
          <w:rFonts w:ascii="Times New Roman" w:hAnsi="Times New Roman" w:cs="Times New Roman"/>
          <w:color w:val="000000" w:themeColor="text1"/>
          <w:szCs w:val="24"/>
        </w:rPr>
        <w:t>Echtner</w:t>
      </w:r>
      <w:proofErr w:type="spellEnd"/>
      <w:r w:rsidRPr="005A2821">
        <w:rPr>
          <w:rFonts w:ascii="Times New Roman" w:hAnsi="Times New Roman" w:cs="Times New Roman"/>
          <w:color w:val="000000" w:themeColor="text1"/>
          <w:szCs w:val="24"/>
        </w:rPr>
        <w:t xml:space="preserve"> and Ritchie’s (1991) cognitive–affective model of destination image, which highlights how visual information influences emotions and perceptions. Instagram’s curated visuals appeal to aspirational motivations, while TikTok’s dynamic videos appeal to experiential motivations. Visual cues act as both information sources and emotional triggers.</w:t>
      </w:r>
    </w:p>
    <w:p w14:paraId="0B2BAEE7"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UGC and Trust Formation</w:t>
      </w:r>
    </w:p>
    <w:p w14:paraId="25E1934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Findings reinforce source credibility theory, which emphasises trustworthiness as a key predictor of persuasion. UGC is viewed as credible because it lacks commercial bias and represents authentic experiences. This aligns with </w:t>
      </w:r>
      <w:proofErr w:type="spellStart"/>
      <w:r w:rsidRPr="005A2821">
        <w:rPr>
          <w:rFonts w:ascii="Times New Roman" w:hAnsi="Times New Roman" w:cs="Times New Roman"/>
          <w:color w:val="000000" w:themeColor="text1"/>
          <w:szCs w:val="24"/>
        </w:rPr>
        <w:t>Filieri</w:t>
      </w:r>
      <w:proofErr w:type="spellEnd"/>
      <w:r w:rsidRPr="005A2821">
        <w:rPr>
          <w:rFonts w:ascii="Times New Roman" w:hAnsi="Times New Roman" w:cs="Times New Roman"/>
          <w:color w:val="000000" w:themeColor="text1"/>
          <w:szCs w:val="24"/>
        </w:rPr>
        <w:t xml:space="preserve"> &amp; McLeay’s (2019) argument that peer-generated content strongly influences risk reduction and decision confidence. The discussion confirms that UGC is now more influential than traditional tourism marketing.</w:t>
      </w:r>
    </w:p>
    <w:p w14:paraId="59DD0ACD"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Influencer Marketing and Parasocial Interaction</w:t>
      </w:r>
    </w:p>
    <w:p w14:paraId="0FF430CB"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Parasocial interaction theory explains how followers form emotional bonds with influencers, increasing persuasion and behavioural imitation (Labrecque, 2014). The findings confirm that influencers significantly shape travel aspirations and choices. Instagram influencers appeal </w:t>
      </w:r>
      <w:r w:rsidRPr="005A2821">
        <w:rPr>
          <w:rFonts w:ascii="Times New Roman" w:hAnsi="Times New Roman" w:cs="Times New Roman"/>
          <w:color w:val="000000" w:themeColor="text1"/>
          <w:szCs w:val="24"/>
        </w:rPr>
        <w:lastRenderedPageBreak/>
        <w:t>through curated perfection, while TikTok influencers appeal through relatability. Both influence user behaviour, but through different psychological mechanisms.</w:t>
      </w:r>
    </w:p>
    <w:p w14:paraId="260098D1"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Algorithmic Culture and Viral Tourism</w:t>
      </w:r>
    </w:p>
    <w:p w14:paraId="7FF33ED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TikTok’s unique influence is best explained through algorithmic culture theory (</w:t>
      </w:r>
      <w:proofErr w:type="spellStart"/>
      <w:r w:rsidRPr="005A2821">
        <w:rPr>
          <w:rFonts w:ascii="Times New Roman" w:hAnsi="Times New Roman" w:cs="Times New Roman"/>
          <w:color w:val="000000" w:themeColor="text1"/>
          <w:szCs w:val="24"/>
        </w:rPr>
        <w:t>Striphas</w:t>
      </w:r>
      <w:proofErr w:type="spellEnd"/>
      <w:r w:rsidRPr="005A2821">
        <w:rPr>
          <w:rFonts w:ascii="Times New Roman" w:hAnsi="Times New Roman" w:cs="Times New Roman"/>
          <w:color w:val="000000" w:themeColor="text1"/>
          <w:szCs w:val="24"/>
        </w:rPr>
        <w:t>, 2015), which posits that algorithms shape cultural consumption. The findings show that viral travel trends created by algorithmic exposure directly trigger mass tourism flows. This supports emerging literature on “viral tourism” and demonstrates that algorithms can reshape destination popularity faster than traditional marketing efforts.</w:t>
      </w:r>
    </w:p>
    <w:p w14:paraId="31BE07A2" w14:textId="77777777" w:rsidR="005A2821" w:rsidRPr="005A2821" w:rsidRDefault="005A2821" w:rsidP="005A2821">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t>Psychological Drivers</w:t>
      </w:r>
    </w:p>
    <w:p w14:paraId="6237A9B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FOMO, emotional contagion, and social comparison strongly influence traveller motivations. The findings highlight how travellers seek socially validated destinations and aesthetically pleasing experiences for online visibility. This supports Urry &amp; Larsen’s (2011) “tourist gaze” theory, which explains how tourists pursue visual symbols of status and identity.</w:t>
      </w:r>
    </w:p>
    <w:p w14:paraId="65851C3B" w14:textId="0C77BA57" w:rsidR="00542E24" w:rsidRPr="005A2821" w:rsidRDefault="00542E24" w:rsidP="005A2821">
      <w:pPr>
        <w:spacing w:line="480" w:lineRule="auto"/>
        <w:rPr>
          <w:rFonts w:ascii="Times New Roman" w:hAnsi="Times New Roman" w:cs="Times New Roman"/>
          <w:color w:val="000000" w:themeColor="text1"/>
          <w:szCs w:val="24"/>
        </w:rPr>
      </w:pPr>
    </w:p>
    <w:p w14:paraId="175DF797" w14:textId="77777777" w:rsidR="005A2821" w:rsidRPr="005A2821" w:rsidRDefault="005A2821" w:rsidP="005A2821">
      <w:pPr>
        <w:spacing w:line="480" w:lineRule="auto"/>
        <w:rPr>
          <w:rFonts w:ascii="Times New Roman" w:hAnsi="Times New Roman" w:cs="Times New Roman"/>
          <w:color w:val="000000" w:themeColor="text1"/>
          <w:szCs w:val="24"/>
        </w:rPr>
      </w:pPr>
    </w:p>
    <w:p w14:paraId="36948109" w14:textId="77777777" w:rsidR="005A2821" w:rsidRPr="005A2821" w:rsidRDefault="005A2821" w:rsidP="005A2821">
      <w:pPr>
        <w:spacing w:line="480" w:lineRule="auto"/>
        <w:rPr>
          <w:rFonts w:ascii="Times New Roman" w:hAnsi="Times New Roman" w:cs="Times New Roman"/>
          <w:color w:val="000000" w:themeColor="text1"/>
          <w:szCs w:val="24"/>
        </w:rPr>
      </w:pPr>
    </w:p>
    <w:p w14:paraId="45183112" w14:textId="77777777" w:rsidR="005A2821" w:rsidRPr="005A2821" w:rsidRDefault="005A2821" w:rsidP="005A2821">
      <w:pPr>
        <w:spacing w:line="480" w:lineRule="auto"/>
        <w:rPr>
          <w:rFonts w:ascii="Times New Roman" w:hAnsi="Times New Roman" w:cs="Times New Roman"/>
          <w:color w:val="000000" w:themeColor="text1"/>
          <w:szCs w:val="24"/>
        </w:rPr>
      </w:pPr>
    </w:p>
    <w:p w14:paraId="6B3B9E52" w14:textId="77777777" w:rsidR="005A2821" w:rsidRPr="005A2821" w:rsidRDefault="005A2821" w:rsidP="005A2821">
      <w:pPr>
        <w:spacing w:line="480" w:lineRule="auto"/>
        <w:rPr>
          <w:rFonts w:ascii="Times New Roman" w:hAnsi="Times New Roman" w:cs="Times New Roman"/>
          <w:color w:val="000000" w:themeColor="text1"/>
          <w:szCs w:val="24"/>
        </w:rPr>
      </w:pPr>
    </w:p>
    <w:p w14:paraId="481B5E25" w14:textId="77777777" w:rsidR="005A2821" w:rsidRPr="005A2821" w:rsidRDefault="005A2821" w:rsidP="005A2821">
      <w:pPr>
        <w:spacing w:line="480" w:lineRule="auto"/>
        <w:rPr>
          <w:rFonts w:ascii="Times New Roman" w:hAnsi="Times New Roman" w:cs="Times New Roman"/>
          <w:color w:val="000000" w:themeColor="text1"/>
          <w:szCs w:val="24"/>
        </w:rPr>
      </w:pPr>
    </w:p>
    <w:p w14:paraId="51D4ABD6" w14:textId="77777777" w:rsidR="00DF54A0" w:rsidRPr="005A2821" w:rsidRDefault="00DF54A0" w:rsidP="001C729C">
      <w:pPr>
        <w:spacing w:line="480" w:lineRule="auto"/>
        <w:rPr>
          <w:rFonts w:ascii="Times New Roman" w:hAnsi="Times New Roman" w:cs="Times New Roman"/>
          <w:color w:val="000000" w:themeColor="text1"/>
          <w:szCs w:val="24"/>
        </w:rPr>
      </w:pPr>
    </w:p>
    <w:p w14:paraId="1649B5A6" w14:textId="7A4FAEB6"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 xml:space="preserve">7. CONCLUSION </w:t>
      </w:r>
    </w:p>
    <w:p w14:paraId="4620C8B8"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This report examined how Instagram and TikTok influence tourism decisions, highlighting the transformative impact of visual content, user-generated material, influencer marketing, and algorithm-driven exposure on modern travel behaviour. The findings clearly demonstrate that social media platforms have become essential decision-making tools for tourists, shaping both cognitive and emotional evaluations of destinations. Instagram strengthens destination imagery through curated, high-quality visuals, while TikTok drives rapid, trend-based tourism through engaging short-form videos and algorithmic amplification.</w:t>
      </w:r>
    </w:p>
    <w:p w14:paraId="72C1235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User-generated content (UGC) emerged as one of the most influential factors due to its perceived authenticity, trustworthiness, and relatability. Tourists rely heavily on peer experiences to reduce uncertainty, evaluate alternatives, and form realistic expectations. Influencers further shape tourism choices by acting as digital opinion leaders whose relatable storytelling and lifestyle branding strongly influence followers through parasocial relationships.</w:t>
      </w:r>
    </w:p>
    <w:p w14:paraId="7676B5E5"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Additionally, the report highlighted the powerful role of algorithms in shaping tourism flows. TikTok’s “For You Page” exposes users to personalised travel content that creates spontaneous interest and viral travel trends, often leading to increased foot traffic in featured destinations. Instagram’s shift towards prioritising reels reflects a broader industry move toward video-centric tourism marketing.</w:t>
      </w:r>
    </w:p>
    <w:p w14:paraId="432D0FF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Despite these benefits, the report also identified challenges. </w:t>
      </w:r>
      <w:proofErr w:type="spellStart"/>
      <w:r w:rsidRPr="005A2821">
        <w:rPr>
          <w:rFonts w:ascii="Times New Roman" w:hAnsi="Times New Roman" w:cs="Times New Roman"/>
          <w:color w:val="000000" w:themeColor="text1"/>
          <w:szCs w:val="24"/>
        </w:rPr>
        <w:t>Aestheticised</w:t>
      </w:r>
      <w:proofErr w:type="spellEnd"/>
      <w:r w:rsidRPr="005A2821">
        <w:rPr>
          <w:rFonts w:ascii="Times New Roman" w:hAnsi="Times New Roman" w:cs="Times New Roman"/>
          <w:color w:val="000000" w:themeColor="text1"/>
          <w:szCs w:val="24"/>
        </w:rPr>
        <w:t xml:space="preserve"> content may create unrealistic expectations, while viral popularity can result in overtourism and environmental stress. Social media may also pressure travellers into performative behaviour driven by FOMO or social comparison.</w:t>
      </w:r>
    </w:p>
    <w:p w14:paraId="32CB8294"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In conclusion, Instagram and TikTok have fundamentally reshaped how travellers discover, evaluate, and choose destinations. These platforms serve as powerful marketing tools for tourism organisations seeking to reach digital-native audiences. As social media continues to evolve, tourism businesses must adopt strategic, sustainable, and ethical approaches to digital engagement. Understanding these dynamics is crucial for building effective tourism marketing strategies in an increasingly digital world.</w:t>
      </w:r>
    </w:p>
    <w:p w14:paraId="0BDCE2BD" w14:textId="77777777" w:rsidR="00E61496" w:rsidRPr="005A2821" w:rsidRDefault="00E61496" w:rsidP="001C729C">
      <w:pPr>
        <w:spacing w:line="480" w:lineRule="auto"/>
        <w:rPr>
          <w:rFonts w:ascii="Times New Roman" w:hAnsi="Times New Roman" w:cs="Times New Roman"/>
          <w:color w:val="000000" w:themeColor="text1"/>
          <w:szCs w:val="24"/>
        </w:rPr>
      </w:pPr>
    </w:p>
    <w:p w14:paraId="1061392F" w14:textId="77777777" w:rsidR="00E61496" w:rsidRPr="005A2821" w:rsidRDefault="00E61496" w:rsidP="001C729C">
      <w:pPr>
        <w:spacing w:line="480" w:lineRule="auto"/>
        <w:rPr>
          <w:rFonts w:ascii="Times New Roman" w:hAnsi="Times New Roman" w:cs="Times New Roman"/>
          <w:color w:val="000000" w:themeColor="text1"/>
          <w:szCs w:val="24"/>
        </w:rPr>
      </w:pPr>
    </w:p>
    <w:p w14:paraId="0B9BE680" w14:textId="77777777" w:rsidR="00E61496" w:rsidRPr="005A2821" w:rsidRDefault="00E61496" w:rsidP="001C729C">
      <w:pPr>
        <w:spacing w:line="480" w:lineRule="auto"/>
        <w:rPr>
          <w:rFonts w:ascii="Times New Roman" w:hAnsi="Times New Roman" w:cs="Times New Roman"/>
          <w:color w:val="000000" w:themeColor="text1"/>
          <w:szCs w:val="24"/>
        </w:rPr>
      </w:pPr>
    </w:p>
    <w:p w14:paraId="372C404B" w14:textId="77777777" w:rsidR="00936CDE" w:rsidRPr="005A2821" w:rsidRDefault="00936CDE" w:rsidP="001C729C">
      <w:pPr>
        <w:spacing w:line="480" w:lineRule="auto"/>
        <w:rPr>
          <w:rFonts w:ascii="Times New Roman" w:hAnsi="Times New Roman" w:cs="Times New Roman"/>
          <w:color w:val="000000" w:themeColor="text1"/>
          <w:szCs w:val="24"/>
        </w:rPr>
      </w:pPr>
    </w:p>
    <w:p w14:paraId="43C2B275" w14:textId="77777777" w:rsidR="00936CDE" w:rsidRPr="005A2821" w:rsidRDefault="00936CDE" w:rsidP="001C729C">
      <w:pPr>
        <w:spacing w:line="480" w:lineRule="auto"/>
        <w:rPr>
          <w:rFonts w:ascii="Times New Roman" w:hAnsi="Times New Roman" w:cs="Times New Roman"/>
          <w:color w:val="000000" w:themeColor="text1"/>
          <w:szCs w:val="24"/>
        </w:rPr>
      </w:pPr>
    </w:p>
    <w:p w14:paraId="360028C3" w14:textId="77777777" w:rsidR="00936CDE" w:rsidRPr="005A2821" w:rsidRDefault="00936CDE" w:rsidP="001C729C">
      <w:pPr>
        <w:spacing w:line="480" w:lineRule="auto"/>
        <w:rPr>
          <w:rFonts w:ascii="Times New Roman" w:hAnsi="Times New Roman" w:cs="Times New Roman"/>
          <w:color w:val="000000" w:themeColor="text1"/>
          <w:szCs w:val="24"/>
        </w:rPr>
      </w:pPr>
    </w:p>
    <w:p w14:paraId="151047E2" w14:textId="77777777" w:rsidR="00936CDE" w:rsidRPr="005A2821" w:rsidRDefault="00936CDE" w:rsidP="001C729C">
      <w:pPr>
        <w:spacing w:line="480" w:lineRule="auto"/>
        <w:rPr>
          <w:rFonts w:ascii="Times New Roman" w:hAnsi="Times New Roman" w:cs="Times New Roman"/>
          <w:color w:val="000000" w:themeColor="text1"/>
          <w:szCs w:val="24"/>
        </w:rPr>
      </w:pPr>
    </w:p>
    <w:p w14:paraId="218E82AE" w14:textId="77777777" w:rsidR="00542E24" w:rsidRPr="005A2821" w:rsidRDefault="00542E24" w:rsidP="001C729C">
      <w:pPr>
        <w:spacing w:line="480" w:lineRule="auto"/>
        <w:rPr>
          <w:rFonts w:ascii="Times New Roman" w:hAnsi="Times New Roman" w:cs="Times New Roman"/>
          <w:color w:val="000000" w:themeColor="text1"/>
          <w:szCs w:val="24"/>
        </w:rPr>
      </w:pPr>
    </w:p>
    <w:p w14:paraId="6ECE8884" w14:textId="77777777" w:rsidR="00936CDE" w:rsidRPr="005A2821" w:rsidRDefault="00936CDE" w:rsidP="001C729C">
      <w:pPr>
        <w:spacing w:line="480" w:lineRule="auto"/>
        <w:rPr>
          <w:rFonts w:ascii="Times New Roman" w:hAnsi="Times New Roman" w:cs="Times New Roman"/>
          <w:color w:val="000000" w:themeColor="text1"/>
          <w:szCs w:val="24"/>
        </w:rPr>
      </w:pPr>
    </w:p>
    <w:p w14:paraId="46254150" w14:textId="77777777" w:rsidR="00936CDE" w:rsidRPr="005A2821" w:rsidRDefault="00936CDE" w:rsidP="001C729C">
      <w:pPr>
        <w:spacing w:line="480" w:lineRule="auto"/>
        <w:rPr>
          <w:rFonts w:ascii="Times New Roman" w:hAnsi="Times New Roman" w:cs="Times New Roman"/>
          <w:color w:val="000000" w:themeColor="text1"/>
          <w:szCs w:val="24"/>
        </w:rPr>
      </w:pPr>
    </w:p>
    <w:p w14:paraId="366154A7" w14:textId="77777777" w:rsidR="00936CDE" w:rsidRPr="005A2821" w:rsidRDefault="00936CDE" w:rsidP="001C729C">
      <w:pPr>
        <w:spacing w:line="480" w:lineRule="auto"/>
        <w:rPr>
          <w:rFonts w:ascii="Times New Roman" w:hAnsi="Times New Roman" w:cs="Times New Roman"/>
          <w:color w:val="000000" w:themeColor="text1"/>
          <w:szCs w:val="24"/>
        </w:rPr>
      </w:pPr>
    </w:p>
    <w:p w14:paraId="4CFCAA27" w14:textId="77777777" w:rsidR="00936CDE" w:rsidRPr="005A2821" w:rsidRDefault="00936CDE" w:rsidP="001C729C">
      <w:pPr>
        <w:spacing w:line="480" w:lineRule="auto"/>
        <w:rPr>
          <w:rFonts w:ascii="Times New Roman" w:hAnsi="Times New Roman" w:cs="Times New Roman"/>
          <w:color w:val="000000" w:themeColor="text1"/>
          <w:szCs w:val="24"/>
        </w:rPr>
      </w:pPr>
    </w:p>
    <w:p w14:paraId="0A9FD176" w14:textId="77777777" w:rsidR="00936CDE" w:rsidRPr="005A2821" w:rsidRDefault="00936CDE" w:rsidP="001C729C">
      <w:pPr>
        <w:spacing w:line="480" w:lineRule="auto"/>
        <w:rPr>
          <w:rFonts w:ascii="Times New Roman" w:hAnsi="Times New Roman" w:cs="Times New Roman"/>
          <w:color w:val="000000" w:themeColor="text1"/>
          <w:szCs w:val="24"/>
        </w:rPr>
      </w:pPr>
    </w:p>
    <w:p w14:paraId="5BCA988F" w14:textId="77777777" w:rsidR="001C729C" w:rsidRPr="005A2821" w:rsidRDefault="001C729C" w:rsidP="001C729C">
      <w:pPr>
        <w:spacing w:line="480" w:lineRule="auto"/>
        <w:rPr>
          <w:rFonts w:ascii="Times New Roman" w:hAnsi="Times New Roman" w:cs="Times New Roman"/>
          <w:b/>
          <w:bCs/>
          <w:color w:val="000000" w:themeColor="text1"/>
          <w:szCs w:val="24"/>
        </w:rPr>
      </w:pPr>
      <w:r w:rsidRPr="005A2821">
        <w:rPr>
          <w:rFonts w:ascii="Times New Roman" w:hAnsi="Times New Roman" w:cs="Times New Roman"/>
          <w:b/>
          <w:bCs/>
          <w:color w:val="000000" w:themeColor="text1"/>
          <w:szCs w:val="24"/>
        </w:rPr>
        <w:lastRenderedPageBreak/>
        <w:t>8. APA REFERENCES</w:t>
      </w:r>
    </w:p>
    <w:p w14:paraId="599CEC4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Belanche, D., </w:t>
      </w:r>
      <w:proofErr w:type="spellStart"/>
      <w:r w:rsidRPr="005A2821">
        <w:rPr>
          <w:rFonts w:ascii="Times New Roman" w:hAnsi="Times New Roman" w:cs="Times New Roman"/>
          <w:color w:val="000000" w:themeColor="text1"/>
          <w:szCs w:val="24"/>
        </w:rPr>
        <w:t>Casaló</w:t>
      </w:r>
      <w:proofErr w:type="spellEnd"/>
      <w:r w:rsidRPr="005A2821">
        <w:rPr>
          <w:rFonts w:ascii="Times New Roman" w:hAnsi="Times New Roman" w:cs="Times New Roman"/>
          <w:color w:val="000000" w:themeColor="text1"/>
          <w:szCs w:val="24"/>
        </w:rPr>
        <w:t xml:space="preserve">, L. V., &amp; Flavián, M. (2021). Frontline interactions in tourism: </w:t>
      </w:r>
      <w:proofErr w:type="gramStart"/>
      <w:r w:rsidRPr="005A2821">
        <w:rPr>
          <w:rFonts w:ascii="Times New Roman" w:hAnsi="Times New Roman" w:cs="Times New Roman"/>
          <w:color w:val="000000" w:themeColor="text1"/>
          <w:szCs w:val="24"/>
        </w:rPr>
        <w:t>Social media</w:t>
      </w:r>
      <w:proofErr w:type="gramEnd"/>
      <w:r w:rsidRPr="005A2821">
        <w:rPr>
          <w:rFonts w:ascii="Times New Roman" w:hAnsi="Times New Roman" w:cs="Times New Roman"/>
          <w:color w:val="000000" w:themeColor="text1"/>
          <w:szCs w:val="24"/>
        </w:rPr>
        <w:t xml:space="preserve"> and engagement. </w:t>
      </w:r>
      <w:r w:rsidRPr="005A2821">
        <w:rPr>
          <w:rFonts w:ascii="Times New Roman" w:hAnsi="Times New Roman" w:cs="Times New Roman"/>
          <w:i/>
          <w:iCs/>
          <w:color w:val="000000" w:themeColor="text1"/>
          <w:szCs w:val="24"/>
        </w:rPr>
        <w:t>Tourism Management, 83</w:t>
      </w:r>
      <w:r w:rsidRPr="005A2821">
        <w:rPr>
          <w:rFonts w:ascii="Times New Roman" w:hAnsi="Times New Roman" w:cs="Times New Roman"/>
          <w:color w:val="000000" w:themeColor="text1"/>
          <w:szCs w:val="24"/>
        </w:rPr>
        <w:t>, 104–234.</w:t>
      </w:r>
    </w:p>
    <w:p w14:paraId="7420934A"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Braun, V., &amp; Clarke, V. (2006). Using thematic analysis in psychology. </w:t>
      </w:r>
      <w:r w:rsidRPr="005A2821">
        <w:rPr>
          <w:rFonts w:ascii="Times New Roman" w:hAnsi="Times New Roman" w:cs="Times New Roman"/>
          <w:i/>
          <w:iCs/>
          <w:color w:val="000000" w:themeColor="text1"/>
          <w:szCs w:val="24"/>
        </w:rPr>
        <w:t>Qualitative Research in Psychology, 3</w:t>
      </w:r>
      <w:r w:rsidRPr="005A2821">
        <w:rPr>
          <w:rFonts w:ascii="Times New Roman" w:hAnsi="Times New Roman" w:cs="Times New Roman"/>
          <w:color w:val="000000" w:themeColor="text1"/>
          <w:szCs w:val="24"/>
        </w:rPr>
        <w:t>(2), 77–101.</w:t>
      </w:r>
    </w:p>
    <w:p w14:paraId="20BF6CA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Casaló</w:t>
      </w:r>
      <w:proofErr w:type="spellEnd"/>
      <w:r w:rsidRPr="005A2821">
        <w:rPr>
          <w:rFonts w:ascii="Times New Roman" w:hAnsi="Times New Roman" w:cs="Times New Roman"/>
          <w:color w:val="000000" w:themeColor="text1"/>
          <w:szCs w:val="24"/>
        </w:rPr>
        <w:t xml:space="preserve">, L. V., Flavián, M., &amp; Ibáñez‐Sánchez, S. (2020). Influencers on Instagram: Antecedents and consequences of opinion leadership. </w:t>
      </w:r>
      <w:r w:rsidRPr="005A2821">
        <w:rPr>
          <w:rFonts w:ascii="Times New Roman" w:hAnsi="Times New Roman" w:cs="Times New Roman"/>
          <w:i/>
          <w:iCs/>
          <w:color w:val="000000" w:themeColor="text1"/>
          <w:szCs w:val="24"/>
        </w:rPr>
        <w:t>Journal of Business Research, 117</w:t>
      </w:r>
      <w:r w:rsidRPr="005A2821">
        <w:rPr>
          <w:rFonts w:ascii="Times New Roman" w:hAnsi="Times New Roman" w:cs="Times New Roman"/>
          <w:color w:val="000000" w:themeColor="text1"/>
          <w:szCs w:val="24"/>
        </w:rPr>
        <w:t>, 510–519.</w:t>
      </w:r>
    </w:p>
    <w:p w14:paraId="6AB721F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Creswell, J. W., &amp; </w:t>
      </w:r>
      <w:proofErr w:type="spellStart"/>
      <w:r w:rsidRPr="005A2821">
        <w:rPr>
          <w:rFonts w:ascii="Times New Roman" w:hAnsi="Times New Roman" w:cs="Times New Roman"/>
          <w:color w:val="000000" w:themeColor="text1"/>
          <w:szCs w:val="24"/>
        </w:rPr>
        <w:t>Poth</w:t>
      </w:r>
      <w:proofErr w:type="spellEnd"/>
      <w:r w:rsidRPr="005A2821">
        <w:rPr>
          <w:rFonts w:ascii="Times New Roman" w:hAnsi="Times New Roman" w:cs="Times New Roman"/>
          <w:color w:val="000000" w:themeColor="text1"/>
          <w:szCs w:val="24"/>
        </w:rPr>
        <w:t xml:space="preserve">, C. (2018). </w:t>
      </w:r>
      <w:r w:rsidRPr="005A2821">
        <w:rPr>
          <w:rFonts w:ascii="Times New Roman" w:hAnsi="Times New Roman" w:cs="Times New Roman"/>
          <w:i/>
          <w:iCs/>
          <w:color w:val="000000" w:themeColor="text1"/>
          <w:szCs w:val="24"/>
        </w:rPr>
        <w:t>Qualitative inquiry &amp; research design</w:t>
      </w:r>
      <w:r w:rsidRPr="005A2821">
        <w:rPr>
          <w:rFonts w:ascii="Times New Roman" w:hAnsi="Times New Roman" w:cs="Times New Roman"/>
          <w:color w:val="000000" w:themeColor="text1"/>
          <w:szCs w:val="24"/>
        </w:rPr>
        <w:t xml:space="preserve"> (4th ed.). SAGE.</w:t>
      </w:r>
    </w:p>
    <w:p w14:paraId="0E9E295E"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Echtner</w:t>
      </w:r>
      <w:proofErr w:type="spellEnd"/>
      <w:r w:rsidRPr="005A2821">
        <w:rPr>
          <w:rFonts w:ascii="Times New Roman" w:hAnsi="Times New Roman" w:cs="Times New Roman"/>
          <w:color w:val="000000" w:themeColor="text1"/>
          <w:szCs w:val="24"/>
        </w:rPr>
        <w:t xml:space="preserve">, C. M., &amp; Ritchie, J. R. (1991). The meaning and measurement of destination image. </w:t>
      </w:r>
      <w:r w:rsidRPr="005A2821">
        <w:rPr>
          <w:rFonts w:ascii="Times New Roman" w:hAnsi="Times New Roman" w:cs="Times New Roman"/>
          <w:i/>
          <w:iCs/>
          <w:color w:val="000000" w:themeColor="text1"/>
          <w:szCs w:val="24"/>
        </w:rPr>
        <w:t>Journal of Tourism Studies, 2</w:t>
      </w:r>
      <w:r w:rsidRPr="005A2821">
        <w:rPr>
          <w:rFonts w:ascii="Times New Roman" w:hAnsi="Times New Roman" w:cs="Times New Roman"/>
          <w:color w:val="000000" w:themeColor="text1"/>
          <w:szCs w:val="24"/>
        </w:rPr>
        <w:t>(2), 2–12.</w:t>
      </w:r>
    </w:p>
    <w:p w14:paraId="64A5B69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Filieri</w:t>
      </w:r>
      <w:proofErr w:type="spellEnd"/>
      <w:r w:rsidRPr="005A2821">
        <w:rPr>
          <w:rFonts w:ascii="Times New Roman" w:hAnsi="Times New Roman" w:cs="Times New Roman"/>
          <w:color w:val="000000" w:themeColor="text1"/>
          <w:szCs w:val="24"/>
        </w:rPr>
        <w:t xml:space="preserve">, R., &amp; McLeay, F. (2019). E-WOM and accommodation: An analysis of the factors influencing travellers’ adoption of information from online reviews. </w:t>
      </w:r>
      <w:r w:rsidRPr="005A2821">
        <w:rPr>
          <w:rFonts w:ascii="Times New Roman" w:hAnsi="Times New Roman" w:cs="Times New Roman"/>
          <w:i/>
          <w:iCs/>
          <w:color w:val="000000" w:themeColor="text1"/>
          <w:szCs w:val="24"/>
        </w:rPr>
        <w:t>Tourism Management, 51</w:t>
      </w:r>
      <w:r w:rsidRPr="005A2821">
        <w:rPr>
          <w:rFonts w:ascii="Times New Roman" w:hAnsi="Times New Roman" w:cs="Times New Roman"/>
          <w:color w:val="000000" w:themeColor="text1"/>
          <w:szCs w:val="24"/>
        </w:rPr>
        <w:t>, 547–563.</w:t>
      </w:r>
    </w:p>
    <w:p w14:paraId="4459B417"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Gretzel</w:t>
      </w:r>
      <w:proofErr w:type="spellEnd"/>
      <w:r w:rsidRPr="005A2821">
        <w:rPr>
          <w:rFonts w:ascii="Times New Roman" w:hAnsi="Times New Roman" w:cs="Times New Roman"/>
          <w:color w:val="000000" w:themeColor="text1"/>
          <w:szCs w:val="24"/>
        </w:rPr>
        <w:t xml:space="preserve">, U., &amp; Sigala, M. (2020). Tourism and social media: A symbiotic relationship. </w:t>
      </w:r>
      <w:r w:rsidRPr="005A2821">
        <w:rPr>
          <w:rFonts w:ascii="Times New Roman" w:hAnsi="Times New Roman" w:cs="Times New Roman"/>
          <w:i/>
          <w:iCs/>
          <w:color w:val="000000" w:themeColor="text1"/>
          <w:szCs w:val="24"/>
        </w:rPr>
        <w:t>Current Issues in Tourism, 23</w:t>
      </w:r>
      <w:r w:rsidRPr="005A2821">
        <w:rPr>
          <w:rFonts w:ascii="Times New Roman" w:hAnsi="Times New Roman" w:cs="Times New Roman"/>
          <w:color w:val="000000" w:themeColor="text1"/>
          <w:szCs w:val="24"/>
        </w:rPr>
        <w:t>(1), 1–6.</w:t>
      </w:r>
    </w:p>
    <w:p w14:paraId="405EA0E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Huang, Y., &amp; Liu, R. (2021). Social media videos and tourist engagement. </w:t>
      </w:r>
      <w:r w:rsidRPr="005A2821">
        <w:rPr>
          <w:rFonts w:ascii="Times New Roman" w:hAnsi="Times New Roman" w:cs="Times New Roman"/>
          <w:i/>
          <w:iCs/>
          <w:color w:val="000000" w:themeColor="text1"/>
          <w:szCs w:val="24"/>
        </w:rPr>
        <w:t>Journal of Travel Research, 60</w:t>
      </w:r>
      <w:r w:rsidRPr="005A2821">
        <w:rPr>
          <w:rFonts w:ascii="Times New Roman" w:hAnsi="Times New Roman" w:cs="Times New Roman"/>
          <w:color w:val="000000" w:themeColor="text1"/>
          <w:szCs w:val="24"/>
        </w:rPr>
        <w:t>(7), 1492–1508.</w:t>
      </w:r>
    </w:p>
    <w:p w14:paraId="094FDA3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Kaye, D. B. V., Chen, X., &amp; Zeng, J. (2022). TikTok and the algorithmic shaping of entertainment. </w:t>
      </w:r>
      <w:proofErr w:type="gramStart"/>
      <w:r w:rsidRPr="005A2821">
        <w:rPr>
          <w:rFonts w:ascii="Times New Roman" w:hAnsi="Times New Roman" w:cs="Times New Roman"/>
          <w:i/>
          <w:iCs/>
          <w:color w:val="000000" w:themeColor="text1"/>
          <w:szCs w:val="24"/>
        </w:rPr>
        <w:t>Social Media</w:t>
      </w:r>
      <w:proofErr w:type="gramEnd"/>
      <w:r w:rsidRPr="005A2821">
        <w:rPr>
          <w:rFonts w:ascii="Times New Roman" w:hAnsi="Times New Roman" w:cs="Times New Roman"/>
          <w:i/>
          <w:iCs/>
          <w:color w:val="000000" w:themeColor="text1"/>
          <w:szCs w:val="24"/>
        </w:rPr>
        <w:t xml:space="preserve"> + Society, 8</w:t>
      </w:r>
      <w:r w:rsidRPr="005A2821">
        <w:rPr>
          <w:rFonts w:ascii="Times New Roman" w:hAnsi="Times New Roman" w:cs="Times New Roman"/>
          <w:color w:val="000000" w:themeColor="text1"/>
          <w:szCs w:val="24"/>
        </w:rPr>
        <w:t>(3), 1–12.</w:t>
      </w:r>
    </w:p>
    <w:p w14:paraId="57736C6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Kim, J., &amp; Kim, M. (2020). The influence of social media on destination image and intention to visit. </w:t>
      </w:r>
      <w:r w:rsidRPr="005A2821">
        <w:rPr>
          <w:rFonts w:ascii="Times New Roman" w:hAnsi="Times New Roman" w:cs="Times New Roman"/>
          <w:i/>
          <w:iCs/>
          <w:color w:val="000000" w:themeColor="text1"/>
          <w:szCs w:val="24"/>
        </w:rPr>
        <w:t>Journal of Hospitality and Tourism Management, 45</w:t>
      </w:r>
      <w:r w:rsidRPr="005A2821">
        <w:rPr>
          <w:rFonts w:ascii="Times New Roman" w:hAnsi="Times New Roman" w:cs="Times New Roman"/>
          <w:color w:val="000000" w:themeColor="text1"/>
          <w:szCs w:val="24"/>
        </w:rPr>
        <w:t>, 45–51.</w:t>
      </w:r>
    </w:p>
    <w:p w14:paraId="0213D337"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 xml:space="preserve">Labrecque, L. (2014). Fostering consumer–brand relationships in social media environments. </w:t>
      </w:r>
      <w:r w:rsidRPr="005A2821">
        <w:rPr>
          <w:rFonts w:ascii="Times New Roman" w:hAnsi="Times New Roman" w:cs="Times New Roman"/>
          <w:i/>
          <w:iCs/>
          <w:color w:val="000000" w:themeColor="text1"/>
          <w:szCs w:val="24"/>
        </w:rPr>
        <w:t>Journal of Interactive Marketing, 28</w:t>
      </w:r>
      <w:r w:rsidRPr="005A2821">
        <w:rPr>
          <w:rFonts w:ascii="Times New Roman" w:hAnsi="Times New Roman" w:cs="Times New Roman"/>
          <w:color w:val="000000" w:themeColor="text1"/>
          <w:szCs w:val="24"/>
        </w:rPr>
        <w:t>(2), 134–148.</w:t>
      </w:r>
    </w:p>
    <w:p w14:paraId="4D9AA63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Li, J., Xu, L., &amp; Li, Z. (2021). Big data in tourism marketing. </w:t>
      </w:r>
      <w:r w:rsidRPr="005A2821">
        <w:rPr>
          <w:rFonts w:ascii="Times New Roman" w:hAnsi="Times New Roman" w:cs="Times New Roman"/>
          <w:i/>
          <w:iCs/>
          <w:color w:val="000000" w:themeColor="text1"/>
          <w:szCs w:val="24"/>
        </w:rPr>
        <w:t>Tourism Management, 82</w:t>
      </w:r>
      <w:r w:rsidRPr="005A2821">
        <w:rPr>
          <w:rFonts w:ascii="Times New Roman" w:hAnsi="Times New Roman" w:cs="Times New Roman"/>
          <w:color w:val="000000" w:themeColor="text1"/>
          <w:szCs w:val="24"/>
        </w:rPr>
        <w:t>, 104–157.</w:t>
      </w:r>
    </w:p>
    <w:p w14:paraId="40E87A62"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Mariani, M., Baggio, R., Fuchs, M., &amp; </w:t>
      </w:r>
      <w:proofErr w:type="spellStart"/>
      <w:r w:rsidRPr="005A2821">
        <w:rPr>
          <w:rFonts w:ascii="Times New Roman" w:hAnsi="Times New Roman" w:cs="Times New Roman"/>
          <w:color w:val="000000" w:themeColor="text1"/>
          <w:szCs w:val="24"/>
        </w:rPr>
        <w:t>Höpken</w:t>
      </w:r>
      <w:proofErr w:type="spellEnd"/>
      <w:r w:rsidRPr="005A2821">
        <w:rPr>
          <w:rFonts w:ascii="Times New Roman" w:hAnsi="Times New Roman" w:cs="Times New Roman"/>
          <w:color w:val="000000" w:themeColor="text1"/>
          <w:szCs w:val="24"/>
        </w:rPr>
        <w:t xml:space="preserve">, W. (2022). Digital communication and tourism trends. </w:t>
      </w:r>
      <w:r w:rsidRPr="005A2821">
        <w:rPr>
          <w:rFonts w:ascii="Times New Roman" w:hAnsi="Times New Roman" w:cs="Times New Roman"/>
          <w:i/>
          <w:iCs/>
          <w:color w:val="000000" w:themeColor="text1"/>
          <w:szCs w:val="24"/>
        </w:rPr>
        <w:t>Tourism Management, 88</w:t>
      </w:r>
      <w:r w:rsidRPr="005A2821">
        <w:rPr>
          <w:rFonts w:ascii="Times New Roman" w:hAnsi="Times New Roman" w:cs="Times New Roman"/>
          <w:color w:val="000000" w:themeColor="text1"/>
          <w:szCs w:val="24"/>
        </w:rPr>
        <w:t>, 104–122.</w:t>
      </w:r>
    </w:p>
    <w:p w14:paraId="31ABD4A0"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Mariani, M., &amp; Borghi, M. (2021). Innovation in tourism through short-form content. </w:t>
      </w:r>
      <w:r w:rsidRPr="005A2821">
        <w:rPr>
          <w:rFonts w:ascii="Times New Roman" w:hAnsi="Times New Roman" w:cs="Times New Roman"/>
          <w:i/>
          <w:iCs/>
          <w:color w:val="000000" w:themeColor="text1"/>
          <w:szCs w:val="24"/>
        </w:rPr>
        <w:t>Annals of Tourism Research, 86</w:t>
      </w:r>
      <w:r w:rsidRPr="005A2821">
        <w:rPr>
          <w:rFonts w:ascii="Times New Roman" w:hAnsi="Times New Roman" w:cs="Times New Roman"/>
          <w:color w:val="000000" w:themeColor="text1"/>
          <w:szCs w:val="24"/>
        </w:rPr>
        <w:t>, 103–210.</w:t>
      </w:r>
    </w:p>
    <w:p w14:paraId="2808BB7E"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Navío</w:t>
      </w:r>
      <w:proofErr w:type="spellEnd"/>
      <w:r w:rsidRPr="005A2821">
        <w:rPr>
          <w:rFonts w:ascii="Times New Roman" w:hAnsi="Times New Roman" w:cs="Times New Roman"/>
          <w:color w:val="000000" w:themeColor="text1"/>
          <w:szCs w:val="24"/>
        </w:rPr>
        <w:t xml:space="preserve">-Marco, J., Ruiz-Gómez, L. M., &amp; Sevilla, C. (2018). Social media influence on consumer decisions. </w:t>
      </w:r>
      <w:r w:rsidRPr="005A2821">
        <w:rPr>
          <w:rFonts w:ascii="Times New Roman" w:hAnsi="Times New Roman" w:cs="Times New Roman"/>
          <w:i/>
          <w:iCs/>
          <w:color w:val="000000" w:themeColor="text1"/>
          <w:szCs w:val="24"/>
        </w:rPr>
        <w:t>Information Technology &amp; Tourism, 18</w:t>
      </w:r>
      <w:r w:rsidRPr="005A2821">
        <w:rPr>
          <w:rFonts w:ascii="Times New Roman" w:hAnsi="Times New Roman" w:cs="Times New Roman"/>
          <w:color w:val="000000" w:themeColor="text1"/>
          <w:szCs w:val="24"/>
        </w:rPr>
        <w:t>(1), 9–27.</w:t>
      </w:r>
    </w:p>
    <w:p w14:paraId="720DA18B"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Przybylski, A., Murayama, K., DeHaan, C., &amp; Gladwell, V. (2013). Motivational, emotional, and </w:t>
      </w:r>
      <w:proofErr w:type="spellStart"/>
      <w:r w:rsidRPr="005A2821">
        <w:rPr>
          <w:rFonts w:ascii="Times New Roman" w:hAnsi="Times New Roman" w:cs="Times New Roman"/>
          <w:color w:val="000000" w:themeColor="text1"/>
          <w:szCs w:val="24"/>
        </w:rPr>
        <w:t>behavioral</w:t>
      </w:r>
      <w:proofErr w:type="spellEnd"/>
      <w:r w:rsidRPr="005A2821">
        <w:rPr>
          <w:rFonts w:ascii="Times New Roman" w:hAnsi="Times New Roman" w:cs="Times New Roman"/>
          <w:color w:val="000000" w:themeColor="text1"/>
          <w:szCs w:val="24"/>
        </w:rPr>
        <w:t xml:space="preserve"> correlates of fear of missing out. </w:t>
      </w:r>
      <w:r w:rsidRPr="005A2821">
        <w:rPr>
          <w:rFonts w:ascii="Times New Roman" w:hAnsi="Times New Roman" w:cs="Times New Roman"/>
          <w:i/>
          <w:iCs/>
          <w:color w:val="000000" w:themeColor="text1"/>
          <w:szCs w:val="24"/>
        </w:rPr>
        <w:t xml:space="preserve">Computers in Human </w:t>
      </w:r>
      <w:proofErr w:type="spellStart"/>
      <w:r w:rsidRPr="005A2821">
        <w:rPr>
          <w:rFonts w:ascii="Times New Roman" w:hAnsi="Times New Roman" w:cs="Times New Roman"/>
          <w:i/>
          <w:iCs/>
          <w:color w:val="000000" w:themeColor="text1"/>
          <w:szCs w:val="24"/>
        </w:rPr>
        <w:t>Behavior</w:t>
      </w:r>
      <w:proofErr w:type="spellEnd"/>
      <w:r w:rsidRPr="005A2821">
        <w:rPr>
          <w:rFonts w:ascii="Times New Roman" w:hAnsi="Times New Roman" w:cs="Times New Roman"/>
          <w:i/>
          <w:iCs/>
          <w:color w:val="000000" w:themeColor="text1"/>
          <w:szCs w:val="24"/>
        </w:rPr>
        <w:t>, 29</w:t>
      </w:r>
      <w:r w:rsidRPr="005A2821">
        <w:rPr>
          <w:rFonts w:ascii="Times New Roman" w:hAnsi="Times New Roman" w:cs="Times New Roman"/>
          <w:color w:val="000000" w:themeColor="text1"/>
          <w:szCs w:val="24"/>
        </w:rPr>
        <w:t>(4), 1841–1848.</w:t>
      </w:r>
    </w:p>
    <w:p w14:paraId="0FFB4A5C"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Rodriguez, M., Johnson, S., &amp; Larsen, N. (2021). The power of visual storytelling in tourism. </w:t>
      </w:r>
      <w:r w:rsidRPr="005A2821">
        <w:rPr>
          <w:rFonts w:ascii="Times New Roman" w:hAnsi="Times New Roman" w:cs="Times New Roman"/>
          <w:i/>
          <w:iCs/>
          <w:color w:val="000000" w:themeColor="text1"/>
          <w:szCs w:val="24"/>
        </w:rPr>
        <w:t>Journal of Travel Research, 60</w:t>
      </w:r>
      <w:r w:rsidRPr="005A2821">
        <w:rPr>
          <w:rFonts w:ascii="Times New Roman" w:hAnsi="Times New Roman" w:cs="Times New Roman"/>
          <w:color w:val="000000" w:themeColor="text1"/>
          <w:szCs w:val="24"/>
        </w:rPr>
        <w:t>(5), 1035–1052.</w:t>
      </w:r>
    </w:p>
    <w:p w14:paraId="36605E73"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Sigala, M. (2018). Social media and customer engagement in tourism. </w:t>
      </w:r>
      <w:r w:rsidRPr="005A2821">
        <w:rPr>
          <w:rFonts w:ascii="Times New Roman" w:hAnsi="Times New Roman" w:cs="Times New Roman"/>
          <w:i/>
          <w:iCs/>
          <w:color w:val="000000" w:themeColor="text1"/>
          <w:szCs w:val="24"/>
        </w:rPr>
        <w:t>International Journal of Hospitality Management, 75</w:t>
      </w:r>
      <w:r w:rsidRPr="005A2821">
        <w:rPr>
          <w:rFonts w:ascii="Times New Roman" w:hAnsi="Times New Roman" w:cs="Times New Roman"/>
          <w:color w:val="000000" w:themeColor="text1"/>
          <w:szCs w:val="24"/>
        </w:rPr>
        <w:t>, 120–135.</w:t>
      </w:r>
    </w:p>
    <w:p w14:paraId="2A143001" w14:textId="77777777" w:rsidR="005A2821" w:rsidRPr="005A2821" w:rsidRDefault="005A2821" w:rsidP="005A2821">
      <w:pPr>
        <w:spacing w:line="480" w:lineRule="auto"/>
        <w:rPr>
          <w:rFonts w:ascii="Times New Roman" w:hAnsi="Times New Roman" w:cs="Times New Roman"/>
          <w:color w:val="000000" w:themeColor="text1"/>
          <w:szCs w:val="24"/>
        </w:rPr>
      </w:pPr>
      <w:proofErr w:type="spellStart"/>
      <w:r w:rsidRPr="005A2821">
        <w:rPr>
          <w:rFonts w:ascii="Times New Roman" w:hAnsi="Times New Roman" w:cs="Times New Roman"/>
          <w:color w:val="000000" w:themeColor="text1"/>
          <w:szCs w:val="24"/>
        </w:rPr>
        <w:t>Striphas</w:t>
      </w:r>
      <w:proofErr w:type="spellEnd"/>
      <w:r w:rsidRPr="005A2821">
        <w:rPr>
          <w:rFonts w:ascii="Times New Roman" w:hAnsi="Times New Roman" w:cs="Times New Roman"/>
          <w:color w:val="000000" w:themeColor="text1"/>
          <w:szCs w:val="24"/>
        </w:rPr>
        <w:t xml:space="preserve">, T. (2015). Algorithmic culture. </w:t>
      </w:r>
      <w:r w:rsidRPr="005A2821">
        <w:rPr>
          <w:rFonts w:ascii="Times New Roman" w:hAnsi="Times New Roman" w:cs="Times New Roman"/>
          <w:i/>
          <w:iCs/>
          <w:color w:val="000000" w:themeColor="text1"/>
          <w:szCs w:val="24"/>
        </w:rPr>
        <w:t>European Journal of Cultural Studies, 18</w:t>
      </w:r>
      <w:r w:rsidRPr="005A2821">
        <w:rPr>
          <w:rFonts w:ascii="Times New Roman" w:hAnsi="Times New Roman" w:cs="Times New Roman"/>
          <w:color w:val="000000" w:themeColor="text1"/>
          <w:szCs w:val="24"/>
        </w:rPr>
        <w:t>(4–5), 395–412.</w:t>
      </w:r>
    </w:p>
    <w:p w14:paraId="6382621D"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UNWTO. (2022). </w:t>
      </w:r>
      <w:r w:rsidRPr="005A2821">
        <w:rPr>
          <w:rFonts w:ascii="Times New Roman" w:hAnsi="Times New Roman" w:cs="Times New Roman"/>
          <w:i/>
          <w:iCs/>
          <w:color w:val="000000" w:themeColor="text1"/>
          <w:szCs w:val="24"/>
        </w:rPr>
        <w:t>Tourism digital transformation report</w:t>
      </w:r>
      <w:r w:rsidRPr="005A2821">
        <w:rPr>
          <w:rFonts w:ascii="Times New Roman" w:hAnsi="Times New Roman" w:cs="Times New Roman"/>
          <w:color w:val="000000" w:themeColor="text1"/>
          <w:szCs w:val="24"/>
        </w:rPr>
        <w:t>.</w:t>
      </w:r>
    </w:p>
    <w:p w14:paraId="1BFAE4E1"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Urry, J., &amp; Larsen, J. (2011). </w:t>
      </w:r>
      <w:r w:rsidRPr="005A2821">
        <w:rPr>
          <w:rFonts w:ascii="Times New Roman" w:hAnsi="Times New Roman" w:cs="Times New Roman"/>
          <w:i/>
          <w:iCs/>
          <w:color w:val="000000" w:themeColor="text1"/>
          <w:szCs w:val="24"/>
        </w:rPr>
        <w:t>The Tourist Gaze 3.0</w:t>
      </w:r>
      <w:r w:rsidRPr="005A2821">
        <w:rPr>
          <w:rFonts w:ascii="Times New Roman" w:hAnsi="Times New Roman" w:cs="Times New Roman"/>
          <w:color w:val="000000" w:themeColor="text1"/>
          <w:szCs w:val="24"/>
        </w:rPr>
        <w:t>. SAGE.</w:t>
      </w:r>
    </w:p>
    <w:p w14:paraId="032B4643"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lastRenderedPageBreak/>
        <w:t xml:space="preserve">Xiang, Z., &amp; </w:t>
      </w:r>
      <w:proofErr w:type="spellStart"/>
      <w:r w:rsidRPr="005A2821">
        <w:rPr>
          <w:rFonts w:ascii="Times New Roman" w:hAnsi="Times New Roman" w:cs="Times New Roman"/>
          <w:color w:val="000000" w:themeColor="text1"/>
          <w:szCs w:val="24"/>
        </w:rPr>
        <w:t>Gretzel</w:t>
      </w:r>
      <w:proofErr w:type="spellEnd"/>
      <w:r w:rsidRPr="005A2821">
        <w:rPr>
          <w:rFonts w:ascii="Times New Roman" w:hAnsi="Times New Roman" w:cs="Times New Roman"/>
          <w:color w:val="000000" w:themeColor="text1"/>
          <w:szCs w:val="24"/>
        </w:rPr>
        <w:t xml:space="preserve">, U. (2010). Role of social media in travel research. </w:t>
      </w:r>
      <w:r w:rsidRPr="005A2821">
        <w:rPr>
          <w:rFonts w:ascii="Times New Roman" w:hAnsi="Times New Roman" w:cs="Times New Roman"/>
          <w:i/>
          <w:iCs/>
          <w:color w:val="000000" w:themeColor="text1"/>
          <w:szCs w:val="24"/>
        </w:rPr>
        <w:t>Tourism Management, 31</w:t>
      </w:r>
      <w:r w:rsidRPr="005A2821">
        <w:rPr>
          <w:rFonts w:ascii="Times New Roman" w:hAnsi="Times New Roman" w:cs="Times New Roman"/>
          <w:color w:val="000000" w:themeColor="text1"/>
          <w:szCs w:val="24"/>
        </w:rPr>
        <w:t>(2), 179–188.</w:t>
      </w:r>
    </w:p>
    <w:p w14:paraId="2E33267F"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Zhang, L., Li, X., &amp; Li, Q. (2022). TikTok tourism and viral destination promotion. </w:t>
      </w:r>
      <w:r w:rsidRPr="005A2821">
        <w:rPr>
          <w:rFonts w:ascii="Times New Roman" w:hAnsi="Times New Roman" w:cs="Times New Roman"/>
          <w:i/>
          <w:iCs/>
          <w:color w:val="000000" w:themeColor="text1"/>
          <w:szCs w:val="24"/>
        </w:rPr>
        <w:t>Journal of Destination Marketing &amp; Management, 26</w:t>
      </w:r>
      <w:r w:rsidRPr="005A2821">
        <w:rPr>
          <w:rFonts w:ascii="Times New Roman" w:hAnsi="Times New Roman" w:cs="Times New Roman"/>
          <w:color w:val="000000" w:themeColor="text1"/>
          <w:szCs w:val="24"/>
        </w:rPr>
        <w:t>, 100–113.</w:t>
      </w:r>
    </w:p>
    <w:p w14:paraId="7B58ABC7"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Zhong, Y., &amp; Zhang, X. (2023). TikTok and destination choice among Gen Z travellers. </w:t>
      </w:r>
      <w:r w:rsidRPr="005A2821">
        <w:rPr>
          <w:rFonts w:ascii="Times New Roman" w:hAnsi="Times New Roman" w:cs="Times New Roman"/>
          <w:i/>
          <w:iCs/>
          <w:color w:val="000000" w:themeColor="text1"/>
          <w:szCs w:val="24"/>
        </w:rPr>
        <w:t>Journal of Hospitality and Tourism Technology, 14</w:t>
      </w:r>
      <w:r w:rsidRPr="005A2821">
        <w:rPr>
          <w:rFonts w:ascii="Times New Roman" w:hAnsi="Times New Roman" w:cs="Times New Roman"/>
          <w:color w:val="000000" w:themeColor="text1"/>
          <w:szCs w:val="24"/>
        </w:rPr>
        <w:t>(2), 455–474.</w:t>
      </w:r>
    </w:p>
    <w:p w14:paraId="13C2F9BE"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Statista. (2023). </w:t>
      </w:r>
      <w:r w:rsidRPr="005A2821">
        <w:rPr>
          <w:rFonts w:ascii="Times New Roman" w:hAnsi="Times New Roman" w:cs="Times New Roman"/>
          <w:i/>
          <w:iCs/>
          <w:color w:val="000000" w:themeColor="text1"/>
          <w:szCs w:val="24"/>
        </w:rPr>
        <w:t>Global social media usage report</w:t>
      </w:r>
      <w:r w:rsidRPr="005A2821">
        <w:rPr>
          <w:rFonts w:ascii="Times New Roman" w:hAnsi="Times New Roman" w:cs="Times New Roman"/>
          <w:color w:val="000000" w:themeColor="text1"/>
          <w:szCs w:val="24"/>
        </w:rPr>
        <w:t>.</w:t>
      </w:r>
    </w:p>
    <w:p w14:paraId="39F398A9" w14:textId="77777777" w:rsidR="005A2821" w:rsidRPr="005A2821" w:rsidRDefault="005A2821" w:rsidP="005A2821">
      <w:pPr>
        <w:spacing w:line="480" w:lineRule="auto"/>
        <w:rPr>
          <w:rFonts w:ascii="Times New Roman" w:hAnsi="Times New Roman" w:cs="Times New Roman"/>
          <w:color w:val="000000" w:themeColor="text1"/>
          <w:szCs w:val="24"/>
        </w:rPr>
      </w:pPr>
      <w:r w:rsidRPr="005A2821">
        <w:rPr>
          <w:rFonts w:ascii="Times New Roman" w:hAnsi="Times New Roman" w:cs="Times New Roman"/>
          <w:color w:val="000000" w:themeColor="text1"/>
          <w:szCs w:val="24"/>
        </w:rPr>
        <w:t xml:space="preserve">WTTC. (2022). </w:t>
      </w:r>
      <w:r w:rsidRPr="005A2821">
        <w:rPr>
          <w:rFonts w:ascii="Times New Roman" w:hAnsi="Times New Roman" w:cs="Times New Roman"/>
          <w:i/>
          <w:iCs/>
          <w:color w:val="000000" w:themeColor="text1"/>
          <w:szCs w:val="24"/>
        </w:rPr>
        <w:t>Tourism social media trends</w:t>
      </w:r>
      <w:r w:rsidRPr="005A2821">
        <w:rPr>
          <w:rFonts w:ascii="Times New Roman" w:hAnsi="Times New Roman" w:cs="Times New Roman"/>
          <w:color w:val="000000" w:themeColor="text1"/>
          <w:szCs w:val="24"/>
        </w:rPr>
        <w:t>.</w:t>
      </w:r>
    </w:p>
    <w:p w14:paraId="18D123F1" w14:textId="06A07F2D" w:rsidR="00F11085" w:rsidRPr="005A2821" w:rsidRDefault="00F11085" w:rsidP="005A2821">
      <w:pPr>
        <w:spacing w:line="480" w:lineRule="auto"/>
        <w:rPr>
          <w:rFonts w:ascii="Times New Roman" w:hAnsi="Times New Roman" w:cs="Times New Roman"/>
          <w:szCs w:val="24"/>
        </w:rPr>
      </w:pPr>
    </w:p>
    <w:sectPr w:rsidR="00F11085" w:rsidRPr="005A28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53D84"/>
    <w:multiLevelType w:val="multilevel"/>
    <w:tmpl w:val="59D6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71FE3"/>
    <w:multiLevelType w:val="multilevel"/>
    <w:tmpl w:val="FE08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342190"/>
    <w:multiLevelType w:val="multilevel"/>
    <w:tmpl w:val="B7F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C174CD"/>
    <w:multiLevelType w:val="multilevel"/>
    <w:tmpl w:val="446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B67D37"/>
    <w:multiLevelType w:val="multilevel"/>
    <w:tmpl w:val="EFE6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7F5BF9"/>
    <w:multiLevelType w:val="multilevel"/>
    <w:tmpl w:val="765E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1"/>
  </w:num>
  <w:num w:numId="2" w16cid:durableId="1928492258">
    <w:abstractNumId w:val="36"/>
  </w:num>
  <w:num w:numId="3" w16cid:durableId="1950237153">
    <w:abstractNumId w:val="4"/>
  </w:num>
  <w:num w:numId="4" w16cid:durableId="1363168827">
    <w:abstractNumId w:val="43"/>
  </w:num>
  <w:num w:numId="5" w16cid:durableId="357974320">
    <w:abstractNumId w:val="9"/>
  </w:num>
  <w:num w:numId="6" w16cid:durableId="579674841">
    <w:abstractNumId w:val="12"/>
  </w:num>
  <w:num w:numId="7" w16cid:durableId="359084666">
    <w:abstractNumId w:val="8"/>
  </w:num>
  <w:num w:numId="8" w16cid:durableId="1333096502">
    <w:abstractNumId w:val="38"/>
  </w:num>
  <w:num w:numId="9" w16cid:durableId="897087251">
    <w:abstractNumId w:val="45"/>
  </w:num>
  <w:num w:numId="10" w16cid:durableId="1949465594">
    <w:abstractNumId w:val="48"/>
  </w:num>
  <w:num w:numId="11" w16cid:durableId="540483361">
    <w:abstractNumId w:val="42"/>
  </w:num>
  <w:num w:numId="12" w16cid:durableId="949244108">
    <w:abstractNumId w:val="47"/>
  </w:num>
  <w:num w:numId="13" w16cid:durableId="646470493">
    <w:abstractNumId w:val="30"/>
  </w:num>
  <w:num w:numId="14" w16cid:durableId="1633947311">
    <w:abstractNumId w:val="51"/>
  </w:num>
  <w:num w:numId="15" w16cid:durableId="958996080">
    <w:abstractNumId w:val="40"/>
  </w:num>
  <w:num w:numId="16" w16cid:durableId="1218054281">
    <w:abstractNumId w:val="18"/>
  </w:num>
  <w:num w:numId="17" w16cid:durableId="303777591">
    <w:abstractNumId w:val="33"/>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1"/>
  </w:num>
  <w:num w:numId="28" w16cid:durableId="839468264">
    <w:abstractNumId w:val="19"/>
  </w:num>
  <w:num w:numId="29" w16cid:durableId="1218474286">
    <w:abstractNumId w:val="26"/>
  </w:num>
  <w:num w:numId="30" w16cid:durableId="1486164698">
    <w:abstractNumId w:val="52"/>
  </w:num>
  <w:num w:numId="31" w16cid:durableId="2007511022">
    <w:abstractNumId w:val="44"/>
  </w:num>
  <w:num w:numId="32" w16cid:durableId="1542473901">
    <w:abstractNumId w:val="34"/>
  </w:num>
  <w:num w:numId="33" w16cid:durableId="1299721726">
    <w:abstractNumId w:val="7"/>
  </w:num>
  <w:num w:numId="34" w16cid:durableId="1025254850">
    <w:abstractNumId w:val="35"/>
  </w:num>
  <w:num w:numId="35" w16cid:durableId="1306860426">
    <w:abstractNumId w:val="24"/>
  </w:num>
  <w:num w:numId="36" w16cid:durableId="911887162">
    <w:abstractNumId w:val="13"/>
  </w:num>
  <w:num w:numId="37" w16cid:durableId="1783645041">
    <w:abstractNumId w:val="6"/>
  </w:num>
  <w:num w:numId="38" w16cid:durableId="42750275">
    <w:abstractNumId w:val="22"/>
  </w:num>
  <w:num w:numId="39" w16cid:durableId="1865745932">
    <w:abstractNumId w:val="20"/>
  </w:num>
  <w:num w:numId="40" w16cid:durableId="954169146">
    <w:abstractNumId w:val="25"/>
  </w:num>
  <w:num w:numId="41" w16cid:durableId="980236142">
    <w:abstractNumId w:val="37"/>
  </w:num>
  <w:num w:numId="42" w16cid:durableId="1297031941">
    <w:abstractNumId w:val="29"/>
  </w:num>
  <w:num w:numId="43" w16cid:durableId="26219565">
    <w:abstractNumId w:val="15"/>
  </w:num>
  <w:num w:numId="44" w16cid:durableId="632564959">
    <w:abstractNumId w:val="16"/>
  </w:num>
  <w:num w:numId="45" w16cid:durableId="674041260">
    <w:abstractNumId w:val="27"/>
  </w:num>
  <w:num w:numId="46" w16cid:durableId="516161825">
    <w:abstractNumId w:val="53"/>
  </w:num>
  <w:num w:numId="47" w16cid:durableId="2109619780">
    <w:abstractNumId w:val="46"/>
  </w:num>
  <w:num w:numId="48" w16cid:durableId="1701585512">
    <w:abstractNumId w:val="10"/>
  </w:num>
  <w:num w:numId="49" w16cid:durableId="41247304">
    <w:abstractNumId w:val="14"/>
  </w:num>
  <w:num w:numId="50" w16cid:durableId="839928301">
    <w:abstractNumId w:val="28"/>
  </w:num>
  <w:num w:numId="51" w16cid:durableId="1967276979">
    <w:abstractNumId w:val="11"/>
  </w:num>
  <w:num w:numId="52" w16cid:durableId="1910073822">
    <w:abstractNumId w:val="32"/>
  </w:num>
  <w:num w:numId="53" w16cid:durableId="1493527530">
    <w:abstractNumId w:val="21"/>
  </w:num>
  <w:num w:numId="54" w16cid:durableId="1995909742">
    <w:abstractNumId w:val="23"/>
  </w:num>
  <w:num w:numId="55" w16cid:durableId="1277326831">
    <w:abstractNumId w:val="3"/>
  </w:num>
  <w:num w:numId="56" w16cid:durableId="22033461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61ED3"/>
    <w:rsid w:val="004819AF"/>
    <w:rsid w:val="004A1F6F"/>
    <w:rsid w:val="004A2A0A"/>
    <w:rsid w:val="004A6BA0"/>
    <w:rsid w:val="004B545C"/>
    <w:rsid w:val="004C1220"/>
    <w:rsid w:val="004C34DB"/>
    <w:rsid w:val="004C62E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A2821"/>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245C"/>
    <w:rsid w:val="00C579DE"/>
    <w:rsid w:val="00C81282"/>
    <w:rsid w:val="00C82410"/>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D7260"/>
    <w:rsid w:val="00DF3FD0"/>
    <w:rsid w:val="00DF54A0"/>
    <w:rsid w:val="00E031DE"/>
    <w:rsid w:val="00E0339E"/>
    <w:rsid w:val="00E22F5B"/>
    <w:rsid w:val="00E30090"/>
    <w:rsid w:val="00E47DA5"/>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4666</Words>
  <Characters>26601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Preeti (24131962)</cp:lastModifiedBy>
  <cp:revision>2</cp:revision>
  <dcterms:created xsi:type="dcterms:W3CDTF">2025-11-30T14:02:00Z</dcterms:created>
  <dcterms:modified xsi:type="dcterms:W3CDTF">2025-11-30T14:02:00Z</dcterms:modified>
</cp:coreProperties>
</file>