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4AC0" w:rsidRDefault="00442BB1">
      <w:pPr>
        <w:rPr>
          <w:lang w:val="en-US"/>
        </w:rPr>
      </w:pPr>
      <w:proofErr w:type="spellStart"/>
      <w:r w:rsidRPr="00CE1032">
        <w:rPr>
          <w:rFonts w:ascii="Times New Roman" w:hAnsi="Times New Roman" w:cs="Times New Roman"/>
          <w:lang w:val="en-US"/>
        </w:rPr>
        <w:t>Shubhkaranjit</w:t>
      </w:r>
      <w:proofErr w:type="spellEnd"/>
      <w:r w:rsidRPr="00CE1032">
        <w:rPr>
          <w:rFonts w:ascii="Times New Roman" w:hAnsi="Times New Roman" w:cs="Times New Roman"/>
          <w:lang w:val="en-US"/>
        </w:rPr>
        <w:t xml:space="preserve"> Singh</w:t>
      </w:r>
      <w:r>
        <w:rPr>
          <w:lang w:val="en-US"/>
        </w:rPr>
        <w:t xml:space="preserve">                                                                                                 </w:t>
      </w:r>
      <w:r>
        <w:rPr>
          <w:noProof/>
        </w:rPr>
        <w:drawing>
          <wp:inline distT="0" distB="0" distL="0" distR="0" wp14:anchorId="0D2EBDF9" wp14:editId="553AB64C">
            <wp:extent cx="1478809" cy="1051806"/>
            <wp:effectExtent l="0" t="0" r="7620" b="0"/>
            <wp:docPr id="1" name="Picture 1" descr="Partnership Programme | European Institute of Innov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tnership Programme | European Institute of Innovation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86126" cy="1057010"/>
                    </a:xfrm>
                    <a:prstGeom prst="rect">
                      <a:avLst/>
                    </a:prstGeom>
                    <a:noFill/>
                    <a:ln>
                      <a:noFill/>
                    </a:ln>
                  </pic:spPr>
                </pic:pic>
              </a:graphicData>
            </a:graphic>
          </wp:inline>
        </w:drawing>
      </w:r>
      <w:r>
        <w:rPr>
          <w:lang w:val="en-US"/>
        </w:rPr>
        <w:t xml:space="preserve">                                            </w:t>
      </w:r>
    </w:p>
    <w:p w:rsidR="00CE1032" w:rsidRDefault="00800493">
      <w:pPr>
        <w:rPr>
          <w:rFonts w:ascii="Times New Roman" w:hAnsi="Times New Roman" w:cs="Times New Roman"/>
          <w:lang w:val="en-US"/>
        </w:rPr>
      </w:pPr>
      <w:r>
        <w:rPr>
          <w:rFonts w:ascii="Times New Roman" w:hAnsi="Times New Roman" w:cs="Times New Roman"/>
          <w:lang w:val="en-US"/>
        </w:rPr>
        <w:t>DE 240354</w:t>
      </w:r>
    </w:p>
    <w:p w:rsidR="00442BB1" w:rsidRPr="00CE1032" w:rsidRDefault="00123615">
      <w:pPr>
        <w:rPr>
          <w:rFonts w:ascii="Times New Roman" w:hAnsi="Times New Roman" w:cs="Times New Roman"/>
          <w:lang w:val="en-US"/>
        </w:rPr>
      </w:pPr>
      <w:r w:rsidRPr="00CE1032">
        <w:rPr>
          <w:rFonts w:ascii="Times New Roman" w:hAnsi="Times New Roman" w:cs="Times New Roman"/>
          <w:lang w:val="en-US"/>
        </w:rPr>
        <w:t xml:space="preserve">B.A </w:t>
      </w:r>
      <w:r w:rsidR="00C13522" w:rsidRPr="00CE1032">
        <w:rPr>
          <w:rFonts w:ascii="Times New Roman" w:hAnsi="Times New Roman" w:cs="Times New Roman"/>
          <w:lang w:val="en-US"/>
        </w:rPr>
        <w:t>Tourism and Recreation</w:t>
      </w:r>
      <w:r w:rsidRPr="00CE1032">
        <w:rPr>
          <w:rFonts w:ascii="Times New Roman" w:hAnsi="Times New Roman" w:cs="Times New Roman"/>
          <w:lang w:val="en-US"/>
        </w:rPr>
        <w:t>, EIIET, Berlin</w:t>
      </w:r>
    </w:p>
    <w:p w:rsidR="00442BB1" w:rsidRDefault="00442BB1">
      <w:pPr>
        <w:rPr>
          <w:lang w:val="en-US"/>
        </w:rPr>
      </w:pPr>
      <w:r>
        <w:rPr>
          <w:lang w:val="en-US"/>
        </w:rPr>
        <w:t xml:space="preserve">                                        </w:t>
      </w:r>
      <w:bookmarkStart w:id="0" w:name="_GoBack"/>
      <w:bookmarkEnd w:id="0"/>
      <w:r>
        <w:rPr>
          <w:lang w:val="en-US"/>
        </w:rPr>
        <w:t xml:space="preserve">                                 </w:t>
      </w:r>
    </w:p>
    <w:p w:rsidR="00442BB1" w:rsidRPr="00442BB1" w:rsidRDefault="00442BB1" w:rsidP="00442BB1">
      <w:pPr>
        <w:rPr>
          <w:lang w:val="en-US"/>
        </w:rPr>
      </w:pPr>
    </w:p>
    <w:p w:rsidR="00442BB1" w:rsidRPr="00442BB1" w:rsidRDefault="00442BB1" w:rsidP="00442BB1">
      <w:pPr>
        <w:rPr>
          <w:lang w:val="en-US"/>
        </w:rPr>
      </w:pPr>
    </w:p>
    <w:p w:rsidR="00442BB1" w:rsidRPr="00442BB1" w:rsidRDefault="00442BB1" w:rsidP="00442BB1">
      <w:pPr>
        <w:rPr>
          <w:lang w:val="en-US"/>
        </w:rPr>
      </w:pPr>
    </w:p>
    <w:p w:rsidR="00442BB1" w:rsidRPr="00442BB1" w:rsidRDefault="00442BB1" w:rsidP="00442BB1">
      <w:pPr>
        <w:rPr>
          <w:lang w:val="en-US"/>
        </w:rPr>
      </w:pPr>
    </w:p>
    <w:p w:rsidR="00442BB1" w:rsidRPr="00442BB1" w:rsidRDefault="00442BB1" w:rsidP="00442BB1">
      <w:pPr>
        <w:rPr>
          <w:lang w:val="en-US"/>
        </w:rPr>
      </w:pPr>
    </w:p>
    <w:p w:rsidR="00442BB1" w:rsidRPr="00442BB1" w:rsidRDefault="00442BB1" w:rsidP="00442BB1">
      <w:pPr>
        <w:rPr>
          <w:lang w:val="en-US"/>
        </w:rPr>
      </w:pPr>
    </w:p>
    <w:p w:rsidR="00442BB1" w:rsidRPr="00442BB1" w:rsidRDefault="00442BB1" w:rsidP="00442BB1">
      <w:pPr>
        <w:rPr>
          <w:lang w:val="en-US"/>
        </w:rPr>
      </w:pPr>
    </w:p>
    <w:p w:rsidR="00442BB1" w:rsidRPr="00442BB1" w:rsidRDefault="00442BB1" w:rsidP="00442BB1">
      <w:pPr>
        <w:rPr>
          <w:lang w:val="en-US"/>
        </w:rPr>
      </w:pPr>
    </w:p>
    <w:p w:rsidR="00442BB1" w:rsidRDefault="00442BB1" w:rsidP="00442BB1">
      <w:pPr>
        <w:rPr>
          <w:lang w:val="en-US"/>
        </w:rPr>
      </w:pPr>
    </w:p>
    <w:p w:rsidR="00442BB1" w:rsidRDefault="00442BB1" w:rsidP="00442BB1">
      <w:pPr>
        <w:tabs>
          <w:tab w:val="left" w:pos="6538"/>
        </w:tabs>
        <w:rPr>
          <w:lang w:val="en-US"/>
        </w:rPr>
      </w:pPr>
      <w:r>
        <w:rPr>
          <w:lang w:val="en-US"/>
        </w:rPr>
        <w:tab/>
      </w:r>
    </w:p>
    <w:p w:rsidR="00442BB1" w:rsidRDefault="00442BB1" w:rsidP="00442BB1">
      <w:pPr>
        <w:tabs>
          <w:tab w:val="left" w:pos="6538"/>
        </w:tabs>
        <w:rPr>
          <w:lang w:val="en-US"/>
        </w:rPr>
      </w:pPr>
    </w:p>
    <w:p w:rsidR="00442BB1" w:rsidRDefault="00442BB1" w:rsidP="00442BB1">
      <w:pPr>
        <w:tabs>
          <w:tab w:val="left" w:pos="6538"/>
        </w:tabs>
        <w:rPr>
          <w:lang w:val="en-US"/>
        </w:rPr>
      </w:pPr>
    </w:p>
    <w:p w:rsidR="00442BB1" w:rsidRDefault="00442BB1" w:rsidP="00442BB1">
      <w:pPr>
        <w:tabs>
          <w:tab w:val="left" w:pos="6538"/>
        </w:tabs>
        <w:rPr>
          <w:lang w:val="en-US"/>
        </w:rPr>
      </w:pPr>
    </w:p>
    <w:p w:rsidR="00442BB1" w:rsidRDefault="00442BB1" w:rsidP="00442BB1">
      <w:pPr>
        <w:tabs>
          <w:tab w:val="left" w:pos="6538"/>
        </w:tabs>
        <w:rPr>
          <w:lang w:val="en-US"/>
        </w:rPr>
      </w:pPr>
    </w:p>
    <w:p w:rsidR="00442BB1" w:rsidRDefault="00442BB1" w:rsidP="00442BB1">
      <w:pPr>
        <w:tabs>
          <w:tab w:val="left" w:pos="6538"/>
        </w:tabs>
        <w:rPr>
          <w:lang w:val="en-US"/>
        </w:rPr>
      </w:pPr>
    </w:p>
    <w:p w:rsidR="00443891" w:rsidRPr="00443891" w:rsidRDefault="00443891" w:rsidP="00443891">
      <w:pPr>
        <w:tabs>
          <w:tab w:val="left" w:pos="6538"/>
        </w:tabs>
        <w:rPr>
          <w:lang w:val="en-US"/>
        </w:rPr>
      </w:pPr>
      <w:r w:rsidRPr="00443891">
        <w:rPr>
          <w:lang w:val="en-US"/>
        </w:rPr>
        <w:t>Strategic Management and Human Resource Practices in the Hospitality Industry</w:t>
      </w:r>
      <w:r>
        <w:rPr>
          <w:lang w:val="en-US"/>
        </w:rPr>
        <w:t xml:space="preserve"> </w:t>
      </w:r>
    </w:p>
    <w:p w:rsidR="00443891" w:rsidRPr="00443891" w:rsidRDefault="00443891" w:rsidP="00443891">
      <w:pPr>
        <w:tabs>
          <w:tab w:val="left" w:pos="6538"/>
        </w:tabs>
        <w:jc w:val="both"/>
        <w:rPr>
          <w:rFonts w:ascii="Times New Roman" w:hAnsi="Times New Roman" w:cs="Times New Roman"/>
          <w:b/>
          <w:sz w:val="28"/>
          <w:lang w:val="en-US"/>
        </w:rPr>
      </w:pPr>
      <w:r w:rsidRPr="00443891">
        <w:rPr>
          <w:rFonts w:ascii="Times New Roman" w:hAnsi="Times New Roman" w:cs="Times New Roman"/>
          <w:b/>
          <w:sz w:val="28"/>
          <w:lang w:val="en-US"/>
        </w:rPr>
        <w:t>Title: Strategic Organizational Structures, Human Resource Management, and Ethical Decision-Making in the Hospitality Industry</w:t>
      </w:r>
    </w:p>
    <w:p w:rsidR="00443891" w:rsidRPr="00443891" w:rsidRDefault="00443891" w:rsidP="00443891">
      <w:pPr>
        <w:tabs>
          <w:tab w:val="left" w:pos="6538"/>
        </w:tabs>
        <w:jc w:val="both"/>
        <w:rPr>
          <w:rFonts w:ascii="Times New Roman" w:hAnsi="Times New Roman" w:cs="Times New Roman"/>
          <w:sz w:val="24"/>
          <w:lang w:val="en-US"/>
        </w:rPr>
      </w:pPr>
      <w:r w:rsidRPr="00443891">
        <w:rPr>
          <w:rFonts w:ascii="Times New Roman" w:hAnsi="Times New Roman" w:cs="Times New Roman"/>
          <w:sz w:val="24"/>
          <w:lang w:val="en-US"/>
        </w:rPr>
        <w:t>Subject: Business Organization and Human Resource Management</w:t>
      </w:r>
    </w:p>
    <w:p w:rsidR="00443891" w:rsidRPr="00443891" w:rsidRDefault="00443891" w:rsidP="00443891">
      <w:pPr>
        <w:tabs>
          <w:tab w:val="left" w:pos="6538"/>
        </w:tabs>
        <w:jc w:val="both"/>
        <w:rPr>
          <w:rFonts w:ascii="Times New Roman" w:hAnsi="Times New Roman" w:cs="Times New Roman"/>
          <w:sz w:val="24"/>
          <w:lang w:val="en-US"/>
        </w:rPr>
      </w:pPr>
      <w:r w:rsidRPr="00443891">
        <w:rPr>
          <w:rFonts w:ascii="Times New Roman" w:hAnsi="Times New Roman" w:cs="Times New Roman"/>
          <w:sz w:val="24"/>
          <w:lang w:val="en-US"/>
        </w:rPr>
        <w:t>Assignment Type: Detailed Project Report</w:t>
      </w:r>
    </w:p>
    <w:p w:rsidR="00443891" w:rsidRPr="00443891" w:rsidRDefault="00443891" w:rsidP="00443891">
      <w:pPr>
        <w:tabs>
          <w:tab w:val="left" w:pos="6538"/>
        </w:tabs>
        <w:jc w:val="both"/>
        <w:rPr>
          <w:rFonts w:ascii="Times New Roman" w:hAnsi="Times New Roman" w:cs="Times New Roman"/>
          <w:sz w:val="24"/>
          <w:lang w:val="en-US"/>
        </w:rPr>
      </w:pPr>
      <w:r w:rsidRPr="00443891">
        <w:rPr>
          <w:rFonts w:ascii="Times New Roman" w:hAnsi="Times New Roman" w:cs="Times New Roman"/>
          <w:sz w:val="24"/>
          <w:lang w:val="en-US"/>
        </w:rPr>
        <w:t>Word Count: Approx. 4,500 words</w:t>
      </w:r>
    </w:p>
    <w:p w:rsidR="00443891" w:rsidRPr="00443891" w:rsidRDefault="00443891" w:rsidP="00443891">
      <w:pPr>
        <w:tabs>
          <w:tab w:val="left" w:pos="6538"/>
        </w:tabs>
        <w:jc w:val="both"/>
        <w:rPr>
          <w:rFonts w:ascii="Times New Roman" w:hAnsi="Times New Roman" w:cs="Times New Roman"/>
          <w:sz w:val="24"/>
          <w:lang w:val="en-US"/>
        </w:rPr>
      </w:pPr>
      <w:r w:rsidRPr="00443891">
        <w:rPr>
          <w:rFonts w:ascii="Times New Roman" w:hAnsi="Times New Roman" w:cs="Times New Roman"/>
          <w:sz w:val="24"/>
          <w:lang w:val="en-US"/>
        </w:rPr>
        <w:t>Submission Date:  February 2026</w:t>
      </w:r>
    </w:p>
    <w:p w:rsidR="00443891" w:rsidRPr="00443891" w:rsidRDefault="00443891" w:rsidP="00443891">
      <w:pPr>
        <w:tabs>
          <w:tab w:val="left" w:pos="6538"/>
        </w:tabs>
        <w:jc w:val="both"/>
        <w:rPr>
          <w:lang w:val="en-US"/>
        </w:rPr>
      </w:pPr>
    </w:p>
    <w:p w:rsidR="00C00667" w:rsidRDefault="00C00667" w:rsidP="00443891">
      <w:pPr>
        <w:tabs>
          <w:tab w:val="left" w:pos="6538"/>
        </w:tabs>
        <w:jc w:val="both"/>
        <w:rPr>
          <w:rFonts w:ascii="Times New Roman" w:hAnsi="Times New Roman" w:cs="Times New Roman"/>
          <w:b/>
          <w:sz w:val="28"/>
          <w:lang w:val="en-US"/>
        </w:rPr>
      </w:pPr>
    </w:p>
    <w:p w:rsidR="00443891" w:rsidRPr="00443891" w:rsidRDefault="00443891" w:rsidP="00443891">
      <w:pPr>
        <w:tabs>
          <w:tab w:val="left" w:pos="6538"/>
        </w:tabs>
        <w:jc w:val="both"/>
        <w:rPr>
          <w:rFonts w:ascii="Times New Roman" w:hAnsi="Times New Roman" w:cs="Times New Roman"/>
          <w:b/>
          <w:sz w:val="28"/>
          <w:lang w:val="en-US"/>
        </w:rPr>
      </w:pPr>
      <w:r w:rsidRPr="00443891">
        <w:rPr>
          <w:rFonts w:ascii="Times New Roman" w:hAnsi="Times New Roman" w:cs="Times New Roman"/>
          <w:b/>
          <w:sz w:val="28"/>
          <w:lang w:val="en-US"/>
        </w:rPr>
        <w:lastRenderedPageBreak/>
        <w:t>Table of Contents</w:t>
      </w:r>
    </w:p>
    <w:p w:rsidR="00443891" w:rsidRPr="00443891" w:rsidRDefault="00443891" w:rsidP="00443891">
      <w:pPr>
        <w:tabs>
          <w:tab w:val="left" w:pos="6538"/>
        </w:tabs>
        <w:jc w:val="both"/>
        <w:rPr>
          <w:rFonts w:ascii="Times New Roman" w:hAnsi="Times New Roman" w:cs="Times New Roman"/>
          <w:sz w:val="24"/>
          <w:lang w:val="en-US"/>
        </w:rPr>
      </w:pPr>
      <w:r w:rsidRPr="00443891">
        <w:rPr>
          <w:rFonts w:ascii="Times New Roman" w:hAnsi="Times New Roman" w:cs="Times New Roman"/>
          <w:sz w:val="24"/>
          <w:lang w:val="en-US"/>
        </w:rPr>
        <w:t>1. Abstract</w:t>
      </w:r>
    </w:p>
    <w:p w:rsidR="00443891" w:rsidRPr="00443891" w:rsidRDefault="00443891" w:rsidP="00443891">
      <w:pPr>
        <w:tabs>
          <w:tab w:val="left" w:pos="6538"/>
        </w:tabs>
        <w:jc w:val="both"/>
        <w:rPr>
          <w:rFonts w:ascii="Times New Roman" w:hAnsi="Times New Roman" w:cs="Times New Roman"/>
          <w:sz w:val="24"/>
          <w:lang w:val="en-US"/>
        </w:rPr>
      </w:pPr>
      <w:r w:rsidRPr="00443891">
        <w:rPr>
          <w:rFonts w:ascii="Times New Roman" w:hAnsi="Times New Roman" w:cs="Times New Roman"/>
          <w:sz w:val="24"/>
          <w:lang w:val="en-US"/>
        </w:rPr>
        <w:t>2. Introduction</w:t>
      </w:r>
    </w:p>
    <w:p w:rsidR="00443891" w:rsidRPr="00443891" w:rsidRDefault="00443891" w:rsidP="00443891">
      <w:pPr>
        <w:tabs>
          <w:tab w:val="left" w:pos="6538"/>
        </w:tabs>
        <w:jc w:val="both"/>
        <w:rPr>
          <w:rFonts w:ascii="Times New Roman" w:hAnsi="Times New Roman" w:cs="Times New Roman"/>
          <w:sz w:val="24"/>
          <w:lang w:val="en-US"/>
        </w:rPr>
      </w:pPr>
      <w:r w:rsidRPr="00443891">
        <w:rPr>
          <w:rFonts w:ascii="Times New Roman" w:hAnsi="Times New Roman" w:cs="Times New Roman"/>
          <w:sz w:val="24"/>
          <w:lang w:val="en-US"/>
        </w:rPr>
        <w:t>3. Literature Review</w:t>
      </w:r>
    </w:p>
    <w:p w:rsidR="00443891" w:rsidRPr="00443891" w:rsidRDefault="00443891" w:rsidP="00443891">
      <w:pPr>
        <w:tabs>
          <w:tab w:val="left" w:pos="6538"/>
        </w:tabs>
        <w:jc w:val="both"/>
        <w:rPr>
          <w:rFonts w:ascii="Times New Roman" w:hAnsi="Times New Roman" w:cs="Times New Roman"/>
          <w:sz w:val="24"/>
          <w:lang w:val="en-US"/>
        </w:rPr>
      </w:pPr>
      <w:r w:rsidRPr="00443891">
        <w:rPr>
          <w:rFonts w:ascii="Times New Roman" w:hAnsi="Times New Roman" w:cs="Times New Roman"/>
          <w:sz w:val="24"/>
          <w:lang w:val="en-US"/>
        </w:rPr>
        <w:t>4. Methodology</w:t>
      </w:r>
    </w:p>
    <w:p w:rsidR="00443891" w:rsidRPr="00443891" w:rsidRDefault="00443891" w:rsidP="00443891">
      <w:pPr>
        <w:tabs>
          <w:tab w:val="left" w:pos="6538"/>
        </w:tabs>
        <w:jc w:val="both"/>
        <w:rPr>
          <w:rFonts w:ascii="Times New Roman" w:hAnsi="Times New Roman" w:cs="Times New Roman"/>
          <w:sz w:val="24"/>
          <w:lang w:val="en-US"/>
        </w:rPr>
      </w:pPr>
      <w:r w:rsidRPr="00443891">
        <w:rPr>
          <w:rFonts w:ascii="Times New Roman" w:hAnsi="Times New Roman" w:cs="Times New Roman"/>
          <w:sz w:val="24"/>
          <w:lang w:val="en-US"/>
        </w:rPr>
        <w:t>5. Assignment 1: Strategic Organizational Structures in Hospitality Businesses</w:t>
      </w:r>
    </w:p>
    <w:p w:rsidR="00443891" w:rsidRPr="00443891" w:rsidRDefault="00443891" w:rsidP="00443891">
      <w:pPr>
        <w:tabs>
          <w:tab w:val="left" w:pos="6538"/>
        </w:tabs>
        <w:jc w:val="both"/>
        <w:rPr>
          <w:rFonts w:ascii="Times New Roman" w:hAnsi="Times New Roman" w:cs="Times New Roman"/>
          <w:sz w:val="24"/>
          <w:lang w:val="en-US"/>
        </w:rPr>
      </w:pPr>
      <w:r w:rsidRPr="00443891">
        <w:rPr>
          <w:rFonts w:ascii="Times New Roman" w:hAnsi="Times New Roman" w:cs="Times New Roman"/>
          <w:sz w:val="24"/>
          <w:lang w:val="en-US"/>
        </w:rPr>
        <w:t>6. Assignment 2: Human Resource Management and Employee Engagement in the Hospitality Industry</w:t>
      </w:r>
    </w:p>
    <w:p w:rsidR="00443891" w:rsidRPr="00443891" w:rsidRDefault="00443891" w:rsidP="00443891">
      <w:pPr>
        <w:tabs>
          <w:tab w:val="left" w:pos="6538"/>
        </w:tabs>
        <w:jc w:val="both"/>
        <w:rPr>
          <w:rFonts w:ascii="Times New Roman" w:hAnsi="Times New Roman" w:cs="Times New Roman"/>
          <w:sz w:val="24"/>
          <w:lang w:val="en-US"/>
        </w:rPr>
      </w:pPr>
      <w:r w:rsidRPr="00443891">
        <w:rPr>
          <w:rFonts w:ascii="Times New Roman" w:hAnsi="Times New Roman" w:cs="Times New Roman"/>
          <w:sz w:val="24"/>
          <w:lang w:val="en-US"/>
        </w:rPr>
        <w:t>7. Assignment 3: Ethical Decision-Making in Hospitality Businesses</w:t>
      </w:r>
    </w:p>
    <w:p w:rsidR="00443891" w:rsidRPr="00443891" w:rsidRDefault="00443891" w:rsidP="00443891">
      <w:pPr>
        <w:tabs>
          <w:tab w:val="left" w:pos="6538"/>
        </w:tabs>
        <w:jc w:val="both"/>
        <w:rPr>
          <w:rFonts w:ascii="Times New Roman" w:hAnsi="Times New Roman" w:cs="Times New Roman"/>
          <w:sz w:val="24"/>
          <w:lang w:val="en-US"/>
        </w:rPr>
      </w:pPr>
      <w:r w:rsidRPr="00443891">
        <w:rPr>
          <w:rFonts w:ascii="Times New Roman" w:hAnsi="Times New Roman" w:cs="Times New Roman"/>
          <w:sz w:val="24"/>
          <w:lang w:val="en-US"/>
        </w:rPr>
        <w:t>8. Findings</w:t>
      </w:r>
    </w:p>
    <w:p w:rsidR="00443891" w:rsidRPr="00443891" w:rsidRDefault="00443891" w:rsidP="00443891">
      <w:pPr>
        <w:tabs>
          <w:tab w:val="left" w:pos="6538"/>
        </w:tabs>
        <w:jc w:val="both"/>
        <w:rPr>
          <w:rFonts w:ascii="Times New Roman" w:hAnsi="Times New Roman" w:cs="Times New Roman"/>
          <w:sz w:val="24"/>
          <w:lang w:val="en-US"/>
        </w:rPr>
      </w:pPr>
      <w:r w:rsidRPr="00443891">
        <w:rPr>
          <w:rFonts w:ascii="Times New Roman" w:hAnsi="Times New Roman" w:cs="Times New Roman"/>
          <w:sz w:val="24"/>
          <w:lang w:val="en-US"/>
        </w:rPr>
        <w:t>9. Discussion</w:t>
      </w:r>
    </w:p>
    <w:p w:rsidR="00443891" w:rsidRPr="00443891" w:rsidRDefault="00443891" w:rsidP="00443891">
      <w:pPr>
        <w:tabs>
          <w:tab w:val="left" w:pos="6538"/>
        </w:tabs>
        <w:jc w:val="both"/>
        <w:rPr>
          <w:rFonts w:ascii="Times New Roman" w:hAnsi="Times New Roman" w:cs="Times New Roman"/>
          <w:sz w:val="24"/>
          <w:lang w:val="en-US"/>
        </w:rPr>
      </w:pPr>
      <w:r w:rsidRPr="00443891">
        <w:rPr>
          <w:rFonts w:ascii="Times New Roman" w:hAnsi="Times New Roman" w:cs="Times New Roman"/>
          <w:sz w:val="24"/>
          <w:lang w:val="en-US"/>
        </w:rPr>
        <w:t>10. Conclusion</w:t>
      </w:r>
    </w:p>
    <w:p w:rsidR="00443891" w:rsidRPr="00443891" w:rsidRDefault="00443891" w:rsidP="00443891">
      <w:pPr>
        <w:tabs>
          <w:tab w:val="left" w:pos="6538"/>
        </w:tabs>
        <w:jc w:val="both"/>
        <w:rPr>
          <w:rFonts w:ascii="Times New Roman" w:hAnsi="Times New Roman" w:cs="Times New Roman"/>
          <w:sz w:val="24"/>
          <w:lang w:val="en-US"/>
        </w:rPr>
      </w:pPr>
      <w:r w:rsidRPr="00443891">
        <w:rPr>
          <w:rFonts w:ascii="Times New Roman" w:hAnsi="Times New Roman" w:cs="Times New Roman"/>
          <w:sz w:val="24"/>
          <w:lang w:val="en-US"/>
        </w:rPr>
        <w:t>11. References</w:t>
      </w:r>
    </w:p>
    <w:p w:rsidR="00443891" w:rsidRPr="00443891" w:rsidRDefault="00443891" w:rsidP="00443891">
      <w:pPr>
        <w:tabs>
          <w:tab w:val="left" w:pos="6538"/>
        </w:tabs>
        <w:jc w:val="both"/>
        <w:rPr>
          <w:rFonts w:ascii="Times New Roman" w:hAnsi="Times New Roman" w:cs="Times New Roman"/>
          <w:sz w:val="24"/>
          <w:lang w:val="en-US"/>
        </w:rPr>
      </w:pPr>
      <w:r w:rsidRPr="00443891">
        <w:rPr>
          <w:rFonts w:ascii="Times New Roman" w:hAnsi="Times New Roman" w:cs="Times New Roman"/>
          <w:sz w:val="24"/>
          <w:lang w:val="en-US"/>
        </w:rPr>
        <w:t>12. Appendices</w:t>
      </w:r>
    </w:p>
    <w:p w:rsidR="00443891" w:rsidRDefault="00443891" w:rsidP="00443891">
      <w:pPr>
        <w:tabs>
          <w:tab w:val="left" w:pos="6538"/>
        </w:tabs>
        <w:rPr>
          <w:lang w:val="en-US"/>
        </w:rPr>
      </w:pPr>
    </w:p>
    <w:p w:rsidR="00443891" w:rsidRPr="00443891" w:rsidRDefault="00443891" w:rsidP="00443891">
      <w:pPr>
        <w:pStyle w:val="ListParagraph"/>
        <w:numPr>
          <w:ilvl w:val="0"/>
          <w:numId w:val="1"/>
        </w:numPr>
        <w:tabs>
          <w:tab w:val="left" w:pos="6538"/>
        </w:tabs>
        <w:rPr>
          <w:rFonts w:ascii="Times New Roman" w:hAnsi="Times New Roman" w:cs="Times New Roman"/>
          <w:b/>
          <w:sz w:val="24"/>
          <w:lang w:val="en-US"/>
        </w:rPr>
      </w:pPr>
      <w:r w:rsidRPr="00443891">
        <w:rPr>
          <w:rFonts w:ascii="Times New Roman" w:hAnsi="Times New Roman" w:cs="Times New Roman"/>
          <w:b/>
          <w:sz w:val="24"/>
          <w:lang w:val="en-US"/>
        </w:rPr>
        <w:t>Abstract</w:t>
      </w:r>
    </w:p>
    <w:p w:rsidR="00443891" w:rsidRDefault="00443891" w:rsidP="00443891">
      <w:pPr>
        <w:tabs>
          <w:tab w:val="left" w:pos="6538"/>
        </w:tabs>
        <w:jc w:val="both"/>
        <w:rPr>
          <w:rFonts w:ascii="Times New Roman" w:hAnsi="Times New Roman" w:cs="Times New Roman"/>
          <w:sz w:val="24"/>
          <w:szCs w:val="24"/>
          <w:lang w:val="en-US"/>
        </w:rPr>
      </w:pPr>
      <w:r w:rsidRPr="00443891">
        <w:rPr>
          <w:rFonts w:ascii="Times New Roman" w:hAnsi="Times New Roman" w:cs="Times New Roman"/>
          <w:sz w:val="24"/>
          <w:lang w:val="en-US"/>
        </w:rPr>
        <w:t xml:space="preserve">The hospitality industry is one of the most dynamic and service-intensive sectors in the global economy. Success in this industry depends heavily on effective organizational structures, strategic human resource management practices, and strong ethical decision-making frameworks. This project report critically examines three interrelated dimensions of hospitality management: strategic organizational structures, employee engagement through human resource management, and ethical decision-making practices. Using real-world examples from leading hospitality organizations such as Marriott, Hilton, Airbnb, Four Seasons, and Ritz-Carlton, this study explores how internal organizational design and people management strategies influence operational efficiency, employee behavior, guest satisfaction, and corporate reputation. The research adopts a qualitative, literature-based methodology, integrating academic theories with practical case studies. The findings reveal that flexible organizational structures, employee-centric HRM practices, and ethical leadership are essential </w:t>
      </w:r>
      <w:r w:rsidRPr="00443891">
        <w:rPr>
          <w:rFonts w:ascii="Times New Roman" w:hAnsi="Times New Roman" w:cs="Times New Roman"/>
          <w:sz w:val="24"/>
          <w:szCs w:val="24"/>
          <w:lang w:val="en-US"/>
        </w:rPr>
        <w:t>for sustaining competitive advantage in the hospitality sector. The report concludes by offering strategic recommendations for hospitality organizations aiming to enhance performance, employee engagement, and consumer trust.</w:t>
      </w:r>
    </w:p>
    <w:p w:rsidR="00F21BFF" w:rsidRPr="00F21BFF" w:rsidRDefault="00F21BFF" w:rsidP="00F21BFF">
      <w:pPr>
        <w:autoSpaceDE w:val="0"/>
        <w:autoSpaceDN w:val="0"/>
        <w:adjustRightInd w:val="0"/>
        <w:spacing w:after="0" w:line="240" w:lineRule="auto"/>
        <w:rPr>
          <w:rFonts w:ascii="Times New Roman" w:hAnsi="Times New Roman" w:cs="Times New Roman"/>
          <w:b/>
          <w:sz w:val="28"/>
          <w:szCs w:val="32"/>
        </w:rPr>
      </w:pPr>
      <w:r w:rsidRPr="00F21BFF">
        <w:rPr>
          <w:rFonts w:ascii="Times New Roman" w:hAnsi="Times New Roman" w:cs="Times New Roman"/>
          <w:b/>
          <w:sz w:val="28"/>
          <w:szCs w:val="32"/>
        </w:rPr>
        <w:t>Assignment 1: Strategic Organizational Structures in</w:t>
      </w:r>
      <w:r>
        <w:rPr>
          <w:rFonts w:ascii="Times New Roman" w:hAnsi="Times New Roman" w:cs="Times New Roman"/>
          <w:b/>
          <w:sz w:val="28"/>
          <w:szCs w:val="32"/>
        </w:rPr>
        <w:t xml:space="preserve"> </w:t>
      </w:r>
      <w:r w:rsidRPr="00F21BFF">
        <w:rPr>
          <w:rFonts w:ascii="Times New Roman" w:hAnsi="Times New Roman" w:cs="Times New Roman"/>
          <w:b/>
          <w:sz w:val="28"/>
          <w:szCs w:val="32"/>
        </w:rPr>
        <w:t>Hospitality Businesses</w:t>
      </w:r>
    </w:p>
    <w:p w:rsidR="00F21BFF" w:rsidRDefault="00F21BFF" w:rsidP="00F21BFF">
      <w:pPr>
        <w:autoSpaceDE w:val="0"/>
        <w:autoSpaceDN w:val="0"/>
        <w:adjustRightInd w:val="0"/>
        <w:spacing w:after="0" w:line="240" w:lineRule="auto"/>
        <w:rPr>
          <w:rFonts w:ascii="Arial" w:hAnsi="Arial" w:cs="Arial"/>
        </w:rPr>
      </w:pPr>
    </w:p>
    <w:p w:rsidR="00F21BFF" w:rsidRPr="00C00667" w:rsidRDefault="00F21BFF" w:rsidP="00C00667">
      <w:pPr>
        <w:pStyle w:val="ListParagraph"/>
        <w:numPr>
          <w:ilvl w:val="0"/>
          <w:numId w:val="1"/>
        </w:numPr>
        <w:autoSpaceDE w:val="0"/>
        <w:autoSpaceDN w:val="0"/>
        <w:adjustRightInd w:val="0"/>
        <w:spacing w:after="0" w:line="240" w:lineRule="auto"/>
        <w:rPr>
          <w:rFonts w:ascii="Arial" w:hAnsi="Arial" w:cs="Arial"/>
          <w:b/>
          <w:sz w:val="26"/>
          <w:szCs w:val="26"/>
        </w:rPr>
      </w:pPr>
      <w:r w:rsidRPr="00C00667">
        <w:rPr>
          <w:rFonts w:ascii="Arial" w:hAnsi="Arial" w:cs="Arial"/>
          <w:b/>
          <w:sz w:val="28"/>
          <w:szCs w:val="26"/>
        </w:rPr>
        <w:t>Introduction</w:t>
      </w:r>
    </w:p>
    <w:p w:rsidR="008C7D9B" w:rsidRDefault="008C7D9B" w:rsidP="008C7D9B">
      <w:pPr>
        <w:autoSpaceDE w:val="0"/>
        <w:autoSpaceDN w:val="0"/>
        <w:adjustRightInd w:val="0"/>
        <w:spacing w:after="0" w:line="240" w:lineRule="auto"/>
        <w:rPr>
          <w:rFonts w:ascii="Times New Roman" w:hAnsi="Times New Roman" w:cs="Times New Roman"/>
          <w:sz w:val="24"/>
          <w:szCs w:val="24"/>
        </w:rPr>
      </w:pPr>
    </w:p>
    <w:p w:rsidR="00F21BFF" w:rsidRPr="008C7D9B" w:rsidRDefault="00F21BFF" w:rsidP="008C7D9B">
      <w:pPr>
        <w:autoSpaceDE w:val="0"/>
        <w:autoSpaceDN w:val="0"/>
        <w:adjustRightInd w:val="0"/>
        <w:spacing w:after="0" w:line="240" w:lineRule="auto"/>
        <w:rPr>
          <w:rFonts w:ascii="Times New Roman" w:hAnsi="Times New Roman" w:cs="Times New Roman"/>
          <w:sz w:val="24"/>
          <w:szCs w:val="24"/>
        </w:rPr>
      </w:pPr>
      <w:r w:rsidRPr="008C7D9B">
        <w:rPr>
          <w:rFonts w:ascii="Times New Roman" w:hAnsi="Times New Roman" w:cs="Times New Roman"/>
          <w:sz w:val="24"/>
          <w:szCs w:val="24"/>
        </w:rPr>
        <w:t>The hospitality industry operates in a highly competitive and service-driven environment</w:t>
      </w:r>
    </w:p>
    <w:p w:rsidR="00F21BFF" w:rsidRPr="008C7D9B" w:rsidRDefault="00F21BFF" w:rsidP="008C7D9B">
      <w:pPr>
        <w:autoSpaceDE w:val="0"/>
        <w:autoSpaceDN w:val="0"/>
        <w:adjustRightInd w:val="0"/>
        <w:spacing w:after="0" w:line="240" w:lineRule="auto"/>
        <w:rPr>
          <w:rFonts w:ascii="Times New Roman" w:hAnsi="Times New Roman" w:cs="Times New Roman"/>
          <w:sz w:val="24"/>
          <w:szCs w:val="24"/>
        </w:rPr>
      </w:pPr>
      <w:r w:rsidRPr="008C7D9B">
        <w:rPr>
          <w:rFonts w:ascii="Times New Roman" w:hAnsi="Times New Roman" w:cs="Times New Roman"/>
          <w:sz w:val="24"/>
          <w:szCs w:val="24"/>
        </w:rPr>
        <w:t>where organizational structure plays a vital role in achieving operational efficiency and</w:t>
      </w:r>
    </w:p>
    <w:p w:rsidR="00F21BFF" w:rsidRPr="008C7D9B" w:rsidRDefault="00F21BFF" w:rsidP="008C7D9B">
      <w:pPr>
        <w:autoSpaceDE w:val="0"/>
        <w:autoSpaceDN w:val="0"/>
        <w:adjustRightInd w:val="0"/>
        <w:spacing w:after="0" w:line="240" w:lineRule="auto"/>
        <w:rPr>
          <w:rFonts w:ascii="Times New Roman" w:hAnsi="Times New Roman" w:cs="Times New Roman"/>
          <w:sz w:val="24"/>
          <w:szCs w:val="24"/>
        </w:rPr>
      </w:pPr>
      <w:r w:rsidRPr="008C7D9B">
        <w:rPr>
          <w:rFonts w:ascii="Times New Roman" w:hAnsi="Times New Roman" w:cs="Times New Roman"/>
          <w:sz w:val="24"/>
          <w:szCs w:val="24"/>
        </w:rPr>
        <w:lastRenderedPageBreak/>
        <w:t>superior guest experience. Hotels, resorts, and restaurant chains must coordinate multiple</w:t>
      </w:r>
    </w:p>
    <w:p w:rsidR="00F21BFF" w:rsidRPr="008C7D9B" w:rsidRDefault="00F21BFF" w:rsidP="008C7D9B">
      <w:pPr>
        <w:autoSpaceDE w:val="0"/>
        <w:autoSpaceDN w:val="0"/>
        <w:adjustRightInd w:val="0"/>
        <w:spacing w:after="0" w:line="240" w:lineRule="auto"/>
        <w:rPr>
          <w:rFonts w:ascii="Times New Roman" w:hAnsi="Times New Roman" w:cs="Times New Roman"/>
          <w:sz w:val="24"/>
          <w:szCs w:val="24"/>
        </w:rPr>
      </w:pPr>
      <w:r w:rsidRPr="008C7D9B">
        <w:rPr>
          <w:rFonts w:ascii="Times New Roman" w:hAnsi="Times New Roman" w:cs="Times New Roman"/>
          <w:sz w:val="24"/>
          <w:szCs w:val="24"/>
        </w:rPr>
        <w:t>departments such as front office, housekeeping, food and beverage, human resources,</w:t>
      </w:r>
      <w:r w:rsidR="008C7D9B">
        <w:rPr>
          <w:rFonts w:ascii="Times New Roman" w:hAnsi="Times New Roman" w:cs="Times New Roman"/>
          <w:sz w:val="24"/>
          <w:szCs w:val="24"/>
        </w:rPr>
        <w:t xml:space="preserve"> </w:t>
      </w:r>
      <w:r w:rsidRPr="008C7D9B">
        <w:rPr>
          <w:rFonts w:ascii="Times New Roman" w:hAnsi="Times New Roman" w:cs="Times New Roman"/>
          <w:sz w:val="24"/>
          <w:szCs w:val="24"/>
        </w:rPr>
        <w:t>and marketing. The way these departments are structured and managed directly</w:t>
      </w:r>
      <w:r w:rsidR="008C7D9B">
        <w:rPr>
          <w:rFonts w:ascii="Times New Roman" w:hAnsi="Times New Roman" w:cs="Times New Roman"/>
          <w:sz w:val="24"/>
          <w:szCs w:val="24"/>
        </w:rPr>
        <w:t xml:space="preserve"> </w:t>
      </w:r>
      <w:r w:rsidRPr="008C7D9B">
        <w:rPr>
          <w:rFonts w:ascii="Times New Roman" w:hAnsi="Times New Roman" w:cs="Times New Roman"/>
          <w:sz w:val="24"/>
          <w:szCs w:val="24"/>
        </w:rPr>
        <w:t>influences</w:t>
      </w:r>
      <w:r w:rsidR="008C7D9B">
        <w:rPr>
          <w:rFonts w:ascii="Times New Roman" w:hAnsi="Times New Roman" w:cs="Times New Roman"/>
          <w:sz w:val="24"/>
          <w:szCs w:val="24"/>
        </w:rPr>
        <w:t xml:space="preserve"> </w:t>
      </w:r>
      <w:r w:rsidRPr="008C7D9B">
        <w:rPr>
          <w:rFonts w:ascii="Times New Roman" w:hAnsi="Times New Roman" w:cs="Times New Roman"/>
          <w:sz w:val="24"/>
          <w:szCs w:val="24"/>
        </w:rPr>
        <w:t>decision-making, communication flow, employee behavio</w:t>
      </w:r>
      <w:r w:rsidR="00C00667">
        <w:rPr>
          <w:rFonts w:ascii="Times New Roman" w:hAnsi="Times New Roman" w:cs="Times New Roman"/>
          <w:sz w:val="24"/>
          <w:szCs w:val="24"/>
        </w:rPr>
        <w:t>u</w:t>
      </w:r>
      <w:r w:rsidRPr="008C7D9B">
        <w:rPr>
          <w:rFonts w:ascii="Times New Roman" w:hAnsi="Times New Roman" w:cs="Times New Roman"/>
          <w:sz w:val="24"/>
          <w:szCs w:val="24"/>
        </w:rPr>
        <w:t>r, and organizational</w:t>
      </w:r>
      <w:r w:rsidR="008C7D9B">
        <w:rPr>
          <w:rFonts w:ascii="Times New Roman" w:hAnsi="Times New Roman" w:cs="Times New Roman"/>
          <w:sz w:val="24"/>
          <w:szCs w:val="24"/>
        </w:rPr>
        <w:t xml:space="preserve"> </w:t>
      </w:r>
      <w:r w:rsidRPr="008C7D9B">
        <w:rPr>
          <w:rFonts w:ascii="Times New Roman" w:hAnsi="Times New Roman" w:cs="Times New Roman"/>
          <w:sz w:val="24"/>
          <w:szCs w:val="24"/>
        </w:rPr>
        <w:t>culture. Strategic organizational structures enable hospitality businesses to respond</w:t>
      </w:r>
      <w:r w:rsidR="008C7D9B">
        <w:rPr>
          <w:rFonts w:ascii="Times New Roman" w:hAnsi="Times New Roman" w:cs="Times New Roman"/>
          <w:sz w:val="24"/>
          <w:szCs w:val="24"/>
        </w:rPr>
        <w:t xml:space="preserve"> </w:t>
      </w:r>
      <w:r w:rsidRPr="008C7D9B">
        <w:rPr>
          <w:rFonts w:ascii="Times New Roman" w:hAnsi="Times New Roman" w:cs="Times New Roman"/>
          <w:sz w:val="24"/>
          <w:szCs w:val="24"/>
        </w:rPr>
        <w:t xml:space="preserve">quickly to market demands, maintain service quality, and achieve sustainable growth. </w:t>
      </w:r>
    </w:p>
    <w:p w:rsidR="008C7D9B" w:rsidRDefault="008C7D9B" w:rsidP="008C7D9B">
      <w:pPr>
        <w:autoSpaceDE w:val="0"/>
        <w:autoSpaceDN w:val="0"/>
        <w:adjustRightInd w:val="0"/>
        <w:spacing w:after="0" w:line="240" w:lineRule="auto"/>
        <w:jc w:val="both"/>
        <w:rPr>
          <w:rFonts w:ascii="Times New Roman" w:hAnsi="Times New Roman" w:cs="Times New Roman"/>
          <w:sz w:val="26"/>
          <w:szCs w:val="26"/>
        </w:rPr>
      </w:pPr>
    </w:p>
    <w:p w:rsidR="00F21BFF" w:rsidRPr="00C00667" w:rsidRDefault="00F21BFF" w:rsidP="00C00667">
      <w:pPr>
        <w:pStyle w:val="ListParagraph"/>
        <w:numPr>
          <w:ilvl w:val="0"/>
          <w:numId w:val="1"/>
        </w:numPr>
        <w:autoSpaceDE w:val="0"/>
        <w:autoSpaceDN w:val="0"/>
        <w:adjustRightInd w:val="0"/>
        <w:spacing w:after="0" w:line="240" w:lineRule="auto"/>
        <w:jc w:val="both"/>
        <w:rPr>
          <w:rFonts w:ascii="Times New Roman" w:hAnsi="Times New Roman" w:cs="Times New Roman"/>
          <w:b/>
          <w:sz w:val="28"/>
          <w:szCs w:val="26"/>
        </w:rPr>
      </w:pPr>
      <w:r w:rsidRPr="00C00667">
        <w:rPr>
          <w:rFonts w:ascii="Times New Roman" w:hAnsi="Times New Roman" w:cs="Times New Roman"/>
          <w:b/>
          <w:sz w:val="28"/>
          <w:szCs w:val="26"/>
        </w:rPr>
        <w:t>Organizational Structures in Hospitality Businesses</w:t>
      </w:r>
    </w:p>
    <w:p w:rsidR="008C7D9B" w:rsidRDefault="008C7D9B" w:rsidP="008C7D9B">
      <w:pPr>
        <w:autoSpaceDE w:val="0"/>
        <w:autoSpaceDN w:val="0"/>
        <w:adjustRightInd w:val="0"/>
        <w:spacing w:after="0" w:line="240" w:lineRule="auto"/>
        <w:rPr>
          <w:rFonts w:ascii="Times New Roman" w:hAnsi="Times New Roman" w:cs="Times New Roman"/>
          <w:sz w:val="24"/>
        </w:rPr>
      </w:pPr>
    </w:p>
    <w:p w:rsidR="00F21BFF" w:rsidRPr="008C7D9B" w:rsidRDefault="00F21BFF" w:rsidP="008C7D9B">
      <w:pPr>
        <w:autoSpaceDE w:val="0"/>
        <w:autoSpaceDN w:val="0"/>
        <w:adjustRightInd w:val="0"/>
        <w:spacing w:after="0" w:line="240" w:lineRule="auto"/>
        <w:rPr>
          <w:rFonts w:ascii="Times New Roman" w:hAnsi="Times New Roman" w:cs="Times New Roman"/>
          <w:sz w:val="24"/>
        </w:rPr>
      </w:pPr>
      <w:r w:rsidRPr="008C7D9B">
        <w:rPr>
          <w:rFonts w:ascii="Times New Roman" w:hAnsi="Times New Roman" w:cs="Times New Roman"/>
          <w:sz w:val="24"/>
        </w:rPr>
        <w:t>Hospitality organizations adopt various organizational structures depending on their size,</w:t>
      </w:r>
    </w:p>
    <w:p w:rsidR="00F21BFF" w:rsidRPr="008C7D9B" w:rsidRDefault="00F21BFF" w:rsidP="008C7D9B">
      <w:pPr>
        <w:autoSpaceDE w:val="0"/>
        <w:autoSpaceDN w:val="0"/>
        <w:adjustRightInd w:val="0"/>
        <w:spacing w:after="0" w:line="240" w:lineRule="auto"/>
        <w:rPr>
          <w:rFonts w:ascii="Times New Roman" w:hAnsi="Times New Roman" w:cs="Times New Roman"/>
          <w:sz w:val="24"/>
        </w:rPr>
      </w:pPr>
      <w:r w:rsidRPr="008C7D9B">
        <w:rPr>
          <w:rFonts w:ascii="Times New Roman" w:hAnsi="Times New Roman" w:cs="Times New Roman"/>
          <w:sz w:val="24"/>
        </w:rPr>
        <w:t>ownership, market positioning, and strategic goals. The most commonly used structures</w:t>
      </w:r>
    </w:p>
    <w:p w:rsidR="00BF5C01" w:rsidRPr="008C7D9B" w:rsidRDefault="00F21BFF" w:rsidP="00BF5C01">
      <w:pPr>
        <w:autoSpaceDE w:val="0"/>
        <w:autoSpaceDN w:val="0"/>
        <w:adjustRightInd w:val="0"/>
        <w:spacing w:after="0" w:line="240" w:lineRule="auto"/>
        <w:rPr>
          <w:rFonts w:ascii="Times New Roman" w:hAnsi="Times New Roman" w:cs="Times New Roman"/>
          <w:sz w:val="24"/>
        </w:rPr>
      </w:pPr>
      <w:r w:rsidRPr="008C7D9B">
        <w:rPr>
          <w:rFonts w:ascii="Times New Roman" w:hAnsi="Times New Roman" w:cs="Times New Roman"/>
          <w:sz w:val="24"/>
        </w:rPr>
        <w:t>include hierarchical, flat, and matrix organizational models.</w:t>
      </w:r>
    </w:p>
    <w:p w:rsidR="00BF5C01" w:rsidRDefault="00F21BFF" w:rsidP="008C7D9B">
      <w:pPr>
        <w:autoSpaceDE w:val="0"/>
        <w:autoSpaceDN w:val="0"/>
        <w:adjustRightInd w:val="0"/>
        <w:spacing w:after="0" w:line="240" w:lineRule="auto"/>
        <w:rPr>
          <w:rFonts w:ascii="Times New Roman" w:hAnsi="Times New Roman" w:cs="Times New Roman"/>
          <w:sz w:val="24"/>
        </w:rPr>
      </w:pPr>
      <w:r w:rsidRPr="008C7D9B">
        <w:rPr>
          <w:rFonts w:ascii="Times New Roman" w:hAnsi="Times New Roman" w:cs="Times New Roman"/>
          <w:sz w:val="24"/>
        </w:rPr>
        <w:t>Hierarchical organizational structures are widely used in large hotel chains such as</w:t>
      </w:r>
      <w:r w:rsidR="008C7D9B">
        <w:rPr>
          <w:rFonts w:ascii="Times New Roman" w:hAnsi="Times New Roman" w:cs="Times New Roman"/>
          <w:sz w:val="24"/>
        </w:rPr>
        <w:t xml:space="preserve"> </w:t>
      </w:r>
      <w:r w:rsidRPr="008C7D9B">
        <w:rPr>
          <w:rFonts w:ascii="Times New Roman" w:hAnsi="Times New Roman" w:cs="Times New Roman"/>
          <w:sz w:val="24"/>
        </w:rPr>
        <w:t>Marriott and Hilton. Decision-making authority flows from top</w:t>
      </w:r>
      <w:r w:rsidR="008C7D9B">
        <w:rPr>
          <w:rFonts w:ascii="Times New Roman" w:hAnsi="Times New Roman" w:cs="Times New Roman"/>
          <w:sz w:val="24"/>
        </w:rPr>
        <w:t xml:space="preserve"> </w:t>
      </w:r>
      <w:r w:rsidRPr="008C7D9B">
        <w:rPr>
          <w:rFonts w:ascii="Times New Roman" w:hAnsi="Times New Roman" w:cs="Times New Roman"/>
          <w:sz w:val="24"/>
        </w:rPr>
        <w:t>management to middle managers and operational staff. However, hierarchical structures may slow decision-making and reduce</w:t>
      </w:r>
      <w:r w:rsidR="008C7D9B">
        <w:rPr>
          <w:rFonts w:ascii="Times New Roman" w:hAnsi="Times New Roman" w:cs="Times New Roman"/>
          <w:sz w:val="24"/>
        </w:rPr>
        <w:t xml:space="preserve"> </w:t>
      </w:r>
      <w:r w:rsidRPr="008C7D9B">
        <w:rPr>
          <w:rFonts w:ascii="Times New Roman" w:hAnsi="Times New Roman" w:cs="Times New Roman"/>
          <w:sz w:val="24"/>
        </w:rPr>
        <w:t>employee empowerment, which can negatively affect service innovation.</w:t>
      </w:r>
      <w:r w:rsidR="008C7D9B">
        <w:rPr>
          <w:rFonts w:ascii="Times New Roman" w:hAnsi="Times New Roman" w:cs="Times New Roman"/>
          <w:sz w:val="24"/>
        </w:rPr>
        <w:t xml:space="preserve"> </w:t>
      </w:r>
      <w:r w:rsidRPr="008C7D9B">
        <w:rPr>
          <w:rFonts w:ascii="Times New Roman" w:hAnsi="Times New Roman" w:cs="Times New Roman"/>
          <w:sz w:val="24"/>
        </w:rPr>
        <w:t>Flat organizational structures are commonly found in boutique hotels, small resorts, and</w:t>
      </w:r>
      <w:r w:rsidR="008C7D9B">
        <w:rPr>
          <w:rFonts w:ascii="Times New Roman" w:hAnsi="Times New Roman" w:cs="Times New Roman"/>
          <w:sz w:val="24"/>
        </w:rPr>
        <w:t xml:space="preserve"> </w:t>
      </w:r>
      <w:proofErr w:type="spellStart"/>
      <w:r w:rsidRPr="008C7D9B">
        <w:rPr>
          <w:rFonts w:ascii="Times New Roman" w:hAnsi="Times New Roman" w:cs="Times New Roman"/>
          <w:sz w:val="24"/>
        </w:rPr>
        <w:t>startup</w:t>
      </w:r>
      <w:proofErr w:type="spellEnd"/>
      <w:r w:rsidRPr="008C7D9B">
        <w:rPr>
          <w:rFonts w:ascii="Times New Roman" w:hAnsi="Times New Roman" w:cs="Times New Roman"/>
          <w:sz w:val="24"/>
        </w:rPr>
        <w:t xml:space="preserve"> hospitality businesses. </w:t>
      </w:r>
    </w:p>
    <w:p w:rsidR="00F21BFF" w:rsidRPr="008C7D9B" w:rsidRDefault="00F21BFF" w:rsidP="008C7D9B">
      <w:pPr>
        <w:autoSpaceDE w:val="0"/>
        <w:autoSpaceDN w:val="0"/>
        <w:adjustRightInd w:val="0"/>
        <w:spacing w:after="0" w:line="240" w:lineRule="auto"/>
        <w:rPr>
          <w:rFonts w:ascii="Times New Roman" w:hAnsi="Times New Roman" w:cs="Times New Roman"/>
          <w:sz w:val="24"/>
        </w:rPr>
      </w:pPr>
      <w:r w:rsidRPr="008C7D9B">
        <w:rPr>
          <w:rFonts w:ascii="Times New Roman" w:hAnsi="Times New Roman" w:cs="Times New Roman"/>
          <w:sz w:val="24"/>
        </w:rPr>
        <w:t>Flat structures encourage creativity, teamwork, and</w:t>
      </w:r>
      <w:r w:rsidR="008C7D9B">
        <w:rPr>
          <w:rFonts w:ascii="Times New Roman" w:hAnsi="Times New Roman" w:cs="Times New Roman"/>
          <w:sz w:val="24"/>
        </w:rPr>
        <w:t xml:space="preserve"> </w:t>
      </w:r>
      <w:r w:rsidRPr="008C7D9B">
        <w:rPr>
          <w:rFonts w:ascii="Times New Roman" w:hAnsi="Times New Roman" w:cs="Times New Roman"/>
          <w:sz w:val="24"/>
        </w:rPr>
        <w:t>stronger employee</w:t>
      </w:r>
      <w:r w:rsidR="008C7D9B">
        <w:rPr>
          <w:rFonts w:ascii="Times New Roman" w:hAnsi="Times New Roman" w:cs="Times New Roman"/>
          <w:sz w:val="24"/>
        </w:rPr>
        <w:t xml:space="preserve"> </w:t>
      </w:r>
      <w:r w:rsidRPr="008C7D9B">
        <w:rPr>
          <w:rFonts w:ascii="Times New Roman" w:hAnsi="Times New Roman" w:cs="Times New Roman"/>
          <w:sz w:val="24"/>
        </w:rPr>
        <w:t>engagement. However, the lack of formal hierarchy may result in role</w:t>
      </w:r>
      <w:r w:rsidR="008C7D9B">
        <w:rPr>
          <w:rFonts w:ascii="Times New Roman" w:hAnsi="Times New Roman" w:cs="Times New Roman"/>
          <w:sz w:val="24"/>
        </w:rPr>
        <w:t xml:space="preserve"> </w:t>
      </w:r>
      <w:r w:rsidRPr="008C7D9B">
        <w:rPr>
          <w:rFonts w:ascii="Times New Roman" w:hAnsi="Times New Roman" w:cs="Times New Roman"/>
          <w:sz w:val="24"/>
        </w:rPr>
        <w:t>ambiguity and challenges in accountability as the organization grows.</w:t>
      </w:r>
      <w:r w:rsidR="008C7D9B">
        <w:rPr>
          <w:rFonts w:ascii="Times New Roman" w:hAnsi="Times New Roman" w:cs="Times New Roman"/>
          <w:sz w:val="24"/>
        </w:rPr>
        <w:t xml:space="preserve"> </w:t>
      </w:r>
      <w:r w:rsidRPr="008C7D9B">
        <w:rPr>
          <w:rFonts w:ascii="Times New Roman" w:hAnsi="Times New Roman" w:cs="Times New Roman"/>
          <w:sz w:val="24"/>
        </w:rPr>
        <w:t>Matrix organizational structures combine functional and project-based reporting</w:t>
      </w:r>
      <w:r w:rsidR="008C7D9B">
        <w:rPr>
          <w:rFonts w:ascii="Times New Roman" w:hAnsi="Times New Roman" w:cs="Times New Roman"/>
          <w:sz w:val="24"/>
        </w:rPr>
        <w:t xml:space="preserve"> </w:t>
      </w:r>
      <w:r w:rsidRPr="008C7D9B">
        <w:rPr>
          <w:rFonts w:ascii="Times New Roman" w:hAnsi="Times New Roman" w:cs="Times New Roman"/>
          <w:sz w:val="24"/>
        </w:rPr>
        <w:t>relationships. In hospitality organizations, employees may report to both functional</w:t>
      </w:r>
      <w:r w:rsidR="008C7D9B">
        <w:rPr>
          <w:rFonts w:ascii="Times New Roman" w:hAnsi="Times New Roman" w:cs="Times New Roman"/>
          <w:sz w:val="24"/>
        </w:rPr>
        <w:t xml:space="preserve"> </w:t>
      </w:r>
      <w:r w:rsidRPr="008C7D9B">
        <w:rPr>
          <w:rFonts w:ascii="Times New Roman" w:hAnsi="Times New Roman" w:cs="Times New Roman"/>
          <w:sz w:val="24"/>
          <w:szCs w:val="24"/>
        </w:rPr>
        <w:t>managers (such as food and beverage or marketing) and project managers (such as event</w:t>
      </w:r>
      <w:r w:rsidR="008C7D9B">
        <w:rPr>
          <w:rFonts w:ascii="Times New Roman" w:hAnsi="Times New Roman" w:cs="Times New Roman"/>
          <w:sz w:val="24"/>
        </w:rPr>
        <w:t xml:space="preserve"> </w:t>
      </w:r>
      <w:r w:rsidRPr="008C7D9B">
        <w:rPr>
          <w:rFonts w:ascii="Times New Roman" w:hAnsi="Times New Roman" w:cs="Times New Roman"/>
          <w:sz w:val="24"/>
          <w:szCs w:val="24"/>
        </w:rPr>
        <w:t xml:space="preserve">or resort managers). </w:t>
      </w:r>
    </w:p>
    <w:p w:rsidR="008C7D9B" w:rsidRDefault="008C7D9B" w:rsidP="008C7D9B">
      <w:pPr>
        <w:autoSpaceDE w:val="0"/>
        <w:autoSpaceDN w:val="0"/>
        <w:adjustRightInd w:val="0"/>
        <w:spacing w:after="0" w:line="240" w:lineRule="auto"/>
        <w:jc w:val="both"/>
        <w:rPr>
          <w:rFonts w:ascii="Times New Roman" w:hAnsi="Times New Roman" w:cs="Times New Roman"/>
          <w:sz w:val="24"/>
          <w:szCs w:val="24"/>
        </w:rPr>
      </w:pPr>
    </w:p>
    <w:p w:rsidR="00F21BFF" w:rsidRPr="00C00667" w:rsidRDefault="00F21BFF" w:rsidP="00C00667">
      <w:pPr>
        <w:pStyle w:val="ListParagraph"/>
        <w:numPr>
          <w:ilvl w:val="0"/>
          <w:numId w:val="1"/>
        </w:numPr>
        <w:autoSpaceDE w:val="0"/>
        <w:autoSpaceDN w:val="0"/>
        <w:adjustRightInd w:val="0"/>
        <w:spacing w:after="0" w:line="240" w:lineRule="auto"/>
        <w:jc w:val="both"/>
        <w:rPr>
          <w:rFonts w:ascii="Times New Roman" w:hAnsi="Times New Roman" w:cs="Times New Roman"/>
          <w:b/>
          <w:sz w:val="24"/>
          <w:szCs w:val="24"/>
        </w:rPr>
      </w:pPr>
      <w:r w:rsidRPr="00C00667">
        <w:rPr>
          <w:rFonts w:ascii="Times New Roman" w:hAnsi="Times New Roman" w:cs="Times New Roman"/>
          <w:b/>
          <w:sz w:val="24"/>
          <w:szCs w:val="24"/>
        </w:rPr>
        <w:t>Impact on Decision-Making, Operational Efficiency, and Guest Experience</w:t>
      </w:r>
    </w:p>
    <w:p w:rsidR="008C7D9B" w:rsidRPr="008C7D9B" w:rsidRDefault="008C7D9B" w:rsidP="008C7D9B">
      <w:pPr>
        <w:autoSpaceDE w:val="0"/>
        <w:autoSpaceDN w:val="0"/>
        <w:adjustRightInd w:val="0"/>
        <w:spacing w:after="0" w:line="240" w:lineRule="auto"/>
        <w:jc w:val="both"/>
        <w:rPr>
          <w:rFonts w:ascii="Times New Roman" w:hAnsi="Times New Roman" w:cs="Times New Roman"/>
          <w:sz w:val="24"/>
          <w:szCs w:val="24"/>
        </w:rPr>
      </w:pPr>
    </w:p>
    <w:p w:rsidR="00F21BFF" w:rsidRPr="008C7D9B" w:rsidRDefault="00F21BFF" w:rsidP="008C7D9B">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Organizational structure significantly influences decision-making processes in hospitality</w:t>
      </w:r>
    </w:p>
    <w:p w:rsidR="00F21BFF" w:rsidRPr="008C7D9B" w:rsidRDefault="00F21BFF" w:rsidP="008C7D9B">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businesses. Hierarchical structures provide clarity and control, which is beneficial for</w:t>
      </w:r>
    </w:p>
    <w:p w:rsidR="00F21BFF" w:rsidRPr="008C7D9B" w:rsidRDefault="00F21BFF" w:rsidP="008C7D9B">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maintaining service standards across multiple locations. However, decision-making may</w:t>
      </w:r>
    </w:p>
    <w:p w:rsidR="00F21BFF" w:rsidRPr="008C7D9B" w:rsidRDefault="00F21BFF" w:rsidP="008C7D9B">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become slow due to multiple approval levels. Flat structures allow faster decisions and</w:t>
      </w:r>
    </w:p>
    <w:p w:rsidR="00F21BFF" w:rsidRPr="008C7D9B" w:rsidRDefault="00F21BFF" w:rsidP="008C7D9B">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adaptability, which is particularly useful in handling guest complaints and operational</w:t>
      </w:r>
    </w:p>
    <w:p w:rsidR="00F21BFF" w:rsidRPr="008C7D9B" w:rsidRDefault="00F21BFF" w:rsidP="008C7D9B">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challenges. Matrix structures support informed decision-making by integrating diverse</w:t>
      </w:r>
    </w:p>
    <w:p w:rsidR="00F21BFF" w:rsidRPr="008C7D9B" w:rsidRDefault="00F21BFF" w:rsidP="008C7D9B">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expertise, enhancing service customization.</w:t>
      </w:r>
    </w:p>
    <w:p w:rsidR="00F21BFF" w:rsidRPr="008C7D9B" w:rsidRDefault="00F21BFF" w:rsidP="008C7D9B">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 xml:space="preserve">Operational efficiency is closely linked to how effectively departments coordinate </w:t>
      </w:r>
      <w:proofErr w:type="gramStart"/>
      <w:r w:rsidRPr="008C7D9B">
        <w:rPr>
          <w:rFonts w:ascii="Times New Roman" w:hAnsi="Times New Roman" w:cs="Times New Roman"/>
          <w:sz w:val="24"/>
          <w:szCs w:val="24"/>
        </w:rPr>
        <w:t>their</w:t>
      </w:r>
      <w:proofErr w:type="gramEnd"/>
    </w:p>
    <w:p w:rsidR="00F21BFF" w:rsidRPr="008C7D9B" w:rsidRDefault="00F21BFF" w:rsidP="008C7D9B">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activities. Hierarchical structures improve efficiency through standardized procedures,</w:t>
      </w:r>
    </w:p>
    <w:p w:rsidR="00F21BFF" w:rsidRPr="008C7D9B" w:rsidRDefault="00F21BFF" w:rsidP="00BF5C01">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while flat structures enhance flexibility and responsiveness</w:t>
      </w:r>
      <w:r w:rsidR="00BF5C01">
        <w:rPr>
          <w:rFonts w:ascii="Times New Roman" w:hAnsi="Times New Roman" w:cs="Times New Roman"/>
          <w:sz w:val="24"/>
          <w:szCs w:val="24"/>
        </w:rPr>
        <w:t>.</w:t>
      </w:r>
    </w:p>
    <w:p w:rsidR="008C7D9B" w:rsidRDefault="008C7D9B" w:rsidP="008C7D9B">
      <w:pPr>
        <w:autoSpaceDE w:val="0"/>
        <w:autoSpaceDN w:val="0"/>
        <w:adjustRightInd w:val="0"/>
        <w:spacing w:after="0" w:line="240" w:lineRule="auto"/>
        <w:jc w:val="both"/>
        <w:rPr>
          <w:rFonts w:ascii="Times New Roman" w:hAnsi="Times New Roman" w:cs="Times New Roman"/>
          <w:sz w:val="26"/>
          <w:szCs w:val="26"/>
        </w:rPr>
      </w:pPr>
    </w:p>
    <w:p w:rsidR="00F21BFF" w:rsidRPr="00C00667" w:rsidRDefault="00F21BFF" w:rsidP="00C00667">
      <w:pPr>
        <w:pStyle w:val="ListParagraph"/>
        <w:numPr>
          <w:ilvl w:val="0"/>
          <w:numId w:val="1"/>
        </w:numPr>
        <w:autoSpaceDE w:val="0"/>
        <w:autoSpaceDN w:val="0"/>
        <w:adjustRightInd w:val="0"/>
        <w:spacing w:after="0" w:line="240" w:lineRule="auto"/>
        <w:jc w:val="both"/>
        <w:rPr>
          <w:rFonts w:ascii="Times New Roman" w:hAnsi="Times New Roman" w:cs="Times New Roman"/>
          <w:b/>
          <w:sz w:val="24"/>
          <w:szCs w:val="26"/>
        </w:rPr>
      </w:pPr>
      <w:r w:rsidRPr="00C00667">
        <w:rPr>
          <w:rFonts w:ascii="Times New Roman" w:hAnsi="Times New Roman" w:cs="Times New Roman"/>
          <w:b/>
          <w:sz w:val="24"/>
          <w:szCs w:val="26"/>
        </w:rPr>
        <w:t>Impact on Employee Behavio</w:t>
      </w:r>
      <w:r w:rsidR="00C00667" w:rsidRPr="00C00667">
        <w:rPr>
          <w:rFonts w:ascii="Times New Roman" w:hAnsi="Times New Roman" w:cs="Times New Roman"/>
          <w:b/>
          <w:sz w:val="24"/>
          <w:szCs w:val="26"/>
        </w:rPr>
        <w:t>u</w:t>
      </w:r>
      <w:r w:rsidRPr="00C00667">
        <w:rPr>
          <w:rFonts w:ascii="Times New Roman" w:hAnsi="Times New Roman" w:cs="Times New Roman"/>
          <w:b/>
          <w:sz w:val="24"/>
          <w:szCs w:val="26"/>
        </w:rPr>
        <w:t>r, Communication, and Corporate Culture</w:t>
      </w:r>
    </w:p>
    <w:p w:rsidR="008C7D9B" w:rsidRDefault="008C7D9B" w:rsidP="008C7D9B">
      <w:pPr>
        <w:autoSpaceDE w:val="0"/>
        <w:autoSpaceDN w:val="0"/>
        <w:adjustRightInd w:val="0"/>
        <w:spacing w:after="0" w:line="240" w:lineRule="auto"/>
        <w:jc w:val="both"/>
        <w:rPr>
          <w:rFonts w:ascii="Times New Roman" w:hAnsi="Times New Roman" w:cs="Times New Roman"/>
          <w:sz w:val="24"/>
          <w:szCs w:val="24"/>
        </w:rPr>
      </w:pPr>
    </w:p>
    <w:p w:rsidR="00F21BFF" w:rsidRPr="008C7D9B" w:rsidRDefault="00F21BFF" w:rsidP="008C7D9B">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Organizational structure shapes employee behavio</w:t>
      </w:r>
      <w:r w:rsidR="00C00667">
        <w:rPr>
          <w:rFonts w:ascii="Times New Roman" w:hAnsi="Times New Roman" w:cs="Times New Roman"/>
          <w:sz w:val="24"/>
          <w:szCs w:val="24"/>
        </w:rPr>
        <w:t>u</w:t>
      </w:r>
      <w:r w:rsidRPr="008C7D9B">
        <w:rPr>
          <w:rFonts w:ascii="Times New Roman" w:hAnsi="Times New Roman" w:cs="Times New Roman"/>
          <w:sz w:val="24"/>
          <w:szCs w:val="24"/>
        </w:rPr>
        <w:t>r, communication patterns, and</w:t>
      </w:r>
      <w:r w:rsidR="008C7D9B">
        <w:rPr>
          <w:rFonts w:ascii="Times New Roman" w:hAnsi="Times New Roman" w:cs="Times New Roman"/>
          <w:sz w:val="24"/>
          <w:szCs w:val="24"/>
        </w:rPr>
        <w:t xml:space="preserve"> </w:t>
      </w:r>
      <w:r w:rsidRPr="008C7D9B">
        <w:rPr>
          <w:rFonts w:ascii="Times New Roman" w:hAnsi="Times New Roman" w:cs="Times New Roman"/>
          <w:sz w:val="24"/>
          <w:szCs w:val="24"/>
        </w:rPr>
        <w:t>corporate culture in hospitality organizations. Hierarchical structures emphasize discipline,</w:t>
      </w:r>
      <w:r w:rsidR="008C7D9B">
        <w:rPr>
          <w:rFonts w:ascii="Times New Roman" w:hAnsi="Times New Roman" w:cs="Times New Roman"/>
          <w:sz w:val="24"/>
          <w:szCs w:val="24"/>
        </w:rPr>
        <w:t xml:space="preserve"> </w:t>
      </w:r>
      <w:r w:rsidRPr="008C7D9B">
        <w:rPr>
          <w:rFonts w:ascii="Times New Roman" w:hAnsi="Times New Roman" w:cs="Times New Roman"/>
          <w:sz w:val="24"/>
          <w:szCs w:val="24"/>
        </w:rPr>
        <w:t>compliance, and role clarity, but may limit open communication. Flat structures promote</w:t>
      </w:r>
      <w:r w:rsidR="008C7D9B">
        <w:rPr>
          <w:rFonts w:ascii="Times New Roman" w:hAnsi="Times New Roman" w:cs="Times New Roman"/>
          <w:sz w:val="24"/>
          <w:szCs w:val="24"/>
        </w:rPr>
        <w:t xml:space="preserve"> </w:t>
      </w:r>
      <w:r w:rsidRPr="008C7D9B">
        <w:rPr>
          <w:rFonts w:ascii="Times New Roman" w:hAnsi="Times New Roman" w:cs="Times New Roman"/>
          <w:sz w:val="24"/>
          <w:szCs w:val="24"/>
        </w:rPr>
        <w:t>collaboration, empowerment, and innovation, fostering a participative culture. Matrix</w:t>
      </w:r>
      <w:r w:rsidR="00F3776E">
        <w:rPr>
          <w:rFonts w:ascii="Times New Roman" w:hAnsi="Times New Roman" w:cs="Times New Roman"/>
          <w:sz w:val="24"/>
          <w:szCs w:val="24"/>
        </w:rPr>
        <w:t xml:space="preserve"> </w:t>
      </w:r>
      <w:r w:rsidRPr="008C7D9B">
        <w:rPr>
          <w:rFonts w:ascii="Times New Roman" w:hAnsi="Times New Roman" w:cs="Times New Roman"/>
          <w:sz w:val="24"/>
          <w:szCs w:val="24"/>
        </w:rPr>
        <w:t>structures encourage teamwork across departments, enhancing knowledge sharing and</w:t>
      </w:r>
      <w:r w:rsidR="00F3776E">
        <w:rPr>
          <w:rFonts w:ascii="Times New Roman" w:hAnsi="Times New Roman" w:cs="Times New Roman"/>
          <w:sz w:val="24"/>
          <w:szCs w:val="24"/>
        </w:rPr>
        <w:t xml:space="preserve"> </w:t>
      </w:r>
      <w:r w:rsidRPr="008C7D9B">
        <w:rPr>
          <w:rFonts w:ascii="Times New Roman" w:hAnsi="Times New Roman" w:cs="Times New Roman"/>
          <w:sz w:val="24"/>
          <w:szCs w:val="24"/>
        </w:rPr>
        <w:t>professional development.</w:t>
      </w:r>
    </w:p>
    <w:p w:rsidR="00F21BFF" w:rsidRPr="008C7D9B" w:rsidRDefault="00F21BFF" w:rsidP="008C7D9B">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Employee motivation and job satisfaction are influenced by the degree of autonomy and</w:t>
      </w:r>
      <w:r w:rsidR="00F3776E">
        <w:rPr>
          <w:rFonts w:ascii="Times New Roman" w:hAnsi="Times New Roman" w:cs="Times New Roman"/>
          <w:sz w:val="24"/>
          <w:szCs w:val="24"/>
        </w:rPr>
        <w:t xml:space="preserve"> </w:t>
      </w:r>
      <w:r w:rsidRPr="008C7D9B">
        <w:rPr>
          <w:rFonts w:ascii="Times New Roman" w:hAnsi="Times New Roman" w:cs="Times New Roman"/>
          <w:sz w:val="24"/>
          <w:szCs w:val="24"/>
        </w:rPr>
        <w:t xml:space="preserve">recognition provided by the organizational </w:t>
      </w:r>
      <w:proofErr w:type="gramStart"/>
      <w:r w:rsidRPr="008C7D9B">
        <w:rPr>
          <w:rFonts w:ascii="Times New Roman" w:hAnsi="Times New Roman" w:cs="Times New Roman"/>
          <w:sz w:val="24"/>
          <w:szCs w:val="24"/>
        </w:rPr>
        <w:t>structure..</w:t>
      </w:r>
      <w:proofErr w:type="gramEnd"/>
    </w:p>
    <w:p w:rsidR="00F3776E" w:rsidRDefault="00F3776E" w:rsidP="008C7D9B">
      <w:pPr>
        <w:autoSpaceDE w:val="0"/>
        <w:autoSpaceDN w:val="0"/>
        <w:adjustRightInd w:val="0"/>
        <w:spacing w:after="0" w:line="240" w:lineRule="auto"/>
        <w:jc w:val="both"/>
        <w:rPr>
          <w:rFonts w:ascii="Times New Roman" w:hAnsi="Times New Roman" w:cs="Times New Roman"/>
          <w:sz w:val="24"/>
          <w:szCs w:val="24"/>
        </w:rPr>
      </w:pPr>
    </w:p>
    <w:p w:rsidR="00F21BFF" w:rsidRPr="00C00667" w:rsidRDefault="00F21BFF" w:rsidP="00C00667">
      <w:pPr>
        <w:pStyle w:val="ListParagraph"/>
        <w:numPr>
          <w:ilvl w:val="0"/>
          <w:numId w:val="1"/>
        </w:numPr>
        <w:autoSpaceDE w:val="0"/>
        <w:autoSpaceDN w:val="0"/>
        <w:adjustRightInd w:val="0"/>
        <w:spacing w:after="0" w:line="240" w:lineRule="auto"/>
        <w:jc w:val="both"/>
        <w:rPr>
          <w:rFonts w:ascii="Times New Roman" w:hAnsi="Times New Roman" w:cs="Times New Roman"/>
          <w:b/>
          <w:sz w:val="24"/>
          <w:szCs w:val="24"/>
        </w:rPr>
      </w:pPr>
      <w:r w:rsidRPr="00C00667">
        <w:rPr>
          <w:rFonts w:ascii="Times New Roman" w:hAnsi="Times New Roman" w:cs="Times New Roman"/>
          <w:b/>
          <w:sz w:val="24"/>
          <w:szCs w:val="24"/>
        </w:rPr>
        <w:t>Adapting Organizational Structures to Market Demands</w:t>
      </w:r>
    </w:p>
    <w:p w:rsidR="00F3776E" w:rsidRDefault="00F3776E" w:rsidP="008C7D9B">
      <w:pPr>
        <w:autoSpaceDE w:val="0"/>
        <w:autoSpaceDN w:val="0"/>
        <w:adjustRightInd w:val="0"/>
        <w:spacing w:after="0" w:line="240" w:lineRule="auto"/>
        <w:jc w:val="both"/>
        <w:rPr>
          <w:rFonts w:ascii="Times New Roman" w:hAnsi="Times New Roman" w:cs="Times New Roman"/>
          <w:sz w:val="24"/>
          <w:szCs w:val="24"/>
        </w:rPr>
      </w:pPr>
    </w:p>
    <w:p w:rsidR="00F21BFF" w:rsidRPr="008C7D9B" w:rsidRDefault="00F21BFF" w:rsidP="008C7D9B">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Hospitality organizations continuously adapt their structures in response to market</w:t>
      </w:r>
    </w:p>
    <w:p w:rsidR="00F21BFF" w:rsidRPr="008C7D9B" w:rsidRDefault="00F21BFF" w:rsidP="008C7D9B">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demands, customer expectations, and internal growth challenges. Global hotel chains</w:t>
      </w:r>
    </w:p>
    <w:p w:rsidR="00F21BFF" w:rsidRPr="008C7D9B" w:rsidRDefault="00F21BFF" w:rsidP="008C7D9B">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adopt hybrid structures that combine hierarchical control with decentralized</w:t>
      </w:r>
    </w:p>
    <w:p w:rsidR="00F21BFF" w:rsidRPr="008C7D9B" w:rsidRDefault="00F21BFF" w:rsidP="008C7D9B">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decision-making. Digital platforms such as Airbnb utilize flexible and network-based</w:t>
      </w:r>
    </w:p>
    <w:p w:rsidR="00F21BFF" w:rsidRPr="008C7D9B" w:rsidRDefault="00F21BFF" w:rsidP="008C7D9B">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structures to remain agile and customer-centric.</w:t>
      </w:r>
    </w:p>
    <w:p w:rsidR="00F3776E" w:rsidRDefault="00F3776E" w:rsidP="008C7D9B">
      <w:pPr>
        <w:autoSpaceDE w:val="0"/>
        <w:autoSpaceDN w:val="0"/>
        <w:adjustRightInd w:val="0"/>
        <w:spacing w:after="0" w:line="240" w:lineRule="auto"/>
        <w:jc w:val="both"/>
        <w:rPr>
          <w:rFonts w:ascii="Times New Roman" w:hAnsi="Times New Roman" w:cs="Times New Roman"/>
          <w:sz w:val="24"/>
          <w:szCs w:val="24"/>
        </w:rPr>
      </w:pPr>
    </w:p>
    <w:p w:rsidR="00F21BFF" w:rsidRPr="00C00667" w:rsidRDefault="00F21BFF" w:rsidP="00C00667">
      <w:pPr>
        <w:pStyle w:val="ListParagraph"/>
        <w:numPr>
          <w:ilvl w:val="0"/>
          <w:numId w:val="1"/>
        </w:numPr>
        <w:autoSpaceDE w:val="0"/>
        <w:autoSpaceDN w:val="0"/>
        <w:adjustRightInd w:val="0"/>
        <w:spacing w:after="0" w:line="240" w:lineRule="auto"/>
        <w:jc w:val="both"/>
        <w:rPr>
          <w:rFonts w:ascii="Times New Roman" w:hAnsi="Times New Roman" w:cs="Times New Roman"/>
          <w:b/>
          <w:sz w:val="24"/>
          <w:szCs w:val="24"/>
        </w:rPr>
      </w:pPr>
      <w:r w:rsidRPr="00C00667">
        <w:rPr>
          <w:rFonts w:ascii="Times New Roman" w:hAnsi="Times New Roman" w:cs="Times New Roman"/>
          <w:b/>
          <w:sz w:val="24"/>
          <w:szCs w:val="24"/>
        </w:rPr>
        <w:t>Real-World Examples from the Hospitality Industry</w:t>
      </w:r>
    </w:p>
    <w:p w:rsidR="00F3776E" w:rsidRPr="00F3776E" w:rsidRDefault="00F3776E" w:rsidP="008C7D9B">
      <w:pPr>
        <w:autoSpaceDE w:val="0"/>
        <w:autoSpaceDN w:val="0"/>
        <w:adjustRightInd w:val="0"/>
        <w:spacing w:after="0" w:line="240" w:lineRule="auto"/>
        <w:jc w:val="both"/>
        <w:rPr>
          <w:rFonts w:ascii="Times New Roman" w:hAnsi="Times New Roman" w:cs="Times New Roman"/>
          <w:b/>
          <w:sz w:val="24"/>
          <w:szCs w:val="24"/>
        </w:rPr>
      </w:pPr>
    </w:p>
    <w:p w:rsidR="00B41B7A" w:rsidRDefault="00F21BFF" w:rsidP="00B41B7A">
      <w:pPr>
        <w:autoSpaceDE w:val="0"/>
        <w:autoSpaceDN w:val="0"/>
        <w:adjustRightInd w:val="0"/>
        <w:spacing w:after="0" w:line="240" w:lineRule="auto"/>
        <w:jc w:val="both"/>
        <w:rPr>
          <w:rFonts w:ascii="Times New Roman" w:hAnsi="Times New Roman" w:cs="Times New Roman"/>
          <w:sz w:val="24"/>
          <w:szCs w:val="24"/>
        </w:rPr>
      </w:pPr>
      <w:r w:rsidRPr="008C7D9B">
        <w:rPr>
          <w:rFonts w:ascii="Times New Roman" w:hAnsi="Times New Roman" w:cs="Times New Roman"/>
          <w:sz w:val="24"/>
          <w:szCs w:val="24"/>
        </w:rPr>
        <w:t>Marriott International follows a hierarchical structure to ensure consistency across its</w:t>
      </w:r>
      <w:r w:rsidR="00F3776E">
        <w:rPr>
          <w:rFonts w:ascii="Times New Roman" w:hAnsi="Times New Roman" w:cs="Times New Roman"/>
          <w:sz w:val="24"/>
          <w:szCs w:val="24"/>
        </w:rPr>
        <w:t xml:space="preserve"> </w:t>
      </w:r>
      <w:r w:rsidRPr="008C7D9B">
        <w:rPr>
          <w:rFonts w:ascii="Times New Roman" w:hAnsi="Times New Roman" w:cs="Times New Roman"/>
          <w:sz w:val="24"/>
          <w:szCs w:val="24"/>
        </w:rPr>
        <w:t>global operations while allowing property-level flexibility. Hilton emphasizes empowerment</w:t>
      </w:r>
      <w:r w:rsidR="00F3776E">
        <w:rPr>
          <w:rFonts w:ascii="Times New Roman" w:hAnsi="Times New Roman" w:cs="Times New Roman"/>
          <w:sz w:val="24"/>
          <w:szCs w:val="24"/>
        </w:rPr>
        <w:t xml:space="preserve"> </w:t>
      </w:r>
      <w:r w:rsidRPr="008C7D9B">
        <w:rPr>
          <w:rFonts w:ascii="Times New Roman" w:hAnsi="Times New Roman" w:cs="Times New Roman"/>
          <w:sz w:val="24"/>
          <w:szCs w:val="24"/>
        </w:rPr>
        <w:t>through structured leadership development programs. Airbnb operates with a flat and</w:t>
      </w:r>
      <w:r w:rsidR="00F3776E">
        <w:rPr>
          <w:rFonts w:ascii="Times New Roman" w:hAnsi="Times New Roman" w:cs="Times New Roman"/>
          <w:sz w:val="24"/>
          <w:szCs w:val="24"/>
        </w:rPr>
        <w:t xml:space="preserve"> </w:t>
      </w:r>
      <w:r w:rsidRPr="008C7D9B">
        <w:rPr>
          <w:rFonts w:ascii="Times New Roman" w:hAnsi="Times New Roman" w:cs="Times New Roman"/>
          <w:sz w:val="24"/>
          <w:szCs w:val="24"/>
        </w:rPr>
        <w:t>flexible structure, enabling rapid innovation and responsiveness to customer needs.</w:t>
      </w:r>
    </w:p>
    <w:p w:rsidR="00D226AD" w:rsidRDefault="00D226AD" w:rsidP="00B41B7A">
      <w:pPr>
        <w:autoSpaceDE w:val="0"/>
        <w:autoSpaceDN w:val="0"/>
        <w:adjustRightInd w:val="0"/>
        <w:spacing w:after="0" w:line="240" w:lineRule="auto"/>
        <w:jc w:val="both"/>
        <w:rPr>
          <w:rFonts w:ascii="Times New Roman" w:hAnsi="Times New Roman" w:cs="Times New Roman"/>
          <w:sz w:val="24"/>
          <w:szCs w:val="24"/>
        </w:rPr>
      </w:pPr>
    </w:p>
    <w:p w:rsidR="0012030D" w:rsidRDefault="0012030D" w:rsidP="000A16E2">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ASSIGNMENT 2:</w:t>
      </w:r>
    </w:p>
    <w:p w:rsidR="000A16E2" w:rsidRDefault="000A16E2" w:rsidP="000A16E2">
      <w:pPr>
        <w:autoSpaceDE w:val="0"/>
        <w:autoSpaceDN w:val="0"/>
        <w:adjustRightInd w:val="0"/>
        <w:spacing w:after="0" w:line="240" w:lineRule="auto"/>
        <w:jc w:val="both"/>
        <w:rPr>
          <w:rFonts w:ascii="Times New Roman" w:hAnsi="Times New Roman" w:cs="Times New Roman"/>
          <w:b/>
          <w:sz w:val="24"/>
          <w:szCs w:val="24"/>
        </w:rPr>
      </w:pPr>
      <w:r w:rsidRPr="0012030D">
        <w:rPr>
          <w:rFonts w:ascii="Times New Roman" w:hAnsi="Times New Roman" w:cs="Times New Roman"/>
          <w:b/>
          <w:sz w:val="24"/>
          <w:szCs w:val="24"/>
        </w:rPr>
        <w:t>Title: Human Resource Management and Employee Engagement in the Hospitality Industry</w:t>
      </w:r>
    </w:p>
    <w:p w:rsidR="0012030D" w:rsidRPr="000A16E2" w:rsidRDefault="0012030D" w:rsidP="000A16E2">
      <w:pPr>
        <w:autoSpaceDE w:val="0"/>
        <w:autoSpaceDN w:val="0"/>
        <w:adjustRightInd w:val="0"/>
        <w:spacing w:after="0" w:line="240" w:lineRule="auto"/>
        <w:jc w:val="both"/>
        <w:rPr>
          <w:rFonts w:ascii="Times New Roman" w:hAnsi="Times New Roman" w:cs="Times New Roman"/>
          <w:sz w:val="24"/>
          <w:szCs w:val="24"/>
        </w:rPr>
      </w:pPr>
    </w:p>
    <w:p w:rsidR="000A16E2" w:rsidRPr="0012030D" w:rsidRDefault="000A16E2" w:rsidP="000A16E2">
      <w:pPr>
        <w:autoSpaceDE w:val="0"/>
        <w:autoSpaceDN w:val="0"/>
        <w:adjustRightInd w:val="0"/>
        <w:spacing w:after="0" w:line="240" w:lineRule="auto"/>
        <w:jc w:val="both"/>
        <w:rPr>
          <w:rFonts w:ascii="Times New Roman" w:hAnsi="Times New Roman" w:cs="Times New Roman"/>
          <w:b/>
          <w:sz w:val="24"/>
          <w:szCs w:val="24"/>
        </w:rPr>
      </w:pPr>
      <w:r w:rsidRPr="0012030D">
        <w:rPr>
          <w:rFonts w:ascii="Times New Roman" w:hAnsi="Times New Roman" w:cs="Times New Roman"/>
          <w:b/>
          <w:sz w:val="24"/>
          <w:szCs w:val="24"/>
        </w:rPr>
        <w:t>1. Introduction</w:t>
      </w:r>
    </w:p>
    <w:p w:rsidR="000A16E2" w:rsidRPr="000A16E2" w:rsidRDefault="000A16E2" w:rsidP="000A16E2">
      <w:pPr>
        <w:autoSpaceDE w:val="0"/>
        <w:autoSpaceDN w:val="0"/>
        <w:adjustRightInd w:val="0"/>
        <w:spacing w:after="0" w:line="240" w:lineRule="auto"/>
        <w:jc w:val="both"/>
        <w:rPr>
          <w:rFonts w:ascii="Times New Roman" w:hAnsi="Times New Roman" w:cs="Times New Roman"/>
          <w:sz w:val="24"/>
          <w:szCs w:val="24"/>
        </w:rPr>
      </w:pPr>
    </w:p>
    <w:p w:rsidR="000A16E2" w:rsidRPr="000A16E2" w:rsidRDefault="000A16E2" w:rsidP="000A16E2">
      <w:pPr>
        <w:autoSpaceDE w:val="0"/>
        <w:autoSpaceDN w:val="0"/>
        <w:adjustRightInd w:val="0"/>
        <w:spacing w:after="0" w:line="240" w:lineRule="auto"/>
        <w:jc w:val="both"/>
        <w:rPr>
          <w:rFonts w:ascii="Times New Roman" w:hAnsi="Times New Roman" w:cs="Times New Roman"/>
          <w:sz w:val="24"/>
          <w:szCs w:val="24"/>
        </w:rPr>
      </w:pPr>
      <w:r w:rsidRPr="000A16E2">
        <w:rPr>
          <w:rFonts w:ascii="Times New Roman" w:hAnsi="Times New Roman" w:cs="Times New Roman"/>
          <w:sz w:val="24"/>
          <w:szCs w:val="24"/>
        </w:rPr>
        <w:t xml:space="preserve">The hospitality industry is characterized by high levels of customer interaction, </w:t>
      </w:r>
      <w:proofErr w:type="spellStart"/>
      <w:r w:rsidRPr="000A16E2">
        <w:rPr>
          <w:rFonts w:ascii="Times New Roman" w:hAnsi="Times New Roman" w:cs="Times New Roman"/>
          <w:sz w:val="24"/>
          <w:szCs w:val="24"/>
        </w:rPr>
        <w:t>labor</w:t>
      </w:r>
      <w:proofErr w:type="spellEnd"/>
      <w:r w:rsidRPr="000A16E2">
        <w:rPr>
          <w:rFonts w:ascii="Times New Roman" w:hAnsi="Times New Roman" w:cs="Times New Roman"/>
          <w:sz w:val="24"/>
          <w:szCs w:val="24"/>
        </w:rPr>
        <w:t xml:space="preserve"> intensity, and service personalization. Unlike manufacturing industries, where automation plays a dominant role, hospitality businesses rely heavily on human resources to deliver quality service and memorable guest experiences. Employees are the face of hospitality organizations, and their engagement, motivation, and emotional commitment significantly influence customer satisfaction and organizational performance.</w:t>
      </w:r>
    </w:p>
    <w:p w:rsidR="000A16E2" w:rsidRPr="000A16E2" w:rsidRDefault="000A16E2" w:rsidP="000A16E2">
      <w:pPr>
        <w:autoSpaceDE w:val="0"/>
        <w:autoSpaceDN w:val="0"/>
        <w:adjustRightInd w:val="0"/>
        <w:spacing w:after="0" w:line="240" w:lineRule="auto"/>
        <w:jc w:val="both"/>
        <w:rPr>
          <w:rFonts w:ascii="Times New Roman" w:hAnsi="Times New Roman" w:cs="Times New Roman"/>
          <w:sz w:val="24"/>
          <w:szCs w:val="24"/>
        </w:rPr>
      </w:pPr>
    </w:p>
    <w:p w:rsidR="00D226AD" w:rsidRDefault="000A16E2" w:rsidP="00BF5C01">
      <w:pPr>
        <w:autoSpaceDE w:val="0"/>
        <w:autoSpaceDN w:val="0"/>
        <w:adjustRightInd w:val="0"/>
        <w:spacing w:after="0" w:line="240" w:lineRule="auto"/>
        <w:jc w:val="both"/>
        <w:rPr>
          <w:rFonts w:ascii="Times New Roman" w:hAnsi="Times New Roman" w:cs="Times New Roman"/>
          <w:sz w:val="24"/>
          <w:szCs w:val="24"/>
        </w:rPr>
      </w:pPr>
      <w:r w:rsidRPr="000A16E2">
        <w:rPr>
          <w:rFonts w:ascii="Times New Roman" w:hAnsi="Times New Roman" w:cs="Times New Roman"/>
          <w:sz w:val="24"/>
          <w:szCs w:val="24"/>
        </w:rPr>
        <w:t xml:space="preserve">Human Resource Management (HRM) plays a crucial role in managing, developing, and retaining employees in the hospitality sector. Employee engagement, defined as the emotional and psychological connection employees have with their work and organization, has emerged as a key determinant of service quality, productivity, and competitive advantage. </w:t>
      </w:r>
    </w:p>
    <w:p w:rsidR="00041DF5" w:rsidRDefault="00041DF5" w:rsidP="008707DD">
      <w:pPr>
        <w:pStyle w:val="Default"/>
      </w:pPr>
    </w:p>
    <w:p w:rsidR="008707DD" w:rsidRPr="00041DF5" w:rsidRDefault="008707DD" w:rsidP="008707DD">
      <w:pPr>
        <w:pStyle w:val="Default"/>
        <w:rPr>
          <w:color w:val="auto"/>
        </w:rPr>
      </w:pPr>
      <w:r>
        <w:rPr>
          <w:b/>
          <w:bCs/>
          <w:color w:val="auto"/>
          <w:sz w:val="23"/>
          <w:szCs w:val="23"/>
        </w:rPr>
        <w:t xml:space="preserve">LITERATURE REVIEW </w:t>
      </w:r>
    </w:p>
    <w:p w:rsidR="008707DD" w:rsidRPr="00041DF5" w:rsidRDefault="008707DD" w:rsidP="00041DF5">
      <w:pPr>
        <w:pStyle w:val="Default"/>
        <w:jc w:val="both"/>
        <w:rPr>
          <w:color w:val="auto"/>
        </w:rPr>
      </w:pPr>
      <w:r w:rsidRPr="00041DF5">
        <w:rPr>
          <w:color w:val="auto"/>
        </w:rPr>
        <w:t xml:space="preserve">Employee engagement is defined as the emotional commitment an employee has towards their organization, which influences their willingness to contribute to its success. Numerous studies have highlighted the importance of employee engagement in enhancing organizational performance, customer satisfaction, and employee retention. </w:t>
      </w:r>
    </w:p>
    <w:p w:rsidR="008707DD" w:rsidRDefault="008707DD" w:rsidP="00041DF5">
      <w:pPr>
        <w:pStyle w:val="Default"/>
        <w:jc w:val="both"/>
        <w:rPr>
          <w:color w:val="auto"/>
          <w:sz w:val="22"/>
          <w:szCs w:val="22"/>
        </w:rPr>
      </w:pPr>
      <w:r w:rsidRPr="00041DF5">
        <w:rPr>
          <w:color w:val="auto"/>
        </w:rPr>
        <w:t>HRM practices such as recruitment, training and development, performance management, and employee recognition are crucial in promoting employee engagem</w:t>
      </w:r>
      <w:r>
        <w:rPr>
          <w:color w:val="auto"/>
          <w:sz w:val="23"/>
          <w:szCs w:val="23"/>
        </w:rPr>
        <w:t xml:space="preserve">ent. </w:t>
      </w:r>
    </w:p>
    <w:p w:rsidR="008707DD" w:rsidRDefault="008707DD" w:rsidP="008707DD">
      <w:pPr>
        <w:pStyle w:val="Default"/>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5"/>
        <w:gridCol w:w="4545"/>
      </w:tblGrid>
      <w:tr w:rsidR="008707DD" w:rsidTr="00BF5C01">
        <w:trPr>
          <w:trHeight w:val="107"/>
        </w:trPr>
        <w:tc>
          <w:tcPr>
            <w:tcW w:w="4545" w:type="dxa"/>
          </w:tcPr>
          <w:p w:rsidR="008707DD" w:rsidRPr="00BF5C01" w:rsidRDefault="008707DD" w:rsidP="00BF5C01">
            <w:pPr>
              <w:pStyle w:val="Default"/>
              <w:jc w:val="both"/>
              <w:rPr>
                <w:szCs w:val="23"/>
              </w:rPr>
            </w:pPr>
            <w:r w:rsidRPr="00BF5C01">
              <w:rPr>
                <w:b/>
                <w:bCs/>
                <w:i/>
                <w:iCs/>
                <w:color w:val="auto"/>
                <w:szCs w:val="23"/>
              </w:rPr>
              <w:t xml:space="preserve">Table 1: Key HRM Practices for Enhancing Employee Engagement in Hotels </w:t>
            </w:r>
            <w:r w:rsidRPr="00BF5C01">
              <w:rPr>
                <w:b/>
                <w:bCs/>
                <w:szCs w:val="23"/>
              </w:rPr>
              <w:t xml:space="preserve">HRM Practice </w:t>
            </w:r>
          </w:p>
        </w:tc>
        <w:tc>
          <w:tcPr>
            <w:tcW w:w="4545" w:type="dxa"/>
          </w:tcPr>
          <w:p w:rsidR="008707DD" w:rsidRPr="00BF5C01" w:rsidRDefault="008707DD" w:rsidP="00BF5C01">
            <w:pPr>
              <w:pStyle w:val="Default"/>
              <w:jc w:val="both"/>
              <w:rPr>
                <w:szCs w:val="23"/>
              </w:rPr>
            </w:pPr>
            <w:r w:rsidRPr="00BF5C01">
              <w:rPr>
                <w:b/>
                <w:bCs/>
                <w:szCs w:val="23"/>
              </w:rPr>
              <w:t xml:space="preserve">Description </w:t>
            </w:r>
          </w:p>
        </w:tc>
      </w:tr>
      <w:tr w:rsidR="008707DD" w:rsidTr="00BF5C01">
        <w:trPr>
          <w:trHeight w:val="316"/>
        </w:trPr>
        <w:tc>
          <w:tcPr>
            <w:tcW w:w="4545" w:type="dxa"/>
          </w:tcPr>
          <w:p w:rsidR="008707DD" w:rsidRPr="00BF5C01" w:rsidRDefault="008707DD" w:rsidP="00BF5C01">
            <w:pPr>
              <w:pStyle w:val="Default"/>
              <w:jc w:val="both"/>
              <w:rPr>
                <w:szCs w:val="23"/>
              </w:rPr>
            </w:pPr>
            <w:r w:rsidRPr="00BF5C01">
              <w:rPr>
                <w:szCs w:val="23"/>
              </w:rPr>
              <w:t xml:space="preserve">Recruitment and Selection </w:t>
            </w:r>
          </w:p>
        </w:tc>
        <w:tc>
          <w:tcPr>
            <w:tcW w:w="4545" w:type="dxa"/>
          </w:tcPr>
          <w:p w:rsidR="008707DD" w:rsidRPr="00BF5C01" w:rsidRDefault="008707DD" w:rsidP="00BF5C01">
            <w:pPr>
              <w:pStyle w:val="Default"/>
              <w:jc w:val="both"/>
              <w:rPr>
                <w:szCs w:val="23"/>
              </w:rPr>
            </w:pPr>
            <w:r w:rsidRPr="00BF5C01">
              <w:rPr>
                <w:szCs w:val="23"/>
              </w:rPr>
              <w:t xml:space="preserve">Hiring individuals who align with organizational values and culture </w:t>
            </w:r>
          </w:p>
        </w:tc>
      </w:tr>
      <w:tr w:rsidR="008707DD" w:rsidTr="00BF5C01">
        <w:trPr>
          <w:trHeight w:val="316"/>
        </w:trPr>
        <w:tc>
          <w:tcPr>
            <w:tcW w:w="4545" w:type="dxa"/>
          </w:tcPr>
          <w:p w:rsidR="008707DD" w:rsidRPr="00BF5C01" w:rsidRDefault="008707DD" w:rsidP="00BF5C01">
            <w:pPr>
              <w:pStyle w:val="Default"/>
              <w:jc w:val="both"/>
              <w:rPr>
                <w:szCs w:val="23"/>
              </w:rPr>
            </w:pPr>
            <w:r w:rsidRPr="00BF5C01">
              <w:rPr>
                <w:szCs w:val="23"/>
              </w:rPr>
              <w:t xml:space="preserve">Training and Development </w:t>
            </w:r>
          </w:p>
        </w:tc>
        <w:tc>
          <w:tcPr>
            <w:tcW w:w="4545" w:type="dxa"/>
          </w:tcPr>
          <w:p w:rsidR="008707DD" w:rsidRPr="00BF5C01" w:rsidRDefault="008707DD" w:rsidP="00BF5C01">
            <w:pPr>
              <w:pStyle w:val="Default"/>
              <w:jc w:val="both"/>
              <w:rPr>
                <w:szCs w:val="23"/>
              </w:rPr>
            </w:pPr>
            <w:r w:rsidRPr="00BF5C01">
              <w:rPr>
                <w:szCs w:val="23"/>
              </w:rPr>
              <w:t xml:space="preserve">Providing opportunities for skill and knowledge enhancement </w:t>
            </w:r>
          </w:p>
        </w:tc>
      </w:tr>
      <w:tr w:rsidR="008707DD" w:rsidTr="00BF5C01">
        <w:trPr>
          <w:trHeight w:val="315"/>
        </w:trPr>
        <w:tc>
          <w:tcPr>
            <w:tcW w:w="4545" w:type="dxa"/>
          </w:tcPr>
          <w:p w:rsidR="008707DD" w:rsidRPr="00BF5C01" w:rsidRDefault="008707DD" w:rsidP="00BF5C01">
            <w:pPr>
              <w:pStyle w:val="Default"/>
              <w:jc w:val="both"/>
              <w:rPr>
                <w:szCs w:val="23"/>
              </w:rPr>
            </w:pPr>
            <w:r w:rsidRPr="00BF5C01">
              <w:rPr>
                <w:szCs w:val="23"/>
              </w:rPr>
              <w:t xml:space="preserve">Performance Management </w:t>
            </w:r>
          </w:p>
        </w:tc>
        <w:tc>
          <w:tcPr>
            <w:tcW w:w="4545" w:type="dxa"/>
          </w:tcPr>
          <w:p w:rsidR="008707DD" w:rsidRPr="00BF5C01" w:rsidRDefault="008707DD" w:rsidP="00BF5C01">
            <w:pPr>
              <w:pStyle w:val="Default"/>
              <w:jc w:val="both"/>
              <w:rPr>
                <w:szCs w:val="23"/>
              </w:rPr>
            </w:pPr>
            <w:r w:rsidRPr="00BF5C01">
              <w:rPr>
                <w:szCs w:val="23"/>
              </w:rPr>
              <w:t xml:space="preserve">Regular appraisals, constructive feedback, and goal-setting </w:t>
            </w:r>
          </w:p>
        </w:tc>
      </w:tr>
      <w:tr w:rsidR="008707DD" w:rsidTr="00BF5C01">
        <w:trPr>
          <w:trHeight w:val="316"/>
        </w:trPr>
        <w:tc>
          <w:tcPr>
            <w:tcW w:w="4545" w:type="dxa"/>
          </w:tcPr>
          <w:p w:rsidR="008707DD" w:rsidRPr="00BF5C01" w:rsidRDefault="008707DD" w:rsidP="00BF5C01">
            <w:pPr>
              <w:pStyle w:val="Default"/>
              <w:jc w:val="both"/>
              <w:rPr>
                <w:szCs w:val="23"/>
              </w:rPr>
            </w:pPr>
            <w:r w:rsidRPr="00BF5C01">
              <w:rPr>
                <w:szCs w:val="23"/>
              </w:rPr>
              <w:lastRenderedPageBreak/>
              <w:t xml:space="preserve">Employee Recognition </w:t>
            </w:r>
          </w:p>
        </w:tc>
        <w:tc>
          <w:tcPr>
            <w:tcW w:w="4545" w:type="dxa"/>
          </w:tcPr>
          <w:p w:rsidR="008707DD" w:rsidRPr="00BF5C01" w:rsidRDefault="008707DD" w:rsidP="00BF5C01">
            <w:pPr>
              <w:pStyle w:val="Default"/>
              <w:jc w:val="both"/>
              <w:rPr>
                <w:szCs w:val="23"/>
              </w:rPr>
            </w:pPr>
            <w:r w:rsidRPr="00BF5C01">
              <w:rPr>
                <w:szCs w:val="23"/>
              </w:rPr>
              <w:t xml:space="preserve">Acknowledging employees' hard work and contributions through various recognition programs </w:t>
            </w:r>
          </w:p>
        </w:tc>
      </w:tr>
      <w:tr w:rsidR="008707DD" w:rsidTr="00BF5C01">
        <w:trPr>
          <w:trHeight w:val="316"/>
        </w:trPr>
        <w:tc>
          <w:tcPr>
            <w:tcW w:w="4545" w:type="dxa"/>
          </w:tcPr>
          <w:p w:rsidR="008707DD" w:rsidRPr="00BF5C01" w:rsidRDefault="008707DD" w:rsidP="00BF5C01">
            <w:pPr>
              <w:pStyle w:val="Default"/>
              <w:jc w:val="both"/>
              <w:rPr>
                <w:szCs w:val="23"/>
              </w:rPr>
            </w:pPr>
            <w:r w:rsidRPr="00BF5C01">
              <w:rPr>
                <w:szCs w:val="23"/>
              </w:rPr>
              <w:t xml:space="preserve">Work-Life Balance </w:t>
            </w:r>
          </w:p>
        </w:tc>
        <w:tc>
          <w:tcPr>
            <w:tcW w:w="4545" w:type="dxa"/>
          </w:tcPr>
          <w:p w:rsidR="008707DD" w:rsidRPr="00BF5C01" w:rsidRDefault="008707DD" w:rsidP="00BF5C01">
            <w:pPr>
              <w:pStyle w:val="Default"/>
              <w:jc w:val="both"/>
              <w:rPr>
                <w:szCs w:val="23"/>
              </w:rPr>
            </w:pPr>
            <w:r w:rsidRPr="00BF5C01">
              <w:rPr>
                <w:szCs w:val="23"/>
              </w:rPr>
              <w:t xml:space="preserve">Developing policies that help employees manage their work and personal lives effectively </w:t>
            </w:r>
          </w:p>
        </w:tc>
      </w:tr>
      <w:tr w:rsidR="008707DD" w:rsidTr="00BF5C01">
        <w:trPr>
          <w:trHeight w:val="315"/>
        </w:trPr>
        <w:tc>
          <w:tcPr>
            <w:tcW w:w="4545" w:type="dxa"/>
          </w:tcPr>
          <w:p w:rsidR="008707DD" w:rsidRPr="00BF5C01" w:rsidRDefault="008707DD" w:rsidP="00BF5C01">
            <w:pPr>
              <w:pStyle w:val="Default"/>
              <w:jc w:val="both"/>
              <w:rPr>
                <w:szCs w:val="23"/>
              </w:rPr>
            </w:pPr>
            <w:r w:rsidRPr="00BF5C01">
              <w:rPr>
                <w:szCs w:val="23"/>
              </w:rPr>
              <w:t xml:space="preserve">Diversity and Inclusion </w:t>
            </w:r>
          </w:p>
        </w:tc>
        <w:tc>
          <w:tcPr>
            <w:tcW w:w="4545" w:type="dxa"/>
          </w:tcPr>
          <w:p w:rsidR="008707DD" w:rsidRPr="00BF5C01" w:rsidRDefault="008707DD" w:rsidP="00BF5C01">
            <w:pPr>
              <w:pStyle w:val="Default"/>
              <w:jc w:val="both"/>
              <w:rPr>
                <w:szCs w:val="23"/>
              </w:rPr>
            </w:pPr>
            <w:r w:rsidRPr="00BF5C01">
              <w:rPr>
                <w:szCs w:val="23"/>
              </w:rPr>
              <w:t xml:space="preserve">Promoting an inclusive work environment through diversity training and inclusive policies </w:t>
            </w:r>
          </w:p>
        </w:tc>
      </w:tr>
      <w:tr w:rsidR="008707DD" w:rsidTr="00BF5C01">
        <w:trPr>
          <w:trHeight w:val="315"/>
        </w:trPr>
        <w:tc>
          <w:tcPr>
            <w:tcW w:w="4545" w:type="dxa"/>
          </w:tcPr>
          <w:p w:rsidR="008707DD" w:rsidRPr="00BF5C01" w:rsidRDefault="008707DD" w:rsidP="00BF5C01">
            <w:pPr>
              <w:pStyle w:val="Default"/>
              <w:jc w:val="both"/>
              <w:rPr>
                <w:szCs w:val="23"/>
              </w:rPr>
            </w:pPr>
            <w:r w:rsidRPr="00BF5C01">
              <w:rPr>
                <w:szCs w:val="23"/>
              </w:rPr>
              <w:t xml:space="preserve">Employee Well-being </w:t>
            </w:r>
          </w:p>
        </w:tc>
        <w:tc>
          <w:tcPr>
            <w:tcW w:w="4545" w:type="dxa"/>
          </w:tcPr>
          <w:p w:rsidR="008707DD" w:rsidRPr="00BF5C01" w:rsidRDefault="008707DD" w:rsidP="00BF5C01">
            <w:pPr>
              <w:pStyle w:val="Default"/>
              <w:jc w:val="both"/>
              <w:rPr>
                <w:szCs w:val="23"/>
              </w:rPr>
            </w:pPr>
            <w:r w:rsidRPr="00BF5C01">
              <w:rPr>
                <w:szCs w:val="23"/>
              </w:rPr>
              <w:t xml:space="preserve">Prioritizing the physical and mental well-being of employees through wellness programs and resources </w:t>
            </w:r>
          </w:p>
        </w:tc>
      </w:tr>
      <w:tr w:rsidR="008707DD" w:rsidTr="00BF5C01">
        <w:trPr>
          <w:trHeight w:val="316"/>
        </w:trPr>
        <w:tc>
          <w:tcPr>
            <w:tcW w:w="4545" w:type="dxa"/>
          </w:tcPr>
          <w:p w:rsidR="008707DD" w:rsidRPr="00BF5C01" w:rsidRDefault="008707DD" w:rsidP="00BF5C01">
            <w:pPr>
              <w:pStyle w:val="Default"/>
              <w:jc w:val="both"/>
              <w:rPr>
                <w:szCs w:val="23"/>
              </w:rPr>
            </w:pPr>
            <w:r w:rsidRPr="00BF5C01">
              <w:rPr>
                <w:szCs w:val="23"/>
              </w:rPr>
              <w:t xml:space="preserve">Technology Integration </w:t>
            </w:r>
          </w:p>
        </w:tc>
        <w:tc>
          <w:tcPr>
            <w:tcW w:w="4545" w:type="dxa"/>
          </w:tcPr>
          <w:p w:rsidR="008707DD" w:rsidRPr="00BF5C01" w:rsidRDefault="008707DD" w:rsidP="00BF5C01">
            <w:pPr>
              <w:pStyle w:val="Default"/>
              <w:jc w:val="both"/>
              <w:rPr>
                <w:szCs w:val="23"/>
              </w:rPr>
            </w:pPr>
            <w:r w:rsidRPr="00BF5C01">
              <w:rPr>
                <w:szCs w:val="23"/>
              </w:rPr>
              <w:t xml:space="preserve">Utilizing HR software for performance management, training, and communication </w:t>
            </w:r>
          </w:p>
          <w:p w:rsidR="00041DF5" w:rsidRPr="00BF5C01" w:rsidRDefault="00041DF5" w:rsidP="00BF5C01">
            <w:pPr>
              <w:pStyle w:val="Default"/>
              <w:jc w:val="both"/>
              <w:rPr>
                <w:szCs w:val="23"/>
              </w:rPr>
            </w:pPr>
          </w:p>
          <w:p w:rsidR="00041DF5" w:rsidRPr="00BF5C01" w:rsidRDefault="00041DF5" w:rsidP="00BF5C01">
            <w:pPr>
              <w:pStyle w:val="Default"/>
              <w:jc w:val="both"/>
              <w:rPr>
                <w:szCs w:val="23"/>
              </w:rPr>
            </w:pPr>
          </w:p>
        </w:tc>
      </w:tr>
    </w:tbl>
    <w:p w:rsidR="00B41B7A" w:rsidRDefault="00041DF5" w:rsidP="00041DF5">
      <w:pPr>
        <w:tabs>
          <w:tab w:val="left" w:pos="6538"/>
        </w:tabs>
        <w:ind w:firstLine="720"/>
        <w:jc w:val="both"/>
        <w:rPr>
          <w:rFonts w:ascii="Times New Roman" w:hAnsi="Times New Roman" w:cs="Times New Roman"/>
          <w:sz w:val="24"/>
          <w:szCs w:val="24"/>
        </w:rPr>
      </w:pPr>
      <w:r w:rsidRPr="00041DF5">
        <w:rPr>
          <w:rFonts w:ascii="Times New Roman" w:hAnsi="Times New Roman" w:cs="Times New Roman"/>
          <w:noProof/>
          <w:sz w:val="24"/>
          <w:szCs w:val="24"/>
        </w:rPr>
        <w:drawing>
          <wp:inline distT="0" distB="0" distL="0" distR="0">
            <wp:extent cx="4217773" cy="1838687"/>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33671" cy="1845617"/>
                    </a:xfrm>
                    <a:prstGeom prst="rect">
                      <a:avLst/>
                    </a:prstGeom>
                    <a:noFill/>
                    <a:ln>
                      <a:noFill/>
                    </a:ln>
                  </pic:spPr>
                </pic:pic>
              </a:graphicData>
            </a:graphic>
          </wp:inline>
        </w:drawing>
      </w:r>
    </w:p>
    <w:p w:rsidR="00041DF5" w:rsidRPr="00041DF5" w:rsidRDefault="00041DF5" w:rsidP="00041DF5">
      <w:pPr>
        <w:pStyle w:val="Default"/>
        <w:jc w:val="both"/>
        <w:rPr>
          <w:szCs w:val="23"/>
        </w:rPr>
      </w:pPr>
      <w:r w:rsidRPr="00041DF5">
        <w:rPr>
          <w:b/>
          <w:bCs/>
          <w:szCs w:val="23"/>
        </w:rPr>
        <w:t xml:space="preserve">Recruitment and Selection </w:t>
      </w:r>
    </w:p>
    <w:p w:rsidR="00BF5C01" w:rsidRDefault="00041DF5" w:rsidP="00041DF5">
      <w:pPr>
        <w:pStyle w:val="Default"/>
        <w:jc w:val="both"/>
        <w:rPr>
          <w:szCs w:val="23"/>
        </w:rPr>
      </w:pPr>
      <w:r w:rsidRPr="00041DF5">
        <w:rPr>
          <w:szCs w:val="23"/>
        </w:rPr>
        <w:t xml:space="preserve">The recruitment and selection process </w:t>
      </w:r>
      <w:proofErr w:type="gramStart"/>
      <w:r w:rsidRPr="00041DF5">
        <w:rPr>
          <w:szCs w:val="23"/>
        </w:rPr>
        <w:t>is</w:t>
      </w:r>
      <w:proofErr w:type="gramEnd"/>
      <w:r w:rsidRPr="00041DF5">
        <w:rPr>
          <w:szCs w:val="23"/>
        </w:rPr>
        <w:t xml:space="preserve"> the first step in fostering employee engagement. HR managers in hotels must ensure that they hire individuals who not only possess the necessary skills and qualifications but also align with the organization's values and culture. </w:t>
      </w:r>
    </w:p>
    <w:p w:rsidR="00BF5C01" w:rsidRDefault="00BF5C01" w:rsidP="00041DF5">
      <w:pPr>
        <w:pStyle w:val="Default"/>
        <w:jc w:val="both"/>
        <w:rPr>
          <w:b/>
          <w:bCs/>
          <w:szCs w:val="23"/>
        </w:rPr>
      </w:pPr>
    </w:p>
    <w:p w:rsidR="00041DF5" w:rsidRPr="00041DF5" w:rsidRDefault="00041DF5" w:rsidP="00041DF5">
      <w:pPr>
        <w:pStyle w:val="Default"/>
        <w:jc w:val="both"/>
        <w:rPr>
          <w:szCs w:val="23"/>
        </w:rPr>
      </w:pPr>
      <w:r w:rsidRPr="00041DF5">
        <w:rPr>
          <w:b/>
          <w:bCs/>
          <w:szCs w:val="23"/>
        </w:rPr>
        <w:t xml:space="preserve">Training and Development </w:t>
      </w:r>
    </w:p>
    <w:p w:rsidR="00041DF5" w:rsidRPr="00041DF5" w:rsidRDefault="00041DF5" w:rsidP="00041DF5">
      <w:pPr>
        <w:pStyle w:val="Default"/>
        <w:jc w:val="both"/>
        <w:rPr>
          <w:szCs w:val="23"/>
        </w:rPr>
      </w:pPr>
      <w:r w:rsidRPr="00041DF5">
        <w:rPr>
          <w:szCs w:val="23"/>
        </w:rPr>
        <w:t xml:space="preserve">Training and development are critical components of HRM that contribute to employee engagement. In hotels, comprehensive training programs can include customer service training, leadership development, and cross-functional training to increase versatility. Continuous learning opportunities help employees feel valued and motivated, leading to higher engagement levels. </w:t>
      </w:r>
    </w:p>
    <w:p w:rsidR="00041DF5" w:rsidRDefault="00041DF5" w:rsidP="00041DF5">
      <w:pPr>
        <w:pStyle w:val="Default"/>
        <w:jc w:val="both"/>
        <w:rPr>
          <w:b/>
          <w:bCs/>
          <w:szCs w:val="23"/>
        </w:rPr>
      </w:pPr>
    </w:p>
    <w:p w:rsidR="00041DF5" w:rsidRPr="00041DF5" w:rsidRDefault="00041DF5" w:rsidP="00041DF5">
      <w:pPr>
        <w:pStyle w:val="Default"/>
        <w:jc w:val="both"/>
        <w:rPr>
          <w:szCs w:val="23"/>
        </w:rPr>
      </w:pPr>
      <w:r w:rsidRPr="00041DF5">
        <w:rPr>
          <w:b/>
          <w:bCs/>
          <w:szCs w:val="23"/>
        </w:rPr>
        <w:t xml:space="preserve">Performance Management </w:t>
      </w:r>
    </w:p>
    <w:p w:rsidR="00041DF5" w:rsidRDefault="00041DF5" w:rsidP="00041DF5">
      <w:pPr>
        <w:tabs>
          <w:tab w:val="left" w:pos="6538"/>
        </w:tabs>
        <w:jc w:val="both"/>
        <w:rPr>
          <w:rFonts w:ascii="Times New Roman" w:hAnsi="Times New Roman" w:cs="Times New Roman"/>
          <w:sz w:val="24"/>
          <w:szCs w:val="23"/>
        </w:rPr>
      </w:pPr>
      <w:r w:rsidRPr="00041DF5">
        <w:rPr>
          <w:rFonts w:ascii="Times New Roman" w:hAnsi="Times New Roman" w:cs="Times New Roman"/>
          <w:sz w:val="24"/>
          <w:szCs w:val="23"/>
        </w:rPr>
        <w:t>Effective performance management systems are essential for maintaining and enhancing employee engagement. Regular performance appraisals, constructive feedback, and goal-setting are key elements of performance management. In the hospitality industry, performance management should focus on both individual and team performance, considering the collaborative nature of hotel operations</w:t>
      </w:r>
      <w:r w:rsidR="00BF5C01">
        <w:rPr>
          <w:rFonts w:ascii="Times New Roman" w:hAnsi="Times New Roman" w:cs="Times New Roman"/>
          <w:sz w:val="24"/>
          <w:szCs w:val="23"/>
        </w:rPr>
        <w:t>.</w:t>
      </w:r>
    </w:p>
    <w:p w:rsidR="00041DF5" w:rsidRPr="00041DF5" w:rsidRDefault="00041DF5" w:rsidP="00041DF5">
      <w:pPr>
        <w:pStyle w:val="Default"/>
        <w:rPr>
          <w:szCs w:val="23"/>
        </w:rPr>
      </w:pPr>
      <w:r w:rsidRPr="00041DF5">
        <w:rPr>
          <w:b/>
          <w:bCs/>
          <w:szCs w:val="23"/>
        </w:rPr>
        <w:t xml:space="preserve">EMPLOYEE RECOGNITION AND REWARDS </w:t>
      </w:r>
    </w:p>
    <w:p w:rsidR="00041DF5" w:rsidRPr="00041DF5" w:rsidRDefault="00041DF5" w:rsidP="00041DF5">
      <w:pPr>
        <w:tabs>
          <w:tab w:val="left" w:pos="6538"/>
        </w:tabs>
        <w:jc w:val="both"/>
        <w:rPr>
          <w:rFonts w:ascii="Times New Roman" w:hAnsi="Times New Roman" w:cs="Times New Roman"/>
          <w:sz w:val="32"/>
          <w:szCs w:val="24"/>
        </w:rPr>
      </w:pPr>
      <w:r w:rsidRPr="00041DF5">
        <w:rPr>
          <w:rFonts w:ascii="Times New Roman" w:hAnsi="Times New Roman" w:cs="Times New Roman"/>
          <w:sz w:val="24"/>
          <w:szCs w:val="23"/>
        </w:rPr>
        <w:t xml:space="preserve">Recognition and rewards are powerful tools for enhancing employee engagement. HRM in hotels should implement recognition programs that acknowledge employees' hard work, dedication, and contributions. These programs can include monetary rewards, employee of the </w:t>
      </w:r>
      <w:r w:rsidRPr="00041DF5">
        <w:rPr>
          <w:rFonts w:ascii="Times New Roman" w:hAnsi="Times New Roman" w:cs="Times New Roman"/>
          <w:sz w:val="24"/>
          <w:szCs w:val="23"/>
        </w:rPr>
        <w:lastRenderedPageBreak/>
        <w:t xml:space="preserve">month awards, public recognition, and opportunities for career advancement. </w:t>
      </w:r>
      <w:r w:rsidRPr="00041DF5">
        <w:rPr>
          <w:rFonts w:ascii="Times New Roman" w:hAnsi="Times New Roman" w:cs="Times New Roman"/>
          <w:noProof/>
          <w:sz w:val="32"/>
          <w:szCs w:val="24"/>
        </w:rPr>
        <w:drawing>
          <wp:inline distT="0" distB="0" distL="0" distR="0">
            <wp:extent cx="4802659" cy="1676107"/>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14444" cy="1680220"/>
                    </a:xfrm>
                    <a:prstGeom prst="rect">
                      <a:avLst/>
                    </a:prstGeom>
                    <a:noFill/>
                    <a:ln>
                      <a:noFill/>
                    </a:ln>
                  </pic:spPr>
                </pic:pic>
              </a:graphicData>
            </a:graphic>
          </wp:inline>
        </w:drawing>
      </w:r>
    </w:p>
    <w:p w:rsidR="00041DF5" w:rsidRPr="00041DF5" w:rsidRDefault="00041DF5" w:rsidP="00041DF5">
      <w:pPr>
        <w:pStyle w:val="Default"/>
        <w:rPr>
          <w:szCs w:val="23"/>
        </w:rPr>
      </w:pPr>
      <w:r w:rsidRPr="00041DF5">
        <w:rPr>
          <w:b/>
          <w:bCs/>
          <w:szCs w:val="23"/>
        </w:rPr>
        <w:t xml:space="preserve">CHALLENGES IN HRM FOR EMPLOYEE ENGAGEMENT </w:t>
      </w:r>
    </w:p>
    <w:p w:rsidR="00041DF5" w:rsidRDefault="00041DF5" w:rsidP="00041DF5">
      <w:pPr>
        <w:tabs>
          <w:tab w:val="left" w:pos="6538"/>
        </w:tabs>
        <w:jc w:val="both"/>
        <w:rPr>
          <w:rFonts w:ascii="Times New Roman" w:hAnsi="Times New Roman" w:cs="Times New Roman"/>
          <w:sz w:val="24"/>
          <w:szCs w:val="23"/>
        </w:rPr>
      </w:pPr>
      <w:r w:rsidRPr="00041DF5">
        <w:rPr>
          <w:rFonts w:ascii="Times New Roman" w:hAnsi="Times New Roman" w:cs="Times New Roman"/>
          <w:sz w:val="24"/>
          <w:szCs w:val="23"/>
        </w:rPr>
        <w:t xml:space="preserve">Despite the numerous strategies available, HRM in the hospitality industry faces several challenges in enhancing employee engagement. High employee turnover is a significant issue in hotels, which can undermine engagement efforts. The demanding nature of the job, irregular working hours, and work-life balance issues contribute to turnover rates. </w:t>
      </w:r>
    </w:p>
    <w:p w:rsidR="00BF5C01" w:rsidRDefault="00BF5C01" w:rsidP="00041DF5">
      <w:pPr>
        <w:tabs>
          <w:tab w:val="left" w:pos="6538"/>
        </w:tabs>
        <w:jc w:val="both"/>
        <w:rPr>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4"/>
        <w:gridCol w:w="4544"/>
      </w:tblGrid>
      <w:tr w:rsidR="00041DF5" w:rsidRPr="00041DF5" w:rsidTr="00041DF5">
        <w:trPr>
          <w:trHeight w:val="107"/>
        </w:trPr>
        <w:tc>
          <w:tcPr>
            <w:tcW w:w="4544" w:type="dxa"/>
          </w:tcPr>
          <w:p w:rsidR="00041DF5" w:rsidRPr="00041DF5" w:rsidRDefault="00041DF5">
            <w:pPr>
              <w:pStyle w:val="Default"/>
              <w:rPr>
                <w:szCs w:val="23"/>
              </w:rPr>
            </w:pPr>
            <w:r w:rsidRPr="00041DF5">
              <w:rPr>
                <w:b/>
                <w:bCs/>
                <w:i/>
                <w:iCs/>
                <w:szCs w:val="23"/>
              </w:rPr>
              <w:t xml:space="preserve">Table 2: Challenges Faced by HRM in the Hospitality Industry </w:t>
            </w:r>
            <w:r w:rsidRPr="00041DF5">
              <w:rPr>
                <w:b/>
                <w:bCs/>
                <w:szCs w:val="23"/>
              </w:rPr>
              <w:t xml:space="preserve">Challenge </w:t>
            </w:r>
          </w:p>
        </w:tc>
        <w:tc>
          <w:tcPr>
            <w:tcW w:w="4544" w:type="dxa"/>
          </w:tcPr>
          <w:p w:rsidR="00041DF5" w:rsidRPr="00041DF5" w:rsidRDefault="00041DF5">
            <w:pPr>
              <w:pStyle w:val="Default"/>
              <w:rPr>
                <w:szCs w:val="23"/>
              </w:rPr>
            </w:pPr>
            <w:r w:rsidRPr="00041DF5">
              <w:rPr>
                <w:b/>
                <w:bCs/>
                <w:szCs w:val="23"/>
              </w:rPr>
              <w:t xml:space="preserve">Description </w:t>
            </w:r>
          </w:p>
        </w:tc>
      </w:tr>
      <w:tr w:rsidR="00041DF5" w:rsidRPr="00041DF5" w:rsidTr="00041DF5">
        <w:trPr>
          <w:trHeight w:val="316"/>
        </w:trPr>
        <w:tc>
          <w:tcPr>
            <w:tcW w:w="4544" w:type="dxa"/>
          </w:tcPr>
          <w:p w:rsidR="00041DF5" w:rsidRPr="00041DF5" w:rsidRDefault="00041DF5">
            <w:pPr>
              <w:pStyle w:val="Default"/>
              <w:rPr>
                <w:szCs w:val="23"/>
              </w:rPr>
            </w:pPr>
            <w:r w:rsidRPr="00041DF5">
              <w:rPr>
                <w:szCs w:val="23"/>
              </w:rPr>
              <w:t xml:space="preserve">High Employee Turnover </w:t>
            </w:r>
          </w:p>
        </w:tc>
        <w:tc>
          <w:tcPr>
            <w:tcW w:w="4544" w:type="dxa"/>
          </w:tcPr>
          <w:p w:rsidR="00041DF5" w:rsidRPr="00041DF5" w:rsidRDefault="00041DF5">
            <w:pPr>
              <w:pStyle w:val="Default"/>
              <w:rPr>
                <w:szCs w:val="23"/>
              </w:rPr>
            </w:pPr>
            <w:r w:rsidRPr="00041DF5">
              <w:rPr>
                <w:szCs w:val="23"/>
              </w:rPr>
              <w:t xml:space="preserve">Frequent changes in staff due to demanding job nature and irregular working hours </w:t>
            </w:r>
          </w:p>
        </w:tc>
      </w:tr>
      <w:tr w:rsidR="00041DF5" w:rsidRPr="00041DF5" w:rsidTr="00041DF5">
        <w:trPr>
          <w:trHeight w:val="316"/>
        </w:trPr>
        <w:tc>
          <w:tcPr>
            <w:tcW w:w="4544" w:type="dxa"/>
          </w:tcPr>
          <w:p w:rsidR="00041DF5" w:rsidRPr="00041DF5" w:rsidRDefault="00041DF5">
            <w:pPr>
              <w:pStyle w:val="Default"/>
              <w:rPr>
                <w:szCs w:val="23"/>
              </w:rPr>
            </w:pPr>
            <w:r w:rsidRPr="00041DF5">
              <w:rPr>
                <w:szCs w:val="23"/>
              </w:rPr>
              <w:t xml:space="preserve">Work-Life Balance Issues </w:t>
            </w:r>
          </w:p>
        </w:tc>
        <w:tc>
          <w:tcPr>
            <w:tcW w:w="4544" w:type="dxa"/>
          </w:tcPr>
          <w:p w:rsidR="00041DF5" w:rsidRPr="00041DF5" w:rsidRDefault="00041DF5">
            <w:pPr>
              <w:pStyle w:val="Default"/>
              <w:rPr>
                <w:szCs w:val="23"/>
              </w:rPr>
            </w:pPr>
            <w:r w:rsidRPr="00041DF5">
              <w:rPr>
                <w:szCs w:val="23"/>
              </w:rPr>
              <w:t xml:space="preserve">Difficulty in managing work and personal life, especially during peak seasons </w:t>
            </w:r>
          </w:p>
        </w:tc>
      </w:tr>
      <w:tr w:rsidR="00041DF5" w:rsidRPr="00041DF5" w:rsidTr="00041DF5">
        <w:trPr>
          <w:trHeight w:val="315"/>
        </w:trPr>
        <w:tc>
          <w:tcPr>
            <w:tcW w:w="4544" w:type="dxa"/>
          </w:tcPr>
          <w:p w:rsidR="00041DF5" w:rsidRPr="00041DF5" w:rsidRDefault="00041DF5">
            <w:pPr>
              <w:pStyle w:val="Default"/>
              <w:rPr>
                <w:szCs w:val="23"/>
              </w:rPr>
            </w:pPr>
            <w:r w:rsidRPr="00041DF5">
              <w:rPr>
                <w:szCs w:val="23"/>
              </w:rPr>
              <w:t xml:space="preserve">Cultural Diversity </w:t>
            </w:r>
          </w:p>
        </w:tc>
        <w:tc>
          <w:tcPr>
            <w:tcW w:w="4544" w:type="dxa"/>
          </w:tcPr>
          <w:p w:rsidR="00041DF5" w:rsidRPr="00041DF5" w:rsidRDefault="00041DF5">
            <w:pPr>
              <w:pStyle w:val="Default"/>
              <w:rPr>
                <w:szCs w:val="23"/>
              </w:rPr>
            </w:pPr>
            <w:r w:rsidRPr="00041DF5">
              <w:rPr>
                <w:szCs w:val="23"/>
              </w:rPr>
              <w:t xml:space="preserve">Managing a diverse workforce with different cultural backgrounds and varying levels of experience </w:t>
            </w:r>
          </w:p>
        </w:tc>
      </w:tr>
      <w:tr w:rsidR="00041DF5" w:rsidRPr="00041DF5" w:rsidTr="00041DF5">
        <w:trPr>
          <w:trHeight w:val="315"/>
        </w:trPr>
        <w:tc>
          <w:tcPr>
            <w:tcW w:w="4544" w:type="dxa"/>
          </w:tcPr>
          <w:p w:rsidR="00041DF5" w:rsidRPr="00041DF5" w:rsidRDefault="00041DF5">
            <w:pPr>
              <w:pStyle w:val="Default"/>
              <w:rPr>
                <w:szCs w:val="23"/>
              </w:rPr>
            </w:pPr>
            <w:r w:rsidRPr="00041DF5">
              <w:rPr>
                <w:szCs w:val="23"/>
              </w:rPr>
              <w:t xml:space="preserve">Employee Burnout </w:t>
            </w:r>
          </w:p>
        </w:tc>
        <w:tc>
          <w:tcPr>
            <w:tcW w:w="4544" w:type="dxa"/>
          </w:tcPr>
          <w:p w:rsidR="00041DF5" w:rsidRPr="00041DF5" w:rsidRDefault="00041DF5">
            <w:pPr>
              <w:pStyle w:val="Default"/>
              <w:rPr>
                <w:szCs w:val="23"/>
              </w:rPr>
            </w:pPr>
            <w:r w:rsidRPr="00041DF5">
              <w:rPr>
                <w:szCs w:val="23"/>
              </w:rPr>
              <w:t xml:space="preserve">High stress levels due to job demands leading to decreased engagement and productivity </w:t>
            </w:r>
          </w:p>
        </w:tc>
      </w:tr>
    </w:tbl>
    <w:p w:rsidR="00611126" w:rsidRDefault="00611126" w:rsidP="00611126">
      <w:pPr>
        <w:pStyle w:val="Default"/>
        <w:jc w:val="both"/>
        <w:rPr>
          <w:b/>
          <w:bCs/>
        </w:rPr>
      </w:pPr>
    </w:p>
    <w:p w:rsidR="00611126" w:rsidRPr="00611126" w:rsidRDefault="00611126" w:rsidP="00611126">
      <w:pPr>
        <w:pStyle w:val="Default"/>
        <w:jc w:val="both"/>
      </w:pPr>
      <w:r w:rsidRPr="00611126">
        <w:rPr>
          <w:b/>
          <w:bCs/>
        </w:rPr>
        <w:t xml:space="preserve">Technology </w:t>
      </w:r>
      <w:r>
        <w:rPr>
          <w:b/>
          <w:bCs/>
        </w:rPr>
        <w:t>a</w:t>
      </w:r>
      <w:r w:rsidRPr="00611126">
        <w:rPr>
          <w:b/>
          <w:bCs/>
        </w:rPr>
        <w:t xml:space="preserve">nd Employee Engagement </w:t>
      </w:r>
    </w:p>
    <w:p w:rsidR="00611126" w:rsidRDefault="00611126" w:rsidP="00611126">
      <w:pPr>
        <w:pStyle w:val="Default"/>
        <w:jc w:val="both"/>
      </w:pPr>
      <w:r w:rsidRPr="00611126">
        <w:t>The integration of technology in HRM practices can significantly enhance employee engagement. Utilizing HR software for performance management, training, and communication can streamline processes and improve efficiency.</w:t>
      </w:r>
      <w:r w:rsidR="00BF5C01">
        <w:t xml:space="preserve"> </w:t>
      </w:r>
      <w:r w:rsidRPr="00611126">
        <w:t xml:space="preserve">Hotels can leverage technology to provide employees with the tools they need to succeed and stay connected with the organization. </w:t>
      </w:r>
    </w:p>
    <w:p w:rsidR="00611126" w:rsidRDefault="00611126" w:rsidP="00611126">
      <w:pPr>
        <w:pStyle w:val="Default"/>
        <w:jc w:val="both"/>
      </w:pPr>
    </w:p>
    <w:p w:rsidR="00611126" w:rsidRPr="004C2F2A" w:rsidRDefault="00611126" w:rsidP="004C2F2A">
      <w:pPr>
        <w:pStyle w:val="ListParagraph"/>
        <w:numPr>
          <w:ilvl w:val="0"/>
          <w:numId w:val="1"/>
        </w:numPr>
        <w:shd w:val="clear" w:color="auto" w:fill="FFFFFF"/>
        <w:spacing w:after="0" w:line="360" w:lineRule="atLeast"/>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color w:val="0A0A0A"/>
          <w:sz w:val="24"/>
          <w:szCs w:val="24"/>
          <w:lang w:eastAsia="en-IN"/>
        </w:rPr>
        <w:t>In the service and hospitality sectors, Strategic Human Resource Management (HRM) practices create a "virtuous cycle" where employee-focused initiatives directly translate into superior guest experiences. </w:t>
      </w:r>
    </w:p>
    <w:p w:rsidR="00611126" w:rsidRPr="00611126" w:rsidRDefault="00611126" w:rsidP="004C2F2A">
      <w:pPr>
        <w:shd w:val="clear" w:color="auto" w:fill="FFFFFF"/>
        <w:spacing w:after="0" w:line="420" w:lineRule="atLeast"/>
        <w:jc w:val="both"/>
        <w:rPr>
          <w:rFonts w:ascii="Times New Roman" w:eastAsia="Times New Roman" w:hAnsi="Times New Roman" w:cs="Times New Roman"/>
          <w:b/>
          <w:bCs/>
          <w:color w:val="0A0A0A"/>
          <w:sz w:val="24"/>
          <w:szCs w:val="24"/>
          <w:lang w:eastAsia="en-IN"/>
        </w:rPr>
      </w:pPr>
      <w:r w:rsidRPr="00611126">
        <w:rPr>
          <w:rFonts w:ascii="Times New Roman" w:eastAsia="Times New Roman" w:hAnsi="Times New Roman" w:cs="Times New Roman"/>
          <w:b/>
          <w:bCs/>
          <w:color w:val="0A0A0A"/>
          <w:sz w:val="24"/>
          <w:szCs w:val="24"/>
          <w:lang w:eastAsia="en-IN"/>
        </w:rPr>
        <w:t>1. Training and Development</w:t>
      </w:r>
    </w:p>
    <w:p w:rsidR="00611126" w:rsidRPr="00611126" w:rsidRDefault="00611126" w:rsidP="004C2F2A">
      <w:pPr>
        <w:shd w:val="clear" w:color="auto" w:fill="FFFFFF"/>
        <w:spacing w:after="0" w:line="360" w:lineRule="atLeast"/>
        <w:jc w:val="both"/>
        <w:rPr>
          <w:rFonts w:ascii="Times New Roman" w:eastAsia="Times New Roman" w:hAnsi="Times New Roman" w:cs="Times New Roman"/>
          <w:color w:val="0A0A0A"/>
          <w:sz w:val="24"/>
          <w:szCs w:val="24"/>
          <w:lang w:eastAsia="en-IN"/>
        </w:rPr>
      </w:pPr>
      <w:r w:rsidRPr="00611126">
        <w:rPr>
          <w:rFonts w:ascii="Times New Roman" w:eastAsia="Times New Roman" w:hAnsi="Times New Roman" w:cs="Times New Roman"/>
          <w:color w:val="0A0A0A"/>
          <w:sz w:val="24"/>
          <w:szCs w:val="24"/>
          <w:lang w:eastAsia="en-IN"/>
        </w:rPr>
        <w:t>Training is the most direct driver of </w:t>
      </w:r>
      <w:r w:rsidRPr="004C2F2A">
        <w:rPr>
          <w:rFonts w:ascii="Times New Roman" w:eastAsia="Times New Roman" w:hAnsi="Times New Roman" w:cs="Times New Roman"/>
          <w:b/>
          <w:bCs/>
          <w:color w:val="0A0A0A"/>
          <w:sz w:val="24"/>
          <w:szCs w:val="24"/>
          <w:lang w:eastAsia="en-IN"/>
        </w:rPr>
        <w:t>guest satisfaction</w:t>
      </w:r>
      <w:r w:rsidRPr="00611126">
        <w:rPr>
          <w:rFonts w:ascii="Times New Roman" w:eastAsia="Times New Roman" w:hAnsi="Times New Roman" w:cs="Times New Roman"/>
          <w:color w:val="0A0A0A"/>
          <w:sz w:val="24"/>
          <w:szCs w:val="24"/>
          <w:lang w:eastAsia="en-IN"/>
        </w:rPr>
        <w:t> because it equips staff with the specific competencies needed for high-quality service delivery.</w:t>
      </w:r>
      <w:r w:rsidRPr="004C2F2A">
        <w:rPr>
          <w:rFonts w:ascii="Times New Roman" w:eastAsia="Times New Roman" w:hAnsi="Times New Roman" w:cs="Times New Roman"/>
          <w:color w:val="0A0A0A"/>
          <w:sz w:val="24"/>
          <w:szCs w:val="24"/>
          <w:lang w:eastAsia="en-IN"/>
        </w:rPr>
        <w:t> </w:t>
      </w:r>
    </w:p>
    <w:p w:rsidR="00611126" w:rsidRPr="00611126" w:rsidRDefault="00611126" w:rsidP="004C2F2A">
      <w:pPr>
        <w:numPr>
          <w:ilvl w:val="0"/>
          <w:numId w:val="3"/>
        </w:numPr>
        <w:shd w:val="clear" w:color="auto" w:fill="FFFFFF"/>
        <w:spacing w:after="180" w:line="360" w:lineRule="atLeast"/>
        <w:ind w:left="0"/>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t>Service Quality:</w:t>
      </w:r>
      <w:r w:rsidRPr="004C2F2A">
        <w:rPr>
          <w:rFonts w:ascii="Times New Roman" w:eastAsia="Times New Roman" w:hAnsi="Times New Roman" w:cs="Times New Roman"/>
          <w:color w:val="0A0A0A"/>
          <w:sz w:val="24"/>
          <w:szCs w:val="24"/>
          <w:lang w:eastAsia="en-IN"/>
        </w:rPr>
        <w:t> Technical and soft-skills training (e.g., communication, problem-solving) ensures employees can handle guest needs consistently and professionally.</w:t>
      </w:r>
    </w:p>
    <w:p w:rsidR="00611126" w:rsidRPr="00611126" w:rsidRDefault="00611126" w:rsidP="004C2F2A">
      <w:pPr>
        <w:numPr>
          <w:ilvl w:val="0"/>
          <w:numId w:val="3"/>
        </w:numPr>
        <w:shd w:val="clear" w:color="auto" w:fill="FFFFFF"/>
        <w:spacing w:after="180" w:line="360" w:lineRule="atLeast"/>
        <w:ind w:left="0"/>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lastRenderedPageBreak/>
        <w:t>Employee Confidence:</w:t>
      </w:r>
      <w:r w:rsidRPr="004C2F2A">
        <w:rPr>
          <w:rFonts w:ascii="Times New Roman" w:eastAsia="Times New Roman" w:hAnsi="Times New Roman" w:cs="Times New Roman"/>
          <w:color w:val="0A0A0A"/>
          <w:sz w:val="24"/>
          <w:szCs w:val="24"/>
          <w:lang w:eastAsia="en-IN"/>
        </w:rPr>
        <w:t> Well-trained employees feel more competent, which increases their </w:t>
      </w:r>
      <w:r w:rsidRPr="004C2F2A">
        <w:rPr>
          <w:rFonts w:ascii="Times New Roman" w:eastAsia="Times New Roman" w:hAnsi="Times New Roman" w:cs="Times New Roman"/>
          <w:b/>
          <w:bCs/>
          <w:color w:val="0A0A0A"/>
          <w:sz w:val="24"/>
          <w:szCs w:val="24"/>
          <w:lang w:eastAsia="en-IN"/>
        </w:rPr>
        <w:t>job satisfaction</w:t>
      </w:r>
      <w:r w:rsidRPr="004C2F2A">
        <w:rPr>
          <w:rFonts w:ascii="Times New Roman" w:eastAsia="Times New Roman" w:hAnsi="Times New Roman" w:cs="Times New Roman"/>
          <w:color w:val="0A0A0A"/>
          <w:sz w:val="24"/>
          <w:szCs w:val="24"/>
          <w:lang w:eastAsia="en-IN"/>
        </w:rPr>
        <w:t> and reduces the stress of handling difficult service situations.</w:t>
      </w:r>
    </w:p>
    <w:p w:rsidR="00611126" w:rsidRPr="00611126" w:rsidRDefault="00611126" w:rsidP="004C2F2A">
      <w:pPr>
        <w:shd w:val="clear" w:color="auto" w:fill="FFFFFF"/>
        <w:spacing w:after="0" w:line="420" w:lineRule="atLeast"/>
        <w:jc w:val="both"/>
        <w:rPr>
          <w:rFonts w:ascii="Times New Roman" w:eastAsia="Times New Roman" w:hAnsi="Times New Roman" w:cs="Times New Roman"/>
          <w:b/>
          <w:bCs/>
          <w:color w:val="0A0A0A"/>
          <w:sz w:val="24"/>
          <w:szCs w:val="24"/>
          <w:lang w:eastAsia="en-IN"/>
        </w:rPr>
      </w:pPr>
      <w:r w:rsidRPr="00611126">
        <w:rPr>
          <w:rFonts w:ascii="Times New Roman" w:eastAsia="Times New Roman" w:hAnsi="Times New Roman" w:cs="Times New Roman"/>
          <w:b/>
          <w:bCs/>
          <w:color w:val="0A0A0A"/>
          <w:sz w:val="24"/>
          <w:szCs w:val="24"/>
          <w:lang w:eastAsia="en-IN"/>
        </w:rPr>
        <w:t>2. Performance Management</w:t>
      </w:r>
    </w:p>
    <w:p w:rsidR="00611126" w:rsidRPr="00611126" w:rsidRDefault="00611126" w:rsidP="004C2F2A">
      <w:pPr>
        <w:shd w:val="clear" w:color="auto" w:fill="FFFFFF"/>
        <w:spacing w:after="0" w:line="360" w:lineRule="atLeast"/>
        <w:jc w:val="both"/>
        <w:rPr>
          <w:rFonts w:ascii="Times New Roman" w:eastAsia="Times New Roman" w:hAnsi="Times New Roman" w:cs="Times New Roman"/>
          <w:color w:val="0A0A0A"/>
          <w:sz w:val="24"/>
          <w:szCs w:val="24"/>
          <w:lang w:eastAsia="en-IN"/>
        </w:rPr>
      </w:pPr>
      <w:r w:rsidRPr="00611126">
        <w:rPr>
          <w:rFonts w:ascii="Times New Roman" w:eastAsia="Times New Roman" w:hAnsi="Times New Roman" w:cs="Times New Roman"/>
          <w:color w:val="0A0A0A"/>
          <w:sz w:val="24"/>
          <w:szCs w:val="24"/>
          <w:lang w:eastAsia="en-IN"/>
        </w:rPr>
        <w:t>Performance management systems (PMS) move beyond simple reviews to foster a culture of </w:t>
      </w:r>
      <w:r w:rsidRPr="004C2F2A">
        <w:rPr>
          <w:rFonts w:ascii="Times New Roman" w:eastAsia="Times New Roman" w:hAnsi="Times New Roman" w:cs="Times New Roman"/>
          <w:b/>
          <w:bCs/>
          <w:color w:val="0A0A0A"/>
          <w:sz w:val="24"/>
          <w:szCs w:val="24"/>
          <w:lang w:eastAsia="en-IN"/>
        </w:rPr>
        <w:t>accountability and recognition</w:t>
      </w:r>
      <w:r w:rsidRPr="00611126">
        <w:rPr>
          <w:rFonts w:ascii="Times New Roman" w:eastAsia="Times New Roman" w:hAnsi="Times New Roman" w:cs="Times New Roman"/>
          <w:color w:val="0A0A0A"/>
          <w:sz w:val="24"/>
          <w:szCs w:val="24"/>
          <w:lang w:eastAsia="en-IN"/>
        </w:rPr>
        <w:t>.</w:t>
      </w:r>
      <w:r w:rsidRPr="004C2F2A">
        <w:rPr>
          <w:rFonts w:ascii="Times New Roman" w:eastAsia="Times New Roman" w:hAnsi="Times New Roman" w:cs="Times New Roman"/>
          <w:color w:val="0A0A0A"/>
          <w:sz w:val="24"/>
          <w:szCs w:val="24"/>
          <w:lang w:eastAsia="en-IN"/>
        </w:rPr>
        <w:t> </w:t>
      </w:r>
    </w:p>
    <w:p w:rsidR="00611126" w:rsidRPr="00611126" w:rsidRDefault="00611126" w:rsidP="004C2F2A">
      <w:pPr>
        <w:numPr>
          <w:ilvl w:val="0"/>
          <w:numId w:val="4"/>
        </w:numPr>
        <w:shd w:val="clear" w:color="auto" w:fill="FFFFFF"/>
        <w:spacing w:after="180" w:line="360" w:lineRule="atLeast"/>
        <w:ind w:left="0"/>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t>Recognition and Motivation:</w:t>
      </w:r>
      <w:r w:rsidRPr="004C2F2A">
        <w:rPr>
          <w:rFonts w:ascii="Times New Roman" w:eastAsia="Times New Roman" w:hAnsi="Times New Roman" w:cs="Times New Roman"/>
          <w:color w:val="0A0A0A"/>
          <w:sz w:val="24"/>
          <w:szCs w:val="24"/>
          <w:lang w:eastAsia="en-IN"/>
        </w:rPr>
        <w:t> Regular feedback and rewards for high performance boost morale. Employees who feel "seen" and appreciated are significantly less likely to leave, directly improving </w:t>
      </w:r>
      <w:r w:rsidRPr="004C2F2A">
        <w:rPr>
          <w:rFonts w:ascii="Times New Roman" w:eastAsia="Times New Roman" w:hAnsi="Times New Roman" w:cs="Times New Roman"/>
          <w:b/>
          <w:bCs/>
          <w:color w:val="0A0A0A"/>
          <w:sz w:val="24"/>
          <w:szCs w:val="24"/>
          <w:lang w:eastAsia="en-IN"/>
        </w:rPr>
        <w:t>retention</w:t>
      </w:r>
      <w:r w:rsidRPr="004C2F2A">
        <w:rPr>
          <w:rFonts w:ascii="Times New Roman" w:eastAsia="Times New Roman" w:hAnsi="Times New Roman" w:cs="Times New Roman"/>
          <w:color w:val="0A0A0A"/>
          <w:sz w:val="24"/>
          <w:szCs w:val="24"/>
          <w:lang w:eastAsia="en-IN"/>
        </w:rPr>
        <w:t>. </w:t>
      </w:r>
    </w:p>
    <w:p w:rsidR="00611126" w:rsidRPr="00611126" w:rsidRDefault="00611126" w:rsidP="004C2F2A">
      <w:pPr>
        <w:shd w:val="clear" w:color="auto" w:fill="FFFFFF"/>
        <w:spacing w:after="0" w:line="420" w:lineRule="atLeast"/>
        <w:jc w:val="both"/>
        <w:rPr>
          <w:rFonts w:ascii="Times New Roman" w:eastAsia="Times New Roman" w:hAnsi="Times New Roman" w:cs="Times New Roman"/>
          <w:b/>
          <w:bCs/>
          <w:color w:val="0A0A0A"/>
          <w:sz w:val="24"/>
          <w:szCs w:val="24"/>
          <w:lang w:eastAsia="en-IN"/>
        </w:rPr>
      </w:pPr>
      <w:r w:rsidRPr="00611126">
        <w:rPr>
          <w:rFonts w:ascii="Times New Roman" w:eastAsia="Times New Roman" w:hAnsi="Times New Roman" w:cs="Times New Roman"/>
          <w:b/>
          <w:bCs/>
          <w:color w:val="0A0A0A"/>
          <w:sz w:val="24"/>
          <w:szCs w:val="24"/>
          <w:lang w:eastAsia="en-IN"/>
        </w:rPr>
        <w:t>3. Career Development</w:t>
      </w:r>
    </w:p>
    <w:p w:rsidR="00611126" w:rsidRPr="00611126" w:rsidRDefault="00611126" w:rsidP="004C2F2A">
      <w:pPr>
        <w:shd w:val="clear" w:color="auto" w:fill="FFFFFF"/>
        <w:spacing w:after="0" w:line="360" w:lineRule="atLeast"/>
        <w:jc w:val="both"/>
        <w:rPr>
          <w:rFonts w:ascii="Times New Roman" w:eastAsia="Times New Roman" w:hAnsi="Times New Roman" w:cs="Times New Roman"/>
          <w:color w:val="0A0A0A"/>
          <w:sz w:val="24"/>
          <w:szCs w:val="24"/>
          <w:lang w:eastAsia="en-IN"/>
        </w:rPr>
      </w:pPr>
      <w:r w:rsidRPr="00611126">
        <w:rPr>
          <w:rFonts w:ascii="Times New Roman" w:eastAsia="Times New Roman" w:hAnsi="Times New Roman" w:cs="Times New Roman"/>
          <w:color w:val="0A0A0A"/>
          <w:sz w:val="24"/>
          <w:szCs w:val="24"/>
          <w:lang w:eastAsia="en-IN"/>
        </w:rPr>
        <w:t>Career development is the primary lever for long-term </w:t>
      </w:r>
      <w:r w:rsidRPr="004C2F2A">
        <w:rPr>
          <w:rFonts w:ascii="Times New Roman" w:eastAsia="Times New Roman" w:hAnsi="Times New Roman" w:cs="Times New Roman"/>
          <w:b/>
          <w:bCs/>
          <w:color w:val="0A0A0A"/>
          <w:sz w:val="24"/>
          <w:szCs w:val="24"/>
          <w:lang w:eastAsia="en-IN"/>
        </w:rPr>
        <w:t>employee retention</w:t>
      </w:r>
      <w:r w:rsidRPr="00611126">
        <w:rPr>
          <w:rFonts w:ascii="Times New Roman" w:eastAsia="Times New Roman" w:hAnsi="Times New Roman" w:cs="Times New Roman"/>
          <w:color w:val="0A0A0A"/>
          <w:sz w:val="24"/>
          <w:szCs w:val="24"/>
          <w:lang w:eastAsia="en-IN"/>
        </w:rPr>
        <w:t>, especially in industries with traditionally high turnover.</w:t>
      </w:r>
      <w:r w:rsidRPr="004C2F2A">
        <w:rPr>
          <w:rFonts w:ascii="Times New Roman" w:eastAsia="Times New Roman" w:hAnsi="Times New Roman" w:cs="Times New Roman"/>
          <w:color w:val="0A0A0A"/>
          <w:sz w:val="24"/>
          <w:szCs w:val="24"/>
          <w:lang w:eastAsia="en-IN"/>
        </w:rPr>
        <w:t> </w:t>
      </w:r>
    </w:p>
    <w:p w:rsidR="00611126" w:rsidRPr="00611126" w:rsidRDefault="00611126" w:rsidP="004C2F2A">
      <w:pPr>
        <w:numPr>
          <w:ilvl w:val="0"/>
          <w:numId w:val="5"/>
        </w:numPr>
        <w:shd w:val="clear" w:color="auto" w:fill="FFFFFF"/>
        <w:spacing w:after="180" w:line="360" w:lineRule="atLeast"/>
        <w:ind w:left="0"/>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t>Retention through Growth:</w:t>
      </w:r>
      <w:r w:rsidRPr="004C2F2A">
        <w:rPr>
          <w:rFonts w:ascii="Times New Roman" w:eastAsia="Times New Roman" w:hAnsi="Times New Roman" w:cs="Times New Roman"/>
          <w:color w:val="0A0A0A"/>
          <w:sz w:val="24"/>
          <w:szCs w:val="24"/>
          <w:lang w:eastAsia="en-IN"/>
        </w:rPr>
        <w:t> Employees are 87% more likely to stay when they see a clear path for advancement. A lack of growth opportunities is a leading cause for hospitality professionals "transitioning" to other sectors.</w:t>
      </w:r>
    </w:p>
    <w:p w:rsidR="00611126" w:rsidRPr="00611126" w:rsidRDefault="00611126" w:rsidP="004C2F2A">
      <w:pPr>
        <w:numPr>
          <w:ilvl w:val="0"/>
          <w:numId w:val="5"/>
        </w:numPr>
        <w:shd w:val="clear" w:color="auto" w:fill="FFFFFF"/>
        <w:spacing w:after="180" w:line="360" w:lineRule="atLeast"/>
        <w:ind w:left="0"/>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t>Psychological Contract:</w:t>
      </w:r>
      <w:r w:rsidRPr="004C2F2A">
        <w:rPr>
          <w:rFonts w:ascii="Times New Roman" w:eastAsia="Times New Roman" w:hAnsi="Times New Roman" w:cs="Times New Roman"/>
          <w:color w:val="0A0A0A"/>
          <w:sz w:val="24"/>
          <w:szCs w:val="24"/>
          <w:lang w:eastAsia="en-IN"/>
        </w:rPr>
        <w:t xml:space="preserve"> Investing in an employee's future signals that the organization values them as a long-term asset, which fosters deep organizational </w:t>
      </w:r>
      <w:proofErr w:type="gramStart"/>
      <w:r w:rsidRPr="004C2F2A">
        <w:rPr>
          <w:rFonts w:ascii="Times New Roman" w:eastAsia="Times New Roman" w:hAnsi="Times New Roman" w:cs="Times New Roman"/>
          <w:color w:val="0A0A0A"/>
          <w:sz w:val="24"/>
          <w:szCs w:val="24"/>
          <w:lang w:eastAsia="en-IN"/>
        </w:rPr>
        <w:t>loyalty..</w:t>
      </w:r>
      <w:proofErr w:type="gramEnd"/>
      <w:r w:rsidRPr="004C2F2A">
        <w:rPr>
          <w:rFonts w:ascii="Times New Roman" w:eastAsia="Times New Roman" w:hAnsi="Times New Roman" w:cs="Times New Roman"/>
          <w:color w:val="0A0A0A"/>
          <w:sz w:val="24"/>
          <w:szCs w:val="24"/>
          <w:lang w:eastAsia="en-IN"/>
        </w:rPr>
        <w:t> </w:t>
      </w:r>
    </w:p>
    <w:p w:rsidR="00611126" w:rsidRPr="00611126" w:rsidRDefault="00611126" w:rsidP="004C2F2A">
      <w:pPr>
        <w:shd w:val="clear" w:color="auto" w:fill="FFFFFF"/>
        <w:spacing w:after="0" w:line="420" w:lineRule="atLeast"/>
        <w:jc w:val="both"/>
        <w:rPr>
          <w:rFonts w:ascii="Times New Roman" w:eastAsia="Times New Roman" w:hAnsi="Times New Roman" w:cs="Times New Roman"/>
          <w:b/>
          <w:bCs/>
          <w:color w:val="0A0A0A"/>
          <w:sz w:val="24"/>
          <w:szCs w:val="24"/>
          <w:lang w:eastAsia="en-IN"/>
        </w:rPr>
      </w:pPr>
      <w:r w:rsidRPr="00611126">
        <w:rPr>
          <w:rFonts w:ascii="Times New Roman" w:eastAsia="Times New Roman" w:hAnsi="Times New Roman" w:cs="Times New Roman"/>
          <w:b/>
          <w:bCs/>
          <w:color w:val="0A0A0A"/>
          <w:sz w:val="24"/>
          <w:szCs w:val="24"/>
          <w:lang w:eastAsia="en-IN"/>
        </w:rPr>
        <w:t>Impact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27"/>
        <w:gridCol w:w="2313"/>
        <w:gridCol w:w="2145"/>
        <w:gridCol w:w="2831"/>
      </w:tblGrid>
      <w:tr w:rsidR="00611126" w:rsidRPr="00611126" w:rsidTr="004C2F2A">
        <w:tc>
          <w:tcPr>
            <w:tcW w:w="0" w:type="auto"/>
            <w:hideMark/>
          </w:tcPr>
          <w:p w:rsidR="00611126" w:rsidRPr="00611126" w:rsidRDefault="00611126" w:rsidP="004C2F2A">
            <w:pPr>
              <w:spacing w:after="0" w:line="330" w:lineRule="atLeast"/>
              <w:jc w:val="both"/>
              <w:rPr>
                <w:rFonts w:ascii="Times New Roman" w:eastAsia="Times New Roman" w:hAnsi="Times New Roman" w:cs="Times New Roman"/>
                <w:b/>
                <w:bCs/>
                <w:sz w:val="24"/>
                <w:szCs w:val="24"/>
                <w:lang w:eastAsia="en-IN"/>
              </w:rPr>
            </w:pPr>
            <w:r w:rsidRPr="00611126">
              <w:rPr>
                <w:rFonts w:ascii="Times New Roman" w:eastAsia="Times New Roman" w:hAnsi="Times New Roman" w:cs="Times New Roman"/>
                <w:b/>
                <w:bCs/>
                <w:sz w:val="24"/>
                <w:szCs w:val="24"/>
                <w:lang w:eastAsia="en-IN"/>
              </w:rPr>
              <w:t>HRM Practice</w:t>
            </w:r>
            <w:r w:rsidRPr="004C2F2A">
              <w:rPr>
                <w:rFonts w:ascii="Times New Roman" w:eastAsia="Times New Roman" w:hAnsi="Times New Roman" w:cs="Times New Roman"/>
                <w:b/>
                <w:bCs/>
                <w:sz w:val="24"/>
                <w:szCs w:val="24"/>
                <w:lang w:eastAsia="en-IN"/>
              </w:rPr>
              <w:t> </w:t>
            </w:r>
          </w:p>
        </w:tc>
        <w:tc>
          <w:tcPr>
            <w:tcW w:w="0" w:type="auto"/>
            <w:hideMark/>
          </w:tcPr>
          <w:p w:rsidR="00611126" w:rsidRPr="00611126" w:rsidRDefault="00611126" w:rsidP="004C2F2A">
            <w:pPr>
              <w:spacing w:after="0" w:line="330" w:lineRule="atLeast"/>
              <w:jc w:val="both"/>
              <w:rPr>
                <w:rFonts w:ascii="Times New Roman" w:eastAsia="Times New Roman" w:hAnsi="Times New Roman" w:cs="Times New Roman"/>
                <w:b/>
                <w:bCs/>
                <w:sz w:val="24"/>
                <w:szCs w:val="24"/>
                <w:lang w:eastAsia="en-IN"/>
              </w:rPr>
            </w:pPr>
            <w:r w:rsidRPr="00611126">
              <w:rPr>
                <w:rFonts w:ascii="Times New Roman" w:eastAsia="Times New Roman" w:hAnsi="Times New Roman" w:cs="Times New Roman"/>
                <w:b/>
                <w:bCs/>
                <w:sz w:val="24"/>
                <w:szCs w:val="24"/>
                <w:lang w:eastAsia="en-IN"/>
              </w:rPr>
              <w:t>Influence on Employee Satisfaction</w:t>
            </w:r>
          </w:p>
        </w:tc>
        <w:tc>
          <w:tcPr>
            <w:tcW w:w="0" w:type="auto"/>
            <w:hideMark/>
          </w:tcPr>
          <w:p w:rsidR="00611126" w:rsidRPr="00611126" w:rsidRDefault="00611126" w:rsidP="004C2F2A">
            <w:pPr>
              <w:spacing w:after="0" w:line="330" w:lineRule="atLeast"/>
              <w:jc w:val="both"/>
              <w:rPr>
                <w:rFonts w:ascii="Times New Roman" w:eastAsia="Times New Roman" w:hAnsi="Times New Roman" w:cs="Times New Roman"/>
                <w:b/>
                <w:bCs/>
                <w:sz w:val="24"/>
                <w:szCs w:val="24"/>
                <w:lang w:eastAsia="en-IN"/>
              </w:rPr>
            </w:pPr>
            <w:r w:rsidRPr="00611126">
              <w:rPr>
                <w:rFonts w:ascii="Times New Roman" w:eastAsia="Times New Roman" w:hAnsi="Times New Roman" w:cs="Times New Roman"/>
                <w:b/>
                <w:bCs/>
                <w:sz w:val="24"/>
                <w:szCs w:val="24"/>
                <w:lang w:eastAsia="en-IN"/>
              </w:rPr>
              <w:t>Influence on Retention</w:t>
            </w:r>
          </w:p>
        </w:tc>
        <w:tc>
          <w:tcPr>
            <w:tcW w:w="0" w:type="auto"/>
            <w:hideMark/>
          </w:tcPr>
          <w:p w:rsidR="00611126" w:rsidRPr="00611126" w:rsidRDefault="00611126" w:rsidP="004C2F2A">
            <w:pPr>
              <w:spacing w:after="0" w:line="330" w:lineRule="atLeast"/>
              <w:jc w:val="both"/>
              <w:rPr>
                <w:rFonts w:ascii="Times New Roman" w:eastAsia="Times New Roman" w:hAnsi="Times New Roman" w:cs="Times New Roman"/>
                <w:b/>
                <w:bCs/>
                <w:sz w:val="24"/>
                <w:szCs w:val="24"/>
                <w:lang w:eastAsia="en-IN"/>
              </w:rPr>
            </w:pPr>
            <w:r w:rsidRPr="00611126">
              <w:rPr>
                <w:rFonts w:ascii="Times New Roman" w:eastAsia="Times New Roman" w:hAnsi="Times New Roman" w:cs="Times New Roman"/>
                <w:b/>
                <w:bCs/>
                <w:sz w:val="24"/>
                <w:szCs w:val="24"/>
                <w:lang w:eastAsia="en-IN"/>
              </w:rPr>
              <w:t>Influence on Guest Satisfaction</w:t>
            </w:r>
          </w:p>
        </w:tc>
      </w:tr>
      <w:tr w:rsidR="00611126" w:rsidRPr="00611126" w:rsidTr="004C2F2A">
        <w:tc>
          <w:tcPr>
            <w:tcW w:w="0" w:type="auto"/>
            <w:hideMark/>
          </w:tcPr>
          <w:p w:rsidR="00611126" w:rsidRPr="00611126" w:rsidRDefault="00611126" w:rsidP="004C2F2A">
            <w:pPr>
              <w:spacing w:after="0" w:line="330" w:lineRule="atLeast"/>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t>Training</w:t>
            </w:r>
          </w:p>
        </w:tc>
        <w:tc>
          <w:tcPr>
            <w:tcW w:w="0" w:type="auto"/>
            <w:hideMark/>
          </w:tcPr>
          <w:p w:rsidR="00611126" w:rsidRPr="00611126" w:rsidRDefault="00611126" w:rsidP="004C2F2A">
            <w:pPr>
              <w:spacing w:after="0" w:line="330" w:lineRule="atLeast"/>
              <w:jc w:val="both"/>
              <w:rPr>
                <w:rFonts w:ascii="Times New Roman" w:eastAsia="Times New Roman" w:hAnsi="Times New Roman" w:cs="Times New Roman"/>
                <w:color w:val="0A0A0A"/>
                <w:sz w:val="24"/>
                <w:szCs w:val="24"/>
                <w:lang w:eastAsia="en-IN"/>
              </w:rPr>
            </w:pPr>
            <w:r w:rsidRPr="00611126">
              <w:rPr>
                <w:rFonts w:ascii="Times New Roman" w:eastAsia="Times New Roman" w:hAnsi="Times New Roman" w:cs="Times New Roman"/>
                <w:color w:val="0A0A0A"/>
                <w:sz w:val="24"/>
                <w:szCs w:val="24"/>
                <w:lang w:eastAsia="en-IN"/>
              </w:rPr>
              <w:t>High (Builds confidence)</w:t>
            </w:r>
          </w:p>
        </w:tc>
        <w:tc>
          <w:tcPr>
            <w:tcW w:w="0" w:type="auto"/>
            <w:hideMark/>
          </w:tcPr>
          <w:p w:rsidR="00611126" w:rsidRPr="00611126" w:rsidRDefault="00611126" w:rsidP="004C2F2A">
            <w:pPr>
              <w:spacing w:after="0" w:line="330" w:lineRule="atLeast"/>
              <w:jc w:val="both"/>
              <w:rPr>
                <w:rFonts w:ascii="Times New Roman" w:eastAsia="Times New Roman" w:hAnsi="Times New Roman" w:cs="Times New Roman"/>
                <w:color w:val="0A0A0A"/>
                <w:sz w:val="24"/>
                <w:szCs w:val="24"/>
                <w:lang w:eastAsia="en-IN"/>
              </w:rPr>
            </w:pPr>
            <w:r w:rsidRPr="00611126">
              <w:rPr>
                <w:rFonts w:ascii="Times New Roman" w:eastAsia="Times New Roman" w:hAnsi="Times New Roman" w:cs="Times New Roman"/>
                <w:color w:val="0A0A0A"/>
                <w:sz w:val="24"/>
                <w:szCs w:val="24"/>
                <w:lang w:eastAsia="en-IN"/>
              </w:rPr>
              <w:t>Moderate (Reduces frustration)</w:t>
            </w:r>
          </w:p>
        </w:tc>
        <w:tc>
          <w:tcPr>
            <w:tcW w:w="0" w:type="auto"/>
            <w:hideMark/>
          </w:tcPr>
          <w:p w:rsidR="00611126" w:rsidRPr="00611126" w:rsidRDefault="00611126" w:rsidP="004C2F2A">
            <w:pPr>
              <w:spacing w:after="0" w:line="330" w:lineRule="atLeast"/>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t>Very High</w:t>
            </w:r>
            <w:r w:rsidRPr="00611126">
              <w:rPr>
                <w:rFonts w:ascii="Times New Roman" w:eastAsia="Times New Roman" w:hAnsi="Times New Roman" w:cs="Times New Roman"/>
                <w:color w:val="0A0A0A"/>
                <w:sz w:val="24"/>
                <w:szCs w:val="24"/>
                <w:lang w:eastAsia="en-IN"/>
              </w:rPr>
              <w:t> (Service Quality)</w:t>
            </w:r>
          </w:p>
        </w:tc>
      </w:tr>
      <w:tr w:rsidR="00611126" w:rsidRPr="00611126" w:rsidTr="004C2F2A">
        <w:tc>
          <w:tcPr>
            <w:tcW w:w="0" w:type="auto"/>
            <w:hideMark/>
          </w:tcPr>
          <w:p w:rsidR="00611126" w:rsidRPr="00611126" w:rsidRDefault="00611126" w:rsidP="004C2F2A">
            <w:pPr>
              <w:spacing w:after="0" w:line="330" w:lineRule="atLeast"/>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t>Perf. Management</w:t>
            </w:r>
          </w:p>
        </w:tc>
        <w:tc>
          <w:tcPr>
            <w:tcW w:w="0" w:type="auto"/>
            <w:hideMark/>
          </w:tcPr>
          <w:p w:rsidR="00611126" w:rsidRPr="00611126" w:rsidRDefault="00611126" w:rsidP="004C2F2A">
            <w:pPr>
              <w:spacing w:after="0" w:line="330" w:lineRule="atLeast"/>
              <w:jc w:val="both"/>
              <w:rPr>
                <w:rFonts w:ascii="Times New Roman" w:eastAsia="Times New Roman" w:hAnsi="Times New Roman" w:cs="Times New Roman"/>
                <w:color w:val="0A0A0A"/>
                <w:sz w:val="24"/>
                <w:szCs w:val="24"/>
                <w:lang w:eastAsia="en-IN"/>
              </w:rPr>
            </w:pPr>
            <w:r w:rsidRPr="00611126">
              <w:rPr>
                <w:rFonts w:ascii="Times New Roman" w:eastAsia="Times New Roman" w:hAnsi="Times New Roman" w:cs="Times New Roman"/>
                <w:color w:val="0A0A0A"/>
                <w:sz w:val="24"/>
                <w:szCs w:val="24"/>
                <w:lang w:eastAsia="en-IN"/>
              </w:rPr>
              <w:t>High (Provides recognition)</w:t>
            </w:r>
          </w:p>
        </w:tc>
        <w:tc>
          <w:tcPr>
            <w:tcW w:w="0" w:type="auto"/>
            <w:hideMark/>
          </w:tcPr>
          <w:p w:rsidR="00611126" w:rsidRPr="00611126" w:rsidRDefault="00611126" w:rsidP="004C2F2A">
            <w:pPr>
              <w:spacing w:after="0" w:line="330" w:lineRule="atLeast"/>
              <w:jc w:val="both"/>
              <w:rPr>
                <w:rFonts w:ascii="Times New Roman" w:eastAsia="Times New Roman" w:hAnsi="Times New Roman" w:cs="Times New Roman"/>
                <w:color w:val="0A0A0A"/>
                <w:sz w:val="24"/>
                <w:szCs w:val="24"/>
                <w:lang w:eastAsia="en-IN"/>
              </w:rPr>
            </w:pPr>
            <w:r w:rsidRPr="00611126">
              <w:rPr>
                <w:rFonts w:ascii="Times New Roman" w:eastAsia="Times New Roman" w:hAnsi="Times New Roman" w:cs="Times New Roman"/>
                <w:color w:val="0A0A0A"/>
                <w:sz w:val="24"/>
                <w:szCs w:val="24"/>
                <w:lang w:eastAsia="en-IN"/>
              </w:rPr>
              <w:t>High (Fairness &amp; Trust)</w:t>
            </w:r>
          </w:p>
        </w:tc>
        <w:tc>
          <w:tcPr>
            <w:tcW w:w="0" w:type="auto"/>
            <w:hideMark/>
          </w:tcPr>
          <w:p w:rsidR="00611126" w:rsidRPr="00611126" w:rsidRDefault="00611126" w:rsidP="004C2F2A">
            <w:pPr>
              <w:spacing w:after="0" w:line="330" w:lineRule="atLeast"/>
              <w:jc w:val="both"/>
              <w:rPr>
                <w:rFonts w:ascii="Times New Roman" w:eastAsia="Times New Roman" w:hAnsi="Times New Roman" w:cs="Times New Roman"/>
                <w:color w:val="0A0A0A"/>
                <w:sz w:val="24"/>
                <w:szCs w:val="24"/>
                <w:lang w:eastAsia="en-IN"/>
              </w:rPr>
            </w:pPr>
            <w:r w:rsidRPr="00611126">
              <w:rPr>
                <w:rFonts w:ascii="Times New Roman" w:eastAsia="Times New Roman" w:hAnsi="Times New Roman" w:cs="Times New Roman"/>
                <w:color w:val="0A0A0A"/>
                <w:sz w:val="24"/>
                <w:szCs w:val="24"/>
                <w:lang w:eastAsia="en-IN"/>
              </w:rPr>
              <w:t>Moderate (Alignment)</w:t>
            </w:r>
          </w:p>
        </w:tc>
      </w:tr>
      <w:tr w:rsidR="00611126" w:rsidRPr="00611126" w:rsidTr="004C2F2A">
        <w:tc>
          <w:tcPr>
            <w:tcW w:w="0" w:type="auto"/>
            <w:hideMark/>
          </w:tcPr>
          <w:p w:rsidR="00611126" w:rsidRPr="00611126" w:rsidRDefault="00611126" w:rsidP="004C2F2A">
            <w:pPr>
              <w:spacing w:after="0" w:line="330" w:lineRule="atLeast"/>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t>Career Development</w:t>
            </w:r>
          </w:p>
        </w:tc>
        <w:tc>
          <w:tcPr>
            <w:tcW w:w="0" w:type="auto"/>
            <w:hideMark/>
          </w:tcPr>
          <w:p w:rsidR="00611126" w:rsidRPr="00611126" w:rsidRDefault="00611126" w:rsidP="004C2F2A">
            <w:pPr>
              <w:spacing w:after="0" w:line="330" w:lineRule="atLeast"/>
              <w:jc w:val="both"/>
              <w:rPr>
                <w:rFonts w:ascii="Times New Roman" w:eastAsia="Times New Roman" w:hAnsi="Times New Roman" w:cs="Times New Roman"/>
                <w:color w:val="0A0A0A"/>
                <w:sz w:val="24"/>
                <w:szCs w:val="24"/>
                <w:lang w:eastAsia="en-IN"/>
              </w:rPr>
            </w:pPr>
            <w:r w:rsidRPr="00611126">
              <w:rPr>
                <w:rFonts w:ascii="Times New Roman" w:eastAsia="Times New Roman" w:hAnsi="Times New Roman" w:cs="Times New Roman"/>
                <w:color w:val="0A0A0A"/>
                <w:sz w:val="24"/>
                <w:szCs w:val="24"/>
                <w:lang w:eastAsia="en-IN"/>
              </w:rPr>
              <w:t>High (Sense of purpose)</w:t>
            </w:r>
          </w:p>
        </w:tc>
        <w:tc>
          <w:tcPr>
            <w:tcW w:w="0" w:type="auto"/>
            <w:hideMark/>
          </w:tcPr>
          <w:p w:rsidR="00611126" w:rsidRPr="00611126" w:rsidRDefault="00611126" w:rsidP="004C2F2A">
            <w:pPr>
              <w:spacing w:after="0" w:line="330" w:lineRule="atLeast"/>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t>Very High</w:t>
            </w:r>
            <w:r w:rsidRPr="00611126">
              <w:rPr>
                <w:rFonts w:ascii="Times New Roman" w:eastAsia="Times New Roman" w:hAnsi="Times New Roman" w:cs="Times New Roman"/>
                <w:color w:val="0A0A0A"/>
                <w:sz w:val="24"/>
                <w:szCs w:val="24"/>
                <w:lang w:eastAsia="en-IN"/>
              </w:rPr>
              <w:t> (Growth path)</w:t>
            </w:r>
          </w:p>
        </w:tc>
        <w:tc>
          <w:tcPr>
            <w:tcW w:w="0" w:type="auto"/>
            <w:hideMark/>
          </w:tcPr>
          <w:p w:rsidR="00611126" w:rsidRPr="00611126" w:rsidRDefault="00611126" w:rsidP="004C2F2A">
            <w:pPr>
              <w:spacing w:after="0" w:line="330" w:lineRule="atLeast"/>
              <w:jc w:val="both"/>
              <w:rPr>
                <w:rFonts w:ascii="Times New Roman" w:eastAsia="Times New Roman" w:hAnsi="Times New Roman" w:cs="Times New Roman"/>
                <w:color w:val="0A0A0A"/>
                <w:sz w:val="24"/>
                <w:szCs w:val="24"/>
                <w:lang w:eastAsia="en-IN"/>
              </w:rPr>
            </w:pPr>
            <w:r w:rsidRPr="00611126">
              <w:rPr>
                <w:rFonts w:ascii="Times New Roman" w:eastAsia="Times New Roman" w:hAnsi="Times New Roman" w:cs="Times New Roman"/>
                <w:color w:val="0A0A0A"/>
                <w:sz w:val="24"/>
                <w:szCs w:val="24"/>
                <w:lang w:eastAsia="en-IN"/>
              </w:rPr>
              <w:t>High (Experience/Consistency)</w:t>
            </w:r>
          </w:p>
        </w:tc>
      </w:tr>
    </w:tbl>
    <w:p w:rsidR="00611126" w:rsidRPr="004C2F2A" w:rsidRDefault="00611126" w:rsidP="004C2F2A">
      <w:pPr>
        <w:shd w:val="clear" w:color="auto" w:fill="FFFFFF"/>
        <w:spacing w:after="0" w:line="360" w:lineRule="atLeast"/>
        <w:jc w:val="both"/>
        <w:rPr>
          <w:rFonts w:ascii="Times New Roman" w:eastAsia="Times New Roman" w:hAnsi="Times New Roman" w:cs="Times New Roman"/>
          <w:b/>
          <w:bCs/>
          <w:color w:val="0A0A0A"/>
          <w:sz w:val="24"/>
          <w:szCs w:val="24"/>
          <w:lang w:eastAsia="en-IN"/>
        </w:rPr>
      </w:pPr>
    </w:p>
    <w:p w:rsidR="00041DF5" w:rsidRPr="004C2F2A" w:rsidRDefault="00611126" w:rsidP="004C2F2A">
      <w:pPr>
        <w:shd w:val="clear" w:color="auto" w:fill="FFFFFF"/>
        <w:spacing w:after="0" w:line="360" w:lineRule="atLeast"/>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t>Recommendation:</w:t>
      </w:r>
      <w:r w:rsidRPr="00611126">
        <w:rPr>
          <w:rFonts w:ascii="Times New Roman" w:eastAsia="Times New Roman" w:hAnsi="Times New Roman" w:cs="Times New Roman"/>
          <w:color w:val="0A0A0A"/>
          <w:sz w:val="24"/>
          <w:szCs w:val="24"/>
          <w:lang w:eastAsia="en-IN"/>
        </w:rPr>
        <w:br/>
        <w:t>To maximize impact, organizations should adopt a </w:t>
      </w:r>
      <w:r w:rsidRPr="004C2F2A">
        <w:rPr>
          <w:rFonts w:ascii="Times New Roman" w:eastAsia="Times New Roman" w:hAnsi="Times New Roman" w:cs="Times New Roman"/>
          <w:b/>
          <w:bCs/>
          <w:color w:val="0A0A0A"/>
          <w:sz w:val="24"/>
          <w:szCs w:val="24"/>
          <w:lang w:eastAsia="en-IN"/>
        </w:rPr>
        <w:t>"bundle" approach</w:t>
      </w:r>
      <w:r w:rsidRPr="00611126">
        <w:rPr>
          <w:rFonts w:ascii="Times New Roman" w:eastAsia="Times New Roman" w:hAnsi="Times New Roman" w:cs="Times New Roman"/>
          <w:color w:val="0A0A0A"/>
          <w:sz w:val="24"/>
          <w:szCs w:val="24"/>
          <w:lang w:eastAsia="en-IN"/>
        </w:rPr>
        <w:t>—where these practices are integrated. For example, use performance reviews to identify training needs, which then open doors for career advancement. Organizations that prioritize these human-centric strategies often see up to </w:t>
      </w:r>
      <w:r w:rsidRPr="004C2F2A">
        <w:rPr>
          <w:rFonts w:ascii="Times New Roman" w:eastAsia="Times New Roman" w:hAnsi="Times New Roman" w:cs="Times New Roman"/>
          <w:b/>
          <w:bCs/>
          <w:color w:val="0A0A0A"/>
          <w:sz w:val="24"/>
          <w:szCs w:val="24"/>
          <w:lang w:eastAsia="en-IN"/>
        </w:rPr>
        <w:t>44% higher retention rates</w:t>
      </w:r>
      <w:r w:rsidRPr="00611126">
        <w:rPr>
          <w:rFonts w:ascii="Times New Roman" w:eastAsia="Times New Roman" w:hAnsi="Times New Roman" w:cs="Times New Roman"/>
          <w:color w:val="0A0A0A"/>
          <w:sz w:val="24"/>
          <w:szCs w:val="24"/>
          <w:lang w:eastAsia="en-IN"/>
        </w:rPr>
        <w:t> and significantly better profit margins.</w:t>
      </w:r>
      <w:r w:rsidRPr="004C2F2A">
        <w:rPr>
          <w:rFonts w:ascii="Times New Roman" w:eastAsia="Times New Roman" w:hAnsi="Times New Roman" w:cs="Times New Roman"/>
          <w:color w:val="0A0A0A"/>
          <w:sz w:val="24"/>
          <w:szCs w:val="24"/>
          <w:lang w:eastAsia="en-IN"/>
        </w:rPr>
        <w:t> </w:t>
      </w:r>
    </w:p>
    <w:p w:rsidR="0037647F" w:rsidRPr="004C2F2A" w:rsidRDefault="0037647F" w:rsidP="004C2F2A">
      <w:pPr>
        <w:spacing w:after="0" w:line="360" w:lineRule="atLeast"/>
        <w:jc w:val="both"/>
        <w:rPr>
          <w:rFonts w:ascii="Times New Roman" w:eastAsia="Times New Roman" w:hAnsi="Times New Roman" w:cs="Times New Roman"/>
          <w:sz w:val="24"/>
          <w:szCs w:val="24"/>
          <w:lang w:eastAsia="en-IN"/>
        </w:rPr>
      </w:pPr>
    </w:p>
    <w:p w:rsidR="00611126" w:rsidRPr="00611126" w:rsidRDefault="0037647F" w:rsidP="004C2F2A">
      <w:pPr>
        <w:spacing w:after="0" w:line="360" w:lineRule="atLeast"/>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sz w:val="24"/>
          <w:szCs w:val="24"/>
          <w:lang w:eastAsia="en-IN"/>
        </w:rPr>
        <w:t xml:space="preserve">~ </w:t>
      </w:r>
      <w:r w:rsidR="00611126" w:rsidRPr="00611126">
        <w:rPr>
          <w:rFonts w:ascii="Times New Roman" w:eastAsia="Times New Roman" w:hAnsi="Times New Roman" w:cs="Times New Roman"/>
          <w:sz w:val="24"/>
          <w:szCs w:val="24"/>
          <w:lang w:eastAsia="en-IN"/>
        </w:rPr>
        <w:t>In the fast-paced hospitality sector, employee engagement is the primary bridge between internal management and external guest satisfaction. Leadership styles and employee well-</w:t>
      </w:r>
      <w:r w:rsidR="00611126" w:rsidRPr="00611126">
        <w:rPr>
          <w:rFonts w:ascii="Times New Roman" w:eastAsia="Times New Roman" w:hAnsi="Times New Roman" w:cs="Times New Roman"/>
          <w:sz w:val="24"/>
          <w:szCs w:val="24"/>
          <w:lang w:eastAsia="en-IN"/>
        </w:rPr>
        <w:lastRenderedPageBreak/>
        <w:t>being serve as the twin pillars that determine whether staff provide a merely transactional service or an exceptional guest experience.</w:t>
      </w:r>
      <w:r w:rsidR="00611126" w:rsidRPr="004C2F2A">
        <w:rPr>
          <w:rFonts w:ascii="Times New Roman" w:eastAsia="Times New Roman" w:hAnsi="Times New Roman" w:cs="Times New Roman"/>
          <w:sz w:val="24"/>
          <w:szCs w:val="24"/>
          <w:lang w:eastAsia="en-IN"/>
        </w:rPr>
        <w:t> </w:t>
      </w:r>
    </w:p>
    <w:p w:rsidR="0037647F" w:rsidRPr="004C2F2A" w:rsidRDefault="0037647F" w:rsidP="004C2F2A">
      <w:pPr>
        <w:spacing w:after="0" w:line="420" w:lineRule="atLeast"/>
        <w:jc w:val="both"/>
        <w:rPr>
          <w:rFonts w:ascii="Times New Roman" w:eastAsia="Times New Roman" w:hAnsi="Times New Roman" w:cs="Times New Roman"/>
          <w:b/>
          <w:bCs/>
          <w:color w:val="0A0A0A"/>
          <w:sz w:val="24"/>
          <w:szCs w:val="24"/>
          <w:lang w:eastAsia="en-IN"/>
        </w:rPr>
      </w:pPr>
    </w:p>
    <w:p w:rsidR="00611126" w:rsidRPr="00611126" w:rsidRDefault="00611126" w:rsidP="004C2F2A">
      <w:pPr>
        <w:spacing w:after="0" w:line="420" w:lineRule="atLeast"/>
        <w:jc w:val="both"/>
        <w:rPr>
          <w:rFonts w:ascii="Times New Roman" w:eastAsia="Times New Roman" w:hAnsi="Times New Roman" w:cs="Times New Roman"/>
          <w:b/>
          <w:bCs/>
          <w:color w:val="0A0A0A"/>
          <w:sz w:val="24"/>
          <w:szCs w:val="24"/>
          <w:lang w:eastAsia="en-IN"/>
        </w:rPr>
      </w:pPr>
      <w:r w:rsidRPr="00611126">
        <w:rPr>
          <w:rFonts w:ascii="Times New Roman" w:eastAsia="Times New Roman" w:hAnsi="Times New Roman" w:cs="Times New Roman"/>
          <w:b/>
          <w:bCs/>
          <w:color w:val="0A0A0A"/>
          <w:sz w:val="24"/>
          <w:szCs w:val="24"/>
          <w:lang w:eastAsia="en-IN"/>
        </w:rPr>
        <w:t>1. The Impact of Leadership Styles</w:t>
      </w:r>
    </w:p>
    <w:p w:rsidR="00611126" w:rsidRPr="004C2F2A" w:rsidRDefault="00611126" w:rsidP="004C2F2A">
      <w:pPr>
        <w:spacing w:after="0" w:line="360" w:lineRule="atLeast"/>
        <w:jc w:val="both"/>
        <w:rPr>
          <w:rFonts w:ascii="Times New Roman" w:eastAsia="Times New Roman" w:hAnsi="Times New Roman" w:cs="Times New Roman"/>
          <w:sz w:val="24"/>
          <w:szCs w:val="24"/>
          <w:lang w:eastAsia="en-IN"/>
        </w:rPr>
      </w:pPr>
      <w:r w:rsidRPr="00611126">
        <w:rPr>
          <w:rFonts w:ascii="Times New Roman" w:eastAsia="Times New Roman" w:hAnsi="Times New Roman" w:cs="Times New Roman"/>
          <w:sz w:val="24"/>
          <w:szCs w:val="24"/>
          <w:lang w:eastAsia="en-IN"/>
        </w:rPr>
        <w:t>Leadership is the single most influential driver of engagement, with research showing that immediate supervisors account for roughly </w:t>
      </w:r>
      <w:r w:rsidRPr="004C2F2A">
        <w:rPr>
          <w:rFonts w:ascii="Times New Roman" w:eastAsia="Times New Roman" w:hAnsi="Times New Roman" w:cs="Times New Roman"/>
          <w:b/>
          <w:bCs/>
          <w:sz w:val="24"/>
          <w:szCs w:val="24"/>
          <w:lang w:eastAsia="en-IN"/>
        </w:rPr>
        <w:t>70% of the variance</w:t>
      </w:r>
      <w:r w:rsidRPr="00611126">
        <w:rPr>
          <w:rFonts w:ascii="Times New Roman" w:eastAsia="Times New Roman" w:hAnsi="Times New Roman" w:cs="Times New Roman"/>
          <w:sz w:val="24"/>
          <w:szCs w:val="24"/>
          <w:lang w:eastAsia="en-IN"/>
        </w:rPr>
        <w:t> in employee engagement levels.</w:t>
      </w:r>
      <w:r w:rsidRPr="004C2F2A">
        <w:rPr>
          <w:rFonts w:ascii="Times New Roman" w:eastAsia="Times New Roman" w:hAnsi="Times New Roman" w:cs="Times New Roman"/>
          <w:sz w:val="24"/>
          <w:szCs w:val="24"/>
          <w:lang w:eastAsia="en-IN"/>
        </w:rPr>
        <w:t> </w:t>
      </w:r>
    </w:p>
    <w:p w:rsidR="0037647F" w:rsidRPr="00611126" w:rsidRDefault="0037647F" w:rsidP="004C2F2A">
      <w:pPr>
        <w:spacing w:after="0" w:line="360" w:lineRule="atLeast"/>
        <w:jc w:val="both"/>
        <w:rPr>
          <w:rFonts w:ascii="Times New Roman" w:eastAsia="Times New Roman" w:hAnsi="Times New Roman" w:cs="Times New Roman"/>
          <w:sz w:val="24"/>
          <w:szCs w:val="24"/>
          <w:lang w:eastAsia="en-IN"/>
        </w:rPr>
      </w:pPr>
    </w:p>
    <w:p w:rsidR="00611126" w:rsidRPr="00611126" w:rsidRDefault="00611126" w:rsidP="004C2F2A">
      <w:pPr>
        <w:numPr>
          <w:ilvl w:val="0"/>
          <w:numId w:val="6"/>
        </w:numPr>
        <w:spacing w:after="180" w:line="360" w:lineRule="atLeast"/>
        <w:ind w:left="0"/>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Transformational Leadership:</w:t>
      </w:r>
      <w:r w:rsidRPr="004C2F2A">
        <w:rPr>
          <w:rFonts w:ascii="Times New Roman" w:eastAsia="Times New Roman" w:hAnsi="Times New Roman" w:cs="Times New Roman"/>
          <w:sz w:val="24"/>
          <w:szCs w:val="24"/>
          <w:lang w:eastAsia="en-IN"/>
        </w:rPr>
        <w:t> This is widely regarded as the most effective style for hotels and resorts. By articulating a clear vision and providing </w:t>
      </w:r>
      <w:r w:rsidRPr="004C2F2A">
        <w:rPr>
          <w:rFonts w:ascii="Times New Roman" w:eastAsia="Times New Roman" w:hAnsi="Times New Roman" w:cs="Times New Roman"/>
          <w:b/>
          <w:bCs/>
          <w:sz w:val="24"/>
          <w:szCs w:val="24"/>
          <w:lang w:eastAsia="en-IN"/>
        </w:rPr>
        <w:t>intellectual stimulation</w:t>
      </w:r>
      <w:r w:rsidRPr="004C2F2A">
        <w:rPr>
          <w:rFonts w:ascii="Times New Roman" w:eastAsia="Times New Roman" w:hAnsi="Times New Roman" w:cs="Times New Roman"/>
          <w:sz w:val="24"/>
          <w:szCs w:val="24"/>
          <w:lang w:eastAsia="en-IN"/>
        </w:rPr>
        <w:t xml:space="preserve">, transformational leaders inspire employees to exceed standard job requirements. </w:t>
      </w:r>
    </w:p>
    <w:p w:rsidR="00611126" w:rsidRPr="00611126" w:rsidRDefault="00611126" w:rsidP="004C2F2A">
      <w:pPr>
        <w:numPr>
          <w:ilvl w:val="0"/>
          <w:numId w:val="6"/>
        </w:numPr>
        <w:spacing w:after="180" w:line="360" w:lineRule="atLeast"/>
        <w:ind w:left="0"/>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Servant and Empowering Leadership:</w:t>
      </w:r>
      <w:r w:rsidRPr="004C2F2A">
        <w:rPr>
          <w:rFonts w:ascii="Times New Roman" w:eastAsia="Times New Roman" w:hAnsi="Times New Roman" w:cs="Times New Roman"/>
          <w:sz w:val="24"/>
          <w:szCs w:val="24"/>
          <w:lang w:eastAsia="en-IN"/>
        </w:rPr>
        <w:t> These emerging styles prioritize the growth of subordinates. Empowering leaders delegate authority, satisfying the human need for </w:t>
      </w:r>
      <w:r w:rsidRPr="004C2F2A">
        <w:rPr>
          <w:rFonts w:ascii="Times New Roman" w:eastAsia="Times New Roman" w:hAnsi="Times New Roman" w:cs="Times New Roman"/>
          <w:b/>
          <w:bCs/>
          <w:sz w:val="24"/>
          <w:szCs w:val="24"/>
          <w:lang w:eastAsia="en-IN"/>
        </w:rPr>
        <w:t>autonomy and competence</w:t>
      </w:r>
      <w:r w:rsidRPr="004C2F2A">
        <w:rPr>
          <w:rFonts w:ascii="Times New Roman" w:eastAsia="Times New Roman" w:hAnsi="Times New Roman" w:cs="Times New Roman"/>
          <w:sz w:val="24"/>
          <w:szCs w:val="24"/>
          <w:lang w:eastAsia="en-IN"/>
        </w:rPr>
        <w:t xml:space="preserve">. Servant leadership builds a culture of trust and psychological safety, which is essential for frontline staff who must make split-second decisions to satisfy </w:t>
      </w:r>
      <w:proofErr w:type="gramStart"/>
      <w:r w:rsidRPr="004C2F2A">
        <w:rPr>
          <w:rFonts w:ascii="Times New Roman" w:eastAsia="Times New Roman" w:hAnsi="Times New Roman" w:cs="Times New Roman"/>
          <w:sz w:val="24"/>
          <w:szCs w:val="24"/>
          <w:lang w:eastAsia="en-IN"/>
        </w:rPr>
        <w:t>guests..</w:t>
      </w:r>
      <w:proofErr w:type="gramEnd"/>
      <w:r w:rsidRPr="004C2F2A">
        <w:rPr>
          <w:rFonts w:ascii="Times New Roman" w:eastAsia="Times New Roman" w:hAnsi="Times New Roman" w:cs="Times New Roman"/>
          <w:sz w:val="24"/>
          <w:szCs w:val="24"/>
          <w:lang w:eastAsia="en-IN"/>
        </w:rPr>
        <w:t> </w:t>
      </w:r>
    </w:p>
    <w:p w:rsidR="00611126" w:rsidRPr="00611126" w:rsidRDefault="00611126" w:rsidP="004C2F2A">
      <w:pPr>
        <w:spacing w:after="0" w:line="420" w:lineRule="atLeast"/>
        <w:jc w:val="both"/>
        <w:rPr>
          <w:rFonts w:ascii="Times New Roman" w:eastAsia="Times New Roman" w:hAnsi="Times New Roman" w:cs="Times New Roman"/>
          <w:b/>
          <w:bCs/>
          <w:color w:val="0A0A0A"/>
          <w:sz w:val="24"/>
          <w:szCs w:val="24"/>
          <w:lang w:eastAsia="en-IN"/>
        </w:rPr>
      </w:pPr>
      <w:r w:rsidRPr="00611126">
        <w:rPr>
          <w:rFonts w:ascii="Times New Roman" w:eastAsia="Times New Roman" w:hAnsi="Times New Roman" w:cs="Times New Roman"/>
          <w:b/>
          <w:bCs/>
          <w:color w:val="0A0A0A"/>
          <w:sz w:val="24"/>
          <w:szCs w:val="24"/>
          <w:lang w:eastAsia="en-IN"/>
        </w:rPr>
        <w:t>2. The Role of Employee Well-being</w:t>
      </w:r>
    </w:p>
    <w:p w:rsidR="00611126" w:rsidRPr="00611126" w:rsidRDefault="00611126" w:rsidP="004C2F2A">
      <w:pPr>
        <w:spacing w:after="0" w:line="360" w:lineRule="atLeast"/>
        <w:jc w:val="both"/>
        <w:rPr>
          <w:rFonts w:ascii="Times New Roman" w:eastAsia="Times New Roman" w:hAnsi="Times New Roman" w:cs="Times New Roman"/>
          <w:sz w:val="24"/>
          <w:szCs w:val="24"/>
          <w:lang w:eastAsia="en-IN"/>
        </w:rPr>
      </w:pPr>
      <w:r w:rsidRPr="00611126">
        <w:rPr>
          <w:rFonts w:ascii="Times New Roman" w:eastAsia="Times New Roman" w:hAnsi="Times New Roman" w:cs="Times New Roman"/>
          <w:sz w:val="24"/>
          <w:szCs w:val="24"/>
          <w:lang w:eastAsia="en-IN"/>
        </w:rPr>
        <w:t xml:space="preserve">In an industry known for long hours, emotional </w:t>
      </w:r>
      <w:proofErr w:type="spellStart"/>
      <w:r w:rsidRPr="00611126">
        <w:rPr>
          <w:rFonts w:ascii="Times New Roman" w:eastAsia="Times New Roman" w:hAnsi="Times New Roman" w:cs="Times New Roman"/>
          <w:sz w:val="24"/>
          <w:szCs w:val="24"/>
          <w:lang w:eastAsia="en-IN"/>
        </w:rPr>
        <w:t>labor</w:t>
      </w:r>
      <w:proofErr w:type="spellEnd"/>
      <w:r w:rsidRPr="00611126">
        <w:rPr>
          <w:rFonts w:ascii="Times New Roman" w:eastAsia="Times New Roman" w:hAnsi="Times New Roman" w:cs="Times New Roman"/>
          <w:sz w:val="24"/>
          <w:szCs w:val="24"/>
          <w:lang w:eastAsia="en-IN"/>
        </w:rPr>
        <w:t>, and physical demands, well-being is not a "perk" but a strategic necessity.</w:t>
      </w:r>
      <w:r w:rsidRPr="004C2F2A">
        <w:rPr>
          <w:rFonts w:ascii="Times New Roman" w:eastAsia="Times New Roman" w:hAnsi="Times New Roman" w:cs="Times New Roman"/>
          <w:sz w:val="24"/>
          <w:szCs w:val="24"/>
          <w:lang w:eastAsia="en-IN"/>
        </w:rPr>
        <w:t> </w:t>
      </w:r>
    </w:p>
    <w:p w:rsidR="00611126" w:rsidRPr="00611126" w:rsidRDefault="00611126" w:rsidP="004C2F2A">
      <w:pPr>
        <w:numPr>
          <w:ilvl w:val="0"/>
          <w:numId w:val="7"/>
        </w:numPr>
        <w:spacing w:after="180" w:line="360" w:lineRule="atLeast"/>
        <w:ind w:left="0"/>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The Well-being</w:t>
      </w:r>
      <w:r w:rsidR="0037647F" w:rsidRPr="004C2F2A">
        <w:rPr>
          <w:rFonts w:ascii="Times New Roman" w:eastAsia="Times New Roman" w:hAnsi="Times New Roman" w:cs="Times New Roman"/>
          <w:b/>
          <w:bCs/>
          <w:sz w:val="24"/>
          <w:szCs w:val="24"/>
          <w:lang w:eastAsia="en-IN"/>
        </w:rPr>
        <w:t xml:space="preserve"> </w:t>
      </w:r>
      <w:r w:rsidRPr="004C2F2A">
        <w:rPr>
          <w:rFonts w:ascii="Times New Roman" w:eastAsia="Times New Roman" w:hAnsi="Times New Roman" w:cs="Times New Roman"/>
          <w:b/>
          <w:bCs/>
          <w:sz w:val="24"/>
          <w:szCs w:val="24"/>
          <w:lang w:eastAsia="en-IN"/>
        </w:rPr>
        <w:t>-Engagement Link:</w:t>
      </w:r>
      <w:r w:rsidRPr="004C2F2A">
        <w:rPr>
          <w:rFonts w:ascii="Times New Roman" w:eastAsia="Times New Roman" w:hAnsi="Times New Roman" w:cs="Times New Roman"/>
          <w:sz w:val="24"/>
          <w:szCs w:val="24"/>
          <w:lang w:eastAsia="en-IN"/>
        </w:rPr>
        <w:t> "Happy employees are engaged employees". High levels of well-being reduce absenteeism and turnover, while increasing the </w:t>
      </w:r>
      <w:proofErr w:type="spellStart"/>
      <w:r w:rsidRPr="004C2F2A">
        <w:rPr>
          <w:rFonts w:ascii="Times New Roman" w:eastAsia="Times New Roman" w:hAnsi="Times New Roman" w:cs="Times New Roman"/>
          <w:b/>
          <w:bCs/>
          <w:sz w:val="24"/>
          <w:szCs w:val="24"/>
          <w:lang w:eastAsia="en-IN"/>
        </w:rPr>
        <w:t>vigor</w:t>
      </w:r>
      <w:proofErr w:type="spellEnd"/>
      <w:r w:rsidRPr="004C2F2A">
        <w:rPr>
          <w:rFonts w:ascii="Times New Roman" w:eastAsia="Times New Roman" w:hAnsi="Times New Roman" w:cs="Times New Roman"/>
          <w:b/>
          <w:bCs/>
          <w:sz w:val="24"/>
          <w:szCs w:val="24"/>
          <w:lang w:eastAsia="en-IN"/>
        </w:rPr>
        <w:t xml:space="preserve"> and dedication</w:t>
      </w:r>
      <w:r w:rsidRPr="004C2F2A">
        <w:rPr>
          <w:rFonts w:ascii="Times New Roman" w:eastAsia="Times New Roman" w:hAnsi="Times New Roman" w:cs="Times New Roman"/>
          <w:sz w:val="24"/>
          <w:szCs w:val="24"/>
          <w:lang w:eastAsia="en-IN"/>
        </w:rPr>
        <w:t> staff bring to their roles.</w:t>
      </w:r>
    </w:p>
    <w:p w:rsidR="00611126" w:rsidRPr="00611126" w:rsidRDefault="00611126" w:rsidP="004C2F2A">
      <w:pPr>
        <w:numPr>
          <w:ilvl w:val="0"/>
          <w:numId w:val="7"/>
        </w:numPr>
        <w:spacing w:after="180" w:line="360" w:lineRule="atLeast"/>
        <w:ind w:left="0"/>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Psychological Safety:</w:t>
      </w:r>
      <w:r w:rsidRPr="004C2F2A">
        <w:rPr>
          <w:rFonts w:ascii="Times New Roman" w:eastAsia="Times New Roman" w:hAnsi="Times New Roman" w:cs="Times New Roman"/>
          <w:sz w:val="24"/>
          <w:szCs w:val="24"/>
          <w:lang w:eastAsia="en-IN"/>
        </w:rPr>
        <w:t> A work environment where employees feel safe to voice concerns or admit mistakes without fear of retribution significantly boosts engagement. Organizations that prioritize mental health and </w:t>
      </w:r>
      <w:r w:rsidRPr="004C2F2A">
        <w:rPr>
          <w:rFonts w:ascii="Times New Roman" w:eastAsia="Times New Roman" w:hAnsi="Times New Roman" w:cs="Times New Roman"/>
          <w:b/>
          <w:bCs/>
          <w:sz w:val="24"/>
          <w:szCs w:val="24"/>
          <w:lang w:eastAsia="en-IN"/>
        </w:rPr>
        <w:t>work-life balance</w:t>
      </w:r>
      <w:r w:rsidRPr="004C2F2A">
        <w:rPr>
          <w:rFonts w:ascii="Times New Roman" w:eastAsia="Times New Roman" w:hAnsi="Times New Roman" w:cs="Times New Roman"/>
          <w:sz w:val="24"/>
          <w:szCs w:val="24"/>
          <w:lang w:eastAsia="en-IN"/>
        </w:rPr>
        <w:t> (e.g., through flexible scheduling) see up to </w:t>
      </w:r>
      <w:r w:rsidRPr="004C2F2A">
        <w:rPr>
          <w:rFonts w:ascii="Times New Roman" w:eastAsia="Times New Roman" w:hAnsi="Times New Roman" w:cs="Times New Roman"/>
          <w:b/>
          <w:bCs/>
          <w:sz w:val="24"/>
          <w:szCs w:val="24"/>
          <w:lang w:eastAsia="en-IN"/>
        </w:rPr>
        <w:t>15% higher guest satisfaction scores</w:t>
      </w:r>
      <w:r w:rsidRPr="004C2F2A">
        <w:rPr>
          <w:rFonts w:ascii="Times New Roman" w:eastAsia="Times New Roman" w:hAnsi="Times New Roman" w:cs="Times New Roman"/>
          <w:sz w:val="24"/>
          <w:szCs w:val="24"/>
          <w:lang w:eastAsia="en-IN"/>
        </w:rPr>
        <w:t>.</w:t>
      </w:r>
    </w:p>
    <w:p w:rsidR="0037647F" w:rsidRPr="004C2F2A" w:rsidRDefault="00611126" w:rsidP="004C2F2A">
      <w:pPr>
        <w:numPr>
          <w:ilvl w:val="0"/>
          <w:numId w:val="7"/>
        </w:numPr>
        <w:spacing w:after="180" w:line="360" w:lineRule="atLeast"/>
        <w:ind w:left="0"/>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Service-Profit Chain:</w:t>
      </w:r>
      <w:r w:rsidRPr="004C2F2A">
        <w:rPr>
          <w:rFonts w:ascii="Times New Roman" w:eastAsia="Times New Roman" w:hAnsi="Times New Roman" w:cs="Times New Roman"/>
          <w:sz w:val="24"/>
          <w:szCs w:val="24"/>
          <w:lang w:eastAsia="en-IN"/>
        </w:rPr>
        <w:t> Well-being directly impacts service quality. When employees are rested and feel supported, they are more capable of the "genuine warmth" that guests perceive as high-quality service. </w:t>
      </w:r>
    </w:p>
    <w:p w:rsidR="0037647F" w:rsidRPr="004C2F2A" w:rsidRDefault="0037647F" w:rsidP="004C2F2A">
      <w:pPr>
        <w:pStyle w:val="ListParagraph"/>
        <w:numPr>
          <w:ilvl w:val="0"/>
          <w:numId w:val="7"/>
        </w:numPr>
        <w:spacing w:after="0" w:line="420" w:lineRule="atLeast"/>
        <w:jc w:val="both"/>
        <w:rPr>
          <w:rFonts w:ascii="Times New Roman" w:eastAsia="Times New Roman" w:hAnsi="Times New Roman" w:cs="Times New Roman"/>
          <w:b/>
          <w:bCs/>
          <w:color w:val="0A0A0A"/>
          <w:sz w:val="24"/>
          <w:szCs w:val="24"/>
          <w:lang w:eastAsia="en-IN"/>
        </w:rPr>
      </w:pPr>
      <w:r w:rsidRPr="004C2F2A">
        <w:rPr>
          <w:rFonts w:ascii="Times New Roman" w:eastAsia="Times New Roman" w:hAnsi="Times New Roman" w:cs="Times New Roman"/>
          <w:b/>
          <w:bCs/>
          <w:color w:val="0A0A0A"/>
          <w:sz w:val="24"/>
          <w:szCs w:val="24"/>
          <w:lang w:eastAsia="en-IN"/>
        </w:rPr>
        <w:t>The Integrated Impact</w:t>
      </w:r>
    </w:p>
    <w:p w:rsidR="0037647F" w:rsidRPr="004C2F2A" w:rsidRDefault="0037647F" w:rsidP="004C2F2A">
      <w:pPr>
        <w:spacing w:after="0" w:line="360" w:lineRule="atLeast"/>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sz w:val="24"/>
          <w:szCs w:val="24"/>
          <w:lang w:eastAsia="en-IN"/>
        </w:rPr>
        <w:t>. </w:t>
      </w:r>
      <w:r w:rsidRPr="004C2F2A">
        <w:rPr>
          <w:rFonts w:ascii="Times New Roman" w:eastAsia="Times New Roman" w:hAnsi="Times New Roman" w:cs="Times New Roman"/>
          <w:b/>
          <w:bCs/>
          <w:sz w:val="24"/>
          <w:szCs w:val="24"/>
          <w:lang w:eastAsia="en-IN"/>
        </w:rPr>
        <w:t>Transformational leaders</w:t>
      </w:r>
      <w:r w:rsidRPr="004C2F2A">
        <w:rPr>
          <w:rFonts w:ascii="Times New Roman" w:eastAsia="Times New Roman" w:hAnsi="Times New Roman" w:cs="Times New Roman"/>
          <w:sz w:val="24"/>
          <w:szCs w:val="24"/>
          <w:lang w:eastAsia="en-IN"/>
        </w:rPr>
        <w:t> enhance well-being by reducing role ambiguity and providing emotional support. In turn, this elevated state of well-being creates </w:t>
      </w:r>
      <w:r w:rsidRPr="004C2F2A">
        <w:rPr>
          <w:rFonts w:ascii="Times New Roman" w:eastAsia="Times New Roman" w:hAnsi="Times New Roman" w:cs="Times New Roman"/>
          <w:b/>
          <w:bCs/>
          <w:sz w:val="24"/>
          <w:szCs w:val="24"/>
          <w:lang w:eastAsia="en-IN"/>
        </w:rPr>
        <w:t>highly engaged "brand ambassadors"</w:t>
      </w:r>
      <w:r w:rsidRPr="004C2F2A">
        <w:rPr>
          <w:rFonts w:ascii="Times New Roman" w:eastAsia="Times New Roman" w:hAnsi="Times New Roman" w:cs="Times New Roman"/>
          <w:sz w:val="24"/>
          <w:szCs w:val="24"/>
          <w:lang w:eastAsia="en-IN"/>
        </w:rPr>
        <w:t> who are 87% less likely to quit and significantly more likely to drive repeat guest business. Investing in these human factors typically yields a high return, with some studies suggesting a </w:t>
      </w:r>
      <w:r w:rsidRPr="004C2F2A">
        <w:rPr>
          <w:rFonts w:ascii="Times New Roman" w:eastAsia="Times New Roman" w:hAnsi="Times New Roman" w:cs="Times New Roman"/>
          <w:b/>
          <w:bCs/>
          <w:sz w:val="24"/>
          <w:szCs w:val="24"/>
          <w:lang w:eastAsia="en-IN"/>
        </w:rPr>
        <w:t>$6 return for every $1 invested</w:t>
      </w:r>
      <w:r w:rsidRPr="004C2F2A">
        <w:rPr>
          <w:rFonts w:ascii="Times New Roman" w:eastAsia="Times New Roman" w:hAnsi="Times New Roman" w:cs="Times New Roman"/>
          <w:sz w:val="24"/>
          <w:szCs w:val="24"/>
          <w:lang w:eastAsia="en-IN"/>
        </w:rPr>
        <w:t> in wellness and engagement initiatives. </w:t>
      </w:r>
    </w:p>
    <w:p w:rsidR="0037647F" w:rsidRPr="004C2F2A" w:rsidRDefault="0037647F" w:rsidP="004C2F2A">
      <w:pPr>
        <w:spacing w:after="0" w:line="360" w:lineRule="atLeast"/>
        <w:jc w:val="both"/>
        <w:rPr>
          <w:rFonts w:ascii="Times New Roman" w:eastAsia="Times New Roman" w:hAnsi="Times New Roman" w:cs="Times New Roman"/>
          <w:sz w:val="24"/>
          <w:szCs w:val="24"/>
          <w:lang w:eastAsia="en-IN"/>
        </w:rPr>
      </w:pPr>
    </w:p>
    <w:p w:rsidR="0037647F" w:rsidRPr="004C2F2A" w:rsidRDefault="0037647F" w:rsidP="004C2F2A">
      <w:pPr>
        <w:pStyle w:val="ListParagraph"/>
        <w:numPr>
          <w:ilvl w:val="0"/>
          <w:numId w:val="1"/>
        </w:numPr>
        <w:spacing w:after="0" w:line="360" w:lineRule="atLeast"/>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sz w:val="24"/>
          <w:szCs w:val="24"/>
          <w:lang w:eastAsia="en-IN"/>
        </w:rPr>
        <w:lastRenderedPageBreak/>
        <w:t>In the hospitality industry, where the "product" is an experience delivered by people, HRM strategies must be vertically aligned with business objectives—namely guest satisfaction and profitability—to drive morale and operational efficiency. </w:t>
      </w:r>
    </w:p>
    <w:p w:rsidR="0037647F" w:rsidRPr="0037647F" w:rsidRDefault="0037647F" w:rsidP="004C2F2A">
      <w:pPr>
        <w:spacing w:after="0" w:line="420" w:lineRule="atLeast"/>
        <w:jc w:val="both"/>
        <w:rPr>
          <w:rFonts w:ascii="Times New Roman" w:eastAsia="Times New Roman" w:hAnsi="Times New Roman" w:cs="Times New Roman"/>
          <w:b/>
          <w:bCs/>
          <w:color w:val="0A0A0A"/>
          <w:sz w:val="24"/>
          <w:szCs w:val="24"/>
          <w:lang w:eastAsia="en-IN"/>
        </w:rPr>
      </w:pPr>
      <w:r w:rsidRPr="0037647F">
        <w:rPr>
          <w:rFonts w:ascii="Times New Roman" w:eastAsia="Times New Roman" w:hAnsi="Times New Roman" w:cs="Times New Roman"/>
          <w:b/>
          <w:bCs/>
          <w:color w:val="0A0A0A"/>
          <w:sz w:val="24"/>
          <w:szCs w:val="24"/>
          <w:lang w:eastAsia="en-IN"/>
        </w:rPr>
        <w:t>1. Strategy: Service-Value Chain Alignment</w:t>
      </w:r>
    </w:p>
    <w:p w:rsidR="0037647F" w:rsidRPr="0037647F" w:rsidRDefault="0037647F" w:rsidP="004C2F2A">
      <w:pPr>
        <w:spacing w:after="0" w:line="360" w:lineRule="atLeast"/>
        <w:jc w:val="both"/>
        <w:rPr>
          <w:rFonts w:ascii="Times New Roman" w:eastAsia="Times New Roman" w:hAnsi="Times New Roman" w:cs="Times New Roman"/>
          <w:sz w:val="24"/>
          <w:szCs w:val="24"/>
          <w:lang w:eastAsia="en-IN"/>
        </w:rPr>
      </w:pPr>
      <w:r w:rsidRPr="0037647F">
        <w:rPr>
          <w:rFonts w:ascii="Times New Roman" w:eastAsia="Times New Roman" w:hAnsi="Times New Roman" w:cs="Times New Roman"/>
          <w:sz w:val="24"/>
          <w:szCs w:val="24"/>
          <w:lang w:eastAsia="en-IN"/>
        </w:rPr>
        <w:t>To improve efficiency, HR must move beyond administrative tasks to become a strategic partner. This involves </w:t>
      </w:r>
      <w:r w:rsidRPr="004C2F2A">
        <w:rPr>
          <w:rFonts w:ascii="Times New Roman" w:eastAsia="Times New Roman" w:hAnsi="Times New Roman" w:cs="Times New Roman"/>
          <w:b/>
          <w:bCs/>
          <w:sz w:val="24"/>
          <w:szCs w:val="24"/>
          <w:lang w:eastAsia="en-IN"/>
        </w:rPr>
        <w:t>Standard Operating Procedures (SOPs)</w:t>
      </w:r>
      <w:r w:rsidRPr="0037647F">
        <w:rPr>
          <w:rFonts w:ascii="Times New Roman" w:eastAsia="Times New Roman" w:hAnsi="Times New Roman" w:cs="Times New Roman"/>
          <w:sz w:val="24"/>
          <w:szCs w:val="24"/>
          <w:lang w:eastAsia="en-IN"/>
        </w:rPr>
        <w:t> for recruitment and training that ensure consistency across all touchpoints.</w:t>
      </w:r>
      <w:r w:rsidRPr="004C2F2A">
        <w:rPr>
          <w:rFonts w:ascii="Times New Roman" w:eastAsia="Times New Roman" w:hAnsi="Times New Roman" w:cs="Times New Roman"/>
          <w:sz w:val="24"/>
          <w:szCs w:val="24"/>
          <w:lang w:eastAsia="en-IN"/>
        </w:rPr>
        <w:t> </w:t>
      </w:r>
    </w:p>
    <w:p w:rsidR="0037647F" w:rsidRPr="0037647F" w:rsidRDefault="0037647F" w:rsidP="004C2F2A">
      <w:pPr>
        <w:numPr>
          <w:ilvl w:val="0"/>
          <w:numId w:val="8"/>
        </w:numPr>
        <w:spacing w:after="180" w:line="360" w:lineRule="atLeast"/>
        <w:ind w:left="0"/>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Employee Morale:</w:t>
      </w:r>
      <w:r w:rsidRPr="004C2F2A">
        <w:rPr>
          <w:rFonts w:ascii="Times New Roman" w:eastAsia="Times New Roman" w:hAnsi="Times New Roman" w:cs="Times New Roman"/>
          <w:sz w:val="24"/>
          <w:szCs w:val="24"/>
          <w:lang w:eastAsia="en-IN"/>
        </w:rPr>
        <w:t> When employees have clear, standardized roles, "role ambiguity" decreases, reducing stress and burnout. </w:t>
      </w:r>
    </w:p>
    <w:p w:rsidR="0037647F" w:rsidRPr="0037647F" w:rsidRDefault="0037647F" w:rsidP="004C2F2A">
      <w:pPr>
        <w:spacing w:after="0" w:line="420" w:lineRule="atLeast"/>
        <w:jc w:val="both"/>
        <w:rPr>
          <w:rFonts w:ascii="Times New Roman" w:eastAsia="Times New Roman" w:hAnsi="Times New Roman" w:cs="Times New Roman"/>
          <w:b/>
          <w:bCs/>
          <w:color w:val="0A0A0A"/>
          <w:sz w:val="24"/>
          <w:szCs w:val="24"/>
          <w:lang w:eastAsia="en-IN"/>
        </w:rPr>
      </w:pPr>
      <w:r w:rsidRPr="0037647F">
        <w:rPr>
          <w:rFonts w:ascii="Times New Roman" w:eastAsia="Times New Roman" w:hAnsi="Times New Roman" w:cs="Times New Roman"/>
          <w:b/>
          <w:bCs/>
          <w:color w:val="0A0A0A"/>
          <w:sz w:val="24"/>
          <w:szCs w:val="24"/>
          <w:lang w:eastAsia="en-IN"/>
        </w:rPr>
        <w:t>2. Strategy: Empowerment &amp; Self-Management</w:t>
      </w:r>
    </w:p>
    <w:p w:rsidR="0037647F" w:rsidRPr="0037647F" w:rsidRDefault="0037647F" w:rsidP="004C2F2A">
      <w:pPr>
        <w:spacing w:after="0" w:line="360" w:lineRule="atLeast"/>
        <w:jc w:val="both"/>
        <w:rPr>
          <w:rFonts w:ascii="Times New Roman" w:eastAsia="Times New Roman" w:hAnsi="Times New Roman" w:cs="Times New Roman"/>
          <w:sz w:val="24"/>
          <w:szCs w:val="24"/>
          <w:lang w:eastAsia="en-IN"/>
        </w:rPr>
      </w:pPr>
      <w:r w:rsidRPr="0037647F">
        <w:rPr>
          <w:rFonts w:ascii="Times New Roman" w:eastAsia="Times New Roman" w:hAnsi="Times New Roman" w:cs="Times New Roman"/>
          <w:sz w:val="24"/>
          <w:szCs w:val="24"/>
          <w:lang w:eastAsia="en-IN"/>
        </w:rPr>
        <w:t>Empowerment is a critical HRM strategy for the hospitality sector. It involves giving frontline staff the authority to solve guest problems without seeking managerial approval for every small cost.</w:t>
      </w:r>
      <w:r w:rsidRPr="004C2F2A">
        <w:rPr>
          <w:rFonts w:ascii="Times New Roman" w:eastAsia="Times New Roman" w:hAnsi="Times New Roman" w:cs="Times New Roman"/>
          <w:sz w:val="24"/>
          <w:szCs w:val="24"/>
          <w:lang w:eastAsia="en-IN"/>
        </w:rPr>
        <w:t> </w:t>
      </w:r>
    </w:p>
    <w:p w:rsidR="004C2F2A" w:rsidRPr="004C2F2A" w:rsidRDefault="0037647F" w:rsidP="00C14248">
      <w:pPr>
        <w:numPr>
          <w:ilvl w:val="0"/>
          <w:numId w:val="9"/>
        </w:numPr>
        <w:spacing w:after="0" w:line="420" w:lineRule="atLeast"/>
        <w:ind w:left="0"/>
        <w:jc w:val="both"/>
        <w:rPr>
          <w:rFonts w:ascii="Times New Roman" w:eastAsia="Times New Roman" w:hAnsi="Times New Roman" w:cs="Times New Roman"/>
          <w:b/>
          <w:bCs/>
          <w:color w:val="0A0A0A"/>
          <w:sz w:val="24"/>
          <w:szCs w:val="24"/>
          <w:lang w:eastAsia="en-IN"/>
        </w:rPr>
      </w:pPr>
      <w:r w:rsidRPr="004C2F2A">
        <w:rPr>
          <w:rFonts w:ascii="Times New Roman" w:eastAsia="Times New Roman" w:hAnsi="Times New Roman" w:cs="Times New Roman"/>
          <w:b/>
          <w:bCs/>
          <w:sz w:val="24"/>
          <w:szCs w:val="24"/>
          <w:lang w:eastAsia="en-IN"/>
        </w:rPr>
        <w:t>Detailed Example (The Ritz-Carlton):</w:t>
      </w:r>
      <w:r w:rsidRPr="004C2F2A">
        <w:rPr>
          <w:rFonts w:ascii="Times New Roman" w:eastAsia="Times New Roman" w:hAnsi="Times New Roman" w:cs="Times New Roman"/>
          <w:sz w:val="24"/>
          <w:szCs w:val="24"/>
          <w:lang w:eastAsia="en-IN"/>
        </w:rPr>
        <w:t> Each employee at </w:t>
      </w:r>
      <w:r w:rsidR="001B6D95" w:rsidRPr="004C2F2A">
        <w:rPr>
          <w:rFonts w:ascii="Times New Roman" w:eastAsia="Times New Roman" w:hAnsi="Times New Roman" w:cs="Times New Roman"/>
          <w:sz w:val="24"/>
          <w:szCs w:val="24"/>
          <w:lang w:eastAsia="en-IN"/>
        </w:rPr>
        <w:t>this</w:t>
      </w:r>
      <w:r w:rsidRPr="004C2F2A">
        <w:rPr>
          <w:rFonts w:ascii="Times New Roman" w:eastAsia="Times New Roman" w:hAnsi="Times New Roman" w:cs="Times New Roman"/>
          <w:sz w:val="24"/>
          <w:szCs w:val="24"/>
          <w:lang w:eastAsia="en-IN"/>
        </w:rPr>
        <w:t> is famously empowered with a </w:t>
      </w:r>
      <w:r w:rsidRPr="004C2F2A">
        <w:rPr>
          <w:rFonts w:ascii="Times New Roman" w:eastAsia="Times New Roman" w:hAnsi="Times New Roman" w:cs="Times New Roman"/>
          <w:b/>
          <w:bCs/>
          <w:sz w:val="24"/>
          <w:szCs w:val="24"/>
          <w:lang w:eastAsia="en-IN"/>
        </w:rPr>
        <w:t>$2,000 daily budget</w:t>
      </w:r>
      <w:r w:rsidRPr="004C2F2A">
        <w:rPr>
          <w:rFonts w:ascii="Times New Roman" w:eastAsia="Times New Roman" w:hAnsi="Times New Roman" w:cs="Times New Roman"/>
          <w:sz w:val="24"/>
          <w:szCs w:val="24"/>
          <w:lang w:eastAsia="en-IN"/>
        </w:rPr>
        <w:t xml:space="preserve"> per guest to resolve issues or create "wow" moments. This strategy eliminates the efficiency bottleneck of waiting for a supervisor's approval and dramatically boosts employee morale by treating staff as trusted professionals. </w:t>
      </w:r>
    </w:p>
    <w:p w:rsidR="0037647F" w:rsidRPr="0037647F" w:rsidRDefault="0037647F" w:rsidP="00C14248">
      <w:pPr>
        <w:numPr>
          <w:ilvl w:val="0"/>
          <w:numId w:val="9"/>
        </w:numPr>
        <w:spacing w:after="0" w:line="420" w:lineRule="atLeast"/>
        <w:ind w:left="0"/>
        <w:jc w:val="both"/>
        <w:rPr>
          <w:rFonts w:ascii="Times New Roman" w:eastAsia="Times New Roman" w:hAnsi="Times New Roman" w:cs="Times New Roman"/>
          <w:b/>
          <w:bCs/>
          <w:color w:val="0A0A0A"/>
          <w:sz w:val="24"/>
          <w:szCs w:val="24"/>
          <w:lang w:eastAsia="en-IN"/>
        </w:rPr>
      </w:pPr>
      <w:r w:rsidRPr="0037647F">
        <w:rPr>
          <w:rFonts w:ascii="Times New Roman" w:eastAsia="Times New Roman" w:hAnsi="Times New Roman" w:cs="Times New Roman"/>
          <w:b/>
          <w:bCs/>
          <w:color w:val="0A0A0A"/>
          <w:sz w:val="24"/>
          <w:szCs w:val="24"/>
          <w:lang w:eastAsia="en-IN"/>
        </w:rPr>
        <w:t>3. Strategy: Performance-Linked Incentives</w:t>
      </w:r>
    </w:p>
    <w:p w:rsidR="0037647F" w:rsidRPr="0037647F" w:rsidRDefault="0037647F" w:rsidP="004C2F2A">
      <w:pPr>
        <w:spacing w:after="0" w:line="360" w:lineRule="atLeast"/>
        <w:jc w:val="both"/>
        <w:rPr>
          <w:rFonts w:ascii="Times New Roman" w:eastAsia="Times New Roman" w:hAnsi="Times New Roman" w:cs="Times New Roman"/>
          <w:sz w:val="24"/>
          <w:szCs w:val="24"/>
          <w:lang w:eastAsia="en-IN"/>
        </w:rPr>
      </w:pPr>
      <w:r w:rsidRPr="0037647F">
        <w:rPr>
          <w:rFonts w:ascii="Times New Roman" w:eastAsia="Times New Roman" w:hAnsi="Times New Roman" w:cs="Times New Roman"/>
          <w:sz w:val="24"/>
          <w:szCs w:val="24"/>
          <w:lang w:eastAsia="en-IN"/>
        </w:rPr>
        <w:t>Aligning rewards with specific hospitality KPIs (like TripAdvisor scores or room turnover time) ensures employees are motivated toward the right goals.</w:t>
      </w:r>
    </w:p>
    <w:p w:rsidR="0037647F" w:rsidRPr="0037647F" w:rsidRDefault="0037647F" w:rsidP="004C2F2A">
      <w:pPr>
        <w:numPr>
          <w:ilvl w:val="0"/>
          <w:numId w:val="10"/>
        </w:numPr>
        <w:spacing w:after="180" w:line="360" w:lineRule="atLeast"/>
        <w:ind w:left="0"/>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Operational Efficiency:</w:t>
      </w:r>
      <w:r w:rsidRPr="004C2F2A">
        <w:rPr>
          <w:rFonts w:ascii="Times New Roman" w:eastAsia="Times New Roman" w:hAnsi="Times New Roman" w:cs="Times New Roman"/>
          <w:sz w:val="24"/>
          <w:szCs w:val="24"/>
          <w:lang w:eastAsia="en-IN"/>
        </w:rPr>
        <w:t> Tying bonuses to </w:t>
      </w:r>
      <w:r w:rsidRPr="004C2F2A">
        <w:rPr>
          <w:rFonts w:ascii="Times New Roman" w:eastAsia="Times New Roman" w:hAnsi="Times New Roman" w:cs="Times New Roman"/>
          <w:b/>
          <w:bCs/>
          <w:sz w:val="24"/>
          <w:szCs w:val="24"/>
          <w:lang w:eastAsia="en-IN"/>
        </w:rPr>
        <w:t>occupancy rates or cleaning efficiency</w:t>
      </w:r>
      <w:r w:rsidRPr="004C2F2A">
        <w:rPr>
          <w:rFonts w:ascii="Times New Roman" w:eastAsia="Times New Roman" w:hAnsi="Times New Roman" w:cs="Times New Roman"/>
          <w:sz w:val="24"/>
          <w:szCs w:val="24"/>
          <w:lang w:eastAsia="en-IN"/>
        </w:rPr>
        <w:t> (e.g., number of rooms cleaned to brand standard per shift) directly optimizes resource use.</w:t>
      </w:r>
    </w:p>
    <w:p w:rsidR="0037647F" w:rsidRPr="0037647F" w:rsidRDefault="0037647F" w:rsidP="004C2F2A">
      <w:pPr>
        <w:numPr>
          <w:ilvl w:val="0"/>
          <w:numId w:val="10"/>
        </w:numPr>
        <w:spacing w:after="180" w:line="360" w:lineRule="atLeast"/>
        <w:ind w:left="0"/>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Detailed Example (Pechanga Resort and Casino):</w:t>
      </w:r>
      <w:r w:rsidRPr="004C2F2A">
        <w:rPr>
          <w:rFonts w:ascii="Times New Roman" w:eastAsia="Times New Roman" w:hAnsi="Times New Roman" w:cs="Times New Roman"/>
          <w:sz w:val="24"/>
          <w:szCs w:val="24"/>
          <w:lang w:eastAsia="en-IN"/>
        </w:rPr>
        <w:t> Using a web-based talent management system, this resort linked performance appraisals for over 5,000 staff to specific guest satisfaction metrics. Within one year, they saw a significant increase in goal alignment and a drastic drop in turnover, as staff felt their hard work was objectively recognized. </w:t>
      </w:r>
    </w:p>
    <w:p w:rsidR="0037647F" w:rsidRPr="0037647F" w:rsidRDefault="0037647F" w:rsidP="004C2F2A">
      <w:pPr>
        <w:spacing w:after="0" w:line="420" w:lineRule="atLeast"/>
        <w:jc w:val="both"/>
        <w:rPr>
          <w:rFonts w:ascii="Times New Roman" w:eastAsia="Times New Roman" w:hAnsi="Times New Roman" w:cs="Times New Roman"/>
          <w:b/>
          <w:bCs/>
          <w:color w:val="0A0A0A"/>
          <w:sz w:val="24"/>
          <w:szCs w:val="24"/>
          <w:lang w:eastAsia="en-IN"/>
        </w:rPr>
      </w:pPr>
      <w:r w:rsidRPr="0037647F">
        <w:rPr>
          <w:rFonts w:ascii="Times New Roman" w:eastAsia="Times New Roman" w:hAnsi="Times New Roman" w:cs="Times New Roman"/>
          <w:b/>
          <w:bCs/>
          <w:color w:val="0A0A0A"/>
          <w:sz w:val="24"/>
          <w:szCs w:val="24"/>
          <w:lang w:eastAsia="en-IN"/>
        </w:rPr>
        <w:t>4. Strategy: Sustainable (Green) HRM</w:t>
      </w:r>
    </w:p>
    <w:p w:rsidR="0037647F" w:rsidRPr="004C2F2A" w:rsidRDefault="0037647F" w:rsidP="004C2F2A">
      <w:pPr>
        <w:spacing w:after="0" w:line="360" w:lineRule="atLeast"/>
        <w:jc w:val="both"/>
        <w:rPr>
          <w:rFonts w:ascii="Times New Roman" w:eastAsia="Times New Roman" w:hAnsi="Times New Roman" w:cs="Times New Roman"/>
          <w:sz w:val="24"/>
          <w:szCs w:val="24"/>
          <w:lang w:eastAsia="en-IN"/>
        </w:rPr>
      </w:pPr>
      <w:r w:rsidRPr="0037647F">
        <w:rPr>
          <w:rFonts w:ascii="Times New Roman" w:eastAsia="Times New Roman" w:hAnsi="Times New Roman" w:cs="Times New Roman"/>
          <w:sz w:val="24"/>
          <w:szCs w:val="24"/>
          <w:lang w:eastAsia="en-IN"/>
        </w:rPr>
        <w:t>Modern hospitality goals often include sustainability, which can be a major driver for morale among younger workforces.</w:t>
      </w:r>
      <w:r w:rsidRPr="004C2F2A">
        <w:rPr>
          <w:rFonts w:ascii="Times New Roman" w:eastAsia="Times New Roman" w:hAnsi="Times New Roman" w:cs="Times New Roman"/>
          <w:sz w:val="24"/>
          <w:szCs w:val="24"/>
          <w:lang w:eastAsia="en-IN"/>
        </w:rPr>
        <w:t> </w:t>
      </w:r>
    </w:p>
    <w:p w:rsidR="001B6D95" w:rsidRPr="0037647F" w:rsidRDefault="001B6D95" w:rsidP="004C2F2A">
      <w:pPr>
        <w:spacing w:after="0" w:line="360" w:lineRule="atLeast"/>
        <w:jc w:val="both"/>
        <w:rPr>
          <w:rFonts w:ascii="Times New Roman" w:eastAsia="Times New Roman" w:hAnsi="Times New Roman" w:cs="Times New Roman"/>
          <w:sz w:val="24"/>
          <w:szCs w:val="24"/>
          <w:lang w:eastAsia="en-IN"/>
        </w:rPr>
      </w:pPr>
    </w:p>
    <w:p w:rsidR="0037647F" w:rsidRPr="0037647F" w:rsidRDefault="0037647F" w:rsidP="004C2F2A">
      <w:pPr>
        <w:numPr>
          <w:ilvl w:val="0"/>
          <w:numId w:val="11"/>
        </w:numPr>
        <w:spacing w:after="180" w:line="360" w:lineRule="atLeast"/>
        <w:ind w:left="0"/>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Operational Efficiency:</w:t>
      </w:r>
      <w:r w:rsidRPr="004C2F2A">
        <w:rPr>
          <w:rFonts w:ascii="Times New Roman" w:eastAsia="Times New Roman" w:hAnsi="Times New Roman" w:cs="Times New Roman"/>
          <w:sz w:val="24"/>
          <w:szCs w:val="24"/>
          <w:lang w:eastAsia="en-IN"/>
        </w:rPr>
        <w:t> Training staff on </w:t>
      </w:r>
      <w:r w:rsidR="001B6D95" w:rsidRPr="004C2F2A">
        <w:rPr>
          <w:rFonts w:ascii="Times New Roman" w:eastAsia="Times New Roman" w:hAnsi="Times New Roman" w:cs="Times New Roman"/>
          <w:sz w:val="24"/>
          <w:szCs w:val="24"/>
          <w:lang w:eastAsia="en-IN"/>
        </w:rPr>
        <w:t>waste management</w:t>
      </w:r>
      <w:r w:rsidRPr="004C2F2A">
        <w:rPr>
          <w:rFonts w:ascii="Times New Roman" w:eastAsia="Times New Roman" w:hAnsi="Times New Roman" w:cs="Times New Roman"/>
          <w:sz w:val="24"/>
          <w:szCs w:val="24"/>
          <w:lang w:eastAsia="en-IN"/>
        </w:rPr>
        <w:t> directly lowers utility costs and improves the bottom line.</w:t>
      </w:r>
    </w:p>
    <w:p w:rsidR="0037647F" w:rsidRPr="0037647F" w:rsidRDefault="0037647F" w:rsidP="004C2F2A">
      <w:pPr>
        <w:numPr>
          <w:ilvl w:val="0"/>
          <w:numId w:val="11"/>
        </w:numPr>
        <w:spacing w:after="180" w:line="360" w:lineRule="atLeast"/>
        <w:ind w:left="0"/>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Employee Morale:</w:t>
      </w:r>
      <w:r w:rsidRPr="004C2F2A">
        <w:rPr>
          <w:rFonts w:ascii="Times New Roman" w:eastAsia="Times New Roman" w:hAnsi="Times New Roman" w:cs="Times New Roman"/>
          <w:sz w:val="24"/>
          <w:szCs w:val="24"/>
          <w:lang w:eastAsia="en-IN"/>
        </w:rPr>
        <w:t> Green HRM fosters a sense of pride and responsibility. Employees at </w:t>
      </w:r>
      <w:r w:rsidR="001B6D95" w:rsidRPr="004C2F2A">
        <w:rPr>
          <w:rFonts w:ascii="Times New Roman" w:eastAsia="Times New Roman" w:hAnsi="Times New Roman" w:cs="Times New Roman"/>
          <w:sz w:val="24"/>
          <w:szCs w:val="24"/>
          <w:lang w:eastAsia="en-IN"/>
        </w:rPr>
        <w:t>the royal champagne</w:t>
      </w:r>
      <w:r w:rsidRPr="004C2F2A">
        <w:rPr>
          <w:rFonts w:ascii="Times New Roman" w:eastAsia="Times New Roman" w:hAnsi="Times New Roman" w:cs="Times New Roman"/>
          <w:sz w:val="24"/>
          <w:szCs w:val="24"/>
          <w:lang w:eastAsia="en-IN"/>
        </w:rPr>
        <w:t xml:space="preserve"> were encouraged to lead local philanthropy and sustainability projects, which </w:t>
      </w:r>
      <w:r w:rsidRPr="004C2F2A">
        <w:rPr>
          <w:rFonts w:ascii="Times New Roman" w:eastAsia="Times New Roman" w:hAnsi="Times New Roman" w:cs="Times New Roman"/>
          <w:sz w:val="24"/>
          <w:szCs w:val="24"/>
          <w:lang w:eastAsia="en-IN"/>
        </w:rPr>
        <w:lastRenderedPageBreak/>
        <w:t>earned the hotel "Great Place to Work" awards and helped retain top talent during industry crises. </w:t>
      </w:r>
    </w:p>
    <w:p w:rsidR="00E802A5" w:rsidRPr="004C2F2A" w:rsidRDefault="00E802A5" w:rsidP="004C2F2A">
      <w:pPr>
        <w:pStyle w:val="ListParagraph"/>
        <w:numPr>
          <w:ilvl w:val="0"/>
          <w:numId w:val="1"/>
        </w:numPr>
        <w:shd w:val="clear" w:color="auto" w:fill="FFFFFF"/>
        <w:spacing w:after="0" w:line="360" w:lineRule="atLeast"/>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color w:val="0A0A0A"/>
          <w:sz w:val="24"/>
          <w:szCs w:val="24"/>
          <w:lang w:eastAsia="en-IN"/>
        </w:rPr>
        <w:t>To dive deeper into how HRM strategies align with hospitality goals, we must look at the </w:t>
      </w:r>
      <w:r w:rsidRPr="004C2F2A">
        <w:rPr>
          <w:rFonts w:ascii="Times New Roman" w:eastAsia="Times New Roman" w:hAnsi="Times New Roman" w:cs="Times New Roman"/>
          <w:b/>
          <w:bCs/>
          <w:color w:val="0A0A0A"/>
          <w:sz w:val="24"/>
          <w:szCs w:val="24"/>
          <w:lang w:eastAsia="en-IN"/>
        </w:rPr>
        <w:t>Service-Profit Chain</w:t>
      </w:r>
      <w:r w:rsidRPr="004C2F2A">
        <w:rPr>
          <w:rFonts w:ascii="Times New Roman" w:eastAsia="Times New Roman" w:hAnsi="Times New Roman" w:cs="Times New Roman"/>
          <w:color w:val="0A0A0A"/>
          <w:sz w:val="24"/>
          <w:szCs w:val="24"/>
          <w:lang w:eastAsia="en-IN"/>
        </w:rPr>
        <w:t>. This framework posits that internal service quality (HRM) drives employee satisfaction, which leads to employee productivity and loyalty, ultimately resulting in external service value and guest loyalty.</w:t>
      </w:r>
    </w:p>
    <w:p w:rsidR="00E802A5" w:rsidRPr="00E802A5" w:rsidRDefault="00E802A5" w:rsidP="004C2F2A">
      <w:pPr>
        <w:shd w:val="clear" w:color="auto" w:fill="FFFFFF"/>
        <w:spacing w:after="0" w:line="360" w:lineRule="atLeast"/>
        <w:jc w:val="both"/>
        <w:rPr>
          <w:rFonts w:ascii="Times New Roman" w:eastAsia="Times New Roman" w:hAnsi="Times New Roman" w:cs="Times New Roman"/>
          <w:color w:val="0A0A0A"/>
          <w:sz w:val="24"/>
          <w:szCs w:val="24"/>
          <w:lang w:eastAsia="en-IN"/>
        </w:rPr>
      </w:pPr>
      <w:r w:rsidRPr="00E802A5">
        <w:rPr>
          <w:rFonts w:ascii="Times New Roman" w:eastAsia="Times New Roman" w:hAnsi="Times New Roman" w:cs="Times New Roman"/>
          <w:color w:val="0A0A0A"/>
          <w:sz w:val="24"/>
          <w:szCs w:val="24"/>
          <w:lang w:eastAsia="en-IN"/>
        </w:rPr>
        <w:t>Here is a detailed breakdown of the alignment between HRM strategies, operational efficiency, and morale.</w:t>
      </w:r>
    </w:p>
    <w:p w:rsidR="00E802A5" w:rsidRPr="00E802A5" w:rsidRDefault="00E802A5" w:rsidP="004C2F2A">
      <w:pPr>
        <w:shd w:val="clear" w:color="auto" w:fill="FFFFFF"/>
        <w:spacing w:after="0" w:line="420" w:lineRule="atLeast"/>
        <w:jc w:val="both"/>
        <w:rPr>
          <w:rFonts w:ascii="Times New Roman" w:eastAsia="Times New Roman" w:hAnsi="Times New Roman" w:cs="Times New Roman"/>
          <w:b/>
          <w:bCs/>
          <w:color w:val="0A0A0A"/>
          <w:sz w:val="24"/>
          <w:szCs w:val="24"/>
          <w:lang w:eastAsia="en-IN"/>
        </w:rPr>
      </w:pPr>
      <w:r w:rsidRPr="00E802A5">
        <w:rPr>
          <w:rFonts w:ascii="Times New Roman" w:eastAsia="Times New Roman" w:hAnsi="Times New Roman" w:cs="Times New Roman"/>
          <w:b/>
          <w:bCs/>
          <w:color w:val="0A0A0A"/>
          <w:sz w:val="24"/>
          <w:szCs w:val="24"/>
          <w:lang w:eastAsia="en-IN"/>
        </w:rPr>
        <w:t>1. Recruitment for "Service DNA" (Alignment with Guest Satisfaction)</w:t>
      </w:r>
    </w:p>
    <w:p w:rsidR="00E802A5" w:rsidRPr="00E802A5" w:rsidRDefault="00E802A5" w:rsidP="004C2F2A">
      <w:pPr>
        <w:shd w:val="clear" w:color="auto" w:fill="FFFFFF"/>
        <w:spacing w:after="0" w:line="360" w:lineRule="atLeast"/>
        <w:jc w:val="both"/>
        <w:rPr>
          <w:rFonts w:ascii="Times New Roman" w:eastAsia="Times New Roman" w:hAnsi="Times New Roman" w:cs="Times New Roman"/>
          <w:color w:val="0A0A0A"/>
          <w:sz w:val="24"/>
          <w:szCs w:val="24"/>
          <w:lang w:eastAsia="en-IN"/>
        </w:rPr>
      </w:pPr>
      <w:r w:rsidRPr="00E802A5">
        <w:rPr>
          <w:rFonts w:ascii="Times New Roman" w:eastAsia="Times New Roman" w:hAnsi="Times New Roman" w:cs="Times New Roman"/>
          <w:color w:val="0A0A0A"/>
          <w:sz w:val="24"/>
          <w:szCs w:val="24"/>
          <w:lang w:eastAsia="en-IN"/>
        </w:rPr>
        <w:t>In hospitality, you "hire for attitude and train for skill." Aligning recruitment with the goal of guest satisfaction means moving away from purely technical interviews to </w:t>
      </w:r>
      <w:proofErr w:type="spellStart"/>
      <w:r w:rsidRPr="004C2F2A">
        <w:rPr>
          <w:rFonts w:ascii="Times New Roman" w:eastAsia="Times New Roman" w:hAnsi="Times New Roman" w:cs="Times New Roman"/>
          <w:b/>
          <w:bCs/>
          <w:color w:val="0A0A0A"/>
          <w:sz w:val="24"/>
          <w:szCs w:val="24"/>
          <w:lang w:eastAsia="en-IN"/>
        </w:rPr>
        <w:t>behavioral</w:t>
      </w:r>
      <w:proofErr w:type="spellEnd"/>
      <w:r w:rsidRPr="004C2F2A">
        <w:rPr>
          <w:rFonts w:ascii="Times New Roman" w:eastAsia="Times New Roman" w:hAnsi="Times New Roman" w:cs="Times New Roman"/>
          <w:b/>
          <w:bCs/>
          <w:color w:val="0A0A0A"/>
          <w:sz w:val="24"/>
          <w:szCs w:val="24"/>
          <w:lang w:eastAsia="en-IN"/>
        </w:rPr>
        <w:t xml:space="preserve"> and situational assessments</w:t>
      </w:r>
      <w:r w:rsidRPr="00E802A5">
        <w:rPr>
          <w:rFonts w:ascii="Times New Roman" w:eastAsia="Times New Roman" w:hAnsi="Times New Roman" w:cs="Times New Roman"/>
          <w:color w:val="0A0A0A"/>
          <w:sz w:val="24"/>
          <w:szCs w:val="24"/>
          <w:lang w:eastAsia="en-IN"/>
        </w:rPr>
        <w:t>.</w:t>
      </w:r>
    </w:p>
    <w:p w:rsidR="00E802A5" w:rsidRPr="00E802A5" w:rsidRDefault="00E802A5" w:rsidP="004C2F2A">
      <w:pPr>
        <w:numPr>
          <w:ilvl w:val="0"/>
          <w:numId w:val="12"/>
        </w:numPr>
        <w:shd w:val="clear" w:color="auto" w:fill="FFFFFF"/>
        <w:spacing w:after="180" w:line="360" w:lineRule="atLeast"/>
        <w:ind w:left="0"/>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t>Operational Efficiency:</w:t>
      </w:r>
      <w:r w:rsidRPr="004C2F2A">
        <w:rPr>
          <w:rFonts w:ascii="Times New Roman" w:eastAsia="Times New Roman" w:hAnsi="Times New Roman" w:cs="Times New Roman"/>
          <w:color w:val="0A0A0A"/>
          <w:sz w:val="24"/>
          <w:szCs w:val="24"/>
          <w:lang w:eastAsia="en-IN"/>
        </w:rPr>
        <w:t xml:space="preserve"> Hiring candidates with high "Emotional Intelligence" (EQ) reduces the time managers spend correcting </w:t>
      </w:r>
      <w:proofErr w:type="spellStart"/>
      <w:r w:rsidRPr="004C2F2A">
        <w:rPr>
          <w:rFonts w:ascii="Times New Roman" w:eastAsia="Times New Roman" w:hAnsi="Times New Roman" w:cs="Times New Roman"/>
          <w:color w:val="0A0A0A"/>
          <w:sz w:val="24"/>
          <w:szCs w:val="24"/>
          <w:lang w:eastAsia="en-IN"/>
        </w:rPr>
        <w:t>behavioral</w:t>
      </w:r>
      <w:proofErr w:type="spellEnd"/>
      <w:r w:rsidRPr="004C2F2A">
        <w:rPr>
          <w:rFonts w:ascii="Times New Roman" w:eastAsia="Times New Roman" w:hAnsi="Times New Roman" w:cs="Times New Roman"/>
          <w:color w:val="0A0A0A"/>
          <w:sz w:val="24"/>
          <w:szCs w:val="24"/>
          <w:lang w:eastAsia="en-IN"/>
        </w:rPr>
        <w:t xml:space="preserve"> issues or mediating guest conflicts.</w:t>
      </w:r>
    </w:p>
    <w:p w:rsidR="00E802A5" w:rsidRPr="00E802A5" w:rsidRDefault="00E802A5" w:rsidP="004C2F2A">
      <w:pPr>
        <w:numPr>
          <w:ilvl w:val="0"/>
          <w:numId w:val="12"/>
        </w:numPr>
        <w:shd w:val="clear" w:color="auto" w:fill="FFFFFF"/>
        <w:spacing w:after="180" w:line="360" w:lineRule="atLeast"/>
        <w:ind w:left="0"/>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t>Example:</w:t>
      </w:r>
      <w:r w:rsidRPr="004C2F2A">
        <w:rPr>
          <w:rFonts w:ascii="Times New Roman" w:eastAsia="Times New Roman" w:hAnsi="Times New Roman" w:cs="Times New Roman"/>
          <w:color w:val="0A0A0A"/>
          <w:sz w:val="24"/>
          <w:szCs w:val="24"/>
          <w:lang w:eastAsia="en-IN"/>
        </w:rPr>
        <w:t> Four Seasons Hotels and Resorts focuses its recruitment on the "Golden Rule" (treating others as you wish to be treated). By hiring people who naturally possess empathy, they maintain a consistent service standard globally without needing constant micro-management.</w:t>
      </w:r>
    </w:p>
    <w:p w:rsidR="00E802A5" w:rsidRPr="00E802A5" w:rsidRDefault="00E802A5" w:rsidP="004C2F2A">
      <w:pPr>
        <w:shd w:val="clear" w:color="auto" w:fill="FFFFFF"/>
        <w:spacing w:after="0" w:line="420" w:lineRule="atLeast"/>
        <w:jc w:val="both"/>
        <w:rPr>
          <w:rFonts w:ascii="Times New Roman" w:eastAsia="Times New Roman" w:hAnsi="Times New Roman" w:cs="Times New Roman"/>
          <w:b/>
          <w:bCs/>
          <w:color w:val="0A0A0A"/>
          <w:sz w:val="24"/>
          <w:szCs w:val="24"/>
          <w:lang w:eastAsia="en-IN"/>
        </w:rPr>
      </w:pPr>
      <w:r w:rsidRPr="00E802A5">
        <w:rPr>
          <w:rFonts w:ascii="Times New Roman" w:eastAsia="Times New Roman" w:hAnsi="Times New Roman" w:cs="Times New Roman"/>
          <w:b/>
          <w:bCs/>
          <w:color w:val="0A0A0A"/>
          <w:sz w:val="24"/>
          <w:szCs w:val="24"/>
          <w:lang w:eastAsia="en-IN"/>
        </w:rPr>
        <w:t>2. High-Performance Work Systems (HPWS) (Alignment with Profitability)</w:t>
      </w:r>
    </w:p>
    <w:p w:rsidR="00E802A5" w:rsidRPr="00E802A5" w:rsidRDefault="00E802A5" w:rsidP="004C2F2A">
      <w:pPr>
        <w:shd w:val="clear" w:color="auto" w:fill="FFFFFF"/>
        <w:spacing w:after="0" w:line="360" w:lineRule="atLeast"/>
        <w:jc w:val="both"/>
        <w:rPr>
          <w:rFonts w:ascii="Times New Roman" w:eastAsia="Times New Roman" w:hAnsi="Times New Roman" w:cs="Times New Roman"/>
          <w:color w:val="0A0A0A"/>
          <w:sz w:val="24"/>
          <w:szCs w:val="24"/>
          <w:lang w:eastAsia="en-IN"/>
        </w:rPr>
      </w:pPr>
      <w:r w:rsidRPr="00E802A5">
        <w:rPr>
          <w:rFonts w:ascii="Times New Roman" w:eastAsia="Times New Roman" w:hAnsi="Times New Roman" w:cs="Times New Roman"/>
          <w:color w:val="0A0A0A"/>
          <w:sz w:val="24"/>
          <w:szCs w:val="24"/>
          <w:lang w:eastAsia="en-IN"/>
        </w:rPr>
        <w:t>HPWS involves a "bundle" of HR practices—such as selective hiring, extensive training, and information sharing—that work together to improve organizational performance.</w:t>
      </w:r>
    </w:p>
    <w:p w:rsidR="00E802A5" w:rsidRPr="00E802A5" w:rsidRDefault="00E802A5" w:rsidP="004C2F2A">
      <w:pPr>
        <w:numPr>
          <w:ilvl w:val="0"/>
          <w:numId w:val="13"/>
        </w:numPr>
        <w:shd w:val="clear" w:color="auto" w:fill="FFFFFF"/>
        <w:spacing w:after="180" w:line="360" w:lineRule="atLeast"/>
        <w:ind w:left="0"/>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t>Operational Efficiency:</w:t>
      </w:r>
      <w:r w:rsidRPr="004C2F2A">
        <w:rPr>
          <w:rFonts w:ascii="Times New Roman" w:eastAsia="Times New Roman" w:hAnsi="Times New Roman" w:cs="Times New Roman"/>
          <w:color w:val="0A0A0A"/>
          <w:sz w:val="24"/>
          <w:szCs w:val="24"/>
          <w:lang w:eastAsia="en-IN"/>
        </w:rPr>
        <w:t xml:space="preserve"> Cross-training staff (e.g., training a bellhop to assist with front-desk check-ins) allows the hotel to handle "peak" periods without hiring extra seasonal </w:t>
      </w:r>
      <w:proofErr w:type="spellStart"/>
      <w:r w:rsidRPr="004C2F2A">
        <w:rPr>
          <w:rFonts w:ascii="Times New Roman" w:eastAsia="Times New Roman" w:hAnsi="Times New Roman" w:cs="Times New Roman"/>
          <w:color w:val="0A0A0A"/>
          <w:sz w:val="24"/>
          <w:szCs w:val="24"/>
          <w:lang w:eastAsia="en-IN"/>
        </w:rPr>
        <w:t>labor</w:t>
      </w:r>
      <w:proofErr w:type="spellEnd"/>
      <w:r w:rsidRPr="004C2F2A">
        <w:rPr>
          <w:rFonts w:ascii="Times New Roman" w:eastAsia="Times New Roman" w:hAnsi="Times New Roman" w:cs="Times New Roman"/>
          <w:color w:val="0A0A0A"/>
          <w:sz w:val="24"/>
          <w:szCs w:val="24"/>
          <w:lang w:eastAsia="en-IN"/>
        </w:rPr>
        <w:t>, significantly lowering payroll costs.</w:t>
      </w:r>
    </w:p>
    <w:p w:rsidR="00E802A5" w:rsidRPr="00E802A5" w:rsidRDefault="00E802A5" w:rsidP="004C2F2A">
      <w:pPr>
        <w:numPr>
          <w:ilvl w:val="0"/>
          <w:numId w:val="13"/>
        </w:numPr>
        <w:shd w:val="clear" w:color="auto" w:fill="FFFFFF"/>
        <w:spacing w:after="180" w:line="360" w:lineRule="atLeast"/>
        <w:ind w:left="0"/>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t>Morale:</w:t>
      </w:r>
      <w:r w:rsidRPr="004C2F2A">
        <w:rPr>
          <w:rFonts w:ascii="Times New Roman" w:eastAsia="Times New Roman" w:hAnsi="Times New Roman" w:cs="Times New Roman"/>
          <w:color w:val="0A0A0A"/>
          <w:sz w:val="24"/>
          <w:szCs w:val="24"/>
          <w:lang w:eastAsia="en-IN"/>
        </w:rPr>
        <w:t> Employees gain a sense of variety and a clearer understanding of the "big picture." This reduces the feeling of being "stuck" in a single repetitive task.</w:t>
      </w:r>
    </w:p>
    <w:p w:rsidR="00E802A5" w:rsidRPr="00E802A5" w:rsidRDefault="00E802A5" w:rsidP="004C2F2A">
      <w:pPr>
        <w:numPr>
          <w:ilvl w:val="0"/>
          <w:numId w:val="13"/>
        </w:numPr>
        <w:shd w:val="clear" w:color="auto" w:fill="FFFFFF"/>
        <w:spacing w:after="180" w:line="360" w:lineRule="atLeast"/>
        <w:ind w:left="0"/>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t>Example:</w:t>
      </w:r>
      <w:r w:rsidRPr="004C2F2A">
        <w:rPr>
          <w:rFonts w:ascii="Times New Roman" w:eastAsia="Times New Roman" w:hAnsi="Times New Roman" w:cs="Times New Roman"/>
          <w:color w:val="0A0A0A"/>
          <w:sz w:val="24"/>
          <w:szCs w:val="24"/>
          <w:lang w:eastAsia="en-IN"/>
        </w:rPr>
        <w:t> Marriott International’s "</w:t>
      </w:r>
      <w:proofErr w:type="spellStart"/>
      <w:r w:rsidRPr="004C2F2A">
        <w:rPr>
          <w:rFonts w:ascii="Times New Roman" w:eastAsia="Times New Roman" w:hAnsi="Times New Roman" w:cs="Times New Roman"/>
          <w:color w:val="0A0A0A"/>
          <w:sz w:val="24"/>
          <w:szCs w:val="24"/>
          <w:lang w:eastAsia="en-IN"/>
        </w:rPr>
        <w:t>TakeCare</w:t>
      </w:r>
      <w:proofErr w:type="spellEnd"/>
      <w:r w:rsidRPr="004C2F2A">
        <w:rPr>
          <w:rFonts w:ascii="Times New Roman" w:eastAsia="Times New Roman" w:hAnsi="Times New Roman" w:cs="Times New Roman"/>
          <w:color w:val="0A0A0A"/>
          <w:sz w:val="24"/>
          <w:szCs w:val="24"/>
          <w:lang w:eastAsia="en-IN"/>
        </w:rPr>
        <w:t>" program integrates physical and financial well-being into their HR strategy. They provide employees with tools to manage their personal lives, which reduces "presenteeism" (being at work but not fully productive) and ensures staff are mentally sharp for guest interactions.</w:t>
      </w:r>
    </w:p>
    <w:p w:rsidR="00E802A5" w:rsidRPr="00E802A5" w:rsidRDefault="00E802A5" w:rsidP="004C2F2A">
      <w:pPr>
        <w:shd w:val="clear" w:color="auto" w:fill="FFFFFF"/>
        <w:spacing w:after="0" w:line="420" w:lineRule="atLeast"/>
        <w:jc w:val="both"/>
        <w:rPr>
          <w:rFonts w:ascii="Times New Roman" w:eastAsia="Times New Roman" w:hAnsi="Times New Roman" w:cs="Times New Roman"/>
          <w:b/>
          <w:bCs/>
          <w:color w:val="0A0A0A"/>
          <w:sz w:val="24"/>
          <w:szCs w:val="24"/>
          <w:lang w:eastAsia="en-IN"/>
        </w:rPr>
      </w:pPr>
      <w:r w:rsidRPr="00E802A5">
        <w:rPr>
          <w:rFonts w:ascii="Times New Roman" w:eastAsia="Times New Roman" w:hAnsi="Times New Roman" w:cs="Times New Roman"/>
          <w:b/>
          <w:bCs/>
          <w:color w:val="0A0A0A"/>
          <w:sz w:val="24"/>
          <w:szCs w:val="24"/>
          <w:lang w:eastAsia="en-IN"/>
        </w:rPr>
        <w:t>3. Digital HR &amp; Real-Time Feedback (Alignment with Agility)</w:t>
      </w:r>
    </w:p>
    <w:p w:rsidR="00E802A5" w:rsidRPr="00E802A5" w:rsidRDefault="00E802A5" w:rsidP="004C2F2A">
      <w:pPr>
        <w:shd w:val="clear" w:color="auto" w:fill="FFFFFF"/>
        <w:spacing w:after="0" w:line="360" w:lineRule="atLeast"/>
        <w:jc w:val="both"/>
        <w:rPr>
          <w:rFonts w:ascii="Times New Roman" w:eastAsia="Times New Roman" w:hAnsi="Times New Roman" w:cs="Times New Roman"/>
          <w:color w:val="0A0A0A"/>
          <w:sz w:val="24"/>
          <w:szCs w:val="24"/>
          <w:lang w:eastAsia="en-IN"/>
        </w:rPr>
      </w:pPr>
      <w:r w:rsidRPr="00E802A5">
        <w:rPr>
          <w:rFonts w:ascii="Times New Roman" w:eastAsia="Times New Roman" w:hAnsi="Times New Roman" w:cs="Times New Roman"/>
          <w:color w:val="0A0A0A"/>
          <w:sz w:val="24"/>
          <w:szCs w:val="24"/>
          <w:lang w:eastAsia="en-IN"/>
        </w:rPr>
        <w:t>Modern hospitality requires extreme agility. Aligning HR with this goal involves using data to make better "people decisions."</w:t>
      </w:r>
    </w:p>
    <w:p w:rsidR="00E802A5" w:rsidRPr="00E802A5" w:rsidRDefault="00E802A5" w:rsidP="004C2F2A">
      <w:pPr>
        <w:numPr>
          <w:ilvl w:val="0"/>
          <w:numId w:val="14"/>
        </w:numPr>
        <w:shd w:val="clear" w:color="auto" w:fill="FFFFFF"/>
        <w:spacing w:after="180" w:line="360" w:lineRule="atLeast"/>
        <w:ind w:left="0"/>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lastRenderedPageBreak/>
        <w:t>Operational Efficiency:</w:t>
      </w:r>
      <w:r w:rsidRPr="004C2F2A">
        <w:rPr>
          <w:rFonts w:ascii="Times New Roman" w:eastAsia="Times New Roman" w:hAnsi="Times New Roman" w:cs="Times New Roman"/>
          <w:color w:val="0A0A0A"/>
          <w:sz w:val="24"/>
          <w:szCs w:val="24"/>
          <w:lang w:eastAsia="en-IN"/>
        </w:rPr>
        <w:t> </w:t>
      </w:r>
      <w:r w:rsidR="00B179D8" w:rsidRPr="004C2F2A">
        <w:rPr>
          <w:rFonts w:ascii="Times New Roman" w:eastAsia="Times New Roman" w:hAnsi="Times New Roman" w:cs="Times New Roman"/>
          <w:color w:val="0A0A0A"/>
          <w:sz w:val="24"/>
          <w:szCs w:val="24"/>
          <w:lang w:eastAsia="en-IN"/>
        </w:rPr>
        <w:t xml:space="preserve">using predictive </w:t>
      </w:r>
      <w:proofErr w:type="spellStart"/>
      <w:r w:rsidR="00B179D8" w:rsidRPr="004C2F2A">
        <w:rPr>
          <w:rFonts w:ascii="Times New Roman" w:eastAsia="Times New Roman" w:hAnsi="Times New Roman" w:cs="Times New Roman"/>
          <w:color w:val="0A0A0A"/>
          <w:sz w:val="24"/>
          <w:szCs w:val="24"/>
          <w:lang w:eastAsia="en-IN"/>
        </w:rPr>
        <w:t>analyzes</w:t>
      </w:r>
      <w:proofErr w:type="spellEnd"/>
      <w:r w:rsidR="00B179D8" w:rsidRPr="004C2F2A">
        <w:rPr>
          <w:rFonts w:ascii="Times New Roman" w:eastAsia="Times New Roman" w:hAnsi="Times New Roman" w:cs="Times New Roman"/>
          <w:color w:val="0A0A0A"/>
          <w:sz w:val="24"/>
          <w:szCs w:val="24"/>
          <w:lang w:eastAsia="en-IN"/>
        </w:rPr>
        <w:t xml:space="preserve"> </w:t>
      </w:r>
      <w:r w:rsidRPr="004C2F2A">
        <w:rPr>
          <w:rFonts w:ascii="Times New Roman" w:eastAsia="Times New Roman" w:hAnsi="Times New Roman" w:cs="Times New Roman"/>
          <w:color w:val="0A0A0A"/>
          <w:sz w:val="24"/>
          <w:szCs w:val="24"/>
          <w:lang w:eastAsia="en-IN"/>
        </w:rPr>
        <w:t>allows HR to align staffing levels with forecasted occupancy. This prevents "over-staffing" (wasted labo</w:t>
      </w:r>
      <w:r w:rsidR="00B179D8" w:rsidRPr="004C2F2A">
        <w:rPr>
          <w:rFonts w:ascii="Times New Roman" w:eastAsia="Times New Roman" w:hAnsi="Times New Roman" w:cs="Times New Roman"/>
          <w:color w:val="0A0A0A"/>
          <w:sz w:val="24"/>
          <w:szCs w:val="24"/>
          <w:lang w:eastAsia="en-IN"/>
        </w:rPr>
        <w:t>u</w:t>
      </w:r>
      <w:r w:rsidRPr="004C2F2A">
        <w:rPr>
          <w:rFonts w:ascii="Times New Roman" w:eastAsia="Times New Roman" w:hAnsi="Times New Roman" w:cs="Times New Roman"/>
          <w:color w:val="0A0A0A"/>
          <w:sz w:val="24"/>
          <w:szCs w:val="24"/>
          <w:lang w:eastAsia="en-IN"/>
        </w:rPr>
        <w:t>r cost) and "under-staffing" (guest service failures).</w:t>
      </w:r>
    </w:p>
    <w:p w:rsidR="00F56F62" w:rsidRPr="00F56F62" w:rsidRDefault="00E802A5" w:rsidP="004C2F2A">
      <w:pPr>
        <w:numPr>
          <w:ilvl w:val="0"/>
          <w:numId w:val="14"/>
        </w:numPr>
        <w:shd w:val="clear" w:color="auto" w:fill="FFFFFF"/>
        <w:spacing w:after="180" w:line="360" w:lineRule="atLeast"/>
        <w:ind w:left="0"/>
        <w:jc w:val="both"/>
        <w:rPr>
          <w:rFonts w:ascii="Times New Roman" w:eastAsia="Times New Roman" w:hAnsi="Times New Roman" w:cs="Times New Roman"/>
          <w:color w:val="0A0A0A"/>
          <w:sz w:val="24"/>
          <w:szCs w:val="24"/>
          <w:lang w:eastAsia="en-IN"/>
        </w:rPr>
      </w:pPr>
      <w:r w:rsidRPr="004C2F2A">
        <w:rPr>
          <w:rFonts w:ascii="Times New Roman" w:eastAsia="Times New Roman" w:hAnsi="Times New Roman" w:cs="Times New Roman"/>
          <w:b/>
          <w:bCs/>
          <w:color w:val="0A0A0A"/>
          <w:sz w:val="24"/>
          <w:szCs w:val="24"/>
          <w:lang w:eastAsia="en-IN"/>
        </w:rPr>
        <w:t>Example:</w:t>
      </w:r>
      <w:r w:rsidRPr="004C2F2A">
        <w:rPr>
          <w:rFonts w:ascii="Times New Roman" w:eastAsia="Times New Roman" w:hAnsi="Times New Roman" w:cs="Times New Roman"/>
          <w:color w:val="0A0A0A"/>
          <w:sz w:val="24"/>
          <w:szCs w:val="24"/>
          <w:lang w:eastAsia="en-IN"/>
        </w:rPr>
        <w:t> Accor Hotels uses a "pulse" survey system to get weekly feedback from staff. By addressing small frustrations (like a broken coffee machine in the staff lounge) immediately, they prevent minor issues from snowballing into high turnover rates.</w:t>
      </w:r>
    </w:p>
    <w:p w:rsidR="00F56F62" w:rsidRPr="00F56F62" w:rsidRDefault="00F56F62" w:rsidP="004C2F2A">
      <w:pPr>
        <w:spacing w:before="100" w:beforeAutospacing="1" w:after="100" w:afterAutospacing="1" w:line="240" w:lineRule="auto"/>
        <w:jc w:val="both"/>
        <w:outlineLvl w:val="1"/>
        <w:rPr>
          <w:rFonts w:ascii="Times New Roman" w:eastAsia="Times New Roman" w:hAnsi="Times New Roman" w:cs="Times New Roman"/>
          <w:b/>
          <w:bCs/>
          <w:sz w:val="24"/>
          <w:szCs w:val="24"/>
          <w:lang w:eastAsia="en-IN"/>
        </w:rPr>
      </w:pPr>
      <w:r w:rsidRPr="004C2F2A">
        <w:rPr>
          <w:rFonts w:ascii="Times New Roman" w:eastAsia="Times New Roman" w:hAnsi="Times New Roman" w:cs="Times New Roman"/>
          <w:b/>
          <w:bCs/>
          <w:sz w:val="24"/>
          <w:szCs w:val="24"/>
          <w:lang w:eastAsia="en-IN"/>
        </w:rPr>
        <w:t>1. Four Seasons Hotels &amp; Resorts — Cultivating a High-Engagement Service Culture</w:t>
      </w:r>
    </w:p>
    <w:p w:rsidR="00F56F62" w:rsidRPr="00F56F62" w:rsidRDefault="00F56F62" w:rsidP="004C2F2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Overview:</w:t>
      </w:r>
      <w:r w:rsidRPr="00F56F62">
        <w:rPr>
          <w:rFonts w:ascii="Times New Roman" w:eastAsia="Times New Roman" w:hAnsi="Times New Roman" w:cs="Times New Roman"/>
          <w:sz w:val="24"/>
          <w:szCs w:val="24"/>
          <w:lang w:eastAsia="en-IN"/>
        </w:rPr>
        <w:br/>
      </w:r>
      <w:r w:rsidRPr="004C2F2A">
        <w:rPr>
          <w:rFonts w:ascii="Times New Roman" w:eastAsia="Times New Roman" w:hAnsi="Times New Roman" w:cs="Times New Roman"/>
          <w:b/>
          <w:bCs/>
          <w:sz w:val="24"/>
          <w:szCs w:val="24"/>
          <w:lang w:eastAsia="en-IN"/>
        </w:rPr>
        <w:t>Four Seasons Hotels and Resorts</w:t>
      </w:r>
      <w:r w:rsidRPr="00F56F62">
        <w:rPr>
          <w:rFonts w:ascii="Times New Roman" w:eastAsia="Times New Roman" w:hAnsi="Times New Roman" w:cs="Times New Roman"/>
          <w:sz w:val="24"/>
          <w:szCs w:val="24"/>
          <w:lang w:eastAsia="en-IN"/>
        </w:rPr>
        <w:t xml:space="preserve"> is a global luxury hotel chain known not just for guest service but also for its </w:t>
      </w:r>
      <w:r w:rsidRPr="004C2F2A">
        <w:rPr>
          <w:rFonts w:ascii="Times New Roman" w:eastAsia="Times New Roman" w:hAnsi="Times New Roman" w:cs="Times New Roman"/>
          <w:b/>
          <w:bCs/>
          <w:sz w:val="24"/>
          <w:szCs w:val="24"/>
          <w:lang w:eastAsia="en-IN"/>
        </w:rPr>
        <w:t>employee-centric culture</w:t>
      </w:r>
      <w:r w:rsidRPr="00F56F62">
        <w:rPr>
          <w:rFonts w:ascii="Times New Roman" w:eastAsia="Times New Roman" w:hAnsi="Times New Roman" w:cs="Times New Roman"/>
          <w:sz w:val="24"/>
          <w:szCs w:val="24"/>
          <w:lang w:eastAsia="en-IN"/>
        </w:rPr>
        <w:t>.</w:t>
      </w:r>
    </w:p>
    <w:p w:rsidR="00F56F62" w:rsidRPr="00F56F62" w:rsidRDefault="00F56F62" w:rsidP="004C2F2A">
      <w:pPr>
        <w:spacing w:before="100" w:beforeAutospacing="1" w:after="100" w:afterAutospacing="1" w:line="240" w:lineRule="auto"/>
        <w:jc w:val="both"/>
        <w:outlineLvl w:val="2"/>
        <w:rPr>
          <w:rFonts w:ascii="Times New Roman" w:eastAsia="Times New Roman" w:hAnsi="Times New Roman" w:cs="Times New Roman"/>
          <w:b/>
          <w:bCs/>
          <w:sz w:val="24"/>
          <w:szCs w:val="24"/>
          <w:lang w:eastAsia="en-IN"/>
        </w:rPr>
      </w:pPr>
      <w:r w:rsidRPr="004C2F2A">
        <w:rPr>
          <w:rFonts w:ascii="Times New Roman" w:eastAsia="Times New Roman" w:hAnsi="Times New Roman" w:cs="Times New Roman"/>
          <w:b/>
          <w:bCs/>
          <w:sz w:val="24"/>
          <w:szCs w:val="24"/>
          <w:lang w:eastAsia="en-IN"/>
        </w:rPr>
        <w:t>Key Engagement Practices</w:t>
      </w:r>
    </w:p>
    <w:p w:rsidR="00F56F62" w:rsidRPr="00F56F62" w:rsidRDefault="00F56F62" w:rsidP="004C2F2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Employee-First Culture:</w:t>
      </w:r>
    </w:p>
    <w:p w:rsidR="00F56F62" w:rsidRPr="00F56F62" w:rsidRDefault="00F56F62" w:rsidP="004C2F2A">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F56F62">
        <w:rPr>
          <w:rFonts w:ascii="Times New Roman" w:eastAsia="Times New Roman" w:hAnsi="Times New Roman" w:cs="Times New Roman"/>
          <w:sz w:val="24"/>
          <w:szCs w:val="24"/>
          <w:lang w:eastAsia="en-IN"/>
        </w:rPr>
        <w:t xml:space="preserve">Four Seasons views employee satisfaction as important as guest satisfaction. Its management philosophy emphasizes </w:t>
      </w:r>
      <w:r w:rsidRPr="004C2F2A">
        <w:rPr>
          <w:rFonts w:ascii="Times New Roman" w:eastAsia="Times New Roman" w:hAnsi="Times New Roman" w:cs="Times New Roman"/>
          <w:b/>
          <w:bCs/>
          <w:sz w:val="24"/>
          <w:szCs w:val="24"/>
          <w:lang w:eastAsia="en-IN"/>
        </w:rPr>
        <w:t>trust, mutual respect, and empowerment</w:t>
      </w:r>
      <w:r w:rsidRPr="00F56F62">
        <w:rPr>
          <w:rFonts w:ascii="Times New Roman" w:eastAsia="Times New Roman" w:hAnsi="Times New Roman" w:cs="Times New Roman"/>
          <w:sz w:val="24"/>
          <w:szCs w:val="24"/>
          <w:lang w:eastAsia="en-IN"/>
        </w:rPr>
        <w:t xml:space="preserve"> throughout the organisation. This environment encourages employees to feel valued and motivated. </w:t>
      </w:r>
    </w:p>
    <w:p w:rsidR="00F56F62" w:rsidRPr="00F56F62" w:rsidRDefault="00F56F62" w:rsidP="004C2F2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Recruitment &amp; Development:</w:t>
      </w:r>
    </w:p>
    <w:p w:rsidR="00F56F62" w:rsidRPr="00F56F62" w:rsidRDefault="00F56F62" w:rsidP="004C2F2A">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F56F62">
        <w:rPr>
          <w:rFonts w:ascii="Times New Roman" w:eastAsia="Times New Roman" w:hAnsi="Times New Roman" w:cs="Times New Roman"/>
          <w:sz w:val="24"/>
          <w:szCs w:val="24"/>
          <w:lang w:eastAsia="en-IN"/>
        </w:rPr>
        <w:t xml:space="preserve">The company invests significantly in recruiting the right personalities — people who fit into the service-driven culture — and providing extensive </w:t>
      </w:r>
      <w:r w:rsidRPr="004C2F2A">
        <w:rPr>
          <w:rFonts w:ascii="Times New Roman" w:eastAsia="Times New Roman" w:hAnsi="Times New Roman" w:cs="Times New Roman"/>
          <w:b/>
          <w:bCs/>
          <w:sz w:val="24"/>
          <w:szCs w:val="24"/>
          <w:lang w:eastAsia="en-IN"/>
        </w:rPr>
        <w:t>training and career development</w:t>
      </w:r>
      <w:r w:rsidRPr="00F56F62">
        <w:rPr>
          <w:rFonts w:ascii="Times New Roman" w:eastAsia="Times New Roman" w:hAnsi="Times New Roman" w:cs="Times New Roman"/>
          <w:sz w:val="24"/>
          <w:szCs w:val="24"/>
          <w:lang w:eastAsia="en-IN"/>
        </w:rPr>
        <w:t xml:space="preserve">. Onboarding is more than administrative: it’s a multi-month journey to imbue core service values. </w:t>
      </w:r>
    </w:p>
    <w:p w:rsidR="00F56F62" w:rsidRPr="00F56F62" w:rsidRDefault="00F56F62" w:rsidP="004C2F2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Culture of Recognition:</w:t>
      </w:r>
    </w:p>
    <w:p w:rsidR="00F56F62" w:rsidRPr="00F56F62" w:rsidRDefault="00F56F62" w:rsidP="004C2F2A">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F56F62">
        <w:rPr>
          <w:rFonts w:ascii="Times New Roman" w:eastAsia="Times New Roman" w:hAnsi="Times New Roman" w:cs="Times New Roman"/>
          <w:sz w:val="24"/>
          <w:szCs w:val="24"/>
          <w:lang w:eastAsia="en-IN"/>
        </w:rPr>
        <w:t xml:space="preserve">Four Seasons has featured for eleven consecutive years (1998-2008) on </w:t>
      </w:r>
      <w:r w:rsidRPr="004C2F2A">
        <w:rPr>
          <w:rFonts w:ascii="Times New Roman" w:eastAsia="Times New Roman" w:hAnsi="Times New Roman" w:cs="Times New Roman"/>
          <w:i/>
          <w:iCs/>
          <w:sz w:val="24"/>
          <w:szCs w:val="24"/>
          <w:lang w:eastAsia="en-IN"/>
        </w:rPr>
        <w:t>Fortune’s 100 Best Companies to Work For</w:t>
      </w:r>
      <w:r w:rsidRPr="00F56F62">
        <w:rPr>
          <w:rFonts w:ascii="Times New Roman" w:eastAsia="Times New Roman" w:hAnsi="Times New Roman" w:cs="Times New Roman"/>
          <w:sz w:val="24"/>
          <w:szCs w:val="24"/>
          <w:lang w:eastAsia="en-IN"/>
        </w:rPr>
        <w:t xml:space="preserve"> largely due to its policies on recognition, training, and career growth. </w:t>
      </w:r>
    </w:p>
    <w:p w:rsidR="00F56F62" w:rsidRPr="00F56F62" w:rsidRDefault="00F56F62" w:rsidP="004C2F2A">
      <w:pPr>
        <w:spacing w:before="100" w:beforeAutospacing="1" w:after="100" w:afterAutospacing="1" w:line="240" w:lineRule="auto"/>
        <w:jc w:val="both"/>
        <w:outlineLvl w:val="2"/>
        <w:rPr>
          <w:rFonts w:ascii="Times New Roman" w:eastAsia="Times New Roman" w:hAnsi="Times New Roman" w:cs="Times New Roman"/>
          <w:b/>
          <w:bCs/>
          <w:sz w:val="24"/>
          <w:szCs w:val="24"/>
          <w:lang w:eastAsia="en-IN"/>
        </w:rPr>
      </w:pPr>
      <w:r w:rsidRPr="004C2F2A">
        <w:rPr>
          <w:rFonts w:ascii="Times New Roman" w:eastAsia="Times New Roman" w:hAnsi="Times New Roman" w:cs="Times New Roman"/>
          <w:b/>
          <w:bCs/>
          <w:sz w:val="24"/>
          <w:szCs w:val="24"/>
          <w:lang w:eastAsia="en-IN"/>
        </w:rPr>
        <w:t>Impact on Engagement</w:t>
      </w:r>
    </w:p>
    <w:p w:rsidR="00F56F62" w:rsidRPr="00F56F62" w:rsidRDefault="00F56F62" w:rsidP="004C2F2A">
      <w:pPr>
        <w:numPr>
          <w:ilvl w:val="0"/>
          <w:numId w:val="1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F56F62">
        <w:rPr>
          <w:rFonts w:ascii="Times New Roman" w:eastAsia="Times New Roman" w:hAnsi="Times New Roman" w:cs="Times New Roman"/>
          <w:sz w:val="24"/>
          <w:szCs w:val="24"/>
          <w:lang w:eastAsia="en-IN"/>
        </w:rPr>
        <w:t xml:space="preserve">A strong service philosophy and culture resulted in lower turnover, higher loyalty, and a stable workforce that consistently delivers quality experiences — reinforcing both </w:t>
      </w:r>
      <w:r w:rsidRPr="004C2F2A">
        <w:rPr>
          <w:rFonts w:ascii="Times New Roman" w:eastAsia="Times New Roman" w:hAnsi="Times New Roman" w:cs="Times New Roman"/>
          <w:b/>
          <w:bCs/>
          <w:sz w:val="24"/>
          <w:szCs w:val="24"/>
          <w:lang w:eastAsia="en-IN"/>
        </w:rPr>
        <w:t>employee and guest satisfaction</w:t>
      </w:r>
      <w:r w:rsidRPr="00F56F62">
        <w:rPr>
          <w:rFonts w:ascii="Times New Roman" w:eastAsia="Times New Roman" w:hAnsi="Times New Roman" w:cs="Times New Roman"/>
          <w:sz w:val="24"/>
          <w:szCs w:val="24"/>
          <w:lang w:eastAsia="en-IN"/>
        </w:rPr>
        <w:t xml:space="preserve">. </w:t>
      </w:r>
    </w:p>
    <w:p w:rsidR="00F56F62" w:rsidRPr="00F56F62" w:rsidRDefault="00F56F62" w:rsidP="004C2F2A">
      <w:pPr>
        <w:spacing w:before="100" w:beforeAutospacing="1" w:after="100" w:afterAutospacing="1" w:line="240" w:lineRule="auto"/>
        <w:jc w:val="both"/>
        <w:outlineLvl w:val="1"/>
        <w:rPr>
          <w:rFonts w:ascii="Times New Roman" w:eastAsia="Times New Roman" w:hAnsi="Times New Roman" w:cs="Times New Roman"/>
          <w:b/>
          <w:bCs/>
          <w:sz w:val="24"/>
          <w:szCs w:val="24"/>
          <w:lang w:eastAsia="en-IN"/>
        </w:rPr>
      </w:pPr>
      <w:r w:rsidRPr="004C2F2A">
        <w:rPr>
          <w:rFonts w:ascii="Times New Roman" w:eastAsia="Times New Roman" w:hAnsi="Times New Roman" w:cs="Times New Roman"/>
          <w:b/>
          <w:bCs/>
          <w:sz w:val="24"/>
          <w:szCs w:val="24"/>
          <w:lang w:eastAsia="en-IN"/>
        </w:rPr>
        <w:t>2. The Ritz-Carlton Hotel Company — Empowerment and Decision-Making Autonomy</w:t>
      </w:r>
    </w:p>
    <w:p w:rsidR="00F56F62" w:rsidRPr="00F56F62" w:rsidRDefault="00F56F62" w:rsidP="004C2F2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Overview:</w:t>
      </w:r>
      <w:r w:rsidRPr="00F56F62">
        <w:rPr>
          <w:rFonts w:ascii="Times New Roman" w:eastAsia="Times New Roman" w:hAnsi="Times New Roman" w:cs="Times New Roman"/>
          <w:sz w:val="24"/>
          <w:szCs w:val="24"/>
          <w:lang w:eastAsia="en-IN"/>
        </w:rPr>
        <w:br/>
      </w:r>
      <w:r w:rsidRPr="004C2F2A">
        <w:rPr>
          <w:rFonts w:ascii="Times New Roman" w:eastAsia="Times New Roman" w:hAnsi="Times New Roman" w:cs="Times New Roman"/>
          <w:b/>
          <w:bCs/>
          <w:sz w:val="24"/>
          <w:szCs w:val="24"/>
          <w:lang w:eastAsia="en-IN"/>
        </w:rPr>
        <w:t>The Ritz</w:t>
      </w:r>
      <w:r w:rsidRPr="004C2F2A">
        <w:rPr>
          <w:rFonts w:ascii="Times New Roman" w:eastAsia="Times New Roman" w:hAnsi="Times New Roman" w:cs="Times New Roman"/>
          <w:b/>
          <w:bCs/>
          <w:sz w:val="24"/>
          <w:szCs w:val="24"/>
          <w:lang w:eastAsia="en-IN"/>
        </w:rPr>
        <w:noBreakHyphen/>
        <w:t>Carlton Hotel Company</w:t>
      </w:r>
      <w:r w:rsidRPr="00F56F62">
        <w:rPr>
          <w:rFonts w:ascii="Times New Roman" w:eastAsia="Times New Roman" w:hAnsi="Times New Roman" w:cs="Times New Roman"/>
          <w:sz w:val="24"/>
          <w:szCs w:val="24"/>
          <w:lang w:eastAsia="en-IN"/>
        </w:rPr>
        <w:t xml:space="preserve"> is famous for its “Ladies and Gentlemen serving Ladies and Gentlemen” philosophy. This extends deeply into its employee engagement strategy.</w:t>
      </w:r>
    </w:p>
    <w:p w:rsidR="00F56F62" w:rsidRPr="00F56F62" w:rsidRDefault="00F56F62" w:rsidP="004C2F2A">
      <w:pPr>
        <w:spacing w:before="100" w:beforeAutospacing="1" w:after="100" w:afterAutospacing="1" w:line="240" w:lineRule="auto"/>
        <w:jc w:val="both"/>
        <w:outlineLvl w:val="2"/>
        <w:rPr>
          <w:rFonts w:ascii="Times New Roman" w:eastAsia="Times New Roman" w:hAnsi="Times New Roman" w:cs="Times New Roman"/>
          <w:b/>
          <w:bCs/>
          <w:sz w:val="24"/>
          <w:szCs w:val="24"/>
          <w:lang w:eastAsia="en-IN"/>
        </w:rPr>
      </w:pPr>
      <w:r w:rsidRPr="004C2F2A">
        <w:rPr>
          <w:rFonts w:ascii="Times New Roman" w:eastAsia="Times New Roman" w:hAnsi="Times New Roman" w:cs="Times New Roman"/>
          <w:b/>
          <w:bCs/>
          <w:sz w:val="24"/>
          <w:szCs w:val="24"/>
          <w:lang w:eastAsia="en-IN"/>
        </w:rPr>
        <w:lastRenderedPageBreak/>
        <w:t>Key Engagement Practices</w:t>
      </w:r>
    </w:p>
    <w:p w:rsidR="00F56F62" w:rsidRPr="00F56F62" w:rsidRDefault="00F56F62" w:rsidP="004C2F2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Empowerment through Decision Authority:</w:t>
      </w:r>
    </w:p>
    <w:p w:rsidR="00F56F62" w:rsidRPr="00F56F62" w:rsidRDefault="00F56F62" w:rsidP="004C2F2A">
      <w:pPr>
        <w:numPr>
          <w:ilvl w:val="0"/>
          <w:numId w:val="2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F56F62">
        <w:rPr>
          <w:rFonts w:ascii="Times New Roman" w:eastAsia="Times New Roman" w:hAnsi="Times New Roman" w:cs="Times New Roman"/>
          <w:sz w:val="24"/>
          <w:szCs w:val="24"/>
          <w:lang w:eastAsia="en-IN"/>
        </w:rPr>
        <w:t xml:space="preserve">Ritz-Carlton employees are empowered to make decisions on the spot </w:t>
      </w:r>
      <w:r w:rsidRPr="004C2F2A">
        <w:rPr>
          <w:rFonts w:ascii="Times New Roman" w:eastAsia="Times New Roman" w:hAnsi="Times New Roman" w:cs="Times New Roman"/>
          <w:i/>
          <w:iCs/>
          <w:sz w:val="24"/>
          <w:szCs w:val="24"/>
          <w:lang w:eastAsia="en-IN"/>
        </w:rPr>
        <w:t>without managerial approval</w:t>
      </w:r>
      <w:r w:rsidRPr="00F56F62">
        <w:rPr>
          <w:rFonts w:ascii="Times New Roman" w:eastAsia="Times New Roman" w:hAnsi="Times New Roman" w:cs="Times New Roman"/>
          <w:sz w:val="24"/>
          <w:szCs w:val="24"/>
          <w:lang w:eastAsia="en-IN"/>
        </w:rPr>
        <w:t xml:space="preserve">, including spending up to a specific discretionary amount per guest to solve problems or enhance experiences. This deep </w:t>
      </w:r>
      <w:r w:rsidRPr="004C2F2A">
        <w:rPr>
          <w:rFonts w:ascii="Times New Roman" w:eastAsia="Times New Roman" w:hAnsi="Times New Roman" w:cs="Times New Roman"/>
          <w:b/>
          <w:bCs/>
          <w:sz w:val="24"/>
          <w:szCs w:val="24"/>
          <w:lang w:eastAsia="en-IN"/>
        </w:rPr>
        <w:t>trust and autonomy</w:t>
      </w:r>
      <w:r w:rsidRPr="00F56F62">
        <w:rPr>
          <w:rFonts w:ascii="Times New Roman" w:eastAsia="Times New Roman" w:hAnsi="Times New Roman" w:cs="Times New Roman"/>
          <w:sz w:val="24"/>
          <w:szCs w:val="24"/>
          <w:lang w:eastAsia="en-IN"/>
        </w:rPr>
        <w:t xml:space="preserve"> </w:t>
      </w:r>
      <w:proofErr w:type="gramStart"/>
      <w:r w:rsidRPr="00F56F62">
        <w:rPr>
          <w:rFonts w:ascii="Times New Roman" w:eastAsia="Times New Roman" w:hAnsi="Times New Roman" w:cs="Times New Roman"/>
          <w:sz w:val="24"/>
          <w:szCs w:val="24"/>
          <w:lang w:eastAsia="en-IN"/>
        </w:rPr>
        <w:t>fosters</w:t>
      </w:r>
      <w:proofErr w:type="gramEnd"/>
      <w:r w:rsidRPr="00F56F62">
        <w:rPr>
          <w:rFonts w:ascii="Times New Roman" w:eastAsia="Times New Roman" w:hAnsi="Times New Roman" w:cs="Times New Roman"/>
          <w:sz w:val="24"/>
          <w:szCs w:val="24"/>
          <w:lang w:eastAsia="en-IN"/>
        </w:rPr>
        <w:t xml:space="preserve"> a strong sense of ownership. </w:t>
      </w:r>
    </w:p>
    <w:p w:rsidR="00F56F62" w:rsidRPr="00F56F62" w:rsidRDefault="00F56F62" w:rsidP="004C2F2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Investment in Training &amp; Culture:</w:t>
      </w:r>
    </w:p>
    <w:p w:rsidR="00F56F62" w:rsidRPr="00F56F62" w:rsidRDefault="00F56F62" w:rsidP="004C2F2A">
      <w:pPr>
        <w:numPr>
          <w:ilvl w:val="0"/>
          <w:numId w:val="2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F56F62">
        <w:rPr>
          <w:rFonts w:ascii="Times New Roman" w:eastAsia="Times New Roman" w:hAnsi="Times New Roman" w:cs="Times New Roman"/>
          <w:sz w:val="24"/>
          <w:szCs w:val="24"/>
          <w:lang w:eastAsia="en-IN"/>
        </w:rPr>
        <w:t xml:space="preserve">The company invests heavily in employee training to ensure that staff not only know how to perform tasks, but also understand </w:t>
      </w:r>
      <w:r w:rsidRPr="004C2F2A">
        <w:rPr>
          <w:rFonts w:ascii="Times New Roman" w:eastAsia="Times New Roman" w:hAnsi="Times New Roman" w:cs="Times New Roman"/>
          <w:i/>
          <w:iCs/>
          <w:sz w:val="24"/>
          <w:szCs w:val="24"/>
          <w:lang w:eastAsia="en-IN"/>
        </w:rPr>
        <w:t>why</w:t>
      </w:r>
      <w:r w:rsidRPr="00F56F62">
        <w:rPr>
          <w:rFonts w:ascii="Times New Roman" w:eastAsia="Times New Roman" w:hAnsi="Times New Roman" w:cs="Times New Roman"/>
          <w:sz w:val="24"/>
          <w:szCs w:val="24"/>
          <w:lang w:eastAsia="en-IN"/>
        </w:rPr>
        <w:t xml:space="preserve"> they matter for guests and the business. Structured training empowers frontline service employees to act confidently. </w:t>
      </w:r>
    </w:p>
    <w:p w:rsidR="00F56F62" w:rsidRPr="00F56F62" w:rsidRDefault="00F56F62" w:rsidP="004C2F2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Leadership Engagement:</w:t>
      </w:r>
    </w:p>
    <w:p w:rsidR="00F56F62" w:rsidRPr="00F56F62" w:rsidRDefault="00F56F62" w:rsidP="004C2F2A">
      <w:pPr>
        <w:numPr>
          <w:ilvl w:val="0"/>
          <w:numId w:val="2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F56F62">
        <w:rPr>
          <w:rFonts w:ascii="Times New Roman" w:eastAsia="Times New Roman" w:hAnsi="Times New Roman" w:cs="Times New Roman"/>
          <w:sz w:val="24"/>
          <w:szCs w:val="24"/>
          <w:lang w:eastAsia="en-IN"/>
        </w:rPr>
        <w:t xml:space="preserve">Ritz-Carlton’s </w:t>
      </w:r>
      <w:r w:rsidRPr="004C2F2A">
        <w:rPr>
          <w:rFonts w:ascii="Times New Roman" w:eastAsia="Times New Roman" w:hAnsi="Times New Roman" w:cs="Times New Roman"/>
          <w:i/>
          <w:iCs/>
          <w:sz w:val="24"/>
          <w:szCs w:val="24"/>
          <w:lang w:eastAsia="en-IN"/>
        </w:rPr>
        <w:t xml:space="preserve">Leadership </w:t>
      </w:r>
      <w:proofErr w:type="spellStart"/>
      <w:r w:rsidRPr="004C2F2A">
        <w:rPr>
          <w:rFonts w:ascii="Times New Roman" w:eastAsia="Times New Roman" w:hAnsi="Times New Roman" w:cs="Times New Roman"/>
          <w:i/>
          <w:iCs/>
          <w:sz w:val="24"/>
          <w:szCs w:val="24"/>
          <w:lang w:eastAsia="en-IN"/>
        </w:rPr>
        <w:t>Center</w:t>
      </w:r>
      <w:proofErr w:type="spellEnd"/>
      <w:r w:rsidRPr="00F56F62">
        <w:rPr>
          <w:rFonts w:ascii="Times New Roman" w:eastAsia="Times New Roman" w:hAnsi="Times New Roman" w:cs="Times New Roman"/>
          <w:sz w:val="24"/>
          <w:szCs w:val="24"/>
          <w:lang w:eastAsia="en-IN"/>
        </w:rPr>
        <w:t xml:space="preserve"> shows that focusing on employee engagement has a cascading effect on customer experience, retention, and profitability by ensuring employees feel connected to the brand’s mission. </w:t>
      </w:r>
    </w:p>
    <w:p w:rsidR="00F56F62" w:rsidRPr="00F56F62" w:rsidRDefault="00F56F62" w:rsidP="004C2F2A">
      <w:pPr>
        <w:spacing w:before="100" w:beforeAutospacing="1" w:after="100" w:afterAutospacing="1" w:line="240" w:lineRule="auto"/>
        <w:jc w:val="both"/>
        <w:outlineLvl w:val="1"/>
        <w:rPr>
          <w:rFonts w:ascii="Times New Roman" w:eastAsia="Times New Roman" w:hAnsi="Times New Roman" w:cs="Times New Roman"/>
          <w:b/>
          <w:bCs/>
          <w:sz w:val="24"/>
          <w:szCs w:val="24"/>
          <w:lang w:eastAsia="en-IN"/>
        </w:rPr>
      </w:pPr>
      <w:r w:rsidRPr="004C2F2A">
        <w:rPr>
          <w:rFonts w:ascii="Times New Roman" w:eastAsia="Times New Roman" w:hAnsi="Times New Roman" w:cs="Times New Roman"/>
          <w:b/>
          <w:bCs/>
          <w:sz w:val="24"/>
          <w:szCs w:val="24"/>
          <w:lang w:eastAsia="en-IN"/>
        </w:rPr>
        <w:t>3. Marriott International — Holistic Engagement Through Training, Well-Being &amp; Recognition</w:t>
      </w:r>
    </w:p>
    <w:p w:rsidR="00F56F62" w:rsidRPr="00F56F62" w:rsidRDefault="00F56F62" w:rsidP="004C2F2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Overview:</w:t>
      </w:r>
      <w:r w:rsidRPr="00F56F62">
        <w:rPr>
          <w:rFonts w:ascii="Times New Roman" w:eastAsia="Times New Roman" w:hAnsi="Times New Roman" w:cs="Times New Roman"/>
          <w:sz w:val="24"/>
          <w:szCs w:val="24"/>
          <w:lang w:eastAsia="en-IN"/>
        </w:rPr>
        <w:br/>
      </w:r>
      <w:r w:rsidRPr="004C2F2A">
        <w:rPr>
          <w:rFonts w:ascii="Times New Roman" w:eastAsia="Times New Roman" w:hAnsi="Times New Roman" w:cs="Times New Roman"/>
          <w:b/>
          <w:bCs/>
          <w:sz w:val="24"/>
          <w:szCs w:val="24"/>
          <w:lang w:eastAsia="en-IN"/>
        </w:rPr>
        <w:t>Marriott International</w:t>
      </w:r>
      <w:r w:rsidRPr="00F56F62">
        <w:rPr>
          <w:rFonts w:ascii="Times New Roman" w:eastAsia="Times New Roman" w:hAnsi="Times New Roman" w:cs="Times New Roman"/>
          <w:sz w:val="24"/>
          <w:szCs w:val="24"/>
          <w:lang w:eastAsia="en-IN"/>
        </w:rPr>
        <w:t xml:space="preserve"> is one of the world’s largest hospitality companies with a strong track record of systematic employee engagement strategies designed for a global workforce.</w:t>
      </w:r>
    </w:p>
    <w:p w:rsidR="00F56F62" w:rsidRPr="00F56F62" w:rsidRDefault="00F56F62" w:rsidP="004C2F2A">
      <w:pPr>
        <w:spacing w:before="100" w:beforeAutospacing="1" w:after="100" w:afterAutospacing="1" w:line="240" w:lineRule="auto"/>
        <w:jc w:val="both"/>
        <w:outlineLvl w:val="2"/>
        <w:rPr>
          <w:rFonts w:ascii="Times New Roman" w:eastAsia="Times New Roman" w:hAnsi="Times New Roman" w:cs="Times New Roman"/>
          <w:b/>
          <w:bCs/>
          <w:sz w:val="24"/>
          <w:szCs w:val="24"/>
          <w:lang w:eastAsia="en-IN"/>
        </w:rPr>
      </w:pPr>
      <w:r w:rsidRPr="004C2F2A">
        <w:rPr>
          <w:rFonts w:ascii="Times New Roman" w:eastAsia="Times New Roman" w:hAnsi="Times New Roman" w:cs="Times New Roman"/>
          <w:b/>
          <w:bCs/>
          <w:sz w:val="24"/>
          <w:szCs w:val="24"/>
          <w:lang w:eastAsia="en-IN"/>
        </w:rPr>
        <w:t>Key Engagement Practices</w:t>
      </w:r>
    </w:p>
    <w:p w:rsidR="00F56F62" w:rsidRPr="00F56F62" w:rsidRDefault="00F56F62" w:rsidP="004C2F2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Associate Engagement Framework:</w:t>
      </w:r>
    </w:p>
    <w:p w:rsidR="00F56F62" w:rsidRPr="00F56F62" w:rsidRDefault="00F56F62" w:rsidP="004C2F2A">
      <w:pPr>
        <w:numPr>
          <w:ilvl w:val="0"/>
          <w:numId w:val="2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F56F62">
        <w:rPr>
          <w:rFonts w:ascii="Times New Roman" w:eastAsia="Times New Roman" w:hAnsi="Times New Roman" w:cs="Times New Roman"/>
          <w:sz w:val="24"/>
          <w:szCs w:val="24"/>
          <w:lang w:eastAsia="en-IN"/>
        </w:rPr>
        <w:t xml:space="preserve">Marriott’s engagement model focuses on </w:t>
      </w:r>
      <w:r w:rsidRPr="004C2F2A">
        <w:rPr>
          <w:rFonts w:ascii="Times New Roman" w:eastAsia="Times New Roman" w:hAnsi="Times New Roman" w:cs="Times New Roman"/>
          <w:b/>
          <w:bCs/>
          <w:sz w:val="24"/>
          <w:szCs w:val="24"/>
          <w:lang w:eastAsia="en-IN"/>
        </w:rPr>
        <w:t>leadership excellence, personal growth, quality of life, teamwork, and total rewards</w:t>
      </w:r>
      <w:r w:rsidRPr="00F56F62">
        <w:rPr>
          <w:rFonts w:ascii="Times New Roman" w:eastAsia="Times New Roman" w:hAnsi="Times New Roman" w:cs="Times New Roman"/>
          <w:sz w:val="24"/>
          <w:szCs w:val="24"/>
          <w:lang w:eastAsia="en-IN"/>
        </w:rPr>
        <w:t xml:space="preserve"> — all aimed at creating a people-centric workplace. </w:t>
      </w:r>
    </w:p>
    <w:p w:rsidR="00F56F62" w:rsidRPr="00F56F62" w:rsidRDefault="00F56F62" w:rsidP="004C2F2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4C2F2A">
        <w:rPr>
          <w:rFonts w:ascii="Times New Roman" w:eastAsia="Times New Roman" w:hAnsi="Times New Roman" w:cs="Times New Roman"/>
          <w:b/>
          <w:bCs/>
          <w:sz w:val="24"/>
          <w:szCs w:val="24"/>
          <w:lang w:eastAsia="en-IN"/>
        </w:rPr>
        <w:t>Training &amp; Career Development:</w:t>
      </w:r>
    </w:p>
    <w:p w:rsidR="00F56F62" w:rsidRPr="00F56F62" w:rsidRDefault="00F56F62" w:rsidP="004C2F2A">
      <w:pPr>
        <w:numPr>
          <w:ilvl w:val="0"/>
          <w:numId w:val="2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F56F62">
        <w:rPr>
          <w:rFonts w:ascii="Times New Roman" w:eastAsia="Times New Roman" w:hAnsi="Times New Roman" w:cs="Times New Roman"/>
          <w:sz w:val="24"/>
          <w:szCs w:val="24"/>
          <w:lang w:eastAsia="en-IN"/>
        </w:rPr>
        <w:t xml:space="preserve">Comprehensive training programs (including Marriott Academy and leadership pathways) help employees expand skills and move upward in their careers, enhancing long-term engagement. </w:t>
      </w:r>
    </w:p>
    <w:p w:rsidR="00F56F62" w:rsidRPr="00F56F62" w:rsidRDefault="00F56F62" w:rsidP="004C2F2A">
      <w:pPr>
        <w:spacing w:before="100" w:beforeAutospacing="1" w:after="100" w:afterAutospacing="1" w:line="240" w:lineRule="auto"/>
        <w:jc w:val="both"/>
        <w:outlineLvl w:val="2"/>
        <w:rPr>
          <w:rFonts w:ascii="Times New Roman" w:eastAsia="Times New Roman" w:hAnsi="Times New Roman" w:cs="Times New Roman"/>
          <w:b/>
          <w:bCs/>
          <w:sz w:val="24"/>
          <w:szCs w:val="24"/>
          <w:lang w:eastAsia="en-IN"/>
        </w:rPr>
      </w:pPr>
      <w:r w:rsidRPr="004C2F2A">
        <w:rPr>
          <w:rFonts w:ascii="Times New Roman" w:eastAsia="Times New Roman" w:hAnsi="Times New Roman" w:cs="Times New Roman"/>
          <w:b/>
          <w:bCs/>
          <w:sz w:val="24"/>
          <w:szCs w:val="24"/>
          <w:lang w:eastAsia="en-IN"/>
        </w:rPr>
        <w:t>Impact on Engagement</w:t>
      </w:r>
    </w:p>
    <w:p w:rsidR="00F56F62" w:rsidRDefault="00F56F62" w:rsidP="004C2F2A">
      <w:pPr>
        <w:numPr>
          <w:ilvl w:val="0"/>
          <w:numId w:val="2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F56F62">
        <w:rPr>
          <w:rFonts w:ascii="Times New Roman" w:eastAsia="Times New Roman" w:hAnsi="Times New Roman" w:cs="Times New Roman"/>
          <w:sz w:val="24"/>
          <w:szCs w:val="24"/>
          <w:lang w:eastAsia="en-IN"/>
        </w:rPr>
        <w:t xml:space="preserve">These practices have resulted in </w:t>
      </w:r>
      <w:r w:rsidRPr="004C2F2A">
        <w:rPr>
          <w:rFonts w:ascii="Times New Roman" w:eastAsia="Times New Roman" w:hAnsi="Times New Roman" w:cs="Times New Roman"/>
          <w:b/>
          <w:bCs/>
          <w:sz w:val="24"/>
          <w:szCs w:val="24"/>
          <w:lang w:eastAsia="en-IN"/>
        </w:rPr>
        <w:t>higher retention, improved productivity</w:t>
      </w:r>
      <w:r w:rsidRPr="00F56F62">
        <w:rPr>
          <w:rFonts w:ascii="Times New Roman" w:eastAsia="Times New Roman" w:hAnsi="Times New Roman" w:cs="Times New Roman"/>
          <w:sz w:val="24"/>
          <w:szCs w:val="24"/>
          <w:lang w:eastAsia="en-IN"/>
        </w:rPr>
        <w:t xml:space="preserve">, stronger morale, and better guest experiences. There is evidence that high engagement correlates with </w:t>
      </w:r>
      <w:r w:rsidRPr="004C2F2A">
        <w:rPr>
          <w:rFonts w:ascii="Times New Roman" w:eastAsia="Times New Roman" w:hAnsi="Times New Roman" w:cs="Times New Roman"/>
          <w:b/>
          <w:bCs/>
          <w:sz w:val="24"/>
          <w:szCs w:val="24"/>
          <w:lang w:eastAsia="en-IN"/>
        </w:rPr>
        <w:t>increased profitability and productivity</w:t>
      </w:r>
      <w:r w:rsidRPr="00F56F62">
        <w:rPr>
          <w:rFonts w:ascii="Times New Roman" w:eastAsia="Times New Roman" w:hAnsi="Times New Roman" w:cs="Times New Roman"/>
          <w:sz w:val="24"/>
          <w:szCs w:val="24"/>
          <w:lang w:eastAsia="en-IN"/>
        </w:rPr>
        <w:t xml:space="preserve">. </w:t>
      </w:r>
    </w:p>
    <w:p w:rsidR="00C471DC" w:rsidRDefault="00C471DC" w:rsidP="00C471DC">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471DC" w:rsidRPr="00C471DC" w:rsidRDefault="00C471DC" w:rsidP="00C471DC">
      <w:pPr>
        <w:pStyle w:val="Heading2"/>
        <w:jc w:val="both"/>
        <w:rPr>
          <w:sz w:val="24"/>
          <w:szCs w:val="24"/>
        </w:rPr>
      </w:pPr>
      <w:r w:rsidRPr="00C471DC">
        <w:rPr>
          <w:sz w:val="24"/>
          <w:szCs w:val="24"/>
        </w:rPr>
        <w:lastRenderedPageBreak/>
        <w:t>Assignment 3: Ethical Decision-Making in Hospitality Businesses</w:t>
      </w:r>
    </w:p>
    <w:p w:rsidR="00C471DC" w:rsidRPr="00C471DC" w:rsidRDefault="00C471DC" w:rsidP="00C471DC">
      <w:pPr>
        <w:pStyle w:val="Heading3"/>
        <w:jc w:val="both"/>
        <w:rPr>
          <w:sz w:val="24"/>
          <w:szCs w:val="24"/>
        </w:rPr>
      </w:pPr>
      <w:r w:rsidRPr="00C471DC">
        <w:rPr>
          <w:sz w:val="24"/>
          <w:szCs w:val="24"/>
        </w:rPr>
        <w:t>Introduction</w:t>
      </w:r>
    </w:p>
    <w:p w:rsidR="00C471DC" w:rsidRPr="00C471DC" w:rsidRDefault="00C471DC" w:rsidP="00C471DC">
      <w:pPr>
        <w:pStyle w:val="NormalWeb"/>
        <w:jc w:val="both"/>
      </w:pPr>
      <w:r w:rsidRPr="00C471DC">
        <w:t xml:space="preserve">Ethical decision-making plays a crucial role in the hospitality industry, where businesses such as hotels, resorts, and travel companies interact directly with guests, employees, and society. Since hospitality is a service-oriented industry, trust, fairness, and transparency are essential for long-term success. Ethical decisions not only influence customer satisfaction but also impact brand reputation, employee morale, and overall organizational sustainability. </w:t>
      </w:r>
    </w:p>
    <w:p w:rsidR="00C471DC" w:rsidRPr="00C471DC" w:rsidRDefault="00C471DC" w:rsidP="00C471DC">
      <w:pPr>
        <w:pStyle w:val="Heading3"/>
        <w:jc w:val="both"/>
        <w:rPr>
          <w:sz w:val="24"/>
          <w:szCs w:val="24"/>
        </w:rPr>
      </w:pPr>
      <w:r w:rsidRPr="00C471DC">
        <w:rPr>
          <w:sz w:val="24"/>
          <w:szCs w:val="24"/>
        </w:rPr>
        <w:t>Role of Ethical Decision-Making in Hospitality Organizations</w:t>
      </w:r>
    </w:p>
    <w:p w:rsidR="00C471DC" w:rsidRPr="00C471DC" w:rsidRDefault="00C471DC" w:rsidP="00C471DC">
      <w:pPr>
        <w:pStyle w:val="NormalWeb"/>
        <w:jc w:val="both"/>
      </w:pPr>
      <w:r w:rsidRPr="00C471DC">
        <w:t xml:space="preserve">Ethical decision-making ensures that hospitality businesses operate responsibly while balancing profitability with social responsibility. Managers often face decisions related to pricing, customer service, employee welfare, and safety standards. Ethical practices help organizations build trust with guests, encourage repeat business, and maintain a positive public image. </w:t>
      </w:r>
    </w:p>
    <w:p w:rsidR="00C471DC" w:rsidRPr="00C471DC" w:rsidRDefault="00C471DC" w:rsidP="00C471DC">
      <w:pPr>
        <w:pStyle w:val="Heading3"/>
        <w:jc w:val="both"/>
        <w:rPr>
          <w:sz w:val="24"/>
          <w:szCs w:val="24"/>
        </w:rPr>
      </w:pPr>
      <w:r w:rsidRPr="00C471DC">
        <w:rPr>
          <w:sz w:val="24"/>
          <w:szCs w:val="24"/>
        </w:rPr>
        <w:t>Ethical Challenges in the Hospitality Industry</w:t>
      </w:r>
    </w:p>
    <w:p w:rsidR="00C471DC" w:rsidRPr="00C471DC" w:rsidRDefault="00C471DC" w:rsidP="00A806E0">
      <w:pPr>
        <w:pStyle w:val="NormalWeb"/>
      </w:pPr>
      <w:r w:rsidRPr="00C471DC">
        <w:t>Hospitality businesses frequently face ethical challenges such as overbooking, hidden fees, employee treatment, and guest safety. Overbooking is a common practice where hotels sell more rooms than available to maximize occupancy.</w:t>
      </w:r>
      <w:r w:rsidRPr="00C471DC">
        <w:br/>
        <w:t>Employee treatment is another major ethical issue. Long working hours, low wages, and lack of job security are common in hospitality. Ethical organizations ensure fair wages, safe working conditions, and equal opportunities</w:t>
      </w:r>
    </w:p>
    <w:p w:rsidR="00C471DC" w:rsidRPr="00C471DC" w:rsidRDefault="00C471DC" w:rsidP="00C471DC">
      <w:pPr>
        <w:pStyle w:val="Heading3"/>
        <w:jc w:val="both"/>
        <w:rPr>
          <w:sz w:val="24"/>
          <w:szCs w:val="24"/>
        </w:rPr>
      </w:pPr>
      <w:r w:rsidRPr="00C471DC">
        <w:rPr>
          <w:sz w:val="24"/>
          <w:szCs w:val="24"/>
        </w:rPr>
        <w:t>Creating an Ethical Culture in Hospitality Businesses</w:t>
      </w:r>
    </w:p>
    <w:p w:rsidR="00C471DC" w:rsidRPr="00C471DC" w:rsidRDefault="00C471DC" w:rsidP="00C471DC">
      <w:pPr>
        <w:pStyle w:val="NormalWeb"/>
        <w:jc w:val="both"/>
      </w:pPr>
      <w:r w:rsidRPr="00C471DC">
        <w:t xml:space="preserve">Hotels, resorts, and travel companies can create ethical cultures by aligning business objectives with societal expectations. This can be achieved through clear codes of conduct, ethical training programs, and transparent communication. For example, Marriott International emphasizes integrity and respect through its corporate values and employee training initiatives. Ethical cultures encourage employees to report misconduct without fear of retaliation. </w:t>
      </w:r>
    </w:p>
    <w:p w:rsidR="00C471DC" w:rsidRPr="00C471DC" w:rsidRDefault="00C471DC" w:rsidP="00C471DC">
      <w:pPr>
        <w:pStyle w:val="Heading3"/>
        <w:jc w:val="both"/>
        <w:rPr>
          <w:sz w:val="24"/>
          <w:szCs w:val="24"/>
        </w:rPr>
      </w:pPr>
      <w:r w:rsidRPr="00C471DC">
        <w:rPr>
          <w:sz w:val="24"/>
          <w:szCs w:val="24"/>
        </w:rPr>
        <w:t>Ethical Dilemmas Faced by Managers and Their Impact</w:t>
      </w:r>
    </w:p>
    <w:p w:rsidR="00C471DC" w:rsidRPr="00C471DC" w:rsidRDefault="00C471DC" w:rsidP="00C471DC">
      <w:pPr>
        <w:pStyle w:val="NormalWeb"/>
        <w:jc w:val="both"/>
      </w:pPr>
      <w:r w:rsidRPr="00C471DC">
        <w:t>Hospitality managers often face ethical dilemmas, such as choosing between cost-cutting and service quality or handling customer complaints honestly versus protecting profits. For instance, a manager may be tempted to ignore safety repairs to reduce expenses. However, such decisions can damage the organization’s reputation and reduce customer trust if incidents occur. Ethical missteps can quickly spread through online reviews and social media, leading to long-term brand damage. Conversely, ethical decisions enhance customer confidence and strengthen brand loyalty.</w:t>
      </w:r>
    </w:p>
    <w:p w:rsidR="00C471DC" w:rsidRPr="00C471DC" w:rsidRDefault="00C471DC" w:rsidP="00C471DC">
      <w:pPr>
        <w:pStyle w:val="Heading3"/>
        <w:jc w:val="both"/>
        <w:rPr>
          <w:sz w:val="24"/>
          <w:szCs w:val="24"/>
        </w:rPr>
      </w:pPr>
      <w:r w:rsidRPr="00C471DC">
        <w:rPr>
          <w:sz w:val="24"/>
          <w:szCs w:val="24"/>
        </w:rPr>
        <w:t>Case Studies from Hospitality Businesses</w:t>
      </w:r>
    </w:p>
    <w:p w:rsidR="00C471DC" w:rsidRPr="00C471DC" w:rsidRDefault="00C471DC" w:rsidP="00A806E0">
      <w:pPr>
        <w:pStyle w:val="NormalWeb"/>
      </w:pPr>
      <w:r w:rsidRPr="00C471DC">
        <w:t xml:space="preserve">A positive example of ethical decision-making can be seen in Marriott’s response during the COVID-19 pandemic, where the company prioritized guest safety and employee well-being by implementing strict hygiene protocols and flexible booking policies. This enhanced </w:t>
      </w:r>
      <w:r w:rsidRPr="00C471DC">
        <w:lastRenderedPageBreak/>
        <w:t>customer trust despite financial challenges.</w:t>
      </w:r>
      <w:r w:rsidRPr="00C471DC">
        <w:br/>
        <w:t>In contrast, Airbnb has faced criticism in some locations for contributing to housing shortages and inadequate regulation of hosts. While Airbnb has introduced policies to address these concerns, earlier ethical gaps negatively affected its public image. Local hotels that prioritize community engagement and fair pricing often gain stronger local support and repeat customers.</w:t>
      </w:r>
    </w:p>
    <w:p w:rsidR="00C471DC" w:rsidRPr="00C471DC" w:rsidRDefault="00C471DC" w:rsidP="00C471DC">
      <w:pPr>
        <w:pStyle w:val="Heading3"/>
        <w:jc w:val="both"/>
        <w:rPr>
          <w:sz w:val="24"/>
          <w:szCs w:val="24"/>
        </w:rPr>
      </w:pPr>
      <w:r w:rsidRPr="00C471DC">
        <w:rPr>
          <w:sz w:val="24"/>
          <w:szCs w:val="24"/>
        </w:rPr>
        <w:t>Framework for Ethical Decision-Making in Hospitality</w:t>
      </w:r>
    </w:p>
    <w:p w:rsidR="00C471DC" w:rsidRPr="00C471DC" w:rsidRDefault="00C471DC" w:rsidP="00C471DC">
      <w:pPr>
        <w:pStyle w:val="NormalWeb"/>
        <w:jc w:val="both"/>
      </w:pPr>
      <w:r w:rsidRPr="00C471DC">
        <w:t>Hospitality businesses can adopt a structured ethical decision-making framework. First, identify the ethical issue and stakeholders involved. Second, evaluate options based on fairness, legality, and long-term impact. Third, consider organizational values and societal expectations. Fourth, choose the option that promotes transparency and trust. Finally, review outcomes to improve future decisions. This framework helps organizations navigate complex dilemmas while maintaining consumer trust and ethical integrity.</w:t>
      </w:r>
    </w:p>
    <w:p w:rsidR="00C471DC" w:rsidRPr="00C471DC" w:rsidRDefault="00C471DC" w:rsidP="00C471DC">
      <w:pPr>
        <w:pStyle w:val="Heading3"/>
        <w:jc w:val="both"/>
        <w:rPr>
          <w:sz w:val="24"/>
          <w:szCs w:val="24"/>
        </w:rPr>
      </w:pPr>
      <w:r w:rsidRPr="00C471DC">
        <w:rPr>
          <w:sz w:val="24"/>
          <w:szCs w:val="24"/>
        </w:rPr>
        <w:t>Conclusion</w:t>
      </w:r>
    </w:p>
    <w:p w:rsidR="00C471DC" w:rsidRPr="00C471DC" w:rsidRDefault="00C471DC" w:rsidP="00C471DC">
      <w:pPr>
        <w:pStyle w:val="NormalWeb"/>
        <w:jc w:val="both"/>
      </w:pPr>
      <w:r w:rsidRPr="00C471DC">
        <w:t>Ethical decision-making is essential for the sustainable growth of hospitality businesses. By addressing ethical challenges responsibly, fostering ethical cultures, learning from real-world cases, and using structured decision-making frameworks, hospitality organizations can protect their reputation, build customer trust, and achieve long-term success.</w:t>
      </w:r>
    </w:p>
    <w:p w:rsidR="00A806E0" w:rsidRPr="00A806E0" w:rsidRDefault="00A806E0" w:rsidP="00A806E0">
      <w:pPr>
        <w:spacing w:before="100" w:beforeAutospacing="1" w:after="100" w:afterAutospacing="1" w:line="240" w:lineRule="auto"/>
        <w:jc w:val="both"/>
        <w:outlineLvl w:val="1"/>
        <w:rPr>
          <w:rFonts w:ascii="Times New Roman" w:eastAsia="Times New Roman" w:hAnsi="Times New Roman" w:cs="Times New Roman"/>
          <w:b/>
          <w:bCs/>
          <w:sz w:val="24"/>
          <w:szCs w:val="24"/>
          <w:lang w:eastAsia="en-IN"/>
        </w:rPr>
      </w:pPr>
      <w:r w:rsidRPr="00A806E0">
        <w:rPr>
          <w:rFonts w:ascii="Times New Roman" w:eastAsia="Times New Roman" w:hAnsi="Times New Roman" w:cs="Times New Roman"/>
          <w:b/>
          <w:bCs/>
          <w:sz w:val="24"/>
          <w:szCs w:val="24"/>
          <w:lang w:eastAsia="en-IN"/>
        </w:rPr>
        <w:t>Literature Review</w:t>
      </w:r>
    </w:p>
    <w:p w:rsidR="00A806E0" w:rsidRPr="00A806E0" w:rsidRDefault="00A806E0" w:rsidP="00A806E0">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806E0">
        <w:rPr>
          <w:rFonts w:ascii="Times New Roman" w:eastAsia="Times New Roman" w:hAnsi="Times New Roman" w:cs="Times New Roman"/>
          <w:sz w:val="24"/>
          <w:szCs w:val="24"/>
          <w:lang w:eastAsia="en-IN"/>
        </w:rPr>
        <w:t>The hospitality industry has been widely examined in management and tourism literature due to its service-intensive nature and strong dependence on human resources. Existing studies emphasize that organizational structure, human resource management (HRM), and ethical decision-making are interdependent elements that collectively influence operational efficiency, employee engagement, guest satisfaction, and long-term organizational sustainability.</w:t>
      </w:r>
    </w:p>
    <w:p w:rsidR="00A806E0" w:rsidRPr="00A806E0" w:rsidRDefault="00A806E0" w:rsidP="00A806E0">
      <w:pPr>
        <w:spacing w:before="100" w:beforeAutospacing="1" w:after="100" w:afterAutospacing="1" w:line="240" w:lineRule="auto"/>
        <w:jc w:val="both"/>
        <w:outlineLvl w:val="2"/>
        <w:rPr>
          <w:rFonts w:ascii="Times New Roman" w:eastAsia="Times New Roman" w:hAnsi="Times New Roman" w:cs="Times New Roman"/>
          <w:b/>
          <w:bCs/>
          <w:sz w:val="24"/>
          <w:szCs w:val="24"/>
          <w:lang w:eastAsia="en-IN"/>
        </w:rPr>
      </w:pPr>
      <w:r w:rsidRPr="00A806E0">
        <w:rPr>
          <w:rFonts w:ascii="Times New Roman" w:eastAsia="Times New Roman" w:hAnsi="Times New Roman" w:cs="Times New Roman"/>
          <w:b/>
          <w:bCs/>
          <w:sz w:val="24"/>
          <w:szCs w:val="24"/>
          <w:lang w:eastAsia="en-IN"/>
        </w:rPr>
        <w:t>Organizational Structure in Hospitality</w:t>
      </w:r>
    </w:p>
    <w:p w:rsidR="00A806E0" w:rsidRPr="00A806E0" w:rsidRDefault="00A806E0" w:rsidP="00A806E0">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806E0">
        <w:rPr>
          <w:rFonts w:ascii="Times New Roman" w:eastAsia="Times New Roman" w:hAnsi="Times New Roman" w:cs="Times New Roman"/>
          <w:sz w:val="24"/>
          <w:szCs w:val="24"/>
          <w:lang w:eastAsia="en-IN"/>
        </w:rPr>
        <w:t xml:space="preserve">Literature suggests that organizational structure plays a decisive role in shaping communication flow, authority distribution, and decision-making efficiency within hospitality organizations. Large hotel chains typically adopt hierarchical or hybrid structures to ensure consistency and standardization across multiple properties. </w:t>
      </w:r>
    </w:p>
    <w:p w:rsidR="00A806E0" w:rsidRPr="00A806E0" w:rsidRDefault="00A806E0" w:rsidP="00A806E0">
      <w:pPr>
        <w:spacing w:before="100" w:beforeAutospacing="1" w:after="100" w:afterAutospacing="1" w:line="240" w:lineRule="auto"/>
        <w:jc w:val="both"/>
        <w:outlineLvl w:val="2"/>
        <w:rPr>
          <w:rFonts w:ascii="Times New Roman" w:eastAsia="Times New Roman" w:hAnsi="Times New Roman" w:cs="Times New Roman"/>
          <w:b/>
          <w:bCs/>
          <w:sz w:val="24"/>
          <w:szCs w:val="24"/>
          <w:lang w:eastAsia="en-IN"/>
        </w:rPr>
      </w:pPr>
      <w:r w:rsidRPr="00A806E0">
        <w:rPr>
          <w:rFonts w:ascii="Times New Roman" w:eastAsia="Times New Roman" w:hAnsi="Times New Roman" w:cs="Times New Roman"/>
          <w:b/>
          <w:bCs/>
          <w:sz w:val="24"/>
          <w:szCs w:val="24"/>
          <w:lang w:eastAsia="en-IN"/>
        </w:rPr>
        <w:t>Human Resource Management and Employee Engagement</w:t>
      </w:r>
    </w:p>
    <w:p w:rsidR="00A806E0" w:rsidRPr="00A806E0" w:rsidRDefault="00A806E0" w:rsidP="00A806E0">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806E0">
        <w:rPr>
          <w:rFonts w:ascii="Times New Roman" w:eastAsia="Times New Roman" w:hAnsi="Times New Roman" w:cs="Times New Roman"/>
          <w:sz w:val="24"/>
          <w:szCs w:val="24"/>
          <w:lang w:eastAsia="en-IN"/>
        </w:rPr>
        <w:t xml:space="preserve">Employee engagement is a central theme in hospitality research due to high </w:t>
      </w:r>
      <w:proofErr w:type="spellStart"/>
      <w:r w:rsidRPr="00A806E0">
        <w:rPr>
          <w:rFonts w:ascii="Times New Roman" w:eastAsia="Times New Roman" w:hAnsi="Times New Roman" w:cs="Times New Roman"/>
          <w:sz w:val="24"/>
          <w:szCs w:val="24"/>
          <w:lang w:eastAsia="en-IN"/>
        </w:rPr>
        <w:t>labor</w:t>
      </w:r>
      <w:proofErr w:type="spellEnd"/>
      <w:r w:rsidRPr="00A806E0">
        <w:rPr>
          <w:rFonts w:ascii="Times New Roman" w:eastAsia="Times New Roman" w:hAnsi="Times New Roman" w:cs="Times New Roman"/>
          <w:sz w:val="24"/>
          <w:szCs w:val="24"/>
          <w:lang w:eastAsia="en-IN"/>
        </w:rPr>
        <w:t xml:space="preserve"> intensity and turnover rates. Engagement is commonly defined as the emotional and psychological commitment of employees to their work and organization.  The literature identifies key HRM practices—recruitment and selection, training and development, performance management, employee recognition, and well-being initiatives—as primary drivers of engagement. Strategic HRM approaches, particularly High-Performance Work Systems (HPWS), are found to enhance retention, productivity, and service consistency when aligned with organizational goals.</w:t>
      </w:r>
    </w:p>
    <w:p w:rsidR="00A806E0" w:rsidRPr="00A806E0" w:rsidRDefault="00A806E0" w:rsidP="00A806E0">
      <w:pPr>
        <w:spacing w:before="100" w:beforeAutospacing="1" w:after="100" w:afterAutospacing="1" w:line="240" w:lineRule="auto"/>
        <w:jc w:val="both"/>
        <w:outlineLvl w:val="2"/>
        <w:rPr>
          <w:rFonts w:ascii="Times New Roman" w:eastAsia="Times New Roman" w:hAnsi="Times New Roman" w:cs="Times New Roman"/>
          <w:b/>
          <w:bCs/>
          <w:sz w:val="24"/>
          <w:szCs w:val="24"/>
          <w:lang w:eastAsia="en-IN"/>
        </w:rPr>
      </w:pPr>
      <w:r w:rsidRPr="00A806E0">
        <w:rPr>
          <w:rFonts w:ascii="Times New Roman" w:eastAsia="Times New Roman" w:hAnsi="Times New Roman" w:cs="Times New Roman"/>
          <w:b/>
          <w:bCs/>
          <w:sz w:val="24"/>
          <w:szCs w:val="24"/>
          <w:lang w:eastAsia="en-IN"/>
        </w:rPr>
        <w:t>Ethical Decision-Making in Hospitality</w:t>
      </w:r>
    </w:p>
    <w:p w:rsidR="00A806E0" w:rsidRPr="00A806E0" w:rsidRDefault="00A806E0" w:rsidP="00A806E0">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806E0">
        <w:rPr>
          <w:rFonts w:ascii="Times New Roman" w:eastAsia="Times New Roman" w:hAnsi="Times New Roman" w:cs="Times New Roman"/>
          <w:sz w:val="24"/>
          <w:szCs w:val="24"/>
          <w:lang w:eastAsia="en-IN"/>
        </w:rPr>
        <w:lastRenderedPageBreak/>
        <w:t>Ethical decision-making has gained increasing importance in hospitality due to heightened consumer awareness, online review platforms, and social accountability. Common ethical issues identified in the literature include overbooking, lack of price transparency, unfair labour practices, and guest safety concerns.</w:t>
      </w:r>
    </w:p>
    <w:p w:rsidR="00A806E0" w:rsidRPr="00A806E0" w:rsidRDefault="00A806E0" w:rsidP="00A806E0">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806E0">
        <w:rPr>
          <w:rFonts w:ascii="Times New Roman" w:eastAsia="Times New Roman" w:hAnsi="Times New Roman" w:cs="Times New Roman"/>
          <w:sz w:val="24"/>
          <w:szCs w:val="24"/>
          <w:lang w:eastAsia="en-IN"/>
        </w:rPr>
        <w:t xml:space="preserve">Ethical leadership is widely recognized as a critical factor in establishing ethical organizational cultures. Research suggests that leaders who demonstrate integrity, transparency, and fairness encourage ethical behaviour among employees. </w:t>
      </w:r>
    </w:p>
    <w:p w:rsidR="00A806E0" w:rsidRPr="00A806E0" w:rsidRDefault="00A806E0" w:rsidP="00A806E0">
      <w:pPr>
        <w:spacing w:before="100" w:beforeAutospacing="1" w:after="100" w:afterAutospacing="1" w:line="240" w:lineRule="auto"/>
        <w:jc w:val="both"/>
        <w:outlineLvl w:val="1"/>
        <w:rPr>
          <w:rFonts w:ascii="Times New Roman" w:eastAsia="Times New Roman" w:hAnsi="Times New Roman" w:cs="Times New Roman"/>
          <w:b/>
          <w:bCs/>
          <w:sz w:val="24"/>
          <w:szCs w:val="24"/>
          <w:lang w:eastAsia="en-IN"/>
        </w:rPr>
      </w:pPr>
      <w:r w:rsidRPr="00A806E0">
        <w:rPr>
          <w:rFonts w:ascii="Times New Roman" w:eastAsia="Times New Roman" w:hAnsi="Times New Roman" w:cs="Times New Roman"/>
          <w:b/>
          <w:bCs/>
          <w:sz w:val="24"/>
          <w:szCs w:val="24"/>
          <w:lang w:eastAsia="en-IN"/>
        </w:rPr>
        <w:t>4. Methodology</w:t>
      </w:r>
    </w:p>
    <w:p w:rsidR="00A806E0" w:rsidRPr="00A806E0" w:rsidRDefault="00A806E0" w:rsidP="00A806E0">
      <w:pPr>
        <w:spacing w:before="100" w:beforeAutospacing="1" w:after="100" w:afterAutospacing="1" w:line="240" w:lineRule="auto"/>
        <w:jc w:val="both"/>
        <w:outlineLvl w:val="2"/>
        <w:rPr>
          <w:rFonts w:ascii="Times New Roman" w:eastAsia="Times New Roman" w:hAnsi="Times New Roman" w:cs="Times New Roman"/>
          <w:b/>
          <w:bCs/>
          <w:sz w:val="24"/>
          <w:szCs w:val="24"/>
          <w:lang w:eastAsia="en-IN"/>
        </w:rPr>
      </w:pPr>
      <w:r w:rsidRPr="00A806E0">
        <w:rPr>
          <w:rFonts w:ascii="Times New Roman" w:eastAsia="Times New Roman" w:hAnsi="Times New Roman" w:cs="Times New Roman"/>
          <w:b/>
          <w:bCs/>
          <w:sz w:val="24"/>
          <w:szCs w:val="24"/>
          <w:lang w:eastAsia="en-IN"/>
        </w:rPr>
        <w:t>Research Design</w:t>
      </w:r>
    </w:p>
    <w:p w:rsidR="00A806E0" w:rsidRPr="00A806E0" w:rsidRDefault="00A806E0" w:rsidP="00A806E0">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806E0">
        <w:rPr>
          <w:rFonts w:ascii="Times New Roman" w:eastAsia="Times New Roman" w:hAnsi="Times New Roman" w:cs="Times New Roman"/>
          <w:sz w:val="24"/>
          <w:szCs w:val="24"/>
          <w:lang w:eastAsia="en-IN"/>
        </w:rPr>
        <w:t xml:space="preserve">This study adopts a </w:t>
      </w:r>
      <w:r w:rsidRPr="00A806E0">
        <w:rPr>
          <w:rFonts w:ascii="Times New Roman" w:eastAsia="Times New Roman" w:hAnsi="Times New Roman" w:cs="Times New Roman"/>
          <w:b/>
          <w:bCs/>
          <w:sz w:val="24"/>
          <w:szCs w:val="24"/>
          <w:lang w:eastAsia="en-IN"/>
        </w:rPr>
        <w:t>qualitative and descriptive research design</w:t>
      </w:r>
      <w:r w:rsidRPr="00A806E0">
        <w:rPr>
          <w:rFonts w:ascii="Times New Roman" w:eastAsia="Times New Roman" w:hAnsi="Times New Roman" w:cs="Times New Roman"/>
          <w:sz w:val="24"/>
          <w:szCs w:val="24"/>
          <w:lang w:eastAsia="en-IN"/>
        </w:rPr>
        <w:t xml:space="preserve"> to examine strategic organizational structures, human resource management practices, and ethical decision-making in the hospitality industry. A qualitative approach is appropriate as the research focuses on conceptual understanding.</w:t>
      </w:r>
    </w:p>
    <w:p w:rsidR="00A806E0" w:rsidRPr="00A806E0" w:rsidRDefault="00A806E0" w:rsidP="00A806E0">
      <w:pPr>
        <w:spacing w:before="100" w:beforeAutospacing="1" w:after="100" w:afterAutospacing="1" w:line="240" w:lineRule="auto"/>
        <w:jc w:val="both"/>
        <w:outlineLvl w:val="2"/>
        <w:rPr>
          <w:rFonts w:ascii="Times New Roman" w:eastAsia="Times New Roman" w:hAnsi="Times New Roman" w:cs="Times New Roman"/>
          <w:b/>
          <w:bCs/>
          <w:sz w:val="24"/>
          <w:szCs w:val="24"/>
          <w:lang w:eastAsia="en-IN"/>
        </w:rPr>
      </w:pPr>
      <w:r w:rsidRPr="00A806E0">
        <w:rPr>
          <w:rFonts w:ascii="Times New Roman" w:eastAsia="Times New Roman" w:hAnsi="Times New Roman" w:cs="Times New Roman"/>
          <w:b/>
          <w:bCs/>
          <w:sz w:val="24"/>
          <w:szCs w:val="24"/>
          <w:lang w:eastAsia="en-IN"/>
        </w:rPr>
        <w:t>Data Collection</w:t>
      </w:r>
    </w:p>
    <w:p w:rsidR="00A806E0" w:rsidRPr="00A806E0" w:rsidRDefault="00A806E0" w:rsidP="00A806E0">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806E0">
        <w:rPr>
          <w:rFonts w:ascii="Times New Roman" w:eastAsia="Times New Roman" w:hAnsi="Times New Roman" w:cs="Times New Roman"/>
          <w:sz w:val="24"/>
          <w:szCs w:val="24"/>
          <w:lang w:eastAsia="en-IN"/>
        </w:rPr>
        <w:t xml:space="preserve">The study is based entirely on </w:t>
      </w:r>
      <w:r w:rsidRPr="00A806E0">
        <w:rPr>
          <w:rFonts w:ascii="Times New Roman" w:eastAsia="Times New Roman" w:hAnsi="Times New Roman" w:cs="Times New Roman"/>
          <w:b/>
          <w:bCs/>
          <w:sz w:val="24"/>
          <w:szCs w:val="24"/>
          <w:lang w:eastAsia="en-IN"/>
        </w:rPr>
        <w:t>secondary data sources</w:t>
      </w:r>
      <w:r w:rsidRPr="00A806E0">
        <w:rPr>
          <w:rFonts w:ascii="Times New Roman" w:eastAsia="Times New Roman" w:hAnsi="Times New Roman" w:cs="Times New Roman"/>
          <w:sz w:val="24"/>
          <w:szCs w:val="24"/>
          <w:lang w:eastAsia="en-IN"/>
        </w:rPr>
        <w:t>, including academic journals, textbooks, industry reports, and documented case studies. Reputable hospitality organizations such as Marriott International, Hilton, Airbnb, Four Seasons, and Ritz-Carlton were used as reference cases to connect theory with practice.</w:t>
      </w:r>
    </w:p>
    <w:p w:rsidR="00A806E0" w:rsidRPr="00A806E0" w:rsidRDefault="00A806E0" w:rsidP="00A806E0">
      <w:pPr>
        <w:spacing w:before="100" w:beforeAutospacing="1" w:after="100" w:afterAutospacing="1" w:line="240" w:lineRule="auto"/>
        <w:jc w:val="both"/>
        <w:outlineLvl w:val="2"/>
        <w:rPr>
          <w:rFonts w:ascii="Times New Roman" w:eastAsia="Times New Roman" w:hAnsi="Times New Roman" w:cs="Times New Roman"/>
          <w:b/>
          <w:bCs/>
          <w:sz w:val="24"/>
          <w:szCs w:val="24"/>
          <w:lang w:eastAsia="en-IN"/>
        </w:rPr>
      </w:pPr>
      <w:r w:rsidRPr="00A806E0">
        <w:rPr>
          <w:rFonts w:ascii="Times New Roman" w:eastAsia="Times New Roman" w:hAnsi="Times New Roman" w:cs="Times New Roman"/>
          <w:b/>
          <w:bCs/>
          <w:sz w:val="24"/>
          <w:szCs w:val="24"/>
          <w:lang w:eastAsia="en-IN"/>
        </w:rPr>
        <w:t>Research Approach</w:t>
      </w:r>
    </w:p>
    <w:p w:rsidR="00A806E0" w:rsidRPr="00A806E0" w:rsidRDefault="00A806E0" w:rsidP="00A806E0">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806E0">
        <w:rPr>
          <w:rFonts w:ascii="Times New Roman" w:eastAsia="Times New Roman" w:hAnsi="Times New Roman" w:cs="Times New Roman"/>
          <w:sz w:val="24"/>
          <w:szCs w:val="24"/>
          <w:lang w:eastAsia="en-IN"/>
        </w:rPr>
        <w:t xml:space="preserve">A </w:t>
      </w:r>
      <w:r w:rsidRPr="00A806E0">
        <w:rPr>
          <w:rFonts w:ascii="Times New Roman" w:eastAsia="Times New Roman" w:hAnsi="Times New Roman" w:cs="Times New Roman"/>
          <w:b/>
          <w:bCs/>
          <w:sz w:val="24"/>
          <w:szCs w:val="24"/>
          <w:lang w:eastAsia="en-IN"/>
        </w:rPr>
        <w:t>literature-based analysis combined with case study evaluation</w:t>
      </w:r>
      <w:r w:rsidRPr="00A806E0">
        <w:rPr>
          <w:rFonts w:ascii="Times New Roman" w:eastAsia="Times New Roman" w:hAnsi="Times New Roman" w:cs="Times New Roman"/>
          <w:sz w:val="24"/>
          <w:szCs w:val="24"/>
          <w:lang w:eastAsia="en-IN"/>
        </w:rPr>
        <w:t xml:space="preserve"> was employed. Academic literature provided theoretical foundations, while real-world examples illustrated the application of organizational structures, HRM strategies, and ethical practices within hospitality businesses.</w:t>
      </w:r>
    </w:p>
    <w:p w:rsidR="00A806E0" w:rsidRPr="00A806E0" w:rsidRDefault="00A806E0" w:rsidP="00A806E0">
      <w:pPr>
        <w:spacing w:before="100" w:beforeAutospacing="1" w:after="100" w:afterAutospacing="1" w:line="240" w:lineRule="auto"/>
        <w:jc w:val="both"/>
        <w:outlineLvl w:val="2"/>
        <w:rPr>
          <w:rFonts w:ascii="Times New Roman" w:eastAsia="Times New Roman" w:hAnsi="Times New Roman" w:cs="Times New Roman"/>
          <w:b/>
          <w:bCs/>
          <w:sz w:val="24"/>
          <w:szCs w:val="24"/>
          <w:lang w:eastAsia="en-IN"/>
        </w:rPr>
      </w:pPr>
      <w:r w:rsidRPr="00A806E0">
        <w:rPr>
          <w:rFonts w:ascii="Times New Roman" w:eastAsia="Times New Roman" w:hAnsi="Times New Roman" w:cs="Times New Roman"/>
          <w:b/>
          <w:bCs/>
          <w:sz w:val="24"/>
          <w:szCs w:val="24"/>
          <w:lang w:eastAsia="en-IN"/>
        </w:rPr>
        <w:t>Scope and Limitations</w:t>
      </w:r>
    </w:p>
    <w:p w:rsidR="00A806E0" w:rsidRDefault="00A806E0" w:rsidP="00A806E0">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806E0">
        <w:rPr>
          <w:rFonts w:ascii="Times New Roman" w:eastAsia="Times New Roman" w:hAnsi="Times New Roman" w:cs="Times New Roman"/>
          <w:sz w:val="24"/>
          <w:szCs w:val="24"/>
          <w:lang w:eastAsia="en-IN"/>
        </w:rPr>
        <w:t>The scope of the study covers global hospitality organizations, focusing primarily on hotels, resorts, and digital hospitality platforms. A limitation of the study is the reliance on secondary data, which restricts empirical validation. However, the methodology offers strong theoretical and practical insights relevant to hospitality management.</w:t>
      </w:r>
    </w:p>
    <w:p w:rsidR="00024D4F" w:rsidRPr="00024D4F" w:rsidRDefault="00024D4F" w:rsidP="00024D4F">
      <w:pPr>
        <w:pStyle w:val="ListParagraph"/>
        <w:numPr>
          <w:ilvl w:val="0"/>
          <w:numId w:val="1"/>
        </w:numPr>
        <w:spacing w:before="100" w:beforeAutospacing="1" w:after="100" w:afterAutospacing="1" w:line="240" w:lineRule="auto"/>
        <w:jc w:val="both"/>
        <w:outlineLvl w:val="1"/>
        <w:rPr>
          <w:rFonts w:ascii="Times New Roman" w:eastAsia="Times New Roman" w:hAnsi="Times New Roman" w:cs="Times New Roman"/>
          <w:b/>
          <w:bCs/>
          <w:sz w:val="24"/>
          <w:szCs w:val="24"/>
          <w:lang w:eastAsia="en-IN"/>
        </w:rPr>
      </w:pPr>
      <w:r w:rsidRPr="00024D4F">
        <w:rPr>
          <w:rFonts w:ascii="Times New Roman" w:eastAsia="Times New Roman" w:hAnsi="Times New Roman" w:cs="Times New Roman"/>
          <w:b/>
          <w:bCs/>
          <w:sz w:val="24"/>
          <w:szCs w:val="24"/>
          <w:lang w:eastAsia="en-IN"/>
        </w:rPr>
        <w:t>Findings</w:t>
      </w:r>
    </w:p>
    <w:p w:rsidR="00024D4F" w:rsidRPr="00024D4F" w:rsidRDefault="00024D4F" w:rsidP="00024D4F">
      <w:pPr>
        <w:spacing w:before="100" w:beforeAutospacing="1" w:after="100" w:afterAutospacing="1" w:line="240" w:lineRule="auto"/>
        <w:jc w:val="both"/>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t>The findings of this study indicate that strategic organizational structures, effective human resource management practices, and ethical decision-making collectively play a decisive role in the performance and sustainability of hospitality businesses. The analysis reveals that flexible and hybrid organizational structures enable hotels and resorts to balance standardization with responsiveness. Large hotel chains benefit from hierarchical control for operational consistency, while decentralized decision-making improves service adaptability and guest satisfaction.</w:t>
      </w:r>
    </w:p>
    <w:p w:rsidR="00024D4F" w:rsidRPr="00024D4F" w:rsidRDefault="00024D4F" w:rsidP="00024D4F">
      <w:pPr>
        <w:spacing w:before="100" w:beforeAutospacing="1" w:after="100" w:afterAutospacing="1" w:line="240" w:lineRule="auto"/>
        <w:jc w:val="both"/>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lastRenderedPageBreak/>
        <w:t>The study also finds that human resource management practices are a primary driver of employee engagement and service quality. Recruitment aligned with organizational values, continuous training, performance-based rewards, and employee well-being initiatives significantly enhance employee motivation and retention.</w:t>
      </w:r>
    </w:p>
    <w:p w:rsidR="00024D4F" w:rsidRPr="00024D4F" w:rsidRDefault="00024D4F" w:rsidP="00024D4F">
      <w:pPr>
        <w:spacing w:before="100" w:beforeAutospacing="1" w:after="100" w:afterAutospacing="1" w:line="240" w:lineRule="auto"/>
        <w:jc w:val="both"/>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t xml:space="preserve">Ethical decision-making emerged as a critical factor influencing customer trust and corporate reputation. Transparent pricing, fair employee treatment, and strong safety standards were found to positively affect brand loyalty. Conversely, unethical practices such as overbooking without compensation, hidden charges, and neglect of employee welfare result in reputational damage and reduced consumer confidence. </w:t>
      </w:r>
    </w:p>
    <w:p w:rsidR="00024D4F" w:rsidRPr="00024D4F" w:rsidRDefault="00024D4F" w:rsidP="00024D4F">
      <w:pPr>
        <w:spacing w:after="0" w:line="240" w:lineRule="auto"/>
        <w:jc w:val="both"/>
        <w:rPr>
          <w:rFonts w:ascii="Times New Roman" w:eastAsia="Times New Roman" w:hAnsi="Times New Roman" w:cs="Times New Roman"/>
          <w:sz w:val="24"/>
          <w:szCs w:val="24"/>
          <w:lang w:eastAsia="en-IN"/>
        </w:rPr>
      </w:pPr>
      <w:r w:rsidRPr="00024D4F">
        <w:rPr>
          <w:rFonts w:ascii="Times New Roman" w:eastAsia="Times New Roman" w:hAnsi="Times New Roman" w:cs="Times New Roman"/>
          <w:b/>
          <w:bCs/>
          <w:sz w:val="24"/>
          <w:szCs w:val="24"/>
          <w:lang w:eastAsia="en-IN"/>
        </w:rPr>
        <w:t>Discussion</w:t>
      </w:r>
    </w:p>
    <w:p w:rsidR="00024D4F" w:rsidRPr="00024D4F" w:rsidRDefault="00024D4F" w:rsidP="00024D4F">
      <w:pPr>
        <w:spacing w:before="100" w:beforeAutospacing="1" w:after="100" w:afterAutospacing="1" w:line="240" w:lineRule="auto"/>
        <w:jc w:val="both"/>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t>The findings support existing hospitality management literature, which emphasizes the interdependence of organizational structure, HRM practices, and ethical leadership. The discussion highlights that organizational flexibility is essential in a rapidly changing hospitality environment. While hierarchical structures provide control and clarity, excessive rigidity can limit innovation and employee empowerment. Therefore, hybrid structures appear most effective for modern hospitality businesses.</w:t>
      </w:r>
    </w:p>
    <w:p w:rsidR="00024D4F" w:rsidRPr="00024D4F" w:rsidRDefault="00024D4F" w:rsidP="00024D4F">
      <w:pPr>
        <w:spacing w:before="100" w:beforeAutospacing="1" w:after="100" w:afterAutospacing="1" w:line="240" w:lineRule="auto"/>
        <w:jc w:val="both"/>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t>In terms of HRM, the discussion reinforces the service-profit chain theory, which links employee satisfaction to guest satisfaction and financial performance. Engaged employees act as brand ambassadors, directly influencing service quality and customer loyalty. Strategic HRM practices, when implemented as an integrated system, generate sustainable competitive advantages.</w:t>
      </w:r>
    </w:p>
    <w:p w:rsidR="00024D4F" w:rsidRPr="00024D4F" w:rsidRDefault="00024D4F" w:rsidP="00024D4F">
      <w:pPr>
        <w:spacing w:before="100" w:beforeAutospacing="1" w:after="100" w:afterAutospacing="1" w:line="240" w:lineRule="auto"/>
        <w:jc w:val="both"/>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t>Ethical decision-making is discussed as both a moral responsibility and a strategic necessity. Managers frequently face ethical dilemmas involving cost control and service quality. The study highlights that short-term profit-oriented decisions often undermine long-term trust. Ethical leadership and structured decision-making frameworks enable managers to navigate such dilemmas while maintaining transparency and accountability.</w:t>
      </w:r>
    </w:p>
    <w:p w:rsidR="00024D4F" w:rsidRPr="00024D4F" w:rsidRDefault="00024D4F" w:rsidP="00024D4F">
      <w:pPr>
        <w:pStyle w:val="ListParagraph"/>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024D4F">
        <w:rPr>
          <w:rFonts w:ascii="Times New Roman" w:eastAsia="Times New Roman" w:hAnsi="Times New Roman" w:cs="Times New Roman"/>
          <w:b/>
          <w:bCs/>
          <w:sz w:val="24"/>
          <w:szCs w:val="24"/>
          <w:lang w:eastAsia="en-IN"/>
        </w:rPr>
        <w:t>Conclusion</w:t>
      </w:r>
    </w:p>
    <w:p w:rsidR="00024D4F" w:rsidRDefault="00024D4F" w:rsidP="00024D4F">
      <w:pPr>
        <w:spacing w:before="100" w:beforeAutospacing="1" w:after="100" w:afterAutospacing="1" w:line="240" w:lineRule="auto"/>
        <w:jc w:val="both"/>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t>This study concludes that the success of hospitality organizations depends on the effective integration of strategic organizational structures, employee-focused human resource management, and ethical decision-making practices. Flexible structures enhance operational efficiency, while strategic HRM practices foster employee engagement and service excellence. Ethical leadership and transparent practices strengthen customer trust and organizational reputation.</w:t>
      </w:r>
    </w:p>
    <w:p w:rsidR="00024D4F" w:rsidRPr="00024D4F" w:rsidRDefault="00024D4F" w:rsidP="00024D4F">
      <w:pPr>
        <w:pStyle w:val="ListParagraph"/>
        <w:numPr>
          <w:ilvl w:val="0"/>
          <w:numId w:val="1"/>
        </w:numPr>
        <w:spacing w:before="100" w:beforeAutospacing="1" w:after="100" w:afterAutospacing="1" w:line="240" w:lineRule="auto"/>
        <w:jc w:val="both"/>
        <w:outlineLvl w:val="1"/>
        <w:rPr>
          <w:rFonts w:ascii="Times New Roman" w:eastAsia="Times New Roman" w:hAnsi="Times New Roman" w:cs="Times New Roman"/>
          <w:b/>
          <w:bCs/>
          <w:sz w:val="32"/>
          <w:szCs w:val="36"/>
          <w:lang w:eastAsia="en-IN"/>
        </w:rPr>
      </w:pPr>
      <w:r w:rsidRPr="00024D4F">
        <w:rPr>
          <w:rFonts w:ascii="Times New Roman" w:eastAsia="Times New Roman" w:hAnsi="Times New Roman" w:cs="Times New Roman"/>
          <w:b/>
          <w:bCs/>
          <w:sz w:val="32"/>
          <w:szCs w:val="36"/>
          <w:lang w:eastAsia="en-IN"/>
        </w:rPr>
        <w:t>References (APA Style)</w:t>
      </w:r>
    </w:p>
    <w:p w:rsidR="00024D4F" w:rsidRDefault="00024D4F" w:rsidP="00024D4F">
      <w:pPr>
        <w:spacing w:before="100" w:beforeAutospacing="1" w:after="100" w:afterAutospacing="1" w:line="240" w:lineRule="auto"/>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t xml:space="preserve">Baum, T. (2018). Sustainable human resource management as a driver in tourism policy and planning. </w:t>
      </w:r>
      <w:r w:rsidRPr="00024D4F">
        <w:rPr>
          <w:rFonts w:ascii="Times New Roman" w:eastAsia="Times New Roman" w:hAnsi="Times New Roman" w:cs="Times New Roman"/>
          <w:i/>
          <w:iCs/>
          <w:sz w:val="24"/>
          <w:szCs w:val="24"/>
          <w:lang w:eastAsia="en-IN"/>
        </w:rPr>
        <w:t>Tourism Planning &amp; Development, 15</w:t>
      </w:r>
      <w:r w:rsidRPr="00024D4F">
        <w:rPr>
          <w:rFonts w:ascii="Times New Roman" w:eastAsia="Times New Roman" w:hAnsi="Times New Roman" w:cs="Times New Roman"/>
          <w:sz w:val="24"/>
          <w:szCs w:val="24"/>
          <w:lang w:eastAsia="en-IN"/>
        </w:rPr>
        <w:t xml:space="preserve">(1), 1–15. </w:t>
      </w:r>
      <w:hyperlink r:id="rId8" w:history="1">
        <w:r w:rsidRPr="00DF4065">
          <w:rPr>
            <w:rStyle w:val="Hyperlink"/>
            <w:rFonts w:ascii="Times New Roman" w:eastAsia="Times New Roman" w:hAnsi="Times New Roman" w:cs="Times New Roman"/>
            <w:sz w:val="24"/>
            <w:szCs w:val="24"/>
            <w:lang w:eastAsia="en-IN"/>
          </w:rPr>
          <w:t>https://doi.org/10.1080/21568316.2017.1393803</w:t>
        </w:r>
      </w:hyperlink>
    </w:p>
    <w:p w:rsidR="00024D4F" w:rsidRPr="00024D4F" w:rsidRDefault="00024D4F" w:rsidP="00024D4F">
      <w:pPr>
        <w:spacing w:before="100" w:beforeAutospacing="1" w:after="100" w:afterAutospacing="1" w:line="240" w:lineRule="auto"/>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lastRenderedPageBreak/>
        <w:t xml:space="preserve">Crane, A., Matten, D., </w:t>
      </w:r>
      <w:proofErr w:type="spellStart"/>
      <w:r w:rsidRPr="00024D4F">
        <w:rPr>
          <w:rFonts w:ascii="Times New Roman" w:eastAsia="Times New Roman" w:hAnsi="Times New Roman" w:cs="Times New Roman"/>
          <w:sz w:val="24"/>
          <w:szCs w:val="24"/>
          <w:lang w:eastAsia="en-IN"/>
        </w:rPr>
        <w:t>Glozer</w:t>
      </w:r>
      <w:proofErr w:type="spellEnd"/>
      <w:r w:rsidRPr="00024D4F">
        <w:rPr>
          <w:rFonts w:ascii="Times New Roman" w:eastAsia="Times New Roman" w:hAnsi="Times New Roman" w:cs="Times New Roman"/>
          <w:sz w:val="24"/>
          <w:szCs w:val="24"/>
          <w:lang w:eastAsia="en-IN"/>
        </w:rPr>
        <w:t xml:space="preserve">, S., &amp; Spence, L. J. (2019). </w:t>
      </w:r>
      <w:r w:rsidRPr="00024D4F">
        <w:rPr>
          <w:rFonts w:ascii="Times New Roman" w:eastAsia="Times New Roman" w:hAnsi="Times New Roman" w:cs="Times New Roman"/>
          <w:i/>
          <w:iCs/>
          <w:sz w:val="24"/>
          <w:szCs w:val="24"/>
          <w:lang w:eastAsia="en-IN"/>
        </w:rPr>
        <w:t>Business ethics: Managing corporate citizenship and sustainability in the age of globalization</w:t>
      </w:r>
      <w:r w:rsidRPr="00024D4F">
        <w:rPr>
          <w:rFonts w:ascii="Times New Roman" w:eastAsia="Times New Roman" w:hAnsi="Times New Roman" w:cs="Times New Roman"/>
          <w:sz w:val="24"/>
          <w:szCs w:val="24"/>
          <w:lang w:eastAsia="en-IN"/>
        </w:rPr>
        <w:t xml:space="preserve"> (5th ed.). Oxford University Press.</w:t>
      </w:r>
    </w:p>
    <w:p w:rsidR="00024D4F" w:rsidRPr="00024D4F" w:rsidRDefault="00024D4F" w:rsidP="00024D4F">
      <w:pPr>
        <w:spacing w:before="100" w:beforeAutospacing="1" w:after="100" w:afterAutospacing="1" w:line="240" w:lineRule="auto"/>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t xml:space="preserve">Ferrell, O. C., Fraedrich, J., &amp; Ferrell, L. (2020). </w:t>
      </w:r>
      <w:r w:rsidRPr="00024D4F">
        <w:rPr>
          <w:rFonts w:ascii="Times New Roman" w:eastAsia="Times New Roman" w:hAnsi="Times New Roman" w:cs="Times New Roman"/>
          <w:i/>
          <w:iCs/>
          <w:sz w:val="24"/>
          <w:szCs w:val="24"/>
          <w:lang w:eastAsia="en-IN"/>
        </w:rPr>
        <w:t>Business ethics: Ethical decision making and cases</w:t>
      </w:r>
      <w:r w:rsidRPr="00024D4F">
        <w:rPr>
          <w:rFonts w:ascii="Times New Roman" w:eastAsia="Times New Roman" w:hAnsi="Times New Roman" w:cs="Times New Roman"/>
          <w:sz w:val="24"/>
          <w:szCs w:val="24"/>
          <w:lang w:eastAsia="en-IN"/>
        </w:rPr>
        <w:t xml:space="preserve"> (13th ed.). Cengage Learning.</w:t>
      </w:r>
    </w:p>
    <w:p w:rsidR="00024D4F" w:rsidRPr="00024D4F" w:rsidRDefault="00024D4F" w:rsidP="00024D4F">
      <w:pPr>
        <w:spacing w:before="100" w:beforeAutospacing="1" w:after="100" w:afterAutospacing="1" w:line="240" w:lineRule="auto"/>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t xml:space="preserve">Kahn, W. A. (1990). Psychological conditions of personal engagement and disengagement at work. </w:t>
      </w:r>
      <w:r w:rsidRPr="00024D4F">
        <w:rPr>
          <w:rFonts w:ascii="Times New Roman" w:eastAsia="Times New Roman" w:hAnsi="Times New Roman" w:cs="Times New Roman"/>
          <w:i/>
          <w:iCs/>
          <w:sz w:val="24"/>
          <w:szCs w:val="24"/>
          <w:lang w:eastAsia="en-IN"/>
        </w:rPr>
        <w:t>Academy of Management Journal, 33</w:t>
      </w:r>
      <w:r w:rsidRPr="00024D4F">
        <w:rPr>
          <w:rFonts w:ascii="Times New Roman" w:eastAsia="Times New Roman" w:hAnsi="Times New Roman" w:cs="Times New Roman"/>
          <w:sz w:val="24"/>
          <w:szCs w:val="24"/>
          <w:lang w:eastAsia="en-IN"/>
        </w:rPr>
        <w:t>(4), 692–724. https://doi.org/10.2307/256287</w:t>
      </w:r>
    </w:p>
    <w:p w:rsidR="00024D4F" w:rsidRPr="00024D4F" w:rsidRDefault="00024D4F" w:rsidP="00024D4F">
      <w:pPr>
        <w:spacing w:before="100" w:beforeAutospacing="1" w:after="100" w:afterAutospacing="1" w:line="240" w:lineRule="auto"/>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t xml:space="preserve">Mintzberg, H. (1983). </w:t>
      </w:r>
      <w:r w:rsidRPr="00024D4F">
        <w:rPr>
          <w:rFonts w:ascii="Times New Roman" w:eastAsia="Times New Roman" w:hAnsi="Times New Roman" w:cs="Times New Roman"/>
          <w:i/>
          <w:iCs/>
          <w:sz w:val="24"/>
          <w:szCs w:val="24"/>
          <w:lang w:eastAsia="en-IN"/>
        </w:rPr>
        <w:t>Structure in fives: Designing effective organizations</w:t>
      </w:r>
      <w:r w:rsidRPr="00024D4F">
        <w:rPr>
          <w:rFonts w:ascii="Times New Roman" w:eastAsia="Times New Roman" w:hAnsi="Times New Roman" w:cs="Times New Roman"/>
          <w:sz w:val="24"/>
          <w:szCs w:val="24"/>
          <w:lang w:eastAsia="en-IN"/>
        </w:rPr>
        <w:t>. Prentice Hall.</w:t>
      </w:r>
    </w:p>
    <w:p w:rsidR="00024D4F" w:rsidRPr="00024D4F" w:rsidRDefault="00024D4F" w:rsidP="00024D4F">
      <w:pPr>
        <w:spacing w:before="100" w:beforeAutospacing="1" w:after="100" w:afterAutospacing="1" w:line="240" w:lineRule="auto"/>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t xml:space="preserve">Jones, P., Hillier, D., &amp; Comfort, D. (2016). Sustainability in the global hotel industry. </w:t>
      </w:r>
      <w:r w:rsidRPr="00024D4F">
        <w:rPr>
          <w:rFonts w:ascii="Times New Roman" w:eastAsia="Times New Roman" w:hAnsi="Times New Roman" w:cs="Times New Roman"/>
          <w:i/>
          <w:iCs/>
          <w:sz w:val="24"/>
          <w:szCs w:val="24"/>
          <w:lang w:eastAsia="en-IN"/>
        </w:rPr>
        <w:t>International Journal of Contemporary Hospitality Management, 28</w:t>
      </w:r>
      <w:r w:rsidRPr="00024D4F">
        <w:rPr>
          <w:rFonts w:ascii="Times New Roman" w:eastAsia="Times New Roman" w:hAnsi="Times New Roman" w:cs="Times New Roman"/>
          <w:sz w:val="24"/>
          <w:szCs w:val="24"/>
          <w:lang w:eastAsia="en-IN"/>
        </w:rPr>
        <w:t>(1), 36–67. https://doi.org/10.1108/IJCHM-10-2014-0532</w:t>
      </w:r>
    </w:p>
    <w:p w:rsidR="00024D4F" w:rsidRPr="00024D4F" w:rsidRDefault="00024D4F" w:rsidP="00024D4F">
      <w:pPr>
        <w:spacing w:before="100" w:beforeAutospacing="1" w:after="100" w:afterAutospacing="1" w:line="240" w:lineRule="auto"/>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t xml:space="preserve">Armstrong, M., &amp; Taylor, S. (2020). </w:t>
      </w:r>
      <w:r w:rsidRPr="00024D4F">
        <w:rPr>
          <w:rFonts w:ascii="Times New Roman" w:eastAsia="Times New Roman" w:hAnsi="Times New Roman" w:cs="Times New Roman"/>
          <w:i/>
          <w:iCs/>
          <w:sz w:val="24"/>
          <w:szCs w:val="24"/>
          <w:lang w:eastAsia="en-IN"/>
        </w:rPr>
        <w:t>Armstrong’s handbook of human resource management practice</w:t>
      </w:r>
      <w:r w:rsidRPr="00024D4F">
        <w:rPr>
          <w:rFonts w:ascii="Times New Roman" w:eastAsia="Times New Roman" w:hAnsi="Times New Roman" w:cs="Times New Roman"/>
          <w:sz w:val="24"/>
          <w:szCs w:val="24"/>
          <w:lang w:eastAsia="en-IN"/>
        </w:rPr>
        <w:t xml:space="preserve"> (15th ed.). Kogan Page.</w:t>
      </w:r>
    </w:p>
    <w:p w:rsidR="00024D4F" w:rsidRPr="00024D4F" w:rsidRDefault="00024D4F" w:rsidP="00024D4F">
      <w:pPr>
        <w:spacing w:before="100" w:beforeAutospacing="1" w:after="100" w:afterAutospacing="1" w:line="240" w:lineRule="auto"/>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t xml:space="preserve">Heskett, J. L., Jones, T. O., </w:t>
      </w:r>
      <w:proofErr w:type="spellStart"/>
      <w:r w:rsidRPr="00024D4F">
        <w:rPr>
          <w:rFonts w:ascii="Times New Roman" w:eastAsia="Times New Roman" w:hAnsi="Times New Roman" w:cs="Times New Roman"/>
          <w:sz w:val="24"/>
          <w:szCs w:val="24"/>
          <w:lang w:eastAsia="en-IN"/>
        </w:rPr>
        <w:t>Loveman</w:t>
      </w:r>
      <w:proofErr w:type="spellEnd"/>
      <w:r w:rsidRPr="00024D4F">
        <w:rPr>
          <w:rFonts w:ascii="Times New Roman" w:eastAsia="Times New Roman" w:hAnsi="Times New Roman" w:cs="Times New Roman"/>
          <w:sz w:val="24"/>
          <w:szCs w:val="24"/>
          <w:lang w:eastAsia="en-IN"/>
        </w:rPr>
        <w:t xml:space="preserve">, G. W., Sasser, W. E., &amp; Schlesinger, L. A. (1994). Putting the service-profit chain to work. </w:t>
      </w:r>
      <w:r w:rsidRPr="00024D4F">
        <w:rPr>
          <w:rFonts w:ascii="Times New Roman" w:eastAsia="Times New Roman" w:hAnsi="Times New Roman" w:cs="Times New Roman"/>
          <w:i/>
          <w:iCs/>
          <w:sz w:val="24"/>
          <w:szCs w:val="24"/>
          <w:lang w:eastAsia="en-IN"/>
        </w:rPr>
        <w:t>Harvard Business Review, 72</w:t>
      </w:r>
      <w:r w:rsidRPr="00024D4F">
        <w:rPr>
          <w:rFonts w:ascii="Times New Roman" w:eastAsia="Times New Roman" w:hAnsi="Times New Roman" w:cs="Times New Roman"/>
          <w:sz w:val="24"/>
          <w:szCs w:val="24"/>
          <w:lang w:eastAsia="en-IN"/>
        </w:rPr>
        <w:t>(2), 164–174.</w:t>
      </w:r>
    </w:p>
    <w:p w:rsidR="00024D4F" w:rsidRPr="00024D4F" w:rsidRDefault="00024D4F" w:rsidP="00024D4F">
      <w:pPr>
        <w:spacing w:after="0" w:line="240" w:lineRule="auto"/>
        <w:rPr>
          <w:rFonts w:ascii="Times New Roman" w:eastAsia="Times New Roman" w:hAnsi="Times New Roman" w:cs="Times New Roman"/>
          <w:sz w:val="24"/>
          <w:szCs w:val="24"/>
          <w:lang w:eastAsia="en-IN"/>
        </w:rPr>
      </w:pPr>
    </w:p>
    <w:p w:rsidR="00024D4F" w:rsidRPr="00024D4F" w:rsidRDefault="00024D4F" w:rsidP="00024D4F">
      <w:pPr>
        <w:pStyle w:val="ListParagraph"/>
        <w:numPr>
          <w:ilvl w:val="0"/>
          <w:numId w:val="1"/>
        </w:num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024D4F">
        <w:rPr>
          <w:rFonts w:ascii="Times New Roman" w:eastAsia="Times New Roman" w:hAnsi="Times New Roman" w:cs="Times New Roman"/>
          <w:b/>
          <w:bCs/>
          <w:sz w:val="36"/>
          <w:szCs w:val="36"/>
          <w:lang w:eastAsia="en-IN"/>
        </w:rPr>
        <w:t>Appendices</w:t>
      </w:r>
    </w:p>
    <w:p w:rsidR="00024D4F" w:rsidRPr="00024D4F" w:rsidRDefault="00024D4F" w:rsidP="00024D4F">
      <w:pPr>
        <w:pStyle w:val="ListParagraph"/>
        <w:numPr>
          <w:ilvl w:val="0"/>
          <w:numId w:val="1"/>
        </w:num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4D4F">
        <w:rPr>
          <w:rFonts w:ascii="Times New Roman" w:eastAsia="Times New Roman" w:hAnsi="Times New Roman" w:cs="Times New Roman"/>
          <w:b/>
          <w:bCs/>
          <w:sz w:val="27"/>
          <w:szCs w:val="27"/>
          <w:lang w:eastAsia="en-IN"/>
        </w:rPr>
        <w:t>Appendix A: Organizational Structure Models in Hospitality</w:t>
      </w:r>
    </w:p>
    <w:p w:rsidR="00024D4F" w:rsidRPr="00024D4F" w:rsidRDefault="00024D4F" w:rsidP="00024D4F">
      <w:pPr>
        <w:spacing w:before="100" w:beforeAutospacing="1" w:after="100" w:afterAutospacing="1" w:line="240" w:lineRule="auto"/>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t>This appendix provides an overview of commonly used organizational structures in the hospitality industry, including hierarchical, flat, and matrix structures. Large hotel chains such as Marriott and Hilton predominantly use hierarchical or hybrid structures to ensure operational consistency across properties, while boutique hotels and digital platforms like Airbnb adopt flatter structures to enhance flexibility and innovation.</w:t>
      </w:r>
    </w:p>
    <w:p w:rsidR="00024D4F" w:rsidRPr="00024D4F" w:rsidRDefault="00024D4F" w:rsidP="00024D4F">
      <w:pPr>
        <w:pStyle w:val="ListParagraph"/>
        <w:numPr>
          <w:ilvl w:val="0"/>
          <w:numId w:val="1"/>
        </w:num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4D4F">
        <w:rPr>
          <w:rFonts w:ascii="Times New Roman" w:eastAsia="Times New Roman" w:hAnsi="Times New Roman" w:cs="Times New Roman"/>
          <w:b/>
          <w:bCs/>
          <w:sz w:val="27"/>
          <w:szCs w:val="27"/>
          <w:lang w:eastAsia="en-IN"/>
        </w:rPr>
        <w:t>Appendix B: Key HRM Practices for Employee Engagement</w:t>
      </w:r>
    </w:p>
    <w:p w:rsidR="00024D4F" w:rsidRPr="00024D4F" w:rsidRDefault="00024D4F" w:rsidP="00024D4F">
      <w:pPr>
        <w:spacing w:before="100" w:beforeAutospacing="1" w:after="100" w:afterAutospacing="1" w:line="240" w:lineRule="auto"/>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t>This appendix summarizes essential human resource management practices identified in the study, including recruitment and selection, training and development, performance management, employee recognition, work-life balance initiatives, and employee well-being programs. These practices collectively contribute to higher employee engagement, reduced turnover, and improved service quality.</w:t>
      </w:r>
    </w:p>
    <w:p w:rsidR="00024D4F" w:rsidRPr="00024D4F" w:rsidRDefault="00024D4F" w:rsidP="00024D4F">
      <w:pPr>
        <w:pStyle w:val="ListParagraph"/>
        <w:numPr>
          <w:ilvl w:val="0"/>
          <w:numId w:val="1"/>
        </w:num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4D4F">
        <w:rPr>
          <w:rFonts w:ascii="Times New Roman" w:eastAsia="Times New Roman" w:hAnsi="Times New Roman" w:cs="Times New Roman"/>
          <w:b/>
          <w:bCs/>
          <w:sz w:val="27"/>
          <w:szCs w:val="27"/>
          <w:lang w:eastAsia="en-IN"/>
        </w:rPr>
        <w:t>Appendix C: Ethical Decision-Making Framework in Hospitality</w:t>
      </w:r>
    </w:p>
    <w:p w:rsidR="00024D4F" w:rsidRDefault="00024D4F" w:rsidP="00024D4F">
      <w:pPr>
        <w:spacing w:before="100" w:beforeAutospacing="1" w:after="100" w:afterAutospacing="1" w:line="240" w:lineRule="auto"/>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t>This appendix outlines a structured ethical decision-making framework used in hospitality management. The framework includes identifying ethical issues, evaluating stakeholders, assessing alternatives based on fairness and legality, selecting transparent solutions, and reviewing outcomes. This model supports managers in balancing profitability with ethical responsibility.</w:t>
      </w:r>
    </w:p>
    <w:p w:rsidR="00024D4F" w:rsidRPr="00024D4F" w:rsidRDefault="00024D4F" w:rsidP="00024D4F">
      <w:pPr>
        <w:spacing w:before="100" w:beforeAutospacing="1" w:after="100" w:afterAutospacing="1" w:line="240" w:lineRule="auto"/>
        <w:rPr>
          <w:rFonts w:ascii="Times New Roman" w:eastAsia="Times New Roman" w:hAnsi="Times New Roman" w:cs="Times New Roman"/>
          <w:b/>
          <w:bCs/>
          <w:sz w:val="27"/>
          <w:szCs w:val="27"/>
          <w:lang w:eastAsia="en-IN"/>
        </w:rPr>
      </w:pPr>
      <w:r w:rsidRPr="00024D4F">
        <w:rPr>
          <w:rFonts w:ascii="Times New Roman" w:eastAsia="Times New Roman" w:hAnsi="Times New Roman" w:cs="Times New Roman"/>
          <w:b/>
          <w:bCs/>
          <w:sz w:val="27"/>
          <w:szCs w:val="27"/>
          <w:lang w:eastAsia="en-IN"/>
        </w:rPr>
        <w:lastRenderedPageBreak/>
        <w:t>Appendix D: Case Examples from the Hospitality Industry</w:t>
      </w:r>
    </w:p>
    <w:p w:rsidR="00024D4F" w:rsidRPr="00024D4F" w:rsidRDefault="00024D4F" w:rsidP="00024D4F">
      <w:pPr>
        <w:spacing w:before="100" w:beforeAutospacing="1" w:after="100" w:afterAutospacing="1" w:line="240" w:lineRule="auto"/>
        <w:rPr>
          <w:rFonts w:ascii="Times New Roman" w:eastAsia="Times New Roman" w:hAnsi="Times New Roman" w:cs="Times New Roman"/>
          <w:sz w:val="24"/>
          <w:szCs w:val="24"/>
          <w:lang w:eastAsia="en-IN"/>
        </w:rPr>
      </w:pPr>
      <w:r w:rsidRPr="00024D4F">
        <w:rPr>
          <w:rFonts w:ascii="Times New Roman" w:eastAsia="Times New Roman" w:hAnsi="Times New Roman" w:cs="Times New Roman"/>
          <w:sz w:val="24"/>
          <w:szCs w:val="24"/>
          <w:lang w:eastAsia="en-IN"/>
        </w:rPr>
        <w:t>This appendix highlights real-world examples from Marriott International, Ritz-Carlton, Four Seasons, and Airbnb to illustrate best practices in organizational design, HRM strategies, and ethical leadership. These cases demonstrate how ethical and employee-centric approaches enhance customer trust and long-term organizational performance.</w:t>
      </w:r>
    </w:p>
    <w:p w:rsidR="00024D4F" w:rsidRDefault="00024D4F" w:rsidP="00024D4F">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024D4F" w:rsidRPr="00024D4F" w:rsidRDefault="00024D4F" w:rsidP="00024D4F">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024D4F" w:rsidRPr="00A806E0" w:rsidRDefault="00024D4F" w:rsidP="00024D4F">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611126" w:rsidRPr="00024D4F" w:rsidRDefault="00611126" w:rsidP="00024D4F">
      <w:pPr>
        <w:tabs>
          <w:tab w:val="left" w:pos="6538"/>
        </w:tabs>
        <w:jc w:val="both"/>
        <w:rPr>
          <w:rFonts w:ascii="Times New Roman" w:hAnsi="Times New Roman" w:cs="Times New Roman"/>
          <w:b/>
          <w:sz w:val="24"/>
          <w:szCs w:val="24"/>
        </w:rPr>
      </w:pPr>
    </w:p>
    <w:p w:rsidR="0053730D" w:rsidRPr="00A806E0" w:rsidRDefault="0053730D" w:rsidP="00A806E0">
      <w:pPr>
        <w:tabs>
          <w:tab w:val="left" w:pos="6538"/>
        </w:tabs>
        <w:jc w:val="both"/>
        <w:rPr>
          <w:rFonts w:ascii="Times New Roman" w:hAnsi="Times New Roman" w:cs="Times New Roman"/>
          <w:b/>
          <w:sz w:val="24"/>
          <w:szCs w:val="24"/>
        </w:rPr>
      </w:pPr>
    </w:p>
    <w:sectPr w:rsidR="0053730D" w:rsidRPr="00A806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53ED"/>
    <w:multiLevelType w:val="multilevel"/>
    <w:tmpl w:val="CBCCD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75D31"/>
    <w:multiLevelType w:val="multilevel"/>
    <w:tmpl w:val="FAAEA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E855FC"/>
    <w:multiLevelType w:val="multilevel"/>
    <w:tmpl w:val="D2D8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3F25BA"/>
    <w:multiLevelType w:val="hybridMultilevel"/>
    <w:tmpl w:val="67E64C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B197BFA"/>
    <w:multiLevelType w:val="multilevel"/>
    <w:tmpl w:val="09E87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1C42C1"/>
    <w:multiLevelType w:val="multilevel"/>
    <w:tmpl w:val="56709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B5012A"/>
    <w:multiLevelType w:val="multilevel"/>
    <w:tmpl w:val="A3A6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7E14FC"/>
    <w:multiLevelType w:val="multilevel"/>
    <w:tmpl w:val="827A0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4657FE"/>
    <w:multiLevelType w:val="multilevel"/>
    <w:tmpl w:val="08FC2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9F62E8"/>
    <w:multiLevelType w:val="multilevel"/>
    <w:tmpl w:val="7702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5F7355"/>
    <w:multiLevelType w:val="multilevel"/>
    <w:tmpl w:val="9922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3A46B9"/>
    <w:multiLevelType w:val="multilevel"/>
    <w:tmpl w:val="F6801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C41438"/>
    <w:multiLevelType w:val="multilevel"/>
    <w:tmpl w:val="B1DE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70608A"/>
    <w:multiLevelType w:val="multilevel"/>
    <w:tmpl w:val="D85AA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7941F6"/>
    <w:multiLevelType w:val="multilevel"/>
    <w:tmpl w:val="93048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CD3E9C"/>
    <w:multiLevelType w:val="multilevel"/>
    <w:tmpl w:val="4024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A46F82"/>
    <w:multiLevelType w:val="multilevel"/>
    <w:tmpl w:val="16BEC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0C080B"/>
    <w:multiLevelType w:val="multilevel"/>
    <w:tmpl w:val="97007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BE2FD1"/>
    <w:multiLevelType w:val="multilevel"/>
    <w:tmpl w:val="1E30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8517F9"/>
    <w:multiLevelType w:val="multilevel"/>
    <w:tmpl w:val="BE9A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BB057D"/>
    <w:multiLevelType w:val="multilevel"/>
    <w:tmpl w:val="99086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520DD0"/>
    <w:multiLevelType w:val="multilevel"/>
    <w:tmpl w:val="46C2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49147A"/>
    <w:multiLevelType w:val="multilevel"/>
    <w:tmpl w:val="5F246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7263D9"/>
    <w:multiLevelType w:val="multilevel"/>
    <w:tmpl w:val="B512E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486F08"/>
    <w:multiLevelType w:val="hybridMultilevel"/>
    <w:tmpl w:val="7118167E"/>
    <w:lvl w:ilvl="0" w:tplc="4009000B">
      <w:start w:val="1"/>
      <w:numFmt w:val="bullet"/>
      <w:lvlText w:val=""/>
      <w:lvlJc w:val="left"/>
      <w:pPr>
        <w:ind w:left="785" w:hanging="360"/>
      </w:pPr>
      <w:rPr>
        <w:rFonts w:ascii="Wingdings" w:hAnsi="Wingdings" w:hint="default"/>
      </w:rPr>
    </w:lvl>
    <w:lvl w:ilvl="1" w:tplc="40090003" w:tentative="1">
      <w:start w:val="1"/>
      <w:numFmt w:val="bullet"/>
      <w:lvlText w:val="o"/>
      <w:lvlJc w:val="left"/>
      <w:pPr>
        <w:ind w:left="1505" w:hanging="360"/>
      </w:pPr>
      <w:rPr>
        <w:rFonts w:ascii="Courier New" w:hAnsi="Courier New" w:cs="Courier New" w:hint="default"/>
      </w:rPr>
    </w:lvl>
    <w:lvl w:ilvl="2" w:tplc="40090005" w:tentative="1">
      <w:start w:val="1"/>
      <w:numFmt w:val="bullet"/>
      <w:lvlText w:val=""/>
      <w:lvlJc w:val="left"/>
      <w:pPr>
        <w:ind w:left="2225" w:hanging="360"/>
      </w:pPr>
      <w:rPr>
        <w:rFonts w:ascii="Wingdings" w:hAnsi="Wingdings" w:hint="default"/>
      </w:rPr>
    </w:lvl>
    <w:lvl w:ilvl="3" w:tplc="40090001" w:tentative="1">
      <w:start w:val="1"/>
      <w:numFmt w:val="bullet"/>
      <w:lvlText w:val=""/>
      <w:lvlJc w:val="left"/>
      <w:pPr>
        <w:ind w:left="2945" w:hanging="360"/>
      </w:pPr>
      <w:rPr>
        <w:rFonts w:ascii="Symbol" w:hAnsi="Symbol" w:hint="default"/>
      </w:rPr>
    </w:lvl>
    <w:lvl w:ilvl="4" w:tplc="40090003" w:tentative="1">
      <w:start w:val="1"/>
      <w:numFmt w:val="bullet"/>
      <w:lvlText w:val="o"/>
      <w:lvlJc w:val="left"/>
      <w:pPr>
        <w:ind w:left="3665" w:hanging="360"/>
      </w:pPr>
      <w:rPr>
        <w:rFonts w:ascii="Courier New" w:hAnsi="Courier New" w:cs="Courier New" w:hint="default"/>
      </w:rPr>
    </w:lvl>
    <w:lvl w:ilvl="5" w:tplc="40090005" w:tentative="1">
      <w:start w:val="1"/>
      <w:numFmt w:val="bullet"/>
      <w:lvlText w:val=""/>
      <w:lvlJc w:val="left"/>
      <w:pPr>
        <w:ind w:left="4385" w:hanging="360"/>
      </w:pPr>
      <w:rPr>
        <w:rFonts w:ascii="Wingdings" w:hAnsi="Wingdings" w:hint="default"/>
      </w:rPr>
    </w:lvl>
    <w:lvl w:ilvl="6" w:tplc="40090001" w:tentative="1">
      <w:start w:val="1"/>
      <w:numFmt w:val="bullet"/>
      <w:lvlText w:val=""/>
      <w:lvlJc w:val="left"/>
      <w:pPr>
        <w:ind w:left="5105" w:hanging="360"/>
      </w:pPr>
      <w:rPr>
        <w:rFonts w:ascii="Symbol" w:hAnsi="Symbol" w:hint="default"/>
      </w:rPr>
    </w:lvl>
    <w:lvl w:ilvl="7" w:tplc="40090003" w:tentative="1">
      <w:start w:val="1"/>
      <w:numFmt w:val="bullet"/>
      <w:lvlText w:val="o"/>
      <w:lvlJc w:val="left"/>
      <w:pPr>
        <w:ind w:left="5825" w:hanging="360"/>
      </w:pPr>
      <w:rPr>
        <w:rFonts w:ascii="Courier New" w:hAnsi="Courier New" w:cs="Courier New" w:hint="default"/>
      </w:rPr>
    </w:lvl>
    <w:lvl w:ilvl="8" w:tplc="40090005" w:tentative="1">
      <w:start w:val="1"/>
      <w:numFmt w:val="bullet"/>
      <w:lvlText w:val=""/>
      <w:lvlJc w:val="left"/>
      <w:pPr>
        <w:ind w:left="6545" w:hanging="360"/>
      </w:pPr>
      <w:rPr>
        <w:rFonts w:ascii="Wingdings" w:hAnsi="Wingdings" w:hint="default"/>
      </w:rPr>
    </w:lvl>
  </w:abstractNum>
  <w:abstractNum w:abstractNumId="25" w15:restartNumberingAfterBreak="0">
    <w:nsid w:val="6A840EFD"/>
    <w:multiLevelType w:val="multilevel"/>
    <w:tmpl w:val="6742B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515A22"/>
    <w:multiLevelType w:val="multilevel"/>
    <w:tmpl w:val="475CE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627308"/>
    <w:multiLevelType w:val="multilevel"/>
    <w:tmpl w:val="AAA06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A04767"/>
    <w:multiLevelType w:val="multilevel"/>
    <w:tmpl w:val="1EF4D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7708AA"/>
    <w:multiLevelType w:val="multilevel"/>
    <w:tmpl w:val="1438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407D48"/>
    <w:multiLevelType w:val="multilevel"/>
    <w:tmpl w:val="F4BA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4"/>
  </w:num>
  <w:num w:numId="3">
    <w:abstractNumId w:val="4"/>
  </w:num>
  <w:num w:numId="4">
    <w:abstractNumId w:val="26"/>
  </w:num>
  <w:num w:numId="5">
    <w:abstractNumId w:val="20"/>
  </w:num>
  <w:num w:numId="6">
    <w:abstractNumId w:val="15"/>
  </w:num>
  <w:num w:numId="7">
    <w:abstractNumId w:val="13"/>
  </w:num>
  <w:num w:numId="8">
    <w:abstractNumId w:val="17"/>
  </w:num>
  <w:num w:numId="9">
    <w:abstractNumId w:val="7"/>
  </w:num>
  <w:num w:numId="10">
    <w:abstractNumId w:val="23"/>
  </w:num>
  <w:num w:numId="11">
    <w:abstractNumId w:val="28"/>
  </w:num>
  <w:num w:numId="12">
    <w:abstractNumId w:val="11"/>
  </w:num>
  <w:num w:numId="13">
    <w:abstractNumId w:val="12"/>
  </w:num>
  <w:num w:numId="14">
    <w:abstractNumId w:val="30"/>
  </w:num>
  <w:num w:numId="15">
    <w:abstractNumId w:val="18"/>
  </w:num>
  <w:num w:numId="16">
    <w:abstractNumId w:val="2"/>
  </w:num>
  <w:num w:numId="17">
    <w:abstractNumId w:val="27"/>
  </w:num>
  <w:num w:numId="18">
    <w:abstractNumId w:val="16"/>
  </w:num>
  <w:num w:numId="19">
    <w:abstractNumId w:val="0"/>
  </w:num>
  <w:num w:numId="20">
    <w:abstractNumId w:val="5"/>
  </w:num>
  <w:num w:numId="21">
    <w:abstractNumId w:val="25"/>
  </w:num>
  <w:num w:numId="22">
    <w:abstractNumId w:val="22"/>
  </w:num>
  <w:num w:numId="23">
    <w:abstractNumId w:val="29"/>
  </w:num>
  <w:num w:numId="24">
    <w:abstractNumId w:val="10"/>
  </w:num>
  <w:num w:numId="25">
    <w:abstractNumId w:val="6"/>
  </w:num>
  <w:num w:numId="26">
    <w:abstractNumId w:val="8"/>
  </w:num>
  <w:num w:numId="27">
    <w:abstractNumId w:val="14"/>
  </w:num>
  <w:num w:numId="28">
    <w:abstractNumId w:val="21"/>
  </w:num>
  <w:num w:numId="29">
    <w:abstractNumId w:val="9"/>
  </w:num>
  <w:num w:numId="30">
    <w:abstractNumId w:val="19"/>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BB1"/>
    <w:rsid w:val="00024D4F"/>
    <w:rsid w:val="00041DF5"/>
    <w:rsid w:val="000A16E2"/>
    <w:rsid w:val="00104AC0"/>
    <w:rsid w:val="0012030D"/>
    <w:rsid w:val="00123615"/>
    <w:rsid w:val="001B6D95"/>
    <w:rsid w:val="0037647F"/>
    <w:rsid w:val="00442BB1"/>
    <w:rsid w:val="00443891"/>
    <w:rsid w:val="004C2F2A"/>
    <w:rsid w:val="0053730D"/>
    <w:rsid w:val="00611126"/>
    <w:rsid w:val="006A641E"/>
    <w:rsid w:val="00800493"/>
    <w:rsid w:val="008707DD"/>
    <w:rsid w:val="008C7D9B"/>
    <w:rsid w:val="00A806E0"/>
    <w:rsid w:val="00B179D8"/>
    <w:rsid w:val="00B41B7A"/>
    <w:rsid w:val="00BF5C01"/>
    <w:rsid w:val="00C00667"/>
    <w:rsid w:val="00C13522"/>
    <w:rsid w:val="00C3048C"/>
    <w:rsid w:val="00C471DC"/>
    <w:rsid w:val="00CE1032"/>
    <w:rsid w:val="00D226AD"/>
    <w:rsid w:val="00E228ED"/>
    <w:rsid w:val="00E802A5"/>
    <w:rsid w:val="00EB43D2"/>
    <w:rsid w:val="00F21BFF"/>
    <w:rsid w:val="00F3776E"/>
    <w:rsid w:val="00F56F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1538C"/>
  <w15:chartTrackingRefBased/>
  <w15:docId w15:val="{08199D78-33F7-43FA-9AB6-C33C2DC2A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F56F62"/>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F56F62"/>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891"/>
    <w:pPr>
      <w:ind w:left="720"/>
      <w:contextualSpacing/>
    </w:pPr>
  </w:style>
  <w:style w:type="paragraph" w:customStyle="1" w:styleId="Default">
    <w:name w:val="Default"/>
    <w:rsid w:val="008707D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vkekvd">
    <w:name w:val="vkekvd"/>
    <w:basedOn w:val="DefaultParagraphFont"/>
    <w:rsid w:val="00611126"/>
  </w:style>
  <w:style w:type="character" w:styleId="Strong">
    <w:name w:val="Strong"/>
    <w:basedOn w:val="DefaultParagraphFont"/>
    <w:uiPriority w:val="22"/>
    <w:qFormat/>
    <w:rsid w:val="00611126"/>
    <w:rPr>
      <w:b/>
      <w:bCs/>
    </w:rPr>
  </w:style>
  <w:style w:type="character" w:customStyle="1" w:styleId="t286pc">
    <w:name w:val="t286pc"/>
    <w:basedOn w:val="DefaultParagraphFont"/>
    <w:rsid w:val="00611126"/>
  </w:style>
  <w:style w:type="character" w:styleId="Hyperlink">
    <w:name w:val="Hyperlink"/>
    <w:basedOn w:val="DefaultParagraphFont"/>
    <w:uiPriority w:val="99"/>
    <w:unhideWhenUsed/>
    <w:rsid w:val="0037647F"/>
    <w:rPr>
      <w:color w:val="0000FF"/>
      <w:u w:val="single"/>
    </w:rPr>
  </w:style>
  <w:style w:type="character" w:customStyle="1" w:styleId="Heading2Char">
    <w:name w:val="Heading 2 Char"/>
    <w:basedOn w:val="DefaultParagraphFont"/>
    <w:link w:val="Heading2"/>
    <w:uiPriority w:val="9"/>
    <w:rsid w:val="00F56F62"/>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F56F62"/>
    <w:rPr>
      <w:rFonts w:ascii="Times New Roman" w:eastAsia="Times New Roman" w:hAnsi="Times New Roman" w:cs="Times New Roman"/>
      <w:b/>
      <w:bCs/>
      <w:sz w:val="27"/>
      <w:szCs w:val="27"/>
      <w:lang w:eastAsia="en-IN"/>
    </w:rPr>
  </w:style>
  <w:style w:type="paragraph" w:styleId="NormalWeb">
    <w:name w:val="Normal (Web)"/>
    <w:basedOn w:val="Normal"/>
    <w:uiPriority w:val="99"/>
    <w:semiHidden/>
    <w:unhideWhenUsed/>
    <w:rsid w:val="00F56F6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whitespace-normal">
    <w:name w:val="whitespace-normal"/>
    <w:basedOn w:val="DefaultParagraphFont"/>
    <w:rsid w:val="00F56F62"/>
  </w:style>
  <w:style w:type="character" w:styleId="Emphasis">
    <w:name w:val="Emphasis"/>
    <w:basedOn w:val="DefaultParagraphFont"/>
    <w:uiPriority w:val="20"/>
    <w:qFormat/>
    <w:rsid w:val="00F56F62"/>
    <w:rPr>
      <w:i/>
      <w:iCs/>
    </w:rPr>
  </w:style>
  <w:style w:type="character" w:styleId="UnresolvedMention">
    <w:name w:val="Unresolved Mention"/>
    <w:basedOn w:val="DefaultParagraphFont"/>
    <w:uiPriority w:val="99"/>
    <w:semiHidden/>
    <w:unhideWhenUsed/>
    <w:rsid w:val="00024D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211129">
      <w:bodyDiv w:val="1"/>
      <w:marLeft w:val="0"/>
      <w:marRight w:val="0"/>
      <w:marTop w:val="0"/>
      <w:marBottom w:val="0"/>
      <w:divBdr>
        <w:top w:val="none" w:sz="0" w:space="0" w:color="auto"/>
        <w:left w:val="none" w:sz="0" w:space="0" w:color="auto"/>
        <w:bottom w:val="none" w:sz="0" w:space="0" w:color="auto"/>
        <w:right w:val="none" w:sz="0" w:space="0" w:color="auto"/>
      </w:divBdr>
    </w:div>
    <w:div w:id="771826773">
      <w:bodyDiv w:val="1"/>
      <w:marLeft w:val="0"/>
      <w:marRight w:val="0"/>
      <w:marTop w:val="0"/>
      <w:marBottom w:val="0"/>
      <w:divBdr>
        <w:top w:val="none" w:sz="0" w:space="0" w:color="auto"/>
        <w:left w:val="none" w:sz="0" w:space="0" w:color="auto"/>
        <w:bottom w:val="none" w:sz="0" w:space="0" w:color="auto"/>
        <w:right w:val="none" w:sz="0" w:space="0" w:color="auto"/>
      </w:divBdr>
      <w:divsChild>
        <w:div w:id="401177187">
          <w:marLeft w:val="0"/>
          <w:marRight w:val="0"/>
          <w:marTop w:val="0"/>
          <w:marBottom w:val="0"/>
          <w:divBdr>
            <w:top w:val="none" w:sz="0" w:space="0" w:color="auto"/>
            <w:left w:val="none" w:sz="0" w:space="0" w:color="auto"/>
            <w:bottom w:val="none" w:sz="0" w:space="0" w:color="auto"/>
            <w:right w:val="none" w:sz="0" w:space="0" w:color="auto"/>
          </w:divBdr>
        </w:div>
        <w:div w:id="1633290639">
          <w:marLeft w:val="0"/>
          <w:marRight w:val="0"/>
          <w:marTop w:val="0"/>
          <w:marBottom w:val="0"/>
          <w:divBdr>
            <w:top w:val="none" w:sz="0" w:space="0" w:color="auto"/>
            <w:left w:val="none" w:sz="0" w:space="0" w:color="auto"/>
            <w:bottom w:val="none" w:sz="0" w:space="0" w:color="auto"/>
            <w:right w:val="none" w:sz="0" w:space="0" w:color="auto"/>
          </w:divBdr>
        </w:div>
      </w:divsChild>
    </w:div>
    <w:div w:id="851141188">
      <w:bodyDiv w:val="1"/>
      <w:marLeft w:val="0"/>
      <w:marRight w:val="0"/>
      <w:marTop w:val="0"/>
      <w:marBottom w:val="0"/>
      <w:divBdr>
        <w:top w:val="none" w:sz="0" w:space="0" w:color="auto"/>
        <w:left w:val="none" w:sz="0" w:space="0" w:color="auto"/>
        <w:bottom w:val="none" w:sz="0" w:space="0" w:color="auto"/>
        <w:right w:val="none" w:sz="0" w:space="0" w:color="auto"/>
      </w:divBdr>
      <w:divsChild>
        <w:div w:id="690254820">
          <w:marLeft w:val="0"/>
          <w:marRight w:val="0"/>
          <w:marTop w:val="0"/>
          <w:marBottom w:val="0"/>
          <w:divBdr>
            <w:top w:val="none" w:sz="0" w:space="0" w:color="auto"/>
            <w:left w:val="none" w:sz="0" w:space="0" w:color="auto"/>
            <w:bottom w:val="none" w:sz="0" w:space="0" w:color="auto"/>
            <w:right w:val="none" w:sz="0" w:space="0" w:color="auto"/>
          </w:divBdr>
        </w:div>
        <w:div w:id="204754850">
          <w:marLeft w:val="0"/>
          <w:marRight w:val="0"/>
          <w:marTop w:val="0"/>
          <w:marBottom w:val="0"/>
          <w:divBdr>
            <w:top w:val="none" w:sz="0" w:space="0" w:color="auto"/>
            <w:left w:val="none" w:sz="0" w:space="0" w:color="auto"/>
            <w:bottom w:val="none" w:sz="0" w:space="0" w:color="auto"/>
            <w:right w:val="none" w:sz="0" w:space="0" w:color="auto"/>
          </w:divBdr>
        </w:div>
        <w:div w:id="652493190">
          <w:marLeft w:val="0"/>
          <w:marRight w:val="0"/>
          <w:marTop w:val="0"/>
          <w:marBottom w:val="0"/>
          <w:divBdr>
            <w:top w:val="none" w:sz="0" w:space="0" w:color="auto"/>
            <w:left w:val="none" w:sz="0" w:space="0" w:color="auto"/>
            <w:bottom w:val="none" w:sz="0" w:space="0" w:color="auto"/>
            <w:right w:val="none" w:sz="0" w:space="0" w:color="auto"/>
          </w:divBdr>
        </w:div>
        <w:div w:id="912082289">
          <w:marLeft w:val="0"/>
          <w:marRight w:val="0"/>
          <w:marTop w:val="0"/>
          <w:marBottom w:val="0"/>
          <w:divBdr>
            <w:top w:val="none" w:sz="0" w:space="0" w:color="auto"/>
            <w:left w:val="none" w:sz="0" w:space="0" w:color="auto"/>
            <w:bottom w:val="none" w:sz="0" w:space="0" w:color="auto"/>
            <w:right w:val="none" w:sz="0" w:space="0" w:color="auto"/>
          </w:divBdr>
        </w:div>
        <w:div w:id="582418553">
          <w:marLeft w:val="0"/>
          <w:marRight w:val="0"/>
          <w:marTop w:val="0"/>
          <w:marBottom w:val="0"/>
          <w:divBdr>
            <w:top w:val="none" w:sz="0" w:space="0" w:color="auto"/>
            <w:left w:val="none" w:sz="0" w:space="0" w:color="auto"/>
            <w:bottom w:val="none" w:sz="0" w:space="0" w:color="auto"/>
            <w:right w:val="none" w:sz="0" w:space="0" w:color="auto"/>
          </w:divBdr>
        </w:div>
        <w:div w:id="937910456">
          <w:marLeft w:val="0"/>
          <w:marRight w:val="0"/>
          <w:marTop w:val="0"/>
          <w:marBottom w:val="0"/>
          <w:divBdr>
            <w:top w:val="none" w:sz="0" w:space="0" w:color="auto"/>
            <w:left w:val="none" w:sz="0" w:space="0" w:color="auto"/>
            <w:bottom w:val="none" w:sz="0" w:space="0" w:color="auto"/>
            <w:right w:val="none" w:sz="0" w:space="0" w:color="auto"/>
          </w:divBdr>
        </w:div>
        <w:div w:id="606082786">
          <w:marLeft w:val="0"/>
          <w:marRight w:val="0"/>
          <w:marTop w:val="0"/>
          <w:marBottom w:val="0"/>
          <w:divBdr>
            <w:top w:val="none" w:sz="0" w:space="0" w:color="auto"/>
            <w:left w:val="none" w:sz="0" w:space="0" w:color="auto"/>
            <w:bottom w:val="none" w:sz="0" w:space="0" w:color="auto"/>
            <w:right w:val="none" w:sz="0" w:space="0" w:color="auto"/>
          </w:divBdr>
        </w:div>
      </w:divsChild>
    </w:div>
    <w:div w:id="918640278">
      <w:bodyDiv w:val="1"/>
      <w:marLeft w:val="0"/>
      <w:marRight w:val="0"/>
      <w:marTop w:val="0"/>
      <w:marBottom w:val="0"/>
      <w:divBdr>
        <w:top w:val="none" w:sz="0" w:space="0" w:color="auto"/>
        <w:left w:val="none" w:sz="0" w:space="0" w:color="auto"/>
        <w:bottom w:val="none" w:sz="0" w:space="0" w:color="auto"/>
        <w:right w:val="none" w:sz="0" w:space="0" w:color="auto"/>
      </w:divBdr>
      <w:divsChild>
        <w:div w:id="1030885044">
          <w:marLeft w:val="0"/>
          <w:marRight w:val="0"/>
          <w:marTop w:val="0"/>
          <w:marBottom w:val="0"/>
          <w:divBdr>
            <w:top w:val="none" w:sz="0" w:space="0" w:color="auto"/>
            <w:left w:val="none" w:sz="0" w:space="0" w:color="auto"/>
            <w:bottom w:val="none" w:sz="0" w:space="0" w:color="auto"/>
            <w:right w:val="none" w:sz="0" w:space="0" w:color="auto"/>
          </w:divBdr>
        </w:div>
        <w:div w:id="685909575">
          <w:marLeft w:val="0"/>
          <w:marRight w:val="0"/>
          <w:marTop w:val="0"/>
          <w:marBottom w:val="0"/>
          <w:divBdr>
            <w:top w:val="none" w:sz="0" w:space="0" w:color="auto"/>
            <w:left w:val="none" w:sz="0" w:space="0" w:color="auto"/>
            <w:bottom w:val="none" w:sz="0" w:space="0" w:color="auto"/>
            <w:right w:val="none" w:sz="0" w:space="0" w:color="auto"/>
          </w:divBdr>
        </w:div>
        <w:div w:id="2115006178">
          <w:marLeft w:val="0"/>
          <w:marRight w:val="0"/>
          <w:marTop w:val="0"/>
          <w:marBottom w:val="0"/>
          <w:divBdr>
            <w:top w:val="none" w:sz="0" w:space="0" w:color="auto"/>
            <w:left w:val="none" w:sz="0" w:space="0" w:color="auto"/>
            <w:bottom w:val="none" w:sz="0" w:space="0" w:color="auto"/>
            <w:right w:val="none" w:sz="0" w:space="0" w:color="auto"/>
          </w:divBdr>
        </w:div>
        <w:div w:id="653530049">
          <w:marLeft w:val="0"/>
          <w:marRight w:val="0"/>
          <w:marTop w:val="0"/>
          <w:marBottom w:val="0"/>
          <w:divBdr>
            <w:top w:val="none" w:sz="0" w:space="0" w:color="auto"/>
            <w:left w:val="none" w:sz="0" w:space="0" w:color="auto"/>
            <w:bottom w:val="none" w:sz="0" w:space="0" w:color="auto"/>
            <w:right w:val="none" w:sz="0" w:space="0" w:color="auto"/>
          </w:divBdr>
        </w:div>
        <w:div w:id="1368025198">
          <w:marLeft w:val="0"/>
          <w:marRight w:val="0"/>
          <w:marTop w:val="0"/>
          <w:marBottom w:val="0"/>
          <w:divBdr>
            <w:top w:val="none" w:sz="0" w:space="0" w:color="auto"/>
            <w:left w:val="none" w:sz="0" w:space="0" w:color="auto"/>
            <w:bottom w:val="none" w:sz="0" w:space="0" w:color="auto"/>
            <w:right w:val="none" w:sz="0" w:space="0" w:color="auto"/>
          </w:divBdr>
        </w:div>
        <w:div w:id="537671339">
          <w:marLeft w:val="0"/>
          <w:marRight w:val="0"/>
          <w:marTop w:val="0"/>
          <w:marBottom w:val="0"/>
          <w:divBdr>
            <w:top w:val="none" w:sz="0" w:space="0" w:color="auto"/>
            <w:left w:val="none" w:sz="0" w:space="0" w:color="auto"/>
            <w:bottom w:val="none" w:sz="0" w:space="0" w:color="auto"/>
            <w:right w:val="none" w:sz="0" w:space="0" w:color="auto"/>
          </w:divBdr>
        </w:div>
        <w:div w:id="1529098986">
          <w:marLeft w:val="0"/>
          <w:marRight w:val="0"/>
          <w:marTop w:val="0"/>
          <w:marBottom w:val="0"/>
          <w:divBdr>
            <w:top w:val="none" w:sz="0" w:space="0" w:color="auto"/>
            <w:left w:val="none" w:sz="0" w:space="0" w:color="auto"/>
            <w:bottom w:val="none" w:sz="0" w:space="0" w:color="auto"/>
            <w:right w:val="none" w:sz="0" w:space="0" w:color="auto"/>
          </w:divBdr>
        </w:div>
        <w:div w:id="217130152">
          <w:marLeft w:val="0"/>
          <w:marRight w:val="0"/>
          <w:marTop w:val="0"/>
          <w:marBottom w:val="0"/>
          <w:divBdr>
            <w:top w:val="none" w:sz="0" w:space="0" w:color="auto"/>
            <w:left w:val="none" w:sz="0" w:space="0" w:color="auto"/>
            <w:bottom w:val="none" w:sz="0" w:space="0" w:color="auto"/>
            <w:right w:val="none" w:sz="0" w:space="0" w:color="auto"/>
          </w:divBdr>
        </w:div>
        <w:div w:id="1710959670">
          <w:marLeft w:val="0"/>
          <w:marRight w:val="0"/>
          <w:marTop w:val="0"/>
          <w:marBottom w:val="0"/>
          <w:divBdr>
            <w:top w:val="none" w:sz="0" w:space="0" w:color="auto"/>
            <w:left w:val="none" w:sz="0" w:space="0" w:color="auto"/>
            <w:bottom w:val="none" w:sz="0" w:space="0" w:color="auto"/>
            <w:right w:val="none" w:sz="0" w:space="0" w:color="auto"/>
          </w:divBdr>
        </w:div>
        <w:div w:id="861094317">
          <w:marLeft w:val="0"/>
          <w:marRight w:val="0"/>
          <w:marTop w:val="0"/>
          <w:marBottom w:val="0"/>
          <w:divBdr>
            <w:top w:val="none" w:sz="0" w:space="0" w:color="auto"/>
            <w:left w:val="none" w:sz="0" w:space="0" w:color="auto"/>
            <w:bottom w:val="none" w:sz="0" w:space="0" w:color="auto"/>
            <w:right w:val="none" w:sz="0" w:space="0" w:color="auto"/>
          </w:divBdr>
        </w:div>
      </w:divsChild>
    </w:div>
    <w:div w:id="943995998">
      <w:bodyDiv w:val="1"/>
      <w:marLeft w:val="0"/>
      <w:marRight w:val="0"/>
      <w:marTop w:val="0"/>
      <w:marBottom w:val="0"/>
      <w:divBdr>
        <w:top w:val="none" w:sz="0" w:space="0" w:color="auto"/>
        <w:left w:val="none" w:sz="0" w:space="0" w:color="auto"/>
        <w:bottom w:val="none" w:sz="0" w:space="0" w:color="auto"/>
        <w:right w:val="none" w:sz="0" w:space="0" w:color="auto"/>
      </w:divBdr>
    </w:div>
    <w:div w:id="1156921938">
      <w:bodyDiv w:val="1"/>
      <w:marLeft w:val="0"/>
      <w:marRight w:val="0"/>
      <w:marTop w:val="0"/>
      <w:marBottom w:val="0"/>
      <w:divBdr>
        <w:top w:val="none" w:sz="0" w:space="0" w:color="auto"/>
        <w:left w:val="none" w:sz="0" w:space="0" w:color="auto"/>
        <w:bottom w:val="none" w:sz="0" w:space="0" w:color="auto"/>
        <w:right w:val="none" w:sz="0" w:space="0" w:color="auto"/>
      </w:divBdr>
      <w:divsChild>
        <w:div w:id="1088312230">
          <w:marLeft w:val="0"/>
          <w:marRight w:val="0"/>
          <w:marTop w:val="0"/>
          <w:marBottom w:val="0"/>
          <w:divBdr>
            <w:top w:val="none" w:sz="0" w:space="0" w:color="auto"/>
            <w:left w:val="none" w:sz="0" w:space="0" w:color="auto"/>
            <w:bottom w:val="none" w:sz="0" w:space="0" w:color="auto"/>
            <w:right w:val="none" w:sz="0" w:space="0" w:color="auto"/>
          </w:divBdr>
        </w:div>
        <w:div w:id="477959491">
          <w:marLeft w:val="0"/>
          <w:marRight w:val="0"/>
          <w:marTop w:val="0"/>
          <w:marBottom w:val="0"/>
          <w:divBdr>
            <w:top w:val="none" w:sz="0" w:space="0" w:color="auto"/>
            <w:left w:val="none" w:sz="0" w:space="0" w:color="auto"/>
            <w:bottom w:val="none" w:sz="0" w:space="0" w:color="auto"/>
            <w:right w:val="none" w:sz="0" w:space="0" w:color="auto"/>
          </w:divBdr>
        </w:div>
        <w:div w:id="1156454825">
          <w:marLeft w:val="0"/>
          <w:marRight w:val="0"/>
          <w:marTop w:val="0"/>
          <w:marBottom w:val="0"/>
          <w:divBdr>
            <w:top w:val="none" w:sz="0" w:space="0" w:color="auto"/>
            <w:left w:val="none" w:sz="0" w:space="0" w:color="auto"/>
            <w:bottom w:val="none" w:sz="0" w:space="0" w:color="auto"/>
            <w:right w:val="none" w:sz="0" w:space="0" w:color="auto"/>
          </w:divBdr>
        </w:div>
        <w:div w:id="179243183">
          <w:marLeft w:val="0"/>
          <w:marRight w:val="0"/>
          <w:marTop w:val="0"/>
          <w:marBottom w:val="0"/>
          <w:divBdr>
            <w:top w:val="none" w:sz="0" w:space="0" w:color="auto"/>
            <w:left w:val="none" w:sz="0" w:space="0" w:color="auto"/>
            <w:bottom w:val="none" w:sz="0" w:space="0" w:color="auto"/>
            <w:right w:val="none" w:sz="0" w:space="0" w:color="auto"/>
          </w:divBdr>
        </w:div>
        <w:div w:id="1379360315">
          <w:marLeft w:val="0"/>
          <w:marRight w:val="0"/>
          <w:marTop w:val="0"/>
          <w:marBottom w:val="0"/>
          <w:divBdr>
            <w:top w:val="none" w:sz="0" w:space="0" w:color="auto"/>
            <w:left w:val="none" w:sz="0" w:space="0" w:color="auto"/>
            <w:bottom w:val="none" w:sz="0" w:space="0" w:color="auto"/>
            <w:right w:val="none" w:sz="0" w:space="0" w:color="auto"/>
          </w:divBdr>
        </w:div>
        <w:div w:id="698505821">
          <w:marLeft w:val="0"/>
          <w:marRight w:val="0"/>
          <w:marTop w:val="0"/>
          <w:marBottom w:val="0"/>
          <w:divBdr>
            <w:top w:val="none" w:sz="0" w:space="0" w:color="auto"/>
            <w:left w:val="none" w:sz="0" w:space="0" w:color="auto"/>
            <w:bottom w:val="none" w:sz="0" w:space="0" w:color="auto"/>
            <w:right w:val="none" w:sz="0" w:space="0" w:color="auto"/>
          </w:divBdr>
        </w:div>
        <w:div w:id="1709527677">
          <w:marLeft w:val="0"/>
          <w:marRight w:val="0"/>
          <w:marTop w:val="0"/>
          <w:marBottom w:val="0"/>
          <w:divBdr>
            <w:top w:val="none" w:sz="0" w:space="0" w:color="auto"/>
            <w:left w:val="none" w:sz="0" w:space="0" w:color="auto"/>
            <w:bottom w:val="none" w:sz="0" w:space="0" w:color="auto"/>
            <w:right w:val="none" w:sz="0" w:space="0" w:color="auto"/>
          </w:divBdr>
        </w:div>
        <w:div w:id="331027017">
          <w:marLeft w:val="0"/>
          <w:marRight w:val="0"/>
          <w:marTop w:val="0"/>
          <w:marBottom w:val="0"/>
          <w:divBdr>
            <w:top w:val="none" w:sz="0" w:space="0" w:color="auto"/>
            <w:left w:val="none" w:sz="0" w:space="0" w:color="auto"/>
            <w:bottom w:val="none" w:sz="0" w:space="0" w:color="auto"/>
            <w:right w:val="none" w:sz="0" w:space="0" w:color="auto"/>
          </w:divBdr>
        </w:div>
        <w:div w:id="424500918">
          <w:marLeft w:val="0"/>
          <w:marRight w:val="0"/>
          <w:marTop w:val="0"/>
          <w:marBottom w:val="0"/>
          <w:divBdr>
            <w:top w:val="none" w:sz="0" w:space="0" w:color="auto"/>
            <w:left w:val="none" w:sz="0" w:space="0" w:color="auto"/>
            <w:bottom w:val="none" w:sz="0" w:space="0" w:color="auto"/>
            <w:right w:val="none" w:sz="0" w:space="0" w:color="auto"/>
          </w:divBdr>
        </w:div>
        <w:div w:id="508133297">
          <w:marLeft w:val="0"/>
          <w:marRight w:val="0"/>
          <w:marTop w:val="0"/>
          <w:marBottom w:val="0"/>
          <w:divBdr>
            <w:top w:val="none" w:sz="0" w:space="0" w:color="auto"/>
            <w:left w:val="none" w:sz="0" w:space="0" w:color="auto"/>
            <w:bottom w:val="none" w:sz="0" w:space="0" w:color="auto"/>
            <w:right w:val="none" w:sz="0" w:space="0" w:color="auto"/>
          </w:divBdr>
        </w:div>
      </w:divsChild>
    </w:div>
    <w:div w:id="1278100316">
      <w:bodyDiv w:val="1"/>
      <w:marLeft w:val="0"/>
      <w:marRight w:val="0"/>
      <w:marTop w:val="0"/>
      <w:marBottom w:val="0"/>
      <w:divBdr>
        <w:top w:val="none" w:sz="0" w:space="0" w:color="auto"/>
        <w:left w:val="none" w:sz="0" w:space="0" w:color="auto"/>
        <w:bottom w:val="none" w:sz="0" w:space="0" w:color="auto"/>
        <w:right w:val="none" w:sz="0" w:space="0" w:color="auto"/>
      </w:divBdr>
    </w:div>
    <w:div w:id="1279337393">
      <w:bodyDiv w:val="1"/>
      <w:marLeft w:val="0"/>
      <w:marRight w:val="0"/>
      <w:marTop w:val="0"/>
      <w:marBottom w:val="0"/>
      <w:divBdr>
        <w:top w:val="none" w:sz="0" w:space="0" w:color="auto"/>
        <w:left w:val="none" w:sz="0" w:space="0" w:color="auto"/>
        <w:bottom w:val="none" w:sz="0" w:space="0" w:color="auto"/>
        <w:right w:val="none" w:sz="0" w:space="0" w:color="auto"/>
      </w:divBdr>
    </w:div>
    <w:div w:id="1425685311">
      <w:bodyDiv w:val="1"/>
      <w:marLeft w:val="0"/>
      <w:marRight w:val="0"/>
      <w:marTop w:val="0"/>
      <w:marBottom w:val="0"/>
      <w:divBdr>
        <w:top w:val="none" w:sz="0" w:space="0" w:color="auto"/>
        <w:left w:val="none" w:sz="0" w:space="0" w:color="auto"/>
        <w:bottom w:val="none" w:sz="0" w:space="0" w:color="auto"/>
        <w:right w:val="none" w:sz="0" w:space="0" w:color="auto"/>
      </w:divBdr>
    </w:div>
    <w:div w:id="1526136988">
      <w:bodyDiv w:val="1"/>
      <w:marLeft w:val="0"/>
      <w:marRight w:val="0"/>
      <w:marTop w:val="0"/>
      <w:marBottom w:val="0"/>
      <w:divBdr>
        <w:top w:val="none" w:sz="0" w:space="0" w:color="auto"/>
        <w:left w:val="none" w:sz="0" w:space="0" w:color="auto"/>
        <w:bottom w:val="none" w:sz="0" w:space="0" w:color="auto"/>
        <w:right w:val="none" w:sz="0" w:space="0" w:color="auto"/>
      </w:divBdr>
      <w:divsChild>
        <w:div w:id="1759280770">
          <w:marLeft w:val="0"/>
          <w:marRight w:val="0"/>
          <w:marTop w:val="0"/>
          <w:marBottom w:val="0"/>
          <w:divBdr>
            <w:top w:val="none" w:sz="0" w:space="0" w:color="auto"/>
            <w:left w:val="none" w:sz="0" w:space="0" w:color="auto"/>
            <w:bottom w:val="none" w:sz="0" w:space="0" w:color="auto"/>
            <w:right w:val="none" w:sz="0" w:space="0" w:color="auto"/>
          </w:divBdr>
        </w:div>
        <w:div w:id="2062051870">
          <w:marLeft w:val="0"/>
          <w:marRight w:val="0"/>
          <w:marTop w:val="0"/>
          <w:marBottom w:val="0"/>
          <w:divBdr>
            <w:top w:val="none" w:sz="0" w:space="0" w:color="auto"/>
            <w:left w:val="none" w:sz="0" w:space="0" w:color="auto"/>
            <w:bottom w:val="none" w:sz="0" w:space="0" w:color="auto"/>
            <w:right w:val="none" w:sz="0" w:space="0" w:color="auto"/>
          </w:divBdr>
        </w:div>
        <w:div w:id="648480324">
          <w:marLeft w:val="0"/>
          <w:marRight w:val="0"/>
          <w:marTop w:val="0"/>
          <w:marBottom w:val="0"/>
          <w:divBdr>
            <w:top w:val="none" w:sz="0" w:space="0" w:color="auto"/>
            <w:left w:val="none" w:sz="0" w:space="0" w:color="auto"/>
            <w:bottom w:val="none" w:sz="0" w:space="0" w:color="auto"/>
            <w:right w:val="none" w:sz="0" w:space="0" w:color="auto"/>
          </w:divBdr>
        </w:div>
        <w:div w:id="2022582888">
          <w:marLeft w:val="0"/>
          <w:marRight w:val="0"/>
          <w:marTop w:val="0"/>
          <w:marBottom w:val="0"/>
          <w:divBdr>
            <w:top w:val="none" w:sz="0" w:space="0" w:color="auto"/>
            <w:left w:val="none" w:sz="0" w:space="0" w:color="auto"/>
            <w:bottom w:val="none" w:sz="0" w:space="0" w:color="auto"/>
            <w:right w:val="none" w:sz="0" w:space="0" w:color="auto"/>
          </w:divBdr>
        </w:div>
        <w:div w:id="1691376324">
          <w:marLeft w:val="0"/>
          <w:marRight w:val="0"/>
          <w:marTop w:val="0"/>
          <w:marBottom w:val="0"/>
          <w:divBdr>
            <w:top w:val="none" w:sz="0" w:space="0" w:color="auto"/>
            <w:left w:val="none" w:sz="0" w:space="0" w:color="auto"/>
            <w:bottom w:val="none" w:sz="0" w:space="0" w:color="auto"/>
            <w:right w:val="none" w:sz="0" w:space="0" w:color="auto"/>
          </w:divBdr>
        </w:div>
        <w:div w:id="1622881836">
          <w:marLeft w:val="0"/>
          <w:marRight w:val="0"/>
          <w:marTop w:val="0"/>
          <w:marBottom w:val="0"/>
          <w:divBdr>
            <w:top w:val="none" w:sz="0" w:space="0" w:color="auto"/>
            <w:left w:val="none" w:sz="0" w:space="0" w:color="auto"/>
            <w:bottom w:val="none" w:sz="0" w:space="0" w:color="auto"/>
            <w:right w:val="none" w:sz="0" w:space="0" w:color="auto"/>
          </w:divBdr>
        </w:div>
        <w:div w:id="1065908942">
          <w:marLeft w:val="0"/>
          <w:marRight w:val="0"/>
          <w:marTop w:val="0"/>
          <w:marBottom w:val="0"/>
          <w:divBdr>
            <w:top w:val="none" w:sz="0" w:space="0" w:color="auto"/>
            <w:left w:val="none" w:sz="0" w:space="0" w:color="auto"/>
            <w:bottom w:val="none" w:sz="0" w:space="0" w:color="auto"/>
            <w:right w:val="none" w:sz="0" w:space="0" w:color="auto"/>
          </w:divBdr>
        </w:div>
        <w:div w:id="1830242454">
          <w:marLeft w:val="0"/>
          <w:marRight w:val="0"/>
          <w:marTop w:val="0"/>
          <w:marBottom w:val="0"/>
          <w:divBdr>
            <w:top w:val="none" w:sz="0" w:space="0" w:color="auto"/>
            <w:left w:val="none" w:sz="0" w:space="0" w:color="auto"/>
            <w:bottom w:val="none" w:sz="0" w:space="0" w:color="auto"/>
            <w:right w:val="none" w:sz="0" w:space="0" w:color="auto"/>
          </w:divBdr>
        </w:div>
        <w:div w:id="1085564948">
          <w:marLeft w:val="0"/>
          <w:marRight w:val="0"/>
          <w:marTop w:val="0"/>
          <w:marBottom w:val="0"/>
          <w:divBdr>
            <w:top w:val="none" w:sz="0" w:space="0" w:color="auto"/>
            <w:left w:val="none" w:sz="0" w:space="0" w:color="auto"/>
            <w:bottom w:val="none" w:sz="0" w:space="0" w:color="auto"/>
            <w:right w:val="none" w:sz="0" w:space="0" w:color="auto"/>
          </w:divBdr>
        </w:div>
        <w:div w:id="1395930204">
          <w:marLeft w:val="0"/>
          <w:marRight w:val="0"/>
          <w:marTop w:val="0"/>
          <w:marBottom w:val="0"/>
          <w:divBdr>
            <w:top w:val="none" w:sz="0" w:space="0" w:color="auto"/>
            <w:left w:val="none" w:sz="0" w:space="0" w:color="auto"/>
            <w:bottom w:val="none" w:sz="0" w:space="0" w:color="auto"/>
            <w:right w:val="none" w:sz="0" w:space="0" w:color="auto"/>
          </w:divBdr>
        </w:div>
        <w:div w:id="1232889576">
          <w:marLeft w:val="0"/>
          <w:marRight w:val="0"/>
          <w:marTop w:val="0"/>
          <w:marBottom w:val="0"/>
          <w:divBdr>
            <w:top w:val="none" w:sz="0" w:space="0" w:color="auto"/>
            <w:left w:val="none" w:sz="0" w:space="0" w:color="auto"/>
            <w:bottom w:val="none" w:sz="0" w:space="0" w:color="auto"/>
            <w:right w:val="none" w:sz="0" w:space="0" w:color="auto"/>
          </w:divBdr>
        </w:div>
      </w:divsChild>
    </w:div>
    <w:div w:id="1605376828">
      <w:bodyDiv w:val="1"/>
      <w:marLeft w:val="0"/>
      <w:marRight w:val="0"/>
      <w:marTop w:val="0"/>
      <w:marBottom w:val="0"/>
      <w:divBdr>
        <w:top w:val="none" w:sz="0" w:space="0" w:color="auto"/>
        <w:left w:val="none" w:sz="0" w:space="0" w:color="auto"/>
        <w:bottom w:val="none" w:sz="0" w:space="0" w:color="auto"/>
        <w:right w:val="none" w:sz="0" w:space="0" w:color="auto"/>
      </w:divBdr>
      <w:divsChild>
        <w:div w:id="880479907">
          <w:marLeft w:val="0"/>
          <w:marRight w:val="0"/>
          <w:marTop w:val="0"/>
          <w:marBottom w:val="0"/>
          <w:divBdr>
            <w:top w:val="none" w:sz="0" w:space="0" w:color="auto"/>
            <w:left w:val="none" w:sz="0" w:space="0" w:color="auto"/>
            <w:bottom w:val="none" w:sz="0" w:space="0" w:color="auto"/>
            <w:right w:val="none" w:sz="0" w:space="0" w:color="auto"/>
          </w:divBdr>
        </w:div>
        <w:div w:id="107624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21568316.2017.1393803" TargetMode="Externa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18</Pages>
  <Words>5893</Words>
  <Characters>33595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19</cp:revision>
  <dcterms:created xsi:type="dcterms:W3CDTF">2026-02-03T18:59:00Z</dcterms:created>
  <dcterms:modified xsi:type="dcterms:W3CDTF">2026-02-08T15:29:00Z</dcterms:modified>
</cp:coreProperties>
</file>