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F034B" w14:textId="238653C0" w:rsidR="004C4CC1" w:rsidRPr="00FE4100" w:rsidRDefault="004C4CC1" w:rsidP="00FE4100">
      <w:pPr>
        <w:spacing w:line="480" w:lineRule="auto"/>
        <w:rPr>
          <w:rFonts w:asciiTheme="majorBidi" w:hAnsiTheme="majorBidi" w:cstheme="majorBidi"/>
          <w:lang w:val="en-US"/>
        </w:rPr>
      </w:pPr>
      <w:r w:rsidRPr="009F6085">
        <w:rPr>
          <w:rFonts w:asciiTheme="majorBidi" w:hAnsiTheme="majorBidi" w:cstheme="majorBidi"/>
          <w:noProof/>
          <w:lang w:val="de-DE"/>
        </w:rPr>
        <w:drawing>
          <wp:anchor distT="0" distB="0" distL="114300" distR="114300" simplePos="0" relativeHeight="251659264" behindDoc="0" locked="0" layoutInCell="1" allowOverlap="1" wp14:anchorId="769A907D" wp14:editId="22A5FD27">
            <wp:simplePos x="0" y="0"/>
            <wp:positionH relativeFrom="column">
              <wp:posOffset>3631474</wp:posOffset>
            </wp:positionH>
            <wp:positionV relativeFrom="paragraph">
              <wp:posOffset>96974</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2C0E3069" w14:textId="77777777" w:rsidR="004C4CC1" w:rsidRPr="009F6085" w:rsidRDefault="004C4CC1" w:rsidP="00FE4100">
      <w:pPr>
        <w:spacing w:line="480" w:lineRule="auto"/>
        <w:rPr>
          <w:rFonts w:asciiTheme="majorBidi" w:hAnsiTheme="majorBidi" w:cstheme="majorBidi"/>
          <w:lang w:val="en-US"/>
        </w:rPr>
      </w:pPr>
    </w:p>
    <w:p w14:paraId="3763EFA8" w14:textId="77777777" w:rsidR="004C4CC1" w:rsidRPr="009F6085" w:rsidRDefault="004C4CC1" w:rsidP="00FE4100">
      <w:pPr>
        <w:spacing w:line="480" w:lineRule="auto"/>
        <w:rPr>
          <w:rFonts w:asciiTheme="majorBidi" w:hAnsiTheme="majorBidi" w:cstheme="majorBidi"/>
          <w:b/>
          <w:bCs/>
          <w:lang w:val="en-US"/>
        </w:rPr>
      </w:pPr>
      <w:r w:rsidRPr="009F6085">
        <w:rPr>
          <w:rFonts w:asciiTheme="majorBidi" w:hAnsiTheme="majorBidi" w:cstheme="majorBidi"/>
          <w:b/>
          <w:bCs/>
          <w:lang w:val="en-US"/>
        </w:rPr>
        <w:t xml:space="preserve">Tourist Regions and Attractions Course </w:t>
      </w:r>
    </w:p>
    <w:p w14:paraId="0FEDCCC3" w14:textId="77777777" w:rsidR="004C4CC1" w:rsidRPr="009F6085" w:rsidRDefault="004C4CC1" w:rsidP="00FE4100">
      <w:pPr>
        <w:spacing w:line="480" w:lineRule="auto"/>
        <w:rPr>
          <w:rFonts w:asciiTheme="majorBidi" w:hAnsiTheme="majorBidi" w:cstheme="majorBidi"/>
          <w:lang w:val="en-US"/>
        </w:rPr>
      </w:pPr>
      <w:r w:rsidRPr="009F6085">
        <w:rPr>
          <w:rFonts w:asciiTheme="majorBidi" w:hAnsiTheme="majorBidi" w:cstheme="majorBidi"/>
          <w:lang w:val="en-US"/>
        </w:rPr>
        <w:t>Lecturer: Mahmoud Abdou</w:t>
      </w:r>
    </w:p>
    <w:p w14:paraId="30D50851" w14:textId="77777777" w:rsidR="004C4CC1" w:rsidRPr="009F6085" w:rsidRDefault="004C4CC1" w:rsidP="00FE4100">
      <w:pPr>
        <w:spacing w:line="480" w:lineRule="auto"/>
        <w:rPr>
          <w:rFonts w:asciiTheme="majorBidi" w:hAnsiTheme="majorBidi" w:cstheme="majorBidi"/>
          <w:lang w:val="de-DE"/>
        </w:rPr>
      </w:pPr>
      <w:r w:rsidRPr="009F6085">
        <w:rPr>
          <w:rFonts w:asciiTheme="majorBidi" w:hAnsiTheme="majorBidi" w:cstheme="majorBidi"/>
          <w:lang w:val="de-DE"/>
        </w:rPr>
        <w:t>03.08.2025</w:t>
      </w:r>
    </w:p>
    <w:p w14:paraId="1A548540" w14:textId="77777777" w:rsidR="009F6085" w:rsidRPr="009F6085" w:rsidRDefault="009F6085" w:rsidP="00FE4100">
      <w:pPr>
        <w:spacing w:line="480" w:lineRule="auto"/>
        <w:rPr>
          <w:rFonts w:asciiTheme="majorBidi" w:eastAsia="Times New Roman" w:hAnsiTheme="majorBidi" w:cstheme="majorBidi"/>
          <w:b/>
          <w:bCs/>
          <w:color w:val="000000"/>
          <w:kern w:val="0"/>
          <w:lang w:val="en-GB" w:eastAsia="en-GB" w:bidi="hi-IN"/>
          <w14:ligatures w14:val="none"/>
        </w:rPr>
      </w:pPr>
      <w:r w:rsidRPr="009F6085">
        <w:rPr>
          <w:rFonts w:asciiTheme="majorBidi" w:eastAsia="Times New Roman" w:hAnsiTheme="majorBidi" w:cstheme="majorBidi"/>
          <w:b/>
          <w:bCs/>
          <w:color w:val="000000"/>
          <w:kern w:val="0"/>
          <w:lang w:val="en-GB" w:eastAsia="en-GB" w:bidi="hi-IN"/>
          <w14:ligatures w14:val="none"/>
        </w:rPr>
        <w:t>Nirmala Rani</w:t>
      </w:r>
    </w:p>
    <w:p w14:paraId="77ACDD18" w14:textId="77777777" w:rsidR="004C4CC1" w:rsidRPr="009F6085" w:rsidRDefault="004C4CC1" w:rsidP="00FE4100">
      <w:pPr>
        <w:spacing w:line="480" w:lineRule="auto"/>
        <w:rPr>
          <w:rFonts w:asciiTheme="majorBidi" w:hAnsiTheme="majorBidi" w:cstheme="majorBidi"/>
        </w:rPr>
      </w:pPr>
    </w:p>
    <w:p w14:paraId="3DAAE179" w14:textId="77777777" w:rsidR="004C4CC1" w:rsidRPr="009F6085" w:rsidRDefault="004C4CC1" w:rsidP="00FE4100">
      <w:pPr>
        <w:spacing w:line="480" w:lineRule="auto"/>
        <w:rPr>
          <w:rFonts w:asciiTheme="majorBidi" w:hAnsiTheme="majorBidi" w:cstheme="majorBidi"/>
        </w:rPr>
      </w:pPr>
    </w:p>
    <w:p w14:paraId="5F98AD41" w14:textId="77777777" w:rsidR="004C4CC1" w:rsidRPr="009F6085" w:rsidRDefault="004C4CC1" w:rsidP="00FE4100">
      <w:pPr>
        <w:spacing w:line="480" w:lineRule="auto"/>
        <w:rPr>
          <w:rFonts w:asciiTheme="majorBidi" w:hAnsiTheme="majorBidi" w:cstheme="majorBidi"/>
        </w:rPr>
      </w:pPr>
    </w:p>
    <w:p w14:paraId="7F3B8FB2" w14:textId="77777777" w:rsidR="004C4CC1" w:rsidRPr="009F6085" w:rsidRDefault="004C4CC1" w:rsidP="00FE4100">
      <w:pPr>
        <w:spacing w:line="480" w:lineRule="auto"/>
        <w:rPr>
          <w:rFonts w:asciiTheme="majorBidi" w:hAnsiTheme="majorBidi" w:cstheme="majorBidi"/>
        </w:rPr>
      </w:pPr>
    </w:p>
    <w:p w14:paraId="2B048DE3" w14:textId="77777777" w:rsidR="004C4CC1" w:rsidRPr="009F6085" w:rsidRDefault="004C4CC1" w:rsidP="00FE4100">
      <w:pPr>
        <w:spacing w:line="480" w:lineRule="auto"/>
        <w:rPr>
          <w:rFonts w:asciiTheme="majorBidi" w:hAnsiTheme="majorBidi" w:cstheme="majorBidi"/>
        </w:rPr>
      </w:pPr>
    </w:p>
    <w:p w14:paraId="68C3F86E" w14:textId="77777777" w:rsidR="004C4CC1" w:rsidRPr="009F6085" w:rsidRDefault="004C4CC1" w:rsidP="00FE4100">
      <w:pPr>
        <w:spacing w:line="480" w:lineRule="auto"/>
        <w:rPr>
          <w:rFonts w:asciiTheme="majorBidi" w:hAnsiTheme="majorBidi" w:cstheme="majorBidi"/>
        </w:rPr>
      </w:pPr>
    </w:p>
    <w:p w14:paraId="411E924A" w14:textId="77777777" w:rsidR="004C4CC1" w:rsidRPr="009F6085" w:rsidRDefault="004C4CC1" w:rsidP="00FE4100">
      <w:pPr>
        <w:spacing w:line="480" w:lineRule="auto"/>
        <w:rPr>
          <w:rFonts w:asciiTheme="majorBidi" w:hAnsiTheme="majorBidi" w:cstheme="majorBidi"/>
        </w:rPr>
      </w:pPr>
    </w:p>
    <w:p w14:paraId="4CDF042A" w14:textId="77777777" w:rsidR="004C4CC1" w:rsidRPr="009F6085" w:rsidRDefault="004C4CC1" w:rsidP="00FE4100">
      <w:pPr>
        <w:spacing w:line="480" w:lineRule="auto"/>
        <w:rPr>
          <w:rFonts w:asciiTheme="majorBidi" w:hAnsiTheme="majorBidi" w:cstheme="majorBidi"/>
        </w:rPr>
      </w:pPr>
    </w:p>
    <w:p w14:paraId="22AF8C96" w14:textId="77777777" w:rsidR="004C4CC1" w:rsidRPr="009F6085" w:rsidRDefault="004C4CC1" w:rsidP="00FE4100">
      <w:pPr>
        <w:spacing w:line="480" w:lineRule="auto"/>
        <w:rPr>
          <w:rFonts w:asciiTheme="majorBidi" w:hAnsiTheme="majorBidi" w:cstheme="majorBidi"/>
        </w:rPr>
      </w:pPr>
    </w:p>
    <w:p w14:paraId="1BA647A6" w14:textId="77777777" w:rsidR="004C4CC1" w:rsidRPr="00FE4100" w:rsidRDefault="004C4CC1" w:rsidP="00FE4100">
      <w:pPr>
        <w:spacing w:line="480" w:lineRule="auto"/>
        <w:rPr>
          <w:rFonts w:asciiTheme="majorBidi" w:hAnsiTheme="majorBidi" w:cstheme="majorBidi"/>
          <w:lang w:val="en-US"/>
        </w:rPr>
      </w:pPr>
    </w:p>
    <w:p w14:paraId="55175BC8" w14:textId="77777777" w:rsidR="004C4CC1" w:rsidRPr="009F6085" w:rsidRDefault="004C4CC1" w:rsidP="00FE4100">
      <w:pPr>
        <w:spacing w:line="480" w:lineRule="auto"/>
        <w:rPr>
          <w:rFonts w:asciiTheme="majorBidi" w:hAnsiTheme="majorBidi" w:cstheme="majorBidi"/>
        </w:rPr>
      </w:pPr>
    </w:p>
    <w:p w14:paraId="7C28F57F" w14:textId="77777777" w:rsidR="004C4CC1" w:rsidRPr="009F6085" w:rsidRDefault="004C4CC1" w:rsidP="00FE4100">
      <w:pPr>
        <w:spacing w:line="480" w:lineRule="auto"/>
        <w:rPr>
          <w:rFonts w:asciiTheme="majorBidi" w:hAnsiTheme="majorBidi" w:cstheme="majorBidi"/>
          <w:b/>
          <w:bCs/>
        </w:rPr>
      </w:pPr>
      <w:r w:rsidRPr="009F6085">
        <w:rPr>
          <w:rFonts w:asciiTheme="majorBidi" w:hAnsiTheme="majorBidi" w:cstheme="majorBidi"/>
          <w:b/>
          <w:bCs/>
        </w:rPr>
        <w:t>Explain the nexus between climate patterns and the tourism industry by selecting a specific tourism destination. In your analysis, address the following aspects:</w:t>
      </w:r>
    </w:p>
    <w:p w14:paraId="4A5F1447" w14:textId="77777777" w:rsidR="004C4CC1" w:rsidRPr="009F6085" w:rsidRDefault="004C4CC1" w:rsidP="00FE4100">
      <w:pPr>
        <w:pStyle w:val="ListParagraph"/>
        <w:numPr>
          <w:ilvl w:val="0"/>
          <w:numId w:val="4"/>
        </w:numPr>
        <w:spacing w:line="480" w:lineRule="auto"/>
        <w:rPr>
          <w:rFonts w:asciiTheme="majorBidi" w:hAnsiTheme="majorBidi" w:cstheme="majorBidi"/>
        </w:rPr>
      </w:pPr>
      <w:r w:rsidRPr="009F6085">
        <w:rPr>
          <w:rFonts w:asciiTheme="majorBidi" w:hAnsiTheme="majorBidi" w:cstheme="majorBidi"/>
        </w:rPr>
        <w:t>The impact of climate on international tourist movements</w:t>
      </w:r>
    </w:p>
    <w:p w14:paraId="3C99CD79" w14:textId="77777777" w:rsidR="004C4CC1" w:rsidRPr="009F6085" w:rsidRDefault="004C4CC1" w:rsidP="00FE4100">
      <w:pPr>
        <w:pStyle w:val="ListParagraph"/>
        <w:numPr>
          <w:ilvl w:val="0"/>
          <w:numId w:val="4"/>
        </w:numPr>
        <w:spacing w:line="480" w:lineRule="auto"/>
        <w:rPr>
          <w:rFonts w:asciiTheme="majorBidi" w:hAnsiTheme="majorBidi" w:cstheme="majorBidi"/>
        </w:rPr>
      </w:pPr>
      <w:r w:rsidRPr="009F6085">
        <w:rPr>
          <w:rFonts w:asciiTheme="majorBidi" w:hAnsiTheme="majorBidi" w:cstheme="majorBidi"/>
        </w:rPr>
        <w:t>The relationship between climate and seasonality in tourism</w:t>
      </w:r>
    </w:p>
    <w:p w14:paraId="736C6116" w14:textId="77777777" w:rsidR="004C4CC1" w:rsidRPr="009F6085" w:rsidRDefault="004C4CC1" w:rsidP="00FE4100">
      <w:pPr>
        <w:pStyle w:val="ListParagraph"/>
        <w:numPr>
          <w:ilvl w:val="0"/>
          <w:numId w:val="4"/>
        </w:numPr>
        <w:spacing w:line="480" w:lineRule="auto"/>
        <w:rPr>
          <w:rFonts w:asciiTheme="majorBidi" w:hAnsiTheme="majorBidi" w:cstheme="majorBidi"/>
        </w:rPr>
      </w:pPr>
      <w:r w:rsidRPr="009F6085">
        <w:rPr>
          <w:rFonts w:asciiTheme="majorBidi" w:hAnsiTheme="majorBidi" w:cstheme="majorBidi"/>
        </w:rPr>
        <w:t>The influence of climate on the availability and patterns of tourism activities</w:t>
      </w:r>
    </w:p>
    <w:p w14:paraId="65971A50" w14:textId="77777777" w:rsidR="004C4CC1" w:rsidRDefault="004C4CC1" w:rsidP="00FE4100">
      <w:pPr>
        <w:spacing w:line="480" w:lineRule="auto"/>
        <w:rPr>
          <w:rFonts w:asciiTheme="majorBidi" w:hAnsiTheme="majorBidi" w:cstheme="majorBidi"/>
          <w:lang w:val="en-US"/>
        </w:rPr>
      </w:pPr>
    </w:p>
    <w:p w14:paraId="1F982EB3" w14:textId="77777777" w:rsidR="00FE4100" w:rsidRPr="00FE4100" w:rsidRDefault="00FE4100" w:rsidP="00FE4100">
      <w:pPr>
        <w:spacing w:line="480" w:lineRule="auto"/>
        <w:rPr>
          <w:rFonts w:asciiTheme="majorBidi" w:hAnsiTheme="majorBidi" w:cstheme="majorBidi"/>
          <w:lang w:val="en-US"/>
        </w:rPr>
      </w:pPr>
    </w:p>
    <w:p w14:paraId="70D95B08" w14:textId="77777777" w:rsidR="004C4CC1" w:rsidRPr="009F6085" w:rsidRDefault="004C4CC1" w:rsidP="00FE4100">
      <w:pPr>
        <w:spacing w:line="480" w:lineRule="auto"/>
        <w:rPr>
          <w:rFonts w:asciiTheme="majorBidi" w:hAnsiTheme="majorBidi" w:cstheme="majorBidi"/>
        </w:rPr>
      </w:pPr>
    </w:p>
    <w:p w14:paraId="012A6ECA" w14:textId="0ACF1D3F" w:rsidR="004C4CC1" w:rsidRDefault="009F6085" w:rsidP="00FE4100">
      <w:pPr>
        <w:spacing w:line="480" w:lineRule="auto"/>
        <w:jc w:val="center"/>
        <w:rPr>
          <w:rFonts w:asciiTheme="majorBidi" w:hAnsiTheme="majorBidi" w:cstheme="majorBidi"/>
          <w:b/>
          <w:bCs/>
          <w:lang w:val="en-US"/>
        </w:rPr>
      </w:pPr>
      <w:r w:rsidRPr="009F6085">
        <w:rPr>
          <w:rFonts w:asciiTheme="majorBidi" w:hAnsiTheme="majorBidi" w:cstheme="majorBidi"/>
          <w:b/>
          <w:bCs/>
        </w:rPr>
        <w:lastRenderedPageBreak/>
        <w:t>The Nexus Between Climate Patterns and the Tourism Industry</w:t>
      </w:r>
    </w:p>
    <w:p w14:paraId="26125C4C" w14:textId="77777777" w:rsidR="009F6085" w:rsidRDefault="009F6085" w:rsidP="00FE4100">
      <w:pPr>
        <w:spacing w:line="480" w:lineRule="auto"/>
        <w:rPr>
          <w:rFonts w:asciiTheme="majorBidi" w:hAnsiTheme="majorBidi" w:cstheme="majorBidi"/>
          <w:b/>
          <w:bCs/>
          <w:lang w:val="en-US"/>
        </w:rPr>
      </w:pPr>
    </w:p>
    <w:p w14:paraId="2AF8B567" w14:textId="77777777" w:rsidR="00FE4100" w:rsidRDefault="009F6085" w:rsidP="00FE4100">
      <w:pPr>
        <w:spacing w:line="480" w:lineRule="auto"/>
        <w:rPr>
          <w:rFonts w:asciiTheme="majorBidi" w:hAnsiTheme="majorBidi" w:cstheme="majorBidi"/>
          <w:lang w:val="en-GB"/>
        </w:rPr>
      </w:pPr>
      <w:r w:rsidRPr="009F6085">
        <w:rPr>
          <w:rFonts w:asciiTheme="majorBidi" w:hAnsiTheme="majorBidi" w:cstheme="majorBidi"/>
          <w:b/>
          <w:bCs/>
        </w:rPr>
        <w:t>Introduction</w:t>
      </w:r>
      <w:r w:rsidR="00FE4100" w:rsidRPr="00FE4100">
        <w:rPr>
          <w:rFonts w:asciiTheme="majorBidi" w:hAnsiTheme="majorBidi" w:cstheme="majorBidi"/>
          <w:lang w:val="en-GB"/>
        </w:rPr>
        <w:br/>
        <w:t>The tourism industry is one of the most climate-sensitive economic sectors since weather and long-term climatic conditions have a direct influence on the attractiveness of destinations, accessibility, and the behaviour of tourists. The climate is a significant factor in determining the amount of tourism that occurs around the world since it influences when visitors travel, where they go, and the activities that they participate in. In recent decades, the growing implications of climatic variability and climate change have enhanced the interest of both academics and policymakers in understanding the relationship between climate patterns and the development of tourism. According to Scott, Gossling, and Hall (2012), locations that are most susceptible to disruptions caused by climate change are those that are largely dependent on natural attractions, coastal surroundings, and consistent weather conditions.</w:t>
      </w:r>
      <w:r w:rsidR="00FE4100" w:rsidRPr="00FE4100">
        <w:rPr>
          <w:rFonts w:asciiTheme="majorBidi" w:hAnsiTheme="majorBidi" w:cstheme="majorBidi"/>
          <w:lang w:val="en-GB"/>
        </w:rPr>
        <w:br/>
      </w:r>
      <w:r w:rsidR="00FE4100" w:rsidRPr="00FE4100">
        <w:rPr>
          <w:rFonts w:asciiTheme="majorBidi" w:hAnsiTheme="majorBidi" w:cstheme="majorBidi"/>
          <w:lang w:val="en-GB"/>
        </w:rPr>
        <w:br/>
        <w:t xml:space="preserve">For the purpose of investigating this relationship, the Maldives constitute a case study that is extremely pertinent. The Maldives is a small island developing state that </w:t>
      </w:r>
      <w:proofErr w:type="gramStart"/>
      <w:r w:rsidR="00FE4100" w:rsidRPr="00FE4100">
        <w:rPr>
          <w:rFonts w:asciiTheme="majorBidi" w:hAnsiTheme="majorBidi" w:cstheme="majorBidi"/>
          <w:lang w:val="en-GB"/>
        </w:rPr>
        <w:t>is located in</w:t>
      </w:r>
      <w:proofErr w:type="gramEnd"/>
      <w:r w:rsidR="00FE4100" w:rsidRPr="00FE4100">
        <w:rPr>
          <w:rFonts w:asciiTheme="majorBidi" w:hAnsiTheme="majorBidi" w:cstheme="majorBidi"/>
          <w:lang w:val="en-GB"/>
        </w:rPr>
        <w:t xml:space="preserve"> the Indian Ocean. The tourism business in the Maldives is primarily impacted by tropical climate patterns, such as monsoon cycles, temperature stability, and sea-level circumstances. According to Shakeela and Becken (2015), tourism is the most important sector of the Maldivian economy. It accounts for more than a quarter of the country's gross domestic product and is the principal source of revenue from foreign exchange profits. Therefore, even very modest changes in the climate can have enormous repercussions on the number of international tourists who visit, the seasonality of tourism, and the patterns of tourism activity.</w:t>
      </w:r>
      <w:r w:rsidR="00FE4100" w:rsidRPr="00FE4100">
        <w:rPr>
          <w:rFonts w:asciiTheme="majorBidi" w:hAnsiTheme="majorBidi" w:cstheme="majorBidi"/>
          <w:lang w:val="en-GB"/>
        </w:rPr>
        <w:br/>
      </w:r>
      <w:r w:rsidR="00FE4100" w:rsidRPr="00FE4100">
        <w:rPr>
          <w:rFonts w:asciiTheme="majorBidi" w:hAnsiTheme="majorBidi" w:cstheme="majorBidi"/>
          <w:lang w:val="en-GB"/>
        </w:rPr>
        <w:br/>
      </w:r>
      <w:r w:rsidR="00FE4100" w:rsidRPr="00FE4100">
        <w:rPr>
          <w:rFonts w:asciiTheme="majorBidi" w:hAnsiTheme="majorBidi" w:cstheme="majorBidi"/>
          <w:lang w:val="en-GB"/>
        </w:rPr>
        <w:lastRenderedPageBreak/>
        <w:t>By concentrating on the Maldives as a tourist destination, the purpose of this study is to provide an explanation for the connection that exists between climatic patterns and the tourism business. The analysis focuses on three fundamental aspects: the impact of climate on international tourist movements, the relationship between climate and tourism seasonality, and the influence of climate on the availability of tourism activities and the patterns of those activities. Through the integration of climate science and tourism studies, this study makes a significant contribution to a more in-depth understanding of how climate influences tourism systems and draws attention to the strategic significance of climate adaptation for the achievement of destination sustainability.</w:t>
      </w:r>
      <w:r w:rsidR="00FE4100" w:rsidRPr="00FE4100">
        <w:rPr>
          <w:rFonts w:asciiTheme="majorBidi" w:hAnsiTheme="majorBidi" w:cstheme="majorBidi"/>
          <w:lang w:val="en-GB"/>
        </w:rPr>
        <w:br/>
      </w:r>
      <w:r w:rsidR="00FE4100" w:rsidRPr="00FE4100">
        <w:rPr>
          <w:rFonts w:asciiTheme="majorBidi" w:hAnsiTheme="majorBidi" w:cstheme="majorBidi"/>
          <w:lang w:val="en-GB"/>
        </w:rPr>
        <w:br/>
      </w:r>
      <w:r w:rsidR="00FE4100" w:rsidRPr="00FE4100">
        <w:rPr>
          <w:rFonts w:asciiTheme="majorBidi" w:hAnsiTheme="majorBidi" w:cstheme="majorBidi"/>
          <w:b/>
          <w:bCs/>
          <w:lang w:val="en-GB"/>
        </w:rPr>
        <w:t>Main Body Climate Characteristics of the Maldives and Their Dependence on Tourism</w:t>
      </w:r>
    </w:p>
    <w:p w14:paraId="6D2EAC08" w14:textId="70A7074F" w:rsidR="00FE4100" w:rsidRPr="00FE4100" w:rsidRDefault="00FE4100" w:rsidP="00FE4100">
      <w:pPr>
        <w:spacing w:line="480" w:lineRule="auto"/>
        <w:rPr>
          <w:rFonts w:asciiTheme="majorBidi" w:hAnsiTheme="majorBidi" w:cstheme="majorBidi"/>
          <w:b/>
          <w:bCs/>
          <w:lang w:val="en-US"/>
        </w:rPr>
      </w:pPr>
      <w:r w:rsidRPr="00FE4100">
        <w:rPr>
          <w:rFonts w:asciiTheme="majorBidi" w:hAnsiTheme="majorBidi" w:cstheme="majorBidi"/>
          <w:lang w:val="en-GB"/>
        </w:rPr>
        <w:br/>
        <w:t>The Maldives are characterized by a tropical monsoon climate, which is defined by temperatures that are relatively consistent throughout the year and two prominent seasonal patterns: the northeast monsoon, which is the dry season, and the southwest monsoon, which is the wet season. According to Becken and Hay (2012), the average temperature is between 26 and 31 degrees Celsius, which creates conditions that are favourable for leisure tourism, particularly activities that take place on beaches and in marine environments. There is a significant difference in the patterns of rainfall that occur during the different seasons. The rainy season is characterized by higher levels of humidity, stronger winds, and increased precipitation.</w:t>
      </w:r>
      <w:r w:rsidRPr="00FE4100">
        <w:rPr>
          <w:rFonts w:asciiTheme="majorBidi" w:hAnsiTheme="majorBidi" w:cstheme="majorBidi"/>
          <w:lang w:val="en-GB"/>
        </w:rPr>
        <w:br/>
      </w:r>
      <w:r w:rsidRPr="00FE4100">
        <w:rPr>
          <w:rFonts w:asciiTheme="majorBidi" w:hAnsiTheme="majorBidi" w:cstheme="majorBidi"/>
          <w:lang w:val="en-GB"/>
        </w:rPr>
        <w:br/>
        <w:t xml:space="preserve">The Maldives' tourism industry is structurally unaffected by the climatic conditions that prevail there. Luxury resorts, coral reef diving, snorkelling, and overwater lodgings are some of the primary tourism products offered by the destination. These products are extremely </w:t>
      </w:r>
      <w:r w:rsidRPr="00FE4100">
        <w:rPr>
          <w:rFonts w:asciiTheme="majorBidi" w:hAnsiTheme="majorBidi" w:cstheme="majorBidi"/>
          <w:lang w:val="en-GB"/>
        </w:rPr>
        <w:lastRenderedPageBreak/>
        <w:t xml:space="preserve">susceptible to the weather stability and ocean conditions inside the region. According to Scott et al. (2012), </w:t>
      </w:r>
      <w:proofErr w:type="gramStart"/>
      <w:r w:rsidRPr="00FE4100">
        <w:rPr>
          <w:rFonts w:asciiTheme="majorBidi" w:hAnsiTheme="majorBidi" w:cstheme="majorBidi"/>
          <w:lang w:val="en-GB"/>
        </w:rPr>
        <w:t>in order to</w:t>
      </w:r>
      <w:proofErr w:type="gramEnd"/>
      <w:r w:rsidRPr="00FE4100">
        <w:rPr>
          <w:rFonts w:asciiTheme="majorBidi" w:hAnsiTheme="majorBidi" w:cstheme="majorBidi"/>
          <w:lang w:val="en-GB"/>
        </w:rPr>
        <w:t xml:space="preserve"> provide the premium experiences that international tourists anticipate, waters that are calm, visibility that is high, and sunshine are all necessary components. Consequently, climate patterns are profoundly ingrained in the planning of tourism, pricing tactics, and the construction of infrastructure throughout the entire archipelago of the Maldives island nation.</w:t>
      </w:r>
      <w:r w:rsidRPr="00FE4100">
        <w:rPr>
          <w:rFonts w:asciiTheme="majorBidi" w:hAnsiTheme="majorBidi" w:cstheme="majorBidi"/>
          <w:lang w:val="en-GB"/>
        </w:rPr>
        <w:br/>
      </w:r>
      <w:r w:rsidRPr="00FE4100">
        <w:rPr>
          <w:rFonts w:asciiTheme="majorBidi" w:hAnsiTheme="majorBidi" w:cstheme="majorBidi"/>
          <w:lang w:val="en-GB"/>
        </w:rPr>
        <w:br/>
      </w:r>
      <w:r w:rsidRPr="00FE4100">
        <w:rPr>
          <w:rFonts w:asciiTheme="majorBidi" w:hAnsiTheme="majorBidi" w:cstheme="majorBidi"/>
          <w:b/>
          <w:bCs/>
          <w:lang w:val="en-GB"/>
        </w:rPr>
        <w:t>The Influence of the Climate on the Movements of International Tourists</w:t>
      </w:r>
      <w:r w:rsidRPr="00FE4100">
        <w:rPr>
          <w:rFonts w:asciiTheme="majorBidi" w:hAnsiTheme="majorBidi" w:cstheme="majorBidi"/>
          <w:lang w:val="en-GB"/>
        </w:rPr>
        <w:br/>
      </w:r>
      <w:r w:rsidRPr="00FE4100">
        <w:rPr>
          <w:rFonts w:asciiTheme="majorBidi" w:hAnsiTheme="majorBidi" w:cstheme="majorBidi"/>
          <w:lang w:val="en-GB"/>
        </w:rPr>
        <w:br/>
        <w:t>Climate has a significant part in determining the number of tourists who travel from other countries to visit the Maldives. The seasonal climate advantages of Europe, North America, and East Asia are frequently taken into consideration when tourists plan their trips. These tourists are looking for weather that is warm, dry, and dependable during the winter months in their home countries. According to Gossling, Scott, and Hall (2015), these "climate-escape" tourists are a substantial source of revenue for the Maldives. These tourists are looking for a place to escape from cold or unstable climates in other parts of the world.</w:t>
      </w:r>
      <w:r w:rsidRPr="00FE4100">
        <w:rPr>
          <w:rFonts w:asciiTheme="majorBidi" w:hAnsiTheme="majorBidi" w:cstheme="majorBidi"/>
          <w:lang w:val="en-GB"/>
        </w:rPr>
        <w:br/>
        <w:t xml:space="preserve">According to empirical research conducted by Scott and Lemieux (2010), favourable climatic conditions significantly boost the competitiveness of destinations and have a positive impact on the decision-making process regarding travel. In the context of the Maldives, the dry season, which occurs between November and April, coincides with the peak tourist arrivals. This is because the meteorological conditions during this </w:t>
      </w:r>
      <w:proofErr w:type="gramStart"/>
      <w:r w:rsidRPr="00FE4100">
        <w:rPr>
          <w:rFonts w:asciiTheme="majorBidi" w:hAnsiTheme="majorBidi" w:cstheme="majorBidi"/>
          <w:lang w:val="en-GB"/>
        </w:rPr>
        <w:t>time period</w:t>
      </w:r>
      <w:proofErr w:type="gramEnd"/>
      <w:r w:rsidRPr="00FE4100">
        <w:rPr>
          <w:rFonts w:asciiTheme="majorBidi" w:hAnsiTheme="majorBidi" w:cstheme="majorBidi"/>
          <w:lang w:val="en-GB"/>
        </w:rPr>
        <w:t xml:space="preserve"> require less rainfall, lower humidity, and better visibility of the marine environment. This results in a decrease in the number of international arrivals. On the other hand, the rainy monsoon season discourages some travellers due to the increased rainfall and rougher waves that occur during this time.</w:t>
      </w:r>
      <w:r w:rsidRPr="00FE4100">
        <w:rPr>
          <w:rFonts w:asciiTheme="majorBidi" w:hAnsiTheme="majorBidi" w:cstheme="majorBidi"/>
          <w:lang w:val="en-GB"/>
        </w:rPr>
        <w:br/>
      </w:r>
      <w:r w:rsidRPr="00FE4100">
        <w:rPr>
          <w:rFonts w:asciiTheme="majorBidi" w:hAnsiTheme="majorBidi" w:cstheme="majorBidi"/>
          <w:lang w:val="en-GB"/>
        </w:rPr>
        <w:lastRenderedPageBreak/>
        <w:br/>
        <w:t xml:space="preserve">Additionally, climate-related threats, including as coral bleaching events, rising sea levels, and extreme weather, have an impact on the opinions that tourists have over the long term. Reef quality and biodiversity are both diminished </w:t>
      </w:r>
      <w:proofErr w:type="gramStart"/>
      <w:r w:rsidRPr="00FE4100">
        <w:rPr>
          <w:rFonts w:asciiTheme="majorBidi" w:hAnsiTheme="majorBidi" w:cstheme="majorBidi"/>
          <w:lang w:val="en-GB"/>
        </w:rPr>
        <w:t>as a result of</w:t>
      </w:r>
      <w:proofErr w:type="gramEnd"/>
      <w:r w:rsidRPr="00FE4100">
        <w:rPr>
          <w:rFonts w:asciiTheme="majorBidi" w:hAnsiTheme="majorBidi" w:cstheme="majorBidi"/>
          <w:lang w:val="en-GB"/>
        </w:rPr>
        <w:t xml:space="preserve"> coral bleaching, which is caused by rising sea temperatures (Hoegh-Guldberg et al., 2018). This can have a detrimental impact on the image of the destination and the likelihood that visitors will return. The environmental degradation that is caused by climate change poses a growing threat to the number of visitors who visit a destination. This is because foreign tourists are placing a greater emphasis on environmental quality and sustainability.</w:t>
      </w:r>
      <w:r w:rsidRPr="00FE4100">
        <w:rPr>
          <w:rFonts w:asciiTheme="majorBidi" w:hAnsiTheme="majorBidi" w:cstheme="majorBidi"/>
          <w:lang w:val="en-GB"/>
        </w:rPr>
        <w:br/>
      </w:r>
      <w:r w:rsidRPr="00FE4100">
        <w:rPr>
          <w:rFonts w:asciiTheme="majorBidi" w:hAnsiTheme="majorBidi" w:cstheme="majorBidi"/>
          <w:lang w:val="en-GB"/>
        </w:rPr>
        <w:br/>
      </w:r>
      <w:r w:rsidRPr="00FE4100">
        <w:rPr>
          <w:rFonts w:asciiTheme="majorBidi" w:hAnsiTheme="majorBidi" w:cstheme="majorBidi"/>
          <w:b/>
          <w:bCs/>
          <w:lang w:val="en-GB"/>
        </w:rPr>
        <w:t>When it comes to tourism, climate and seasonality</w:t>
      </w:r>
      <w:r w:rsidRPr="00FE4100">
        <w:rPr>
          <w:rFonts w:asciiTheme="majorBidi" w:hAnsiTheme="majorBidi" w:cstheme="majorBidi"/>
          <w:lang w:val="en-GB"/>
        </w:rPr>
        <w:br/>
      </w:r>
      <w:r w:rsidRPr="00FE4100">
        <w:rPr>
          <w:rFonts w:asciiTheme="majorBidi" w:hAnsiTheme="majorBidi" w:cstheme="majorBidi"/>
          <w:lang w:val="en-GB"/>
        </w:rPr>
        <w:br/>
        <w:t xml:space="preserve">As one of the most prominent manifestations of the climate–tourism nexus, seasonality is one of the most prominent manifestations, and the Maldives is a clear illustration of climate-driven seasonal demand swings. According to Butler (2001), the term "tourism seasonality" refers to the temporal changes in tourist numbers that occur </w:t>
      </w:r>
      <w:proofErr w:type="gramStart"/>
      <w:r w:rsidRPr="00FE4100">
        <w:rPr>
          <w:rFonts w:asciiTheme="majorBidi" w:hAnsiTheme="majorBidi" w:cstheme="majorBidi"/>
          <w:lang w:val="en-GB"/>
        </w:rPr>
        <w:t>as a result of</w:t>
      </w:r>
      <w:proofErr w:type="gramEnd"/>
      <w:r w:rsidRPr="00FE4100">
        <w:rPr>
          <w:rFonts w:asciiTheme="majorBidi" w:hAnsiTheme="majorBidi" w:cstheme="majorBidi"/>
          <w:lang w:val="en-GB"/>
        </w:rPr>
        <w:t xml:space="preserve"> conditions related to climate, institutions, and socio-cultural elements. The climate is the primary factor that determines seasonality in the Maldives, outweighing other factors such as the number of school holidays or activities that are culturally significant.</w:t>
      </w:r>
      <w:r w:rsidRPr="00FE4100">
        <w:rPr>
          <w:rFonts w:asciiTheme="majorBidi" w:hAnsiTheme="majorBidi" w:cstheme="majorBidi"/>
          <w:lang w:val="en-GB"/>
        </w:rPr>
        <w:br/>
        <w:t xml:space="preserve">In the tourism industry, the dry season is considered to be the peak season, as it is characterized by high occupancy rates, premium pricing, and increased tourism operations. It is common practice for resorts to boost their workforce levels, broaden their range of activities, and maximize their earnings during this </w:t>
      </w:r>
      <w:proofErr w:type="gramStart"/>
      <w:r w:rsidRPr="00FE4100">
        <w:rPr>
          <w:rFonts w:asciiTheme="majorBidi" w:hAnsiTheme="majorBidi" w:cstheme="majorBidi"/>
          <w:lang w:val="en-GB"/>
        </w:rPr>
        <w:t>time period</w:t>
      </w:r>
      <w:proofErr w:type="gramEnd"/>
      <w:r w:rsidRPr="00FE4100">
        <w:rPr>
          <w:rFonts w:asciiTheme="majorBidi" w:hAnsiTheme="majorBidi" w:cstheme="majorBidi"/>
          <w:lang w:val="en-GB"/>
        </w:rPr>
        <w:t>. According to Becken and Hay (2012), the rainy season is characterized by lower levels of tourism activity, cheaper pricing, and lower occupancy rates than the dry season.</w:t>
      </w:r>
      <w:r w:rsidRPr="00FE4100">
        <w:rPr>
          <w:rFonts w:asciiTheme="majorBidi" w:hAnsiTheme="majorBidi" w:cstheme="majorBidi"/>
          <w:lang w:val="en-GB"/>
        </w:rPr>
        <w:br/>
      </w:r>
      <w:r w:rsidRPr="00FE4100">
        <w:rPr>
          <w:rFonts w:asciiTheme="majorBidi" w:hAnsiTheme="majorBidi" w:cstheme="majorBidi"/>
          <w:lang w:val="en-GB"/>
        </w:rPr>
        <w:lastRenderedPageBreak/>
        <w:br/>
        <w:t>Seasonality provides chances for economic growth at peak periods; nevertheless, it also causes obstacles for the structure of the economy. Heavy reliance on a small window of opportunity during the high season makes a region more susceptible to climate anomalies, such as storms or rainfall that is not typical for the season. On top of that, according to Scott et al. (2012), strong seasonality can result in labour insecurity, uneven income distribution, and environmental strain during peak months. These difficulties are anticipated to become more severe as a result of climate change, which is likely to increase the unpredictability of weather and alter conventional seasonal patterns.</w:t>
      </w:r>
      <w:r w:rsidRPr="00FE4100">
        <w:rPr>
          <w:rFonts w:asciiTheme="majorBidi" w:hAnsiTheme="majorBidi" w:cstheme="majorBidi"/>
          <w:lang w:val="en-GB"/>
        </w:rPr>
        <w:br/>
      </w:r>
      <w:r w:rsidRPr="00FE4100">
        <w:rPr>
          <w:rFonts w:asciiTheme="majorBidi" w:hAnsiTheme="majorBidi" w:cstheme="majorBidi"/>
          <w:lang w:val="en-GB"/>
        </w:rPr>
        <w:br/>
      </w:r>
      <w:r w:rsidRPr="00FE4100">
        <w:rPr>
          <w:rFonts w:asciiTheme="majorBidi" w:hAnsiTheme="majorBidi" w:cstheme="majorBidi"/>
          <w:b/>
          <w:bCs/>
          <w:lang w:val="en-GB"/>
        </w:rPr>
        <w:t>Influence of Climate on the Activities and Experiences That Are Available in Tourism</w:t>
      </w:r>
      <w:r w:rsidRPr="00FE4100">
        <w:rPr>
          <w:rFonts w:asciiTheme="majorBidi" w:hAnsiTheme="majorBidi" w:cstheme="majorBidi"/>
          <w:lang w:val="en-GB"/>
        </w:rPr>
        <w:br/>
      </w:r>
      <w:r w:rsidRPr="00FE4100">
        <w:rPr>
          <w:rFonts w:asciiTheme="majorBidi" w:hAnsiTheme="majorBidi" w:cstheme="majorBidi"/>
          <w:lang w:val="en-GB"/>
        </w:rPr>
        <w:br/>
        <w:t>Climate conditions have a direct impact on the availability of tourism activities in the Maldives, as well as their quality and the timing of those activities. It is especially important to consider the climate while planning marine-based activities, which are at the heart of the destination's attraction to tourists. Scuba diving, snorkelling, whale shark excursions, and sunset cruises are all activities that require calm seas and high underwater visibility. According to Shakeela and Becken (2015), the conditions that are most prevalent during the dry season are the conditions that are most favourable for these activities.</w:t>
      </w:r>
      <w:r w:rsidRPr="00FE4100">
        <w:rPr>
          <w:rFonts w:asciiTheme="majorBidi" w:hAnsiTheme="majorBidi" w:cstheme="majorBidi"/>
          <w:lang w:val="en-GB"/>
        </w:rPr>
        <w:br/>
        <w:t xml:space="preserve">As a result of more rainfall and stronger winds during the rainy season, resorts are forced to adapt their tourism offerings in order to accommodate the increased demand for outdoor and maritime activities. </w:t>
      </w:r>
      <w:proofErr w:type="gramStart"/>
      <w:r w:rsidRPr="00FE4100">
        <w:rPr>
          <w:rFonts w:asciiTheme="majorBidi" w:hAnsiTheme="majorBidi" w:cstheme="majorBidi"/>
          <w:lang w:val="en-GB"/>
        </w:rPr>
        <w:t>In spite of the fact that</w:t>
      </w:r>
      <w:proofErr w:type="gramEnd"/>
      <w:r w:rsidRPr="00FE4100">
        <w:rPr>
          <w:rFonts w:asciiTheme="majorBidi" w:hAnsiTheme="majorBidi" w:cstheme="majorBidi"/>
          <w:lang w:val="en-GB"/>
        </w:rPr>
        <w:t xml:space="preserve"> monsoon-driven waves are beneficial to certain specialized activities like surfing, the overall tourism product begins to become increasingly restricted. The seasonal variance </w:t>
      </w:r>
      <w:proofErr w:type="gramStart"/>
      <w:r w:rsidRPr="00FE4100">
        <w:rPr>
          <w:rFonts w:asciiTheme="majorBidi" w:hAnsiTheme="majorBidi" w:cstheme="majorBidi"/>
          <w:lang w:val="en-GB"/>
        </w:rPr>
        <w:t>has an effect on</w:t>
      </w:r>
      <w:proofErr w:type="gramEnd"/>
      <w:r w:rsidRPr="00FE4100">
        <w:rPr>
          <w:rFonts w:asciiTheme="majorBidi" w:hAnsiTheme="majorBidi" w:cstheme="majorBidi"/>
          <w:lang w:val="en-GB"/>
        </w:rPr>
        <w:t xml:space="preserve"> the satisfaction of tourists as well as the length of their stay, which in turn influences the overall income patterns of tourism.</w:t>
      </w:r>
      <w:r w:rsidRPr="00FE4100">
        <w:rPr>
          <w:rFonts w:asciiTheme="majorBidi" w:hAnsiTheme="majorBidi" w:cstheme="majorBidi"/>
          <w:lang w:val="en-GB"/>
        </w:rPr>
        <w:br/>
      </w:r>
      <w:r w:rsidRPr="00FE4100">
        <w:rPr>
          <w:rFonts w:asciiTheme="majorBidi" w:hAnsiTheme="majorBidi" w:cstheme="majorBidi"/>
          <w:lang w:val="en-GB"/>
        </w:rPr>
        <w:lastRenderedPageBreak/>
        <w:br/>
        <w:t xml:space="preserve">The escalation of the frequency of catastrophic weather events and the acceleration of environmental degradation are two of the ways in which climate change makes activity planning even more complicated. According to Hoegh-Guldberg et al. (2018), rising sea levels pose a dangerous threat to beach erosion, and coral bleaching threatens the biological foundations upon which marine tourism is built. </w:t>
      </w:r>
      <w:proofErr w:type="gramStart"/>
      <w:r w:rsidRPr="00FE4100">
        <w:rPr>
          <w:rFonts w:asciiTheme="majorBidi" w:hAnsiTheme="majorBidi" w:cstheme="majorBidi"/>
          <w:lang w:val="en-GB"/>
        </w:rPr>
        <w:t>In order to</w:t>
      </w:r>
      <w:proofErr w:type="gramEnd"/>
      <w:r w:rsidRPr="00FE4100">
        <w:rPr>
          <w:rFonts w:asciiTheme="majorBidi" w:hAnsiTheme="majorBidi" w:cstheme="majorBidi"/>
          <w:lang w:val="en-GB"/>
        </w:rPr>
        <w:t xml:space="preserve"> keep destinations competitive in the face of these changes, tourism stakeholders will need to make investments in adaption methods. These efforts may include the establishment of artificial reefs, the diversification of activity portfolios, and the construction of climate-resilient infrastructure.</w:t>
      </w:r>
      <w:r w:rsidRPr="00FE4100">
        <w:rPr>
          <w:rFonts w:asciiTheme="majorBidi" w:hAnsiTheme="majorBidi" w:cstheme="majorBidi"/>
          <w:lang w:val="en-GB"/>
        </w:rPr>
        <w:br/>
      </w:r>
      <w:r w:rsidRPr="00FE4100">
        <w:rPr>
          <w:rFonts w:asciiTheme="majorBidi" w:hAnsiTheme="majorBidi" w:cstheme="majorBidi"/>
          <w:lang w:val="en-GB"/>
        </w:rPr>
        <w:br/>
      </w:r>
      <w:r w:rsidRPr="00FE4100">
        <w:rPr>
          <w:rFonts w:asciiTheme="majorBidi" w:hAnsiTheme="majorBidi" w:cstheme="majorBidi"/>
          <w:b/>
          <w:bCs/>
          <w:lang w:val="en-GB"/>
        </w:rPr>
        <w:t>Discussion</w:t>
      </w:r>
      <w:r w:rsidRPr="00FE4100">
        <w:rPr>
          <w:rFonts w:asciiTheme="majorBidi" w:hAnsiTheme="majorBidi" w:cstheme="majorBidi"/>
          <w:lang w:val="en-GB"/>
        </w:rPr>
        <w:br/>
        <w:t>The example of the Maldives indicates that temperature is not only a background condition for tourism; rather, it is a major structural element that shapes tourism systems. The patterns of climate have an impact on the movements of international tourists because they determine the appeal of destinations and the timing of trip. Weather conditions that are favourable boost competitiveness, but climate-related dangers can have a negative impact on the image of a place and the demand for it.</w:t>
      </w:r>
      <w:r w:rsidRPr="00FE4100">
        <w:rPr>
          <w:rFonts w:asciiTheme="majorBidi" w:hAnsiTheme="majorBidi" w:cstheme="majorBidi"/>
          <w:lang w:val="en-GB"/>
        </w:rPr>
        <w:br/>
        <w:t>As a direct consequence of climatic cycles, seasonality arises, which results in tourism flows that are predictable but not distributed evenly. There is a correlation between seasonality and increased economic and environmental vulnerability. Seasonality helps to support revenue concentration during peak periods. Because of climate change, established seasonal patterns are at risk of being disrupted, which might potentially lead to instability in tourism operations and labour markets.</w:t>
      </w:r>
      <w:r w:rsidRPr="00FE4100">
        <w:rPr>
          <w:rFonts w:asciiTheme="majorBidi" w:hAnsiTheme="majorBidi" w:cstheme="majorBidi"/>
          <w:lang w:val="en-GB"/>
        </w:rPr>
        <w:br/>
        <w:t xml:space="preserve">In addition, climate is a significant factor in determining the viability and quality of tourism operations, particularly in locations that are dependent on natural and marine settings. It is </w:t>
      </w:r>
      <w:r w:rsidRPr="00FE4100">
        <w:rPr>
          <w:rFonts w:asciiTheme="majorBidi" w:hAnsiTheme="majorBidi" w:cstheme="majorBidi"/>
          <w:lang w:val="en-GB"/>
        </w:rPr>
        <w:lastRenderedPageBreak/>
        <w:t>imperative that tourist locations like the Maldives make the shift from being climate-dependent to climate-resilient as the impacts of climate change become more severe. The incorporation of climate adaptation into tourism planning, the investment in environmentally responsible infrastructure, and the diversification of tourism products are all necessary steps to take in order to mitigate seasonal and environmental hazards.</w:t>
      </w:r>
      <w:r w:rsidRPr="00FE4100">
        <w:rPr>
          <w:rFonts w:asciiTheme="majorBidi" w:hAnsiTheme="majorBidi" w:cstheme="majorBidi"/>
          <w:lang w:val="en-GB"/>
        </w:rPr>
        <w:br/>
      </w:r>
      <w:r w:rsidRPr="00FE4100">
        <w:rPr>
          <w:rFonts w:asciiTheme="majorBidi" w:hAnsiTheme="majorBidi" w:cstheme="majorBidi"/>
          <w:lang w:val="en-GB"/>
        </w:rPr>
        <w:br/>
      </w:r>
      <w:r w:rsidRPr="00FE4100">
        <w:rPr>
          <w:rFonts w:asciiTheme="majorBidi" w:hAnsiTheme="majorBidi" w:cstheme="majorBidi"/>
          <w:b/>
          <w:bCs/>
          <w:lang w:val="en-GB"/>
        </w:rPr>
        <w:t xml:space="preserve">Conclusion </w:t>
      </w:r>
      <w:r w:rsidRPr="00FE4100">
        <w:rPr>
          <w:rFonts w:asciiTheme="majorBidi" w:hAnsiTheme="majorBidi" w:cstheme="majorBidi"/>
          <w:lang w:val="en-GB"/>
        </w:rPr>
        <w:br/>
        <w:t xml:space="preserve">By conducting a case study that was specifically focused on the Maldives, this research investigated the relationship that exists between climatic patterns and the tourism industry. The findings of the study demonstrate that climate is a fundamental factor in the development of tourism. Climate has a significant impact on the movements of tourists from other countries, it shapes seasonality, and it regulates the availability of tourism activities and the patterns of those activities. Both the opportunities and the dangers that </w:t>
      </w:r>
      <w:proofErr w:type="gramStart"/>
      <w:r w:rsidRPr="00FE4100">
        <w:rPr>
          <w:rFonts w:asciiTheme="majorBidi" w:hAnsiTheme="majorBidi" w:cstheme="majorBidi"/>
          <w:lang w:val="en-GB"/>
        </w:rPr>
        <w:t>are connected with</w:t>
      </w:r>
      <w:proofErr w:type="gramEnd"/>
      <w:r w:rsidRPr="00FE4100">
        <w:rPr>
          <w:rFonts w:asciiTheme="majorBidi" w:hAnsiTheme="majorBidi" w:cstheme="majorBidi"/>
          <w:lang w:val="en-GB"/>
        </w:rPr>
        <w:t xml:space="preserve"> climate-dependent tourism systems are brought to light by the fact that the Maldives is dependent on tropical climate conditions that are mostly steady.</w:t>
      </w:r>
      <w:r w:rsidRPr="00FE4100">
        <w:rPr>
          <w:rFonts w:asciiTheme="majorBidi" w:hAnsiTheme="majorBidi" w:cstheme="majorBidi"/>
          <w:lang w:val="en-GB"/>
        </w:rPr>
        <w:br/>
        <w:t>The dry season is characterized by favourable weather conditions, which in turn encourages peak visitor arrivals and revenue production. On the other hand, the wet monsoon season hinders demand and activity offerings. By raising environmental dangers, altering traditional seasonal patterns, and posing a threat to essential tourism resources like coral reefs and coastal landscapes, climate change adds an additional layer of complexity to the situation. The critical necessity for tourism planning that takes climate change into consideration is highlighted by these changes.</w:t>
      </w:r>
      <w:r w:rsidRPr="00FE4100">
        <w:rPr>
          <w:rFonts w:asciiTheme="majorBidi" w:hAnsiTheme="majorBidi" w:cstheme="majorBidi"/>
          <w:lang w:val="en-GB"/>
        </w:rPr>
        <w:br/>
        <w:t xml:space="preserve">In the end, the ability of stakeholders to adjust to changing climate conditions is the most important factor in determining </w:t>
      </w:r>
      <w:proofErr w:type="gramStart"/>
      <w:r w:rsidRPr="00FE4100">
        <w:rPr>
          <w:rFonts w:asciiTheme="majorBidi" w:hAnsiTheme="majorBidi" w:cstheme="majorBidi"/>
          <w:lang w:val="en-GB"/>
        </w:rPr>
        <w:t>whether or not</w:t>
      </w:r>
      <w:proofErr w:type="gramEnd"/>
      <w:r w:rsidRPr="00FE4100">
        <w:rPr>
          <w:rFonts w:asciiTheme="majorBidi" w:hAnsiTheme="majorBidi" w:cstheme="majorBidi"/>
          <w:lang w:val="en-GB"/>
        </w:rPr>
        <w:t xml:space="preserve"> certain climate-sensitive places will be able to sustain tourism. There is the potential for tourism destinations to improve their resilience, </w:t>
      </w:r>
      <w:r w:rsidRPr="00FE4100">
        <w:rPr>
          <w:rFonts w:asciiTheme="majorBidi" w:hAnsiTheme="majorBidi" w:cstheme="majorBidi"/>
          <w:lang w:val="en-GB"/>
        </w:rPr>
        <w:lastRenderedPageBreak/>
        <w:t>safeguard their natural assets, and secure their economic sustainability over the long term if they acknowledge climate as a strategic aspect rather than an external variable. There are important lessons that may be learned from the Maldivian scenario for other island and coastal destinations that are looking to strike a balance between the expansion of tourism and climate adaption and environmental stewardship.</w:t>
      </w:r>
    </w:p>
    <w:p w14:paraId="53E8F12E" w14:textId="77777777" w:rsidR="004C4CC1" w:rsidRPr="009F6085" w:rsidRDefault="004C4CC1" w:rsidP="00FE4100">
      <w:pPr>
        <w:spacing w:line="480" w:lineRule="auto"/>
        <w:rPr>
          <w:rFonts w:asciiTheme="majorBidi" w:hAnsiTheme="majorBidi" w:cstheme="majorBidi"/>
        </w:rPr>
      </w:pPr>
    </w:p>
    <w:p w14:paraId="1951EA69" w14:textId="77777777" w:rsidR="004C4CC1" w:rsidRDefault="004C4CC1" w:rsidP="00FE4100">
      <w:pPr>
        <w:spacing w:line="480" w:lineRule="auto"/>
        <w:rPr>
          <w:rFonts w:asciiTheme="majorBidi" w:hAnsiTheme="majorBidi" w:cstheme="majorBidi"/>
          <w:lang w:val="en-US"/>
        </w:rPr>
      </w:pPr>
    </w:p>
    <w:p w14:paraId="1F87E9D2" w14:textId="77777777" w:rsidR="00FE4100" w:rsidRDefault="00FE4100" w:rsidP="00FE4100">
      <w:pPr>
        <w:spacing w:line="480" w:lineRule="auto"/>
        <w:rPr>
          <w:rFonts w:asciiTheme="majorBidi" w:hAnsiTheme="majorBidi" w:cstheme="majorBidi"/>
          <w:lang w:val="en-US"/>
        </w:rPr>
      </w:pPr>
    </w:p>
    <w:p w14:paraId="7CF5EB76" w14:textId="77777777" w:rsidR="00FE4100" w:rsidRDefault="00FE4100" w:rsidP="00FE4100">
      <w:pPr>
        <w:spacing w:line="480" w:lineRule="auto"/>
        <w:rPr>
          <w:rFonts w:asciiTheme="majorBidi" w:hAnsiTheme="majorBidi" w:cstheme="majorBidi"/>
          <w:lang w:val="en-US"/>
        </w:rPr>
      </w:pPr>
    </w:p>
    <w:p w14:paraId="0198D353" w14:textId="77777777" w:rsidR="00FE4100" w:rsidRDefault="00FE4100" w:rsidP="00FE4100">
      <w:pPr>
        <w:spacing w:line="480" w:lineRule="auto"/>
        <w:rPr>
          <w:rFonts w:asciiTheme="majorBidi" w:hAnsiTheme="majorBidi" w:cstheme="majorBidi"/>
          <w:lang w:val="en-US"/>
        </w:rPr>
      </w:pPr>
    </w:p>
    <w:p w14:paraId="30B8FA19" w14:textId="77777777" w:rsidR="00FE4100" w:rsidRDefault="00FE4100" w:rsidP="00FE4100">
      <w:pPr>
        <w:spacing w:line="480" w:lineRule="auto"/>
        <w:rPr>
          <w:rFonts w:asciiTheme="majorBidi" w:hAnsiTheme="majorBidi" w:cstheme="majorBidi"/>
          <w:lang w:val="en-US"/>
        </w:rPr>
      </w:pPr>
    </w:p>
    <w:p w14:paraId="3F75E752" w14:textId="77777777" w:rsidR="00FE4100" w:rsidRDefault="00FE4100" w:rsidP="00FE4100">
      <w:pPr>
        <w:spacing w:line="480" w:lineRule="auto"/>
        <w:rPr>
          <w:rFonts w:asciiTheme="majorBidi" w:hAnsiTheme="majorBidi" w:cstheme="majorBidi"/>
          <w:lang w:val="en-US"/>
        </w:rPr>
      </w:pPr>
    </w:p>
    <w:p w14:paraId="64572206" w14:textId="77777777" w:rsidR="00FE4100" w:rsidRDefault="00FE4100" w:rsidP="00FE4100">
      <w:pPr>
        <w:spacing w:line="480" w:lineRule="auto"/>
        <w:rPr>
          <w:rFonts w:asciiTheme="majorBidi" w:hAnsiTheme="majorBidi" w:cstheme="majorBidi"/>
          <w:lang w:val="en-US"/>
        </w:rPr>
      </w:pPr>
    </w:p>
    <w:p w14:paraId="76C7A430" w14:textId="77777777" w:rsidR="00FE4100" w:rsidRDefault="00FE4100" w:rsidP="00FE4100">
      <w:pPr>
        <w:spacing w:line="480" w:lineRule="auto"/>
        <w:rPr>
          <w:rFonts w:asciiTheme="majorBidi" w:hAnsiTheme="majorBidi" w:cstheme="majorBidi"/>
          <w:lang w:val="en-US"/>
        </w:rPr>
      </w:pPr>
    </w:p>
    <w:p w14:paraId="738976D7" w14:textId="77777777" w:rsidR="00FE4100" w:rsidRDefault="00FE4100" w:rsidP="00FE4100">
      <w:pPr>
        <w:spacing w:line="480" w:lineRule="auto"/>
        <w:rPr>
          <w:rFonts w:asciiTheme="majorBidi" w:hAnsiTheme="majorBidi" w:cstheme="majorBidi"/>
          <w:lang w:val="en-US"/>
        </w:rPr>
      </w:pPr>
    </w:p>
    <w:p w14:paraId="6B946108" w14:textId="77777777" w:rsidR="00FE4100" w:rsidRDefault="00FE4100" w:rsidP="00FE4100">
      <w:pPr>
        <w:spacing w:line="480" w:lineRule="auto"/>
        <w:rPr>
          <w:rFonts w:asciiTheme="majorBidi" w:hAnsiTheme="majorBidi" w:cstheme="majorBidi"/>
          <w:lang w:val="en-US"/>
        </w:rPr>
      </w:pPr>
    </w:p>
    <w:p w14:paraId="6950DD4D" w14:textId="77777777" w:rsidR="00FE4100" w:rsidRDefault="00FE4100" w:rsidP="00FE4100">
      <w:pPr>
        <w:spacing w:line="480" w:lineRule="auto"/>
        <w:rPr>
          <w:rFonts w:asciiTheme="majorBidi" w:hAnsiTheme="majorBidi" w:cstheme="majorBidi"/>
          <w:lang w:val="en-US"/>
        </w:rPr>
      </w:pPr>
    </w:p>
    <w:p w14:paraId="5B827527" w14:textId="77777777" w:rsidR="00FE4100" w:rsidRDefault="00FE4100" w:rsidP="00FE4100">
      <w:pPr>
        <w:spacing w:line="480" w:lineRule="auto"/>
        <w:rPr>
          <w:rFonts w:asciiTheme="majorBidi" w:hAnsiTheme="majorBidi" w:cstheme="majorBidi"/>
          <w:lang w:val="en-US"/>
        </w:rPr>
      </w:pPr>
    </w:p>
    <w:p w14:paraId="2C2C843C" w14:textId="77777777" w:rsidR="00FE4100" w:rsidRDefault="00FE4100" w:rsidP="00FE4100">
      <w:pPr>
        <w:spacing w:line="480" w:lineRule="auto"/>
        <w:rPr>
          <w:rFonts w:asciiTheme="majorBidi" w:hAnsiTheme="majorBidi" w:cstheme="majorBidi"/>
          <w:lang w:val="en-US"/>
        </w:rPr>
      </w:pPr>
    </w:p>
    <w:p w14:paraId="38859C77" w14:textId="77777777" w:rsidR="00FE4100" w:rsidRDefault="00FE4100" w:rsidP="00FE4100">
      <w:pPr>
        <w:spacing w:line="480" w:lineRule="auto"/>
        <w:rPr>
          <w:rFonts w:asciiTheme="majorBidi" w:hAnsiTheme="majorBidi" w:cstheme="majorBidi"/>
          <w:lang w:val="en-US"/>
        </w:rPr>
      </w:pPr>
    </w:p>
    <w:p w14:paraId="6B260003" w14:textId="77777777" w:rsidR="00FE4100" w:rsidRDefault="00FE4100" w:rsidP="00FE4100">
      <w:pPr>
        <w:spacing w:line="480" w:lineRule="auto"/>
        <w:rPr>
          <w:rFonts w:asciiTheme="majorBidi" w:hAnsiTheme="majorBidi" w:cstheme="majorBidi"/>
          <w:lang w:val="en-US"/>
        </w:rPr>
      </w:pPr>
    </w:p>
    <w:p w14:paraId="1ABAEED3" w14:textId="77777777" w:rsidR="00FE4100" w:rsidRDefault="00FE4100" w:rsidP="00FE4100">
      <w:pPr>
        <w:spacing w:line="480" w:lineRule="auto"/>
        <w:rPr>
          <w:rFonts w:asciiTheme="majorBidi" w:hAnsiTheme="majorBidi" w:cstheme="majorBidi"/>
          <w:lang w:val="en-US"/>
        </w:rPr>
      </w:pPr>
    </w:p>
    <w:p w14:paraId="23645707" w14:textId="77777777" w:rsidR="00FE4100" w:rsidRDefault="00FE4100" w:rsidP="00FE4100">
      <w:pPr>
        <w:spacing w:line="480" w:lineRule="auto"/>
        <w:rPr>
          <w:rFonts w:asciiTheme="majorBidi" w:hAnsiTheme="majorBidi" w:cstheme="majorBidi"/>
          <w:lang w:val="en-US"/>
        </w:rPr>
      </w:pPr>
    </w:p>
    <w:p w14:paraId="42196EC5" w14:textId="77777777" w:rsidR="00FE4100" w:rsidRDefault="00FE4100" w:rsidP="00FE4100">
      <w:pPr>
        <w:spacing w:line="480" w:lineRule="auto"/>
        <w:rPr>
          <w:rFonts w:asciiTheme="majorBidi" w:hAnsiTheme="majorBidi" w:cstheme="majorBidi"/>
          <w:lang w:val="en-US"/>
        </w:rPr>
      </w:pPr>
    </w:p>
    <w:p w14:paraId="77E7D154" w14:textId="77777777" w:rsidR="00FE4100" w:rsidRDefault="00FE4100" w:rsidP="00FE4100">
      <w:pPr>
        <w:spacing w:line="480" w:lineRule="auto"/>
        <w:rPr>
          <w:rFonts w:asciiTheme="majorBidi" w:hAnsiTheme="majorBidi" w:cstheme="majorBidi"/>
          <w:lang w:val="en-US"/>
        </w:rPr>
      </w:pPr>
    </w:p>
    <w:p w14:paraId="7575E4B7" w14:textId="006FDB10" w:rsidR="00FE4100" w:rsidRPr="00F27A69" w:rsidRDefault="00FE4100" w:rsidP="00FE4100">
      <w:pPr>
        <w:spacing w:line="480" w:lineRule="auto"/>
        <w:rPr>
          <w:rFonts w:asciiTheme="majorBidi" w:hAnsiTheme="majorBidi" w:cstheme="majorBidi"/>
          <w:b/>
          <w:bCs/>
          <w:lang w:val="en-US"/>
        </w:rPr>
      </w:pPr>
      <w:r w:rsidRPr="00F27A69">
        <w:rPr>
          <w:rFonts w:asciiTheme="majorBidi" w:hAnsiTheme="majorBidi" w:cstheme="majorBidi"/>
          <w:b/>
          <w:bCs/>
          <w:lang w:val="en-US"/>
        </w:rPr>
        <w:lastRenderedPageBreak/>
        <w:t>References</w:t>
      </w:r>
    </w:p>
    <w:p w14:paraId="024497B2" w14:textId="77777777" w:rsidR="00F27A69" w:rsidRPr="00F27A69" w:rsidRDefault="00F27A69" w:rsidP="00F27A69">
      <w:pPr>
        <w:spacing w:line="480" w:lineRule="auto"/>
        <w:rPr>
          <w:rFonts w:asciiTheme="majorBidi" w:hAnsiTheme="majorBidi" w:cstheme="majorBidi"/>
          <w:lang w:val="en-GB"/>
        </w:rPr>
      </w:pPr>
      <w:r w:rsidRPr="00F27A69">
        <w:rPr>
          <w:rFonts w:asciiTheme="majorBidi" w:hAnsiTheme="majorBidi" w:cstheme="majorBidi"/>
          <w:lang w:val="en-GB"/>
        </w:rPr>
        <w:t xml:space="preserve">Becken, S., &amp; Hay, J. (2012). </w:t>
      </w:r>
      <w:r w:rsidRPr="00F27A69">
        <w:rPr>
          <w:rFonts w:asciiTheme="majorBidi" w:hAnsiTheme="majorBidi" w:cstheme="majorBidi"/>
          <w:i/>
          <w:iCs/>
          <w:lang w:val="en-GB"/>
        </w:rPr>
        <w:t>Climate change and tourism: From policy to practice</w:t>
      </w:r>
      <w:r w:rsidRPr="00F27A69">
        <w:rPr>
          <w:rFonts w:asciiTheme="majorBidi" w:hAnsiTheme="majorBidi" w:cstheme="majorBidi"/>
          <w:lang w:val="en-GB"/>
        </w:rPr>
        <w:t>. Routledge.</w:t>
      </w:r>
    </w:p>
    <w:p w14:paraId="1C7C4568" w14:textId="77777777" w:rsidR="00F27A69" w:rsidRPr="00F27A69" w:rsidRDefault="00F27A69" w:rsidP="00F27A69">
      <w:pPr>
        <w:spacing w:line="480" w:lineRule="auto"/>
        <w:rPr>
          <w:rFonts w:asciiTheme="majorBidi" w:hAnsiTheme="majorBidi" w:cstheme="majorBidi"/>
          <w:lang w:val="en-GB"/>
        </w:rPr>
      </w:pPr>
      <w:r w:rsidRPr="00F27A69">
        <w:rPr>
          <w:rFonts w:asciiTheme="majorBidi" w:hAnsiTheme="majorBidi" w:cstheme="majorBidi"/>
          <w:lang w:val="en-GB"/>
        </w:rPr>
        <w:t xml:space="preserve">Butler, R. W. (2001). Seasonality in tourism: Issues and implications. </w:t>
      </w:r>
      <w:r w:rsidRPr="00F27A69">
        <w:rPr>
          <w:rFonts w:asciiTheme="majorBidi" w:hAnsiTheme="majorBidi" w:cstheme="majorBidi"/>
          <w:i/>
          <w:iCs/>
          <w:lang w:val="en-GB"/>
        </w:rPr>
        <w:t>Tourism Review</w:t>
      </w:r>
      <w:r w:rsidRPr="00F27A69">
        <w:rPr>
          <w:rFonts w:asciiTheme="majorBidi" w:hAnsiTheme="majorBidi" w:cstheme="majorBidi"/>
          <w:lang w:val="en-GB"/>
        </w:rPr>
        <w:t>, 56(3–4), 5–21. https://doi.org/10.1108/eb058368</w:t>
      </w:r>
    </w:p>
    <w:p w14:paraId="667F7408" w14:textId="77777777" w:rsidR="00F27A69" w:rsidRPr="00F27A69" w:rsidRDefault="00F27A69" w:rsidP="00F27A69">
      <w:pPr>
        <w:spacing w:line="480" w:lineRule="auto"/>
        <w:rPr>
          <w:rFonts w:asciiTheme="majorBidi" w:hAnsiTheme="majorBidi" w:cstheme="majorBidi"/>
          <w:lang w:val="en-GB"/>
        </w:rPr>
      </w:pPr>
      <w:proofErr w:type="spellStart"/>
      <w:r w:rsidRPr="00F27A69">
        <w:rPr>
          <w:rFonts w:asciiTheme="majorBidi" w:hAnsiTheme="majorBidi" w:cstheme="majorBidi"/>
          <w:lang w:val="en-GB"/>
        </w:rPr>
        <w:t>Gössling</w:t>
      </w:r>
      <w:proofErr w:type="spellEnd"/>
      <w:r w:rsidRPr="00F27A69">
        <w:rPr>
          <w:rFonts w:asciiTheme="majorBidi" w:hAnsiTheme="majorBidi" w:cstheme="majorBidi"/>
          <w:lang w:val="en-GB"/>
        </w:rPr>
        <w:t xml:space="preserve">, S., Scott, D., &amp; Hall, C. M. (2015). Inter-market variability in tourism and climate change. </w:t>
      </w:r>
      <w:r w:rsidRPr="00F27A69">
        <w:rPr>
          <w:rFonts w:asciiTheme="majorBidi" w:hAnsiTheme="majorBidi" w:cstheme="majorBidi"/>
          <w:i/>
          <w:iCs/>
          <w:lang w:val="en-GB"/>
        </w:rPr>
        <w:t>Annals of Tourism Research</w:t>
      </w:r>
      <w:r w:rsidRPr="00F27A69">
        <w:rPr>
          <w:rFonts w:asciiTheme="majorBidi" w:hAnsiTheme="majorBidi" w:cstheme="majorBidi"/>
          <w:lang w:val="en-GB"/>
        </w:rPr>
        <w:t>, 54, 74–89. https://doi.org/10.1016/j.annals.2015.06.004</w:t>
      </w:r>
    </w:p>
    <w:p w14:paraId="4293522A" w14:textId="77777777" w:rsidR="00F27A69" w:rsidRPr="00F27A69" w:rsidRDefault="00F27A69" w:rsidP="00F27A69">
      <w:pPr>
        <w:spacing w:line="480" w:lineRule="auto"/>
        <w:rPr>
          <w:rFonts w:asciiTheme="majorBidi" w:hAnsiTheme="majorBidi" w:cstheme="majorBidi"/>
          <w:lang w:val="en-GB"/>
        </w:rPr>
      </w:pPr>
      <w:r w:rsidRPr="00F27A69">
        <w:rPr>
          <w:rFonts w:asciiTheme="majorBidi" w:hAnsiTheme="majorBidi" w:cstheme="majorBidi"/>
          <w:lang w:val="en-GB"/>
        </w:rPr>
        <w:t xml:space="preserve">Hoegh-Guldberg, O., et al. (2018). Impacts of climate change on coral reefs. </w:t>
      </w:r>
      <w:r w:rsidRPr="00F27A69">
        <w:rPr>
          <w:rFonts w:asciiTheme="majorBidi" w:hAnsiTheme="majorBidi" w:cstheme="majorBidi"/>
          <w:i/>
          <w:iCs/>
          <w:lang w:val="en-GB"/>
        </w:rPr>
        <w:t>Science</w:t>
      </w:r>
      <w:r w:rsidRPr="00F27A69">
        <w:rPr>
          <w:rFonts w:asciiTheme="majorBidi" w:hAnsiTheme="majorBidi" w:cstheme="majorBidi"/>
          <w:lang w:val="en-GB"/>
        </w:rPr>
        <w:t>, 359(6371), eaam5184. https://doi.org/10.1126/science.aam5184</w:t>
      </w:r>
    </w:p>
    <w:p w14:paraId="28C3E762" w14:textId="77777777" w:rsidR="00F27A69" w:rsidRPr="00F27A69" w:rsidRDefault="00F27A69" w:rsidP="00F27A69">
      <w:pPr>
        <w:spacing w:line="480" w:lineRule="auto"/>
        <w:rPr>
          <w:rFonts w:asciiTheme="majorBidi" w:hAnsiTheme="majorBidi" w:cstheme="majorBidi"/>
          <w:lang w:val="en-GB"/>
        </w:rPr>
      </w:pPr>
      <w:r w:rsidRPr="00F27A69">
        <w:rPr>
          <w:rFonts w:asciiTheme="majorBidi" w:hAnsiTheme="majorBidi" w:cstheme="majorBidi"/>
          <w:lang w:val="en-GB"/>
        </w:rPr>
        <w:t xml:space="preserve">Scott, D., </w:t>
      </w:r>
      <w:proofErr w:type="spellStart"/>
      <w:r w:rsidRPr="00F27A69">
        <w:rPr>
          <w:rFonts w:asciiTheme="majorBidi" w:hAnsiTheme="majorBidi" w:cstheme="majorBidi"/>
          <w:lang w:val="en-GB"/>
        </w:rPr>
        <w:t>Gössling</w:t>
      </w:r>
      <w:proofErr w:type="spellEnd"/>
      <w:r w:rsidRPr="00F27A69">
        <w:rPr>
          <w:rFonts w:asciiTheme="majorBidi" w:hAnsiTheme="majorBidi" w:cstheme="majorBidi"/>
          <w:lang w:val="en-GB"/>
        </w:rPr>
        <w:t xml:space="preserve">, S., &amp; Hall, C. M. (2012). International tourism and climate change. </w:t>
      </w:r>
      <w:r w:rsidRPr="00F27A69">
        <w:rPr>
          <w:rFonts w:asciiTheme="majorBidi" w:hAnsiTheme="majorBidi" w:cstheme="majorBidi"/>
          <w:i/>
          <w:iCs/>
          <w:lang w:val="en-GB"/>
        </w:rPr>
        <w:t>Wiley Interdisciplinary Reviews: Climate Change</w:t>
      </w:r>
      <w:r w:rsidRPr="00F27A69">
        <w:rPr>
          <w:rFonts w:asciiTheme="majorBidi" w:hAnsiTheme="majorBidi" w:cstheme="majorBidi"/>
          <w:lang w:val="en-GB"/>
        </w:rPr>
        <w:t>, 3(3), 213–232. https://doi.org/10.1002/wcc.165</w:t>
      </w:r>
    </w:p>
    <w:p w14:paraId="7E905112" w14:textId="77777777" w:rsidR="00F27A69" w:rsidRPr="00F27A69" w:rsidRDefault="00F27A69" w:rsidP="00F27A69">
      <w:pPr>
        <w:spacing w:line="480" w:lineRule="auto"/>
        <w:rPr>
          <w:rFonts w:asciiTheme="majorBidi" w:hAnsiTheme="majorBidi" w:cstheme="majorBidi"/>
          <w:lang w:val="en-GB"/>
        </w:rPr>
      </w:pPr>
      <w:r w:rsidRPr="00F27A69">
        <w:rPr>
          <w:rFonts w:asciiTheme="majorBidi" w:hAnsiTheme="majorBidi" w:cstheme="majorBidi"/>
          <w:lang w:val="en-GB"/>
        </w:rPr>
        <w:t xml:space="preserve">Scott, D., &amp; Lemieux, C. (2010). Weather and climate information for tourism. </w:t>
      </w:r>
      <w:r w:rsidRPr="00F27A69">
        <w:rPr>
          <w:rFonts w:asciiTheme="majorBidi" w:hAnsiTheme="majorBidi" w:cstheme="majorBidi"/>
          <w:i/>
          <w:iCs/>
          <w:lang w:val="en-GB"/>
        </w:rPr>
        <w:t>Tourism Management</w:t>
      </w:r>
      <w:r w:rsidRPr="00F27A69">
        <w:rPr>
          <w:rFonts w:asciiTheme="majorBidi" w:hAnsiTheme="majorBidi" w:cstheme="majorBidi"/>
          <w:lang w:val="en-GB"/>
        </w:rPr>
        <w:t>, 31(2), 146–159. https://doi.org/10.1016/j.tourman.2009.02.011</w:t>
      </w:r>
    </w:p>
    <w:p w14:paraId="018321C5" w14:textId="77777777" w:rsidR="00F27A69" w:rsidRPr="00F27A69" w:rsidRDefault="00F27A69" w:rsidP="00F27A69">
      <w:pPr>
        <w:spacing w:line="480" w:lineRule="auto"/>
        <w:rPr>
          <w:rFonts w:asciiTheme="majorBidi" w:hAnsiTheme="majorBidi" w:cstheme="majorBidi"/>
          <w:lang w:val="en-GB"/>
        </w:rPr>
      </w:pPr>
      <w:r w:rsidRPr="00F27A69">
        <w:rPr>
          <w:rFonts w:asciiTheme="majorBidi" w:hAnsiTheme="majorBidi" w:cstheme="majorBidi"/>
          <w:lang w:val="en-GB"/>
        </w:rPr>
        <w:t xml:space="preserve">Shakeela, A., &amp; Becken, S. (2015). Understanding tourism leaders’ perceptions of climate change. </w:t>
      </w:r>
      <w:r w:rsidRPr="00F27A69">
        <w:rPr>
          <w:rFonts w:asciiTheme="majorBidi" w:hAnsiTheme="majorBidi" w:cstheme="majorBidi"/>
          <w:i/>
          <w:iCs/>
          <w:lang w:val="en-GB"/>
        </w:rPr>
        <w:t>Journal of Sustainable Tourism</w:t>
      </w:r>
      <w:r w:rsidRPr="00F27A69">
        <w:rPr>
          <w:rFonts w:asciiTheme="majorBidi" w:hAnsiTheme="majorBidi" w:cstheme="majorBidi"/>
          <w:lang w:val="en-GB"/>
        </w:rPr>
        <w:t>, 23(2), 197–214. https://doi.org/10.1080/09669582.2014.939092</w:t>
      </w:r>
    </w:p>
    <w:p w14:paraId="7FBA85D1" w14:textId="77777777" w:rsidR="00FE4100" w:rsidRPr="00FE4100" w:rsidRDefault="00FE4100" w:rsidP="00FE4100">
      <w:pPr>
        <w:spacing w:line="480" w:lineRule="auto"/>
        <w:rPr>
          <w:rFonts w:asciiTheme="majorBidi" w:hAnsiTheme="majorBidi" w:cstheme="majorBidi"/>
          <w:lang w:val="en-US"/>
        </w:rPr>
      </w:pPr>
    </w:p>
    <w:sectPr w:rsidR="00FE4100" w:rsidRPr="00FE4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84AEEC5-0CC9-45FB-8551-645F607095CE}"/>
    <w:embedBold r:id="rId2" w:fontKey="{1871676A-1B99-44D5-9309-576DAA447F46}"/>
    <w:embedItalic r:id="rId3" w:fontKey="{D8895DC8-01F1-4794-B2FB-F3A24682D6C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937FEFA-D9AF-4E94-8CDA-6A08B9A613FF}"/>
  </w:font>
  <w:font w:name="Calibri Light">
    <w:panose1 w:val="020F0302020204030204"/>
    <w:charset w:val="00"/>
    <w:family w:val="swiss"/>
    <w:pitch w:val="variable"/>
    <w:sig w:usb0="E4002EFF" w:usb1="C000247B" w:usb2="00000009" w:usb3="00000000" w:csb0="000001FF" w:csb1="00000000"/>
    <w:embedRegular r:id="rId5" w:fontKey="{C58EA5A9-0251-471E-B23F-F11856079CE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609D7"/>
    <w:multiLevelType w:val="hybridMultilevel"/>
    <w:tmpl w:val="4F6C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A6426"/>
    <w:multiLevelType w:val="hybridMultilevel"/>
    <w:tmpl w:val="B0AA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333FA"/>
    <w:multiLevelType w:val="hybridMultilevel"/>
    <w:tmpl w:val="96DE6EDC"/>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2C5D85"/>
    <w:multiLevelType w:val="hybridMultilevel"/>
    <w:tmpl w:val="FE188CC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525146">
    <w:abstractNumId w:val="1"/>
  </w:num>
  <w:num w:numId="2" w16cid:durableId="189031530">
    <w:abstractNumId w:val="0"/>
  </w:num>
  <w:num w:numId="3" w16cid:durableId="2006205601">
    <w:abstractNumId w:val="2"/>
  </w:num>
  <w:num w:numId="4" w16cid:durableId="2010017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CC1"/>
    <w:rsid w:val="0003533E"/>
    <w:rsid w:val="001700EC"/>
    <w:rsid w:val="00174BB1"/>
    <w:rsid w:val="00224FD9"/>
    <w:rsid w:val="002F4AE0"/>
    <w:rsid w:val="00384E8A"/>
    <w:rsid w:val="003D1074"/>
    <w:rsid w:val="00426865"/>
    <w:rsid w:val="00477CAA"/>
    <w:rsid w:val="004C4CC1"/>
    <w:rsid w:val="00502E29"/>
    <w:rsid w:val="005E458B"/>
    <w:rsid w:val="00844EC2"/>
    <w:rsid w:val="008516FE"/>
    <w:rsid w:val="009C1D0A"/>
    <w:rsid w:val="009F6085"/>
    <w:rsid w:val="00A044F7"/>
    <w:rsid w:val="00A8150E"/>
    <w:rsid w:val="00B20343"/>
    <w:rsid w:val="00B85EA7"/>
    <w:rsid w:val="00BE65DD"/>
    <w:rsid w:val="00C612A4"/>
    <w:rsid w:val="00CC6AD1"/>
    <w:rsid w:val="00DE62DE"/>
    <w:rsid w:val="00E6778A"/>
    <w:rsid w:val="00F25F5B"/>
    <w:rsid w:val="00F27A69"/>
    <w:rsid w:val="00F358B2"/>
    <w:rsid w:val="00F837B1"/>
    <w:rsid w:val="00FE4100"/>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63710"/>
  <w15:chartTrackingRefBased/>
  <w15:docId w15:val="{5C577FB8-2452-924C-B9F5-FF0015DE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CC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C4C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2295</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2025-12-29T02:25:00Z</dcterms:created>
  <dcterms:modified xsi:type="dcterms:W3CDTF">2025-12-29T02:25:00Z</dcterms:modified>
</cp:coreProperties>
</file>