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BAF1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D90200" wp14:editId="0C2EAE8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49EB5D"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1D723FB" w14:textId="77777777" w:rsidR="0019504D" w:rsidRDefault="0019504D" w:rsidP="0019504D">
      <w:pPr>
        <w:rPr>
          <w:lang w:val="en-US"/>
        </w:rPr>
      </w:pPr>
      <w:r w:rsidRPr="0019504D">
        <w:rPr>
          <w:lang w:val="en-US"/>
        </w:rPr>
        <w:t>Ass</w:t>
      </w:r>
      <w:r>
        <w:rPr>
          <w:lang w:val="en-US"/>
        </w:rPr>
        <w:t xml:space="preserve">ignment </w:t>
      </w:r>
      <w:r w:rsidR="0025188F">
        <w:rPr>
          <w:lang w:val="en-US"/>
        </w:rPr>
        <w:t>9</w:t>
      </w:r>
    </w:p>
    <w:p w14:paraId="058C1BD2" w14:textId="77777777" w:rsidR="0019504D" w:rsidRPr="0019504D" w:rsidRDefault="0025188F" w:rsidP="0019504D">
      <w:pPr>
        <w:rPr>
          <w:lang w:val="en-US"/>
        </w:rPr>
      </w:pPr>
      <w:r>
        <w:rPr>
          <w:lang w:val="en-US"/>
        </w:rPr>
        <w:t>25</w:t>
      </w:r>
      <w:r w:rsidR="0019504D">
        <w:rPr>
          <w:lang w:val="en-US"/>
        </w:rPr>
        <w:t>.0</w:t>
      </w:r>
      <w:r w:rsidR="009C582A">
        <w:rPr>
          <w:lang w:val="en-US"/>
        </w:rPr>
        <w:t>2</w:t>
      </w:r>
      <w:r w:rsidR="0019504D">
        <w:rPr>
          <w:lang w:val="en-US"/>
        </w:rPr>
        <w:t>.202</w:t>
      </w:r>
      <w:r w:rsidR="003E6F9A">
        <w:rPr>
          <w:lang w:val="en-US"/>
        </w:rPr>
        <w:t>6</w:t>
      </w:r>
    </w:p>
    <w:p w14:paraId="6B13ED47" w14:textId="77777777" w:rsidR="0019504D" w:rsidRDefault="0019504D"/>
    <w:p w14:paraId="76829A27" w14:textId="36A34120" w:rsidR="0019504D" w:rsidRDefault="0057761A">
      <w:r>
        <w:t>Name Gursewak Singh</w:t>
      </w:r>
    </w:p>
    <w:p w14:paraId="7BF4267E" w14:textId="40E81697" w:rsidR="0057761A" w:rsidRDefault="0057761A">
      <w:r>
        <w:t>Student I’d – DE240017</w:t>
      </w:r>
    </w:p>
    <w:p w14:paraId="0B60B073" w14:textId="77777777" w:rsidR="0019504D" w:rsidRDefault="0019504D"/>
    <w:p w14:paraId="175DDD02" w14:textId="77777777" w:rsidR="0019504D" w:rsidRDefault="0019504D"/>
    <w:p w14:paraId="06F4562B" w14:textId="77777777" w:rsidR="0019504D" w:rsidRDefault="0019504D"/>
    <w:p w14:paraId="669A6B30" w14:textId="77777777" w:rsidR="00CD620A" w:rsidRDefault="00CD620A"/>
    <w:p w14:paraId="4D0EF9C9" w14:textId="77777777" w:rsidR="00CD620A" w:rsidRDefault="00CD620A"/>
    <w:p w14:paraId="52917CB2" w14:textId="77777777" w:rsidR="00CD620A" w:rsidRDefault="00CD620A"/>
    <w:p w14:paraId="326988FD" w14:textId="77777777" w:rsidR="00CD620A" w:rsidRDefault="00CD620A"/>
    <w:p w14:paraId="15B920F6" w14:textId="77777777" w:rsidR="00CD620A" w:rsidRDefault="00CD620A"/>
    <w:p w14:paraId="7A32490B" w14:textId="77777777" w:rsidR="00EA737F" w:rsidRDefault="00EA737F"/>
    <w:p w14:paraId="7629165E" w14:textId="77777777" w:rsidR="0019504D" w:rsidRDefault="0019504D"/>
    <w:p w14:paraId="214BF93B" w14:textId="77777777" w:rsidR="0019504D" w:rsidRDefault="0019504D"/>
    <w:p w14:paraId="7AA50141" w14:textId="77777777" w:rsidR="00EA737F" w:rsidRDefault="00CD620A" w:rsidP="00EA737F">
      <w:pPr>
        <w:spacing w:line="276" w:lineRule="auto"/>
        <w:rPr>
          <w:b/>
          <w:bCs/>
          <w:lang w:val="en-US"/>
        </w:rPr>
      </w:pPr>
      <w:r w:rsidRPr="00EA737F">
        <w:rPr>
          <w:b/>
          <w:bCs/>
          <w:lang w:val="en-US"/>
        </w:rPr>
        <w:t xml:space="preserve">In no more than </w:t>
      </w:r>
      <w:r w:rsidR="0025188F">
        <w:rPr>
          <w:b/>
          <w:bCs/>
          <w:lang w:val="en-US"/>
        </w:rPr>
        <w:t>10</w:t>
      </w:r>
      <w:r w:rsidRPr="00EA737F">
        <w:rPr>
          <w:b/>
          <w:bCs/>
          <w:lang w:val="en-US"/>
        </w:rPr>
        <w:t>00 words</w:t>
      </w:r>
      <w:r w:rsidR="00716E23">
        <w:rPr>
          <w:b/>
          <w:bCs/>
          <w:lang w:val="en-US"/>
        </w:rPr>
        <w:t>,</w:t>
      </w:r>
      <w:r w:rsidR="00481859">
        <w:rPr>
          <w:b/>
          <w:bCs/>
          <w:lang w:val="en-US"/>
        </w:rPr>
        <w:t xml:space="preserve"> each explain</w:t>
      </w:r>
      <w:r w:rsidR="00716E23">
        <w:rPr>
          <w:b/>
          <w:bCs/>
          <w:lang w:val="en-US"/>
        </w:rPr>
        <w:t xml:space="preserve"> and 2-4 references:</w:t>
      </w:r>
    </w:p>
    <w:p w14:paraId="272E1CFE" w14:textId="77777777" w:rsidR="00CA2604" w:rsidRDefault="00CA2604" w:rsidP="00EA737F">
      <w:pPr>
        <w:spacing w:line="276" w:lineRule="auto"/>
        <w:rPr>
          <w:b/>
          <w:bCs/>
          <w:lang w:val="en-US"/>
        </w:rPr>
      </w:pPr>
    </w:p>
    <w:p w14:paraId="2F1AF1D9" w14:textId="77777777" w:rsidR="00CA2604" w:rsidRPr="00EA737F" w:rsidRDefault="00CA2604" w:rsidP="00EA737F">
      <w:pPr>
        <w:spacing w:line="276" w:lineRule="auto"/>
        <w:rPr>
          <w:b/>
          <w:bCs/>
          <w:lang w:val="en-US"/>
        </w:rPr>
      </w:pPr>
    </w:p>
    <w:p w14:paraId="37BCE6CD" w14:textId="77777777" w:rsidR="00EA737F" w:rsidRDefault="00EA737F" w:rsidP="00EA737F">
      <w:pPr>
        <w:spacing w:line="276" w:lineRule="auto"/>
        <w:rPr>
          <w:lang w:val="en-US"/>
        </w:rPr>
      </w:pPr>
    </w:p>
    <w:p w14:paraId="64EF1F8F" w14:textId="67E1FE2A" w:rsidR="0025188F" w:rsidRPr="00402B70" w:rsidRDefault="0025188F" w:rsidP="00402B70">
      <w:pPr>
        <w:pStyle w:val="ListParagraph"/>
        <w:numPr>
          <w:ilvl w:val="0"/>
          <w:numId w:val="2"/>
        </w:numPr>
        <w:spacing w:line="276" w:lineRule="auto"/>
        <w:rPr>
          <w:lang w:val="en-US"/>
        </w:rPr>
      </w:pPr>
      <w:r w:rsidRPr="00402B70">
        <w:rPr>
          <w:lang w:val="en-US"/>
        </w:rPr>
        <w:t>Define an accommodation contract. What are the essential legal elements required for its validity?</w:t>
      </w:r>
    </w:p>
    <w:p w14:paraId="67F8A904" w14:textId="77777777" w:rsidR="00425A40" w:rsidRPr="00425A40" w:rsidRDefault="00425A40">
      <w:pPr>
        <w:pStyle w:val="Heading1"/>
        <w:rPr>
          <w:rFonts w:ascii="Times New Roman" w:eastAsia="Times New Roman" w:hAnsi="Times New Roman" w:cs="Times New Roman"/>
          <w:b/>
          <w:kern w:val="36"/>
          <w:sz w:val="48"/>
          <w:szCs w:val="48"/>
          <w:lang w:val="en-DE" w:eastAsia="en-GB"/>
          <w14:ligatures w14:val="none"/>
        </w:rPr>
      </w:pPr>
      <w:r>
        <w:t>Ans -</w:t>
      </w:r>
      <w:r w:rsidRPr="00425A40">
        <w:rPr>
          <w:rFonts w:ascii="Times New Roman" w:eastAsia="Times New Roman" w:hAnsi="Times New Roman" w:cs="Times New Roman"/>
          <w:b/>
          <w:kern w:val="36"/>
          <w:sz w:val="48"/>
          <w:szCs w:val="48"/>
          <w:lang w:val="en-DE" w:eastAsia="en-GB"/>
          <w14:ligatures w14:val="none"/>
        </w:rPr>
        <w:t>1. Accommodation Contract: Definition and Essential Legal Elements</w:t>
      </w:r>
    </w:p>
    <w:p w14:paraId="4978F9B6"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41108D3D" w14:textId="77777777" w:rsidR="00425A40" w:rsidRPr="00425A40" w:rsidRDefault="00425A40" w:rsidP="00425A40">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425A40">
        <w:rPr>
          <w:rFonts w:ascii="Times New Roman" w:eastAsia="Times New Roman" w:hAnsi="Times New Roman" w:cs="Times New Roman"/>
          <w:b/>
          <w:bCs/>
          <w:kern w:val="0"/>
          <w:sz w:val="36"/>
          <w:szCs w:val="36"/>
          <w:lang w:eastAsia="en-GB"/>
          <w14:ligatures w14:val="none"/>
        </w:rPr>
        <w:t>Definition</w:t>
      </w:r>
    </w:p>
    <w:p w14:paraId="330739FF"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3748C780"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An accommodation contract (also called a hotel contract or lodging contract) is a legally binding agreement between a guest and a hotel (or other lodging provider) whereby the hotel agrees to provide temporary lodging and related services in exchange for payment.</w:t>
      </w:r>
    </w:p>
    <w:p w14:paraId="7E1A477F"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5135D6B6"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It is generally considered a contract for services, although it may also involve elements of lease and consumer protection law. The contract is usually formed at the time of booking (online, in person, or through an intermediary) and becomes fully effective upon confirmation.</w:t>
      </w:r>
    </w:p>
    <w:p w14:paraId="197ADC76"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19685444"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legal nature of accommodation contracts is governed by general principles of contract law and, in many jurisdictions, by hospitality and consumer protection legislation.</w:t>
      </w:r>
    </w:p>
    <w:p w14:paraId="52756D6C"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4618E6C2" wp14:editId="44596928">
                <wp:extent cx="5731510" cy="1270"/>
                <wp:effectExtent l="0" t="31750" r="0" b="36830"/>
                <wp:docPr id="20682523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D4C273"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DF3B554" w14:textId="77777777" w:rsidR="00425A40" w:rsidRPr="00425A40" w:rsidRDefault="00425A40" w:rsidP="00425A40">
      <w:pPr>
        <w:spacing w:before="100" w:beforeAutospacing="1" w:after="100" w:afterAutospacing="1"/>
        <w:outlineLvl w:val="1"/>
        <w:rPr>
          <w:rFonts w:ascii="Times New Roman" w:eastAsiaTheme="minorEastAsia" w:hAnsi="Times New Roman" w:cs="Times New Roman"/>
          <w:b/>
          <w:bCs/>
          <w:kern w:val="0"/>
          <w:sz w:val="36"/>
          <w:szCs w:val="36"/>
          <w:lang w:eastAsia="en-GB"/>
          <w14:ligatures w14:val="none"/>
        </w:rPr>
      </w:pPr>
      <w:r w:rsidRPr="00425A40">
        <w:rPr>
          <w:rFonts w:ascii="Times New Roman" w:eastAsia="Times New Roman" w:hAnsi="Times New Roman" w:cs="Times New Roman"/>
          <w:b/>
          <w:bCs/>
          <w:kern w:val="0"/>
          <w:sz w:val="36"/>
          <w:szCs w:val="36"/>
          <w:lang w:eastAsia="en-GB"/>
          <w14:ligatures w14:val="none"/>
        </w:rPr>
        <w:t>Essential Legal Elements for Validity</w:t>
      </w:r>
    </w:p>
    <w:p w14:paraId="09804357"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18A422C5"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For an accommodation contract to be legally valid, it must contain the fundamental elements required in contract law:</w:t>
      </w:r>
    </w:p>
    <w:p w14:paraId="6BD6A1F3"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240FE4EF" w14:textId="77777777" w:rsidR="00425A40" w:rsidRPr="00425A40" w:rsidRDefault="00425A40" w:rsidP="00425A40">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t>1. Offer</w:t>
      </w:r>
    </w:p>
    <w:p w14:paraId="10CE6FD5"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5AA4EB09"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An offer occurs when one party expresses a clear intention to enter into a contract under specific terms.</w:t>
      </w:r>
    </w:p>
    <w:p w14:paraId="03D99C01" w14:textId="77777777" w:rsidR="00425A40" w:rsidRPr="00425A40" w:rsidRDefault="00425A40" w:rsidP="00425A40">
      <w:pPr>
        <w:numPr>
          <w:ilvl w:val="0"/>
          <w:numId w:val="3"/>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 hotel may make an offer by advertising room availability at a specified price.</w:t>
      </w:r>
    </w:p>
    <w:p w14:paraId="4E427CC6" w14:textId="77777777" w:rsidR="00425A40" w:rsidRPr="00425A40" w:rsidRDefault="00425A40" w:rsidP="00425A40">
      <w:pPr>
        <w:numPr>
          <w:ilvl w:val="0"/>
          <w:numId w:val="3"/>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 guest may make an offer by requesting to book a specific room at a stated rate.</w:t>
      </w:r>
    </w:p>
    <w:p w14:paraId="67B98A6C"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540050E9"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In many legal systems, advertisements are considered an invitation to treat, not a binding offer. The actual offer is usually made when the guest submits a booking request.</w:t>
      </w:r>
    </w:p>
    <w:p w14:paraId="2B2CE844"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352404B7" wp14:editId="41D5AA83">
                <wp:extent cx="5731510" cy="1270"/>
                <wp:effectExtent l="0" t="31750" r="0" b="36830"/>
                <wp:docPr id="143258733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C538A1"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4D74893" w14:textId="77777777" w:rsidR="00425A40" w:rsidRPr="00425A40" w:rsidRDefault="00425A40" w:rsidP="00425A40">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t>2. Acceptance</w:t>
      </w:r>
    </w:p>
    <w:p w14:paraId="0208215F"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0CF4F7A1"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Acceptance is the unqualified agreement to the terms of the offer.</w:t>
      </w:r>
    </w:p>
    <w:p w14:paraId="2CCCA539" w14:textId="77777777" w:rsidR="00425A40" w:rsidRPr="00425A40" w:rsidRDefault="00425A40" w:rsidP="00425A40">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When a hotel confirms a reservation (via email, written confirmation, or booking system), it accepts the guest’s offer.</w:t>
      </w:r>
    </w:p>
    <w:p w14:paraId="41EB3BFD" w14:textId="77777777" w:rsidR="00425A40" w:rsidRPr="00425A40" w:rsidRDefault="00425A40" w:rsidP="00425A40">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Acceptance must correspond exactly to the terms of the offer (price, dates, room type).</w:t>
      </w:r>
    </w:p>
    <w:p w14:paraId="78691DA7"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73A395DD"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Once accepted, the contract becomes binding.</w:t>
      </w:r>
    </w:p>
    <w:p w14:paraId="65B92569"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3CFB28C0" wp14:editId="0A571A55">
                <wp:extent cx="5731510" cy="1270"/>
                <wp:effectExtent l="0" t="31750" r="0" b="36830"/>
                <wp:docPr id="87170231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57E9D7"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ADD1D2A" w14:textId="77777777" w:rsidR="00425A40" w:rsidRPr="00425A40" w:rsidRDefault="00425A40" w:rsidP="00425A40">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lastRenderedPageBreak/>
        <w:t>3. Consideration</w:t>
      </w:r>
    </w:p>
    <w:p w14:paraId="5FB49CF0"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2EF5845F"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Consideration refers to something of value exchanged between the parties.</w:t>
      </w:r>
    </w:p>
    <w:p w14:paraId="1BE3FA8B" w14:textId="77777777" w:rsidR="00425A40" w:rsidRPr="00425A40" w:rsidRDefault="00425A40" w:rsidP="00425A40">
      <w:pPr>
        <w:numPr>
          <w:ilvl w:val="0"/>
          <w:numId w:val="5"/>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guest provides payment (or a promise to pay).</w:t>
      </w:r>
    </w:p>
    <w:p w14:paraId="140F6BA8" w14:textId="77777777" w:rsidR="00425A40" w:rsidRPr="00425A40" w:rsidRDefault="00425A40" w:rsidP="00425A40">
      <w:pPr>
        <w:numPr>
          <w:ilvl w:val="0"/>
          <w:numId w:val="5"/>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hotel provides accommodation and related services.</w:t>
      </w:r>
    </w:p>
    <w:p w14:paraId="2EA1D89C"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11FFA494"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Without consideration, the agreement would not be enforceable in common law jurisdictions.</w:t>
      </w:r>
    </w:p>
    <w:p w14:paraId="17597552"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4A99D46B" wp14:editId="0A76E6CA">
                <wp:extent cx="5731510" cy="1270"/>
                <wp:effectExtent l="0" t="31750" r="0" b="36830"/>
                <wp:docPr id="153237489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AED927"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F67D10" w14:textId="77777777" w:rsidR="00425A40" w:rsidRPr="00425A40" w:rsidRDefault="00425A40" w:rsidP="00425A40">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t>4. Legal Capacity</w:t>
      </w:r>
    </w:p>
    <w:p w14:paraId="5428CA71"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3BEB4604"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Both parties must have the legal capacity to enter into a contract.</w:t>
      </w:r>
    </w:p>
    <w:p w14:paraId="4BE9CFAF" w14:textId="77777777" w:rsidR="00425A40" w:rsidRPr="00425A40" w:rsidRDefault="00425A40" w:rsidP="00425A40">
      <w:pPr>
        <w:numPr>
          <w:ilvl w:val="0"/>
          <w:numId w:val="6"/>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guest must be of legal age and mentally competent.</w:t>
      </w:r>
    </w:p>
    <w:p w14:paraId="63D14A4F" w14:textId="77777777" w:rsidR="00425A40" w:rsidRPr="00425A40" w:rsidRDefault="00425A40" w:rsidP="00425A40">
      <w:pPr>
        <w:numPr>
          <w:ilvl w:val="0"/>
          <w:numId w:val="6"/>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hotel must be a legally registered business entity authorized to operate.</w:t>
      </w:r>
    </w:p>
    <w:p w14:paraId="6F1C9B74"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37849A6A"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If a minor enters a contract, it may be voidable depending on jurisdiction.</w:t>
      </w:r>
    </w:p>
    <w:p w14:paraId="7524B649"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0E8085AA" wp14:editId="739479A9">
                <wp:extent cx="5731510" cy="1270"/>
                <wp:effectExtent l="0" t="31750" r="0" b="36830"/>
                <wp:docPr id="144993588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07766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C72104C" w14:textId="77777777" w:rsidR="00425A40" w:rsidRPr="00425A40" w:rsidRDefault="00425A40" w:rsidP="00425A40">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t>5. Intention to Create Legal Relations</w:t>
      </w:r>
    </w:p>
    <w:p w14:paraId="5EE7FE29"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050E60D6"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Both parties must intend to create a legally binding relationship.</w:t>
      </w:r>
    </w:p>
    <w:p w14:paraId="13A5A179"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54306D7B"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In commercial transactions such as hotel bookings, this intention is presumed.</w:t>
      </w:r>
    </w:p>
    <w:p w14:paraId="60E4EF4F"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220C3D5C" wp14:editId="4A9ABABA">
                <wp:extent cx="5731510" cy="1270"/>
                <wp:effectExtent l="0" t="31750" r="0" b="36830"/>
                <wp:docPr id="1730009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BB65BF"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9BD8B8E" w14:textId="77777777" w:rsidR="00425A40" w:rsidRPr="00425A40" w:rsidRDefault="00425A40" w:rsidP="00425A40">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t>6. Lawful Object</w:t>
      </w:r>
    </w:p>
    <w:p w14:paraId="079FA8F8"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1321F888"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contract must be for a lawful purpose.</w:t>
      </w:r>
    </w:p>
    <w:p w14:paraId="194822FF" w14:textId="77777777" w:rsidR="00425A40" w:rsidRPr="00425A40" w:rsidRDefault="00425A40" w:rsidP="00425A40">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accommodation must comply with local licensing and tourism regulations.</w:t>
      </w:r>
    </w:p>
    <w:p w14:paraId="7F733CD7" w14:textId="77777777" w:rsidR="00425A40" w:rsidRPr="00425A40" w:rsidRDefault="00425A40" w:rsidP="00425A40">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lastRenderedPageBreak/>
        <w:t>The guest’s use of the room must be lawful.</w:t>
      </w:r>
    </w:p>
    <w:p w14:paraId="02F20AC1"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1A935154"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 contract formed for illegal purposes (e.g., unlawful activities) is void.</w:t>
      </w:r>
    </w:p>
    <w:p w14:paraId="20A3B460"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2CFA5647" wp14:editId="1ACC9A11">
                <wp:extent cx="5731510" cy="1270"/>
                <wp:effectExtent l="0" t="33020" r="0" b="38100"/>
                <wp:docPr id="59079057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E89B9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34B7B7A" w14:textId="77777777" w:rsidR="00425A40" w:rsidRPr="00425A40" w:rsidRDefault="00425A40" w:rsidP="00425A40">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25A40">
        <w:rPr>
          <w:rFonts w:ascii="Times New Roman" w:eastAsia="Times New Roman" w:hAnsi="Times New Roman" w:cs="Times New Roman"/>
          <w:b/>
          <w:bCs/>
          <w:kern w:val="0"/>
          <w:sz w:val="27"/>
          <w:szCs w:val="27"/>
          <w:lang w:eastAsia="en-GB"/>
          <w14:ligatures w14:val="none"/>
        </w:rPr>
        <w:t>7. Certainty of Terms</w:t>
      </w:r>
    </w:p>
    <w:p w14:paraId="41CCBE6D"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66B243E5"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The essential terms must be clear, including:</w:t>
      </w:r>
    </w:p>
    <w:p w14:paraId="5FE3A266" w14:textId="77777777" w:rsidR="00425A40" w:rsidRPr="00425A40" w:rsidRDefault="00425A40" w:rsidP="00425A40">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Room type</w:t>
      </w:r>
    </w:p>
    <w:p w14:paraId="3ADA06B6" w14:textId="77777777" w:rsidR="00425A40" w:rsidRPr="00425A40" w:rsidRDefault="00425A40" w:rsidP="00425A40">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Price and payment terms</w:t>
      </w:r>
    </w:p>
    <w:p w14:paraId="59403DEC" w14:textId="77777777" w:rsidR="00425A40" w:rsidRPr="00425A40" w:rsidRDefault="00425A40" w:rsidP="00425A40">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Duration of stay</w:t>
      </w:r>
    </w:p>
    <w:p w14:paraId="10945D5B" w14:textId="77777777" w:rsidR="00425A40" w:rsidRPr="00425A40" w:rsidRDefault="00425A40" w:rsidP="00425A40">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Cancellation policy</w:t>
      </w:r>
    </w:p>
    <w:p w14:paraId="26CE1EA3" w14:textId="77777777" w:rsidR="00425A40" w:rsidRPr="00425A40" w:rsidRDefault="00425A40" w:rsidP="00425A40">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Check-in and check-out times</w:t>
      </w:r>
    </w:p>
    <w:p w14:paraId="4C7A1DFE"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p>
    <w:p w14:paraId="03DD7DC2" w14:textId="77777777" w:rsidR="00425A40" w:rsidRPr="00425A40" w:rsidRDefault="00425A40" w:rsidP="00425A40">
      <w:pPr>
        <w:spacing w:before="100" w:beforeAutospacing="1" w:after="100" w:afterAutospacing="1"/>
        <w:rPr>
          <w:rFonts w:ascii="Times New Roman" w:eastAsiaTheme="minorEastAsia" w:hAnsi="Times New Roman" w:cs="Times New Roman"/>
          <w:kern w:val="0"/>
          <w:lang w:eastAsia="en-GB"/>
          <w14:ligatures w14:val="none"/>
        </w:rPr>
      </w:pPr>
      <w:r w:rsidRPr="00425A40">
        <w:rPr>
          <w:rFonts w:ascii="Times New Roman" w:eastAsiaTheme="minorEastAsia" w:hAnsi="Times New Roman" w:cs="Times New Roman"/>
          <w:kern w:val="0"/>
          <w:lang w:eastAsia="en-GB"/>
          <w14:ligatures w14:val="none"/>
        </w:rPr>
        <w:t>Ambiguous terms may render the contract unenforceable.</w:t>
      </w:r>
    </w:p>
    <w:p w14:paraId="632E1ED7" w14:textId="77777777" w:rsidR="00425A40" w:rsidRPr="00425A40" w:rsidRDefault="00425A40" w:rsidP="00425A40">
      <w:pPr>
        <w:rPr>
          <w:rFonts w:ascii="Times New Roman" w:eastAsia="Times New Roman" w:hAnsi="Times New Roman" w:cs="Times New Roman"/>
          <w:kern w:val="0"/>
          <w:lang w:eastAsia="en-GB"/>
          <w14:ligatures w14:val="none"/>
        </w:rPr>
      </w:pPr>
      <w:r w:rsidRPr="00425A40">
        <w:rPr>
          <w:rFonts w:ascii="Times New Roman" w:eastAsia="Times New Roman" w:hAnsi="Times New Roman" w:cs="Times New Roman"/>
          <w:noProof/>
          <w:kern w:val="0"/>
          <w:lang w:eastAsia="en-GB"/>
          <w14:ligatures w14:val="none"/>
        </w:rPr>
        <mc:AlternateContent>
          <mc:Choice Requires="wps">
            <w:drawing>
              <wp:inline distT="0" distB="0" distL="0" distR="0" wp14:anchorId="363F4176" wp14:editId="33BF2A0E">
                <wp:extent cx="5731510" cy="1270"/>
                <wp:effectExtent l="0" t="33020" r="0" b="38100"/>
                <wp:docPr id="122904794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0E9B7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62141D" w14:textId="77777777" w:rsidR="00425A40" w:rsidRPr="00425A40" w:rsidRDefault="00425A40" w:rsidP="00425A40">
      <w:pPr>
        <w:spacing w:before="100" w:beforeAutospacing="1" w:after="100" w:afterAutospacing="1"/>
        <w:outlineLvl w:val="1"/>
        <w:rPr>
          <w:rFonts w:ascii="Times New Roman" w:eastAsiaTheme="minorEastAsia" w:hAnsi="Times New Roman" w:cs="Times New Roman"/>
          <w:b/>
          <w:bCs/>
          <w:kern w:val="0"/>
          <w:sz w:val="36"/>
          <w:szCs w:val="36"/>
          <w:lang w:eastAsia="en-GB"/>
          <w14:ligatures w14:val="none"/>
        </w:rPr>
      </w:pPr>
      <w:r w:rsidRPr="00425A40">
        <w:rPr>
          <w:rFonts w:ascii="Times New Roman" w:eastAsia="Times New Roman" w:hAnsi="Times New Roman" w:cs="Times New Roman"/>
          <w:b/>
          <w:bCs/>
          <w:kern w:val="0"/>
          <w:sz w:val="36"/>
          <w:szCs w:val="36"/>
          <w:lang w:eastAsia="en-GB"/>
          <w14:ligatures w14:val="none"/>
        </w:rPr>
        <w:t>References (Question 1)</w:t>
      </w:r>
    </w:p>
    <w:p w14:paraId="7CAA9FF5" w14:textId="77777777" w:rsidR="00425A40" w:rsidRPr="00425A40" w:rsidRDefault="00425A40" w:rsidP="00425A40">
      <w:pPr>
        <w:numPr>
          <w:ilvl w:val="0"/>
          <w:numId w:val="9"/>
        </w:numPr>
        <w:spacing w:before="100" w:beforeAutospacing="1" w:after="100" w:afterAutospacing="1"/>
        <w:rPr>
          <w:rFonts w:ascii="Times New Roman" w:eastAsiaTheme="minorEastAsia" w:hAnsi="Times New Roman" w:cs="Times New Roman"/>
          <w:kern w:val="0"/>
          <w:lang w:eastAsia="en-GB"/>
          <w14:ligatures w14:val="none"/>
        </w:rPr>
      </w:pPr>
      <w:hyperlink r:id="rId6" w:history="1">
        <w:r w:rsidRPr="00425A40">
          <w:rPr>
            <w:rFonts w:ascii="Times New Roman" w:eastAsiaTheme="minorEastAsia" w:hAnsi="Times New Roman" w:cs="Times New Roman"/>
            <w:color w:val="0000FF"/>
            <w:kern w:val="0"/>
            <w:u w:val="single"/>
            <w:lang w:eastAsia="en-GB"/>
            <w14:ligatures w14:val="none"/>
          </w:rPr>
          <w:t>Poole’s Textbook on Contract Law</w:t>
        </w:r>
      </w:hyperlink>
    </w:p>
    <w:p w14:paraId="38C76AC6" w14:textId="77777777" w:rsidR="00425A40" w:rsidRPr="00425A40" w:rsidRDefault="00425A40" w:rsidP="00425A40">
      <w:pPr>
        <w:numPr>
          <w:ilvl w:val="0"/>
          <w:numId w:val="9"/>
        </w:numPr>
        <w:spacing w:before="100" w:beforeAutospacing="1" w:after="100" w:afterAutospacing="1"/>
        <w:rPr>
          <w:rFonts w:ascii="Times New Roman" w:eastAsiaTheme="minorEastAsia" w:hAnsi="Times New Roman" w:cs="Times New Roman"/>
          <w:kern w:val="0"/>
          <w:lang w:eastAsia="en-GB"/>
          <w14:ligatures w14:val="none"/>
        </w:rPr>
      </w:pPr>
      <w:hyperlink r:id="rId7" w:history="1">
        <w:r w:rsidRPr="00425A40">
          <w:rPr>
            <w:rFonts w:ascii="Times New Roman" w:eastAsiaTheme="minorEastAsia" w:hAnsi="Times New Roman" w:cs="Times New Roman"/>
            <w:color w:val="0000FF"/>
            <w:kern w:val="0"/>
            <w:u w:val="single"/>
            <w:lang w:eastAsia="en-GB"/>
            <w14:ligatures w14:val="none"/>
          </w:rPr>
          <w:t>Principles of Contract Law</w:t>
        </w:r>
      </w:hyperlink>
    </w:p>
    <w:p w14:paraId="5557EFA4" w14:textId="77777777" w:rsidR="00425A40" w:rsidRPr="00425A40" w:rsidRDefault="00425A40" w:rsidP="00425A40">
      <w:pPr>
        <w:numPr>
          <w:ilvl w:val="0"/>
          <w:numId w:val="9"/>
        </w:numPr>
        <w:spacing w:before="100" w:beforeAutospacing="1" w:after="100" w:afterAutospacing="1"/>
        <w:rPr>
          <w:rFonts w:ascii="Times New Roman" w:eastAsiaTheme="minorEastAsia" w:hAnsi="Times New Roman" w:cs="Times New Roman"/>
          <w:kern w:val="0"/>
          <w:lang w:eastAsia="en-GB"/>
          <w14:ligatures w14:val="none"/>
        </w:rPr>
      </w:pPr>
      <w:hyperlink r:id="rId8" w:history="1">
        <w:r w:rsidRPr="00425A40">
          <w:rPr>
            <w:rFonts w:ascii="Times New Roman" w:eastAsiaTheme="minorEastAsia" w:hAnsi="Times New Roman" w:cs="Times New Roman"/>
            <w:color w:val="0000FF"/>
            <w:kern w:val="0"/>
            <w:u w:val="single"/>
            <w:lang w:eastAsia="en-GB"/>
            <w14:ligatures w14:val="none"/>
          </w:rPr>
          <w:t>United Nations World Tourism Organization</w:t>
        </w:r>
      </w:hyperlink>
      <w:r w:rsidRPr="00425A40">
        <w:rPr>
          <w:rFonts w:ascii="Times New Roman" w:eastAsiaTheme="minorEastAsia" w:hAnsi="Times New Roman" w:cs="Times New Roman"/>
          <w:kern w:val="0"/>
          <w:lang w:eastAsia="en-GB"/>
          <w14:ligatures w14:val="none"/>
        </w:rPr>
        <w:t xml:space="preserve"> – Tourism legislation guidelines.</w:t>
      </w:r>
    </w:p>
    <w:p w14:paraId="3C3567F5" w14:textId="29914BE2" w:rsidR="00402B70" w:rsidRPr="00402B70" w:rsidRDefault="00402B70" w:rsidP="00402B70">
      <w:pPr>
        <w:pStyle w:val="ListParagraph"/>
        <w:spacing w:line="276" w:lineRule="auto"/>
        <w:rPr>
          <w:lang w:val="en-US"/>
        </w:rPr>
      </w:pPr>
    </w:p>
    <w:p w14:paraId="449AB007" w14:textId="77777777" w:rsidR="0025188F" w:rsidRPr="0025188F" w:rsidRDefault="0025188F" w:rsidP="0025188F">
      <w:pPr>
        <w:spacing w:line="276" w:lineRule="auto"/>
        <w:rPr>
          <w:lang w:val="en-US"/>
        </w:rPr>
      </w:pPr>
    </w:p>
    <w:p w14:paraId="7D5FD8C7" w14:textId="77777777" w:rsidR="0025188F" w:rsidRPr="0025188F" w:rsidRDefault="0025188F" w:rsidP="0025188F">
      <w:pPr>
        <w:spacing w:line="276" w:lineRule="auto"/>
        <w:rPr>
          <w:lang w:val="en-US"/>
        </w:rPr>
      </w:pPr>
      <w:r>
        <w:rPr>
          <w:lang w:val="en-US"/>
        </w:rPr>
        <w:t xml:space="preserve">2- </w:t>
      </w:r>
      <w:r w:rsidRPr="0025188F">
        <w:rPr>
          <w:lang w:val="en-US"/>
        </w:rPr>
        <w:t>Identify and explain the main parties involved in:</w:t>
      </w:r>
    </w:p>
    <w:p w14:paraId="610C3B22" w14:textId="77777777" w:rsidR="0025188F" w:rsidRPr="0025188F" w:rsidRDefault="0025188F" w:rsidP="0025188F">
      <w:pPr>
        <w:pStyle w:val="ListParagraph"/>
        <w:numPr>
          <w:ilvl w:val="0"/>
          <w:numId w:val="1"/>
        </w:numPr>
        <w:spacing w:line="276" w:lineRule="auto"/>
        <w:rPr>
          <w:lang w:val="en-US"/>
        </w:rPr>
      </w:pPr>
      <w:r w:rsidRPr="0025188F">
        <w:rPr>
          <w:lang w:val="en-US"/>
        </w:rPr>
        <w:t>Direct hotel booking</w:t>
      </w:r>
    </w:p>
    <w:p w14:paraId="2D457652" w14:textId="77777777" w:rsidR="00EA737F" w:rsidRPr="006C26B3" w:rsidRDefault="0025188F" w:rsidP="0025188F">
      <w:pPr>
        <w:pStyle w:val="ListParagraph"/>
        <w:numPr>
          <w:ilvl w:val="0"/>
          <w:numId w:val="1"/>
        </w:numPr>
        <w:spacing w:line="276" w:lineRule="auto"/>
      </w:pPr>
      <w:r w:rsidRPr="0025188F">
        <w:rPr>
          <w:lang w:val="en-US"/>
        </w:rPr>
        <w:t>Booking through an online platform</w:t>
      </w:r>
    </w:p>
    <w:p w14:paraId="22F2F150" w14:textId="77777777" w:rsidR="004C550A" w:rsidRPr="004C550A" w:rsidRDefault="004C550A">
      <w:pPr>
        <w:pStyle w:val="Heading1"/>
        <w:rPr>
          <w:rFonts w:ascii="Times New Roman" w:eastAsia="Times New Roman" w:hAnsi="Times New Roman" w:cs="Times New Roman"/>
          <w:b/>
          <w:kern w:val="36"/>
          <w:sz w:val="48"/>
          <w:szCs w:val="48"/>
          <w:lang w:val="en-DE" w:eastAsia="en-GB"/>
          <w14:ligatures w14:val="none"/>
        </w:rPr>
      </w:pPr>
      <w:r>
        <w:t xml:space="preserve">ANS- </w:t>
      </w:r>
      <w:r w:rsidRPr="004C550A">
        <w:rPr>
          <w:rFonts w:ascii="Times New Roman" w:eastAsia="Times New Roman" w:hAnsi="Times New Roman" w:cs="Times New Roman"/>
          <w:b/>
          <w:kern w:val="36"/>
          <w:sz w:val="48"/>
          <w:szCs w:val="48"/>
          <w:lang w:val="en-DE" w:eastAsia="en-GB"/>
          <w14:ligatures w14:val="none"/>
        </w:rPr>
        <w:t>2. Main Parties Involved in Hotel Bookings</w:t>
      </w:r>
    </w:p>
    <w:p w14:paraId="5D204900"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3A9D7505" w14:textId="77777777" w:rsidR="004C550A" w:rsidRPr="004C550A" w:rsidRDefault="004C550A" w:rsidP="004C550A">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4C550A">
        <w:rPr>
          <w:rFonts w:ascii="Times New Roman" w:eastAsia="Times New Roman" w:hAnsi="Times New Roman" w:cs="Times New Roman"/>
          <w:b/>
          <w:bCs/>
          <w:kern w:val="0"/>
          <w:sz w:val="36"/>
          <w:szCs w:val="36"/>
          <w:lang w:eastAsia="en-GB"/>
          <w14:ligatures w14:val="none"/>
        </w:rPr>
        <w:t>A. Direct Hotel Booking</w:t>
      </w:r>
    </w:p>
    <w:p w14:paraId="459F097F"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013C2E53"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A direct booking occurs when the guest reserves accommodation directly with the hotel, without an intermediary.</w:t>
      </w:r>
    </w:p>
    <w:p w14:paraId="7CC9C9D1"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64504272" w14:textId="77777777" w:rsidR="004C550A" w:rsidRPr="004C550A" w:rsidRDefault="004C550A" w:rsidP="004C550A">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Main Parties</w:t>
      </w:r>
    </w:p>
    <w:p w14:paraId="76120DD1"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2DA8F52D" w14:textId="77777777" w:rsidR="004C550A" w:rsidRPr="004C550A" w:rsidRDefault="004C550A" w:rsidP="004C550A">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1. The Guest</w:t>
      </w:r>
    </w:p>
    <w:p w14:paraId="45D2888D"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38CD74D2"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guest (customer) is the individual or entity seeking temporary accommodation.</w:t>
      </w:r>
    </w:p>
    <w:p w14:paraId="3D076FD6"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615A2C86"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Legal responsibilities:</w:t>
      </w:r>
    </w:p>
    <w:p w14:paraId="5B6AEAF8" w14:textId="77777777" w:rsidR="004C550A" w:rsidRPr="004C550A" w:rsidRDefault="004C550A" w:rsidP="004C550A">
      <w:pPr>
        <w:numPr>
          <w:ilvl w:val="0"/>
          <w:numId w:val="10"/>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Provide accurate information</w:t>
      </w:r>
    </w:p>
    <w:p w14:paraId="2FC50137" w14:textId="77777777" w:rsidR="004C550A" w:rsidRPr="004C550A" w:rsidRDefault="004C550A" w:rsidP="004C550A">
      <w:pPr>
        <w:numPr>
          <w:ilvl w:val="0"/>
          <w:numId w:val="10"/>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Pay the agreed price</w:t>
      </w:r>
    </w:p>
    <w:p w14:paraId="33CC5BA5" w14:textId="77777777" w:rsidR="004C550A" w:rsidRPr="004C550A" w:rsidRDefault="004C550A" w:rsidP="004C550A">
      <w:pPr>
        <w:numPr>
          <w:ilvl w:val="0"/>
          <w:numId w:val="10"/>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Comply with hotel policies</w:t>
      </w:r>
    </w:p>
    <w:p w14:paraId="41E4996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79DE547E"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Rights:</w:t>
      </w:r>
    </w:p>
    <w:p w14:paraId="615C4F92" w14:textId="77777777" w:rsidR="004C550A" w:rsidRPr="004C550A" w:rsidRDefault="004C550A" w:rsidP="004C550A">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Receive accommodation as described</w:t>
      </w:r>
    </w:p>
    <w:p w14:paraId="2D658029" w14:textId="77777777" w:rsidR="004C550A" w:rsidRPr="004C550A" w:rsidRDefault="004C550A" w:rsidP="004C550A">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Expect reasonable care and safety</w:t>
      </w:r>
    </w:p>
    <w:p w14:paraId="29F282DB" w14:textId="77777777" w:rsidR="004C550A" w:rsidRPr="004C550A" w:rsidRDefault="004C550A" w:rsidP="004C550A">
      <w:pPr>
        <w:numPr>
          <w:ilvl w:val="0"/>
          <w:numId w:val="11"/>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Cancel according to agreed policy</w:t>
      </w:r>
    </w:p>
    <w:p w14:paraId="5792DCDB"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404FB1BB" wp14:editId="4C6226EE">
                <wp:extent cx="5731510" cy="1270"/>
                <wp:effectExtent l="0" t="31750" r="0" b="36830"/>
                <wp:docPr id="127960477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B1AF26"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82F9A78" w14:textId="77777777" w:rsidR="004C550A" w:rsidRPr="004C550A" w:rsidRDefault="004C550A" w:rsidP="004C550A">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2. The Hotel (Accommodation Provider)</w:t>
      </w:r>
    </w:p>
    <w:p w14:paraId="1545D06D"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3259AF7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hotel is the service provider offering lodging facilities.</w:t>
      </w:r>
    </w:p>
    <w:p w14:paraId="35ADB8E8"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649B7119"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Legal responsibilities:</w:t>
      </w:r>
    </w:p>
    <w:p w14:paraId="3A4EBD99" w14:textId="77777777" w:rsidR="004C550A" w:rsidRPr="004C550A" w:rsidRDefault="004C550A" w:rsidP="004C550A">
      <w:pPr>
        <w:numPr>
          <w:ilvl w:val="0"/>
          <w:numId w:val="12"/>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Provide the room as agreed</w:t>
      </w:r>
    </w:p>
    <w:p w14:paraId="79CC7789" w14:textId="77777777" w:rsidR="004C550A" w:rsidRPr="004C550A" w:rsidRDefault="004C550A" w:rsidP="004C550A">
      <w:pPr>
        <w:numPr>
          <w:ilvl w:val="0"/>
          <w:numId w:val="12"/>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Ensure safety and hygiene</w:t>
      </w:r>
    </w:p>
    <w:p w14:paraId="3412C49F" w14:textId="77777777" w:rsidR="004C550A" w:rsidRPr="004C550A" w:rsidRDefault="004C550A" w:rsidP="004C550A">
      <w:pPr>
        <w:numPr>
          <w:ilvl w:val="0"/>
          <w:numId w:val="12"/>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Respect consumer protection laws</w:t>
      </w:r>
    </w:p>
    <w:p w14:paraId="4F0DD95C" w14:textId="77777777" w:rsidR="004C550A" w:rsidRPr="004C550A" w:rsidRDefault="004C550A" w:rsidP="004C550A">
      <w:pPr>
        <w:numPr>
          <w:ilvl w:val="0"/>
          <w:numId w:val="12"/>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Protect guest data</w:t>
      </w:r>
    </w:p>
    <w:p w14:paraId="615870D7"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18EDE0D1"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hotel is directly liable to the guest for any breach of contract.</w:t>
      </w:r>
    </w:p>
    <w:p w14:paraId="78D67D4D"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6C7C43B0" wp14:editId="763D9EDC">
                <wp:extent cx="5731510" cy="1270"/>
                <wp:effectExtent l="0" t="31750" r="0" b="36830"/>
                <wp:docPr id="194101513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0E0E7F"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791E8D5" w14:textId="77777777" w:rsidR="004C550A" w:rsidRPr="004C550A" w:rsidRDefault="004C550A" w:rsidP="004C550A">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Legal Relationship in Direct Booking</w:t>
      </w:r>
    </w:p>
    <w:p w14:paraId="139E28F2"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35957F2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contract exists directly between the guest and the hotel.</w:t>
      </w:r>
    </w:p>
    <w:p w14:paraId="433C5163"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7C0B28B7"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There is:</w:t>
      </w:r>
    </w:p>
    <w:p w14:paraId="5325E7F2" w14:textId="77777777" w:rsidR="004C550A" w:rsidRPr="004C550A" w:rsidRDefault="004C550A" w:rsidP="004C550A">
      <w:pPr>
        <w:numPr>
          <w:ilvl w:val="0"/>
          <w:numId w:val="13"/>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No intermediary</w:t>
      </w:r>
    </w:p>
    <w:p w14:paraId="7040054E" w14:textId="77777777" w:rsidR="004C550A" w:rsidRPr="004C550A" w:rsidRDefault="004C550A" w:rsidP="004C550A">
      <w:pPr>
        <w:numPr>
          <w:ilvl w:val="0"/>
          <w:numId w:val="13"/>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Clear contractual privity</w:t>
      </w:r>
    </w:p>
    <w:p w14:paraId="63186BBB" w14:textId="77777777" w:rsidR="004C550A" w:rsidRPr="004C550A" w:rsidRDefault="004C550A" w:rsidP="004C550A">
      <w:pPr>
        <w:numPr>
          <w:ilvl w:val="0"/>
          <w:numId w:val="13"/>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Direct liability for non-performance</w:t>
      </w:r>
    </w:p>
    <w:p w14:paraId="3AE9E270"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39A0C60B"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If a dispute arises (e.g., overbooking, cancellation), the guest sues the hotel directly.</w:t>
      </w:r>
    </w:p>
    <w:p w14:paraId="67DA684A"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35045BBA" wp14:editId="033FC784">
                <wp:extent cx="5731510" cy="1270"/>
                <wp:effectExtent l="0" t="31750" r="0" b="36830"/>
                <wp:docPr id="48300448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8C0259"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0DFC5FC" w14:textId="77777777" w:rsidR="004C550A" w:rsidRPr="004C550A" w:rsidRDefault="004C550A" w:rsidP="004C550A">
      <w:pPr>
        <w:spacing w:before="100" w:beforeAutospacing="1" w:after="100" w:afterAutospacing="1"/>
        <w:outlineLvl w:val="1"/>
        <w:rPr>
          <w:rFonts w:ascii="Times New Roman" w:eastAsiaTheme="minorEastAsia" w:hAnsi="Times New Roman" w:cs="Times New Roman"/>
          <w:b/>
          <w:bCs/>
          <w:kern w:val="0"/>
          <w:sz w:val="36"/>
          <w:szCs w:val="36"/>
          <w:lang w:eastAsia="en-GB"/>
          <w14:ligatures w14:val="none"/>
        </w:rPr>
      </w:pPr>
      <w:r w:rsidRPr="004C550A">
        <w:rPr>
          <w:rFonts w:ascii="Times New Roman" w:eastAsia="Times New Roman" w:hAnsi="Times New Roman" w:cs="Times New Roman"/>
          <w:b/>
          <w:bCs/>
          <w:kern w:val="0"/>
          <w:sz w:val="36"/>
          <w:szCs w:val="36"/>
          <w:lang w:eastAsia="en-GB"/>
          <w14:ligatures w14:val="none"/>
        </w:rPr>
        <w:t>B. Booking Through an Online Platform</w:t>
      </w:r>
    </w:p>
    <w:p w14:paraId="63BB2BFD"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1E9361C7"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When a booking is made through an online platform, the legal structure becomes more complex.</w:t>
      </w:r>
    </w:p>
    <w:p w14:paraId="171AD31B"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7B21750B"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Examples of such platforms include:</w:t>
      </w:r>
    </w:p>
    <w:p w14:paraId="4D9416B7" w14:textId="77777777" w:rsidR="004C550A" w:rsidRPr="004C550A" w:rsidRDefault="004C550A" w:rsidP="004C550A">
      <w:pPr>
        <w:numPr>
          <w:ilvl w:val="0"/>
          <w:numId w:val="14"/>
        </w:numPr>
        <w:spacing w:before="100" w:beforeAutospacing="1" w:after="100" w:afterAutospacing="1"/>
        <w:rPr>
          <w:rFonts w:ascii="Times New Roman" w:eastAsiaTheme="minorEastAsia" w:hAnsi="Times New Roman" w:cs="Times New Roman"/>
          <w:kern w:val="0"/>
          <w:lang w:eastAsia="en-GB"/>
          <w14:ligatures w14:val="none"/>
        </w:rPr>
      </w:pPr>
      <w:hyperlink r:id="rId9" w:history="1">
        <w:r w:rsidRPr="004C550A">
          <w:rPr>
            <w:rFonts w:ascii="Times New Roman" w:eastAsiaTheme="minorEastAsia" w:hAnsi="Times New Roman" w:cs="Times New Roman"/>
            <w:color w:val="0000FF"/>
            <w:kern w:val="0"/>
            <w:u w:val="single"/>
            <w:lang w:eastAsia="en-GB"/>
            <w14:ligatures w14:val="none"/>
          </w:rPr>
          <w:t>Booking.com</w:t>
        </w:r>
      </w:hyperlink>
    </w:p>
    <w:p w14:paraId="45383DBA" w14:textId="77777777" w:rsidR="004C550A" w:rsidRPr="004C550A" w:rsidRDefault="004C550A" w:rsidP="004C550A">
      <w:pPr>
        <w:numPr>
          <w:ilvl w:val="0"/>
          <w:numId w:val="14"/>
        </w:numPr>
        <w:spacing w:before="100" w:beforeAutospacing="1" w:after="100" w:afterAutospacing="1"/>
        <w:rPr>
          <w:rFonts w:ascii="Times New Roman" w:eastAsiaTheme="minorEastAsia" w:hAnsi="Times New Roman" w:cs="Times New Roman"/>
          <w:kern w:val="0"/>
          <w:lang w:eastAsia="en-GB"/>
          <w14:ligatures w14:val="none"/>
        </w:rPr>
      </w:pPr>
      <w:hyperlink r:id="rId10" w:history="1">
        <w:r w:rsidRPr="004C550A">
          <w:rPr>
            <w:rFonts w:ascii="Times New Roman" w:eastAsiaTheme="minorEastAsia" w:hAnsi="Times New Roman" w:cs="Times New Roman"/>
            <w:color w:val="0000FF"/>
            <w:kern w:val="0"/>
            <w:u w:val="single"/>
            <w:lang w:eastAsia="en-GB"/>
            <w14:ligatures w14:val="none"/>
          </w:rPr>
          <w:t>Expedia</w:t>
        </w:r>
      </w:hyperlink>
    </w:p>
    <w:p w14:paraId="19A4DAD8" w14:textId="77777777" w:rsidR="004C550A" w:rsidRPr="004C550A" w:rsidRDefault="004C550A" w:rsidP="004C550A">
      <w:pPr>
        <w:numPr>
          <w:ilvl w:val="0"/>
          <w:numId w:val="14"/>
        </w:numPr>
        <w:spacing w:before="100" w:beforeAutospacing="1" w:after="100" w:afterAutospacing="1"/>
        <w:rPr>
          <w:rFonts w:ascii="Times New Roman" w:eastAsiaTheme="minorEastAsia" w:hAnsi="Times New Roman" w:cs="Times New Roman"/>
          <w:kern w:val="0"/>
          <w:lang w:eastAsia="en-GB"/>
          <w14:ligatures w14:val="none"/>
        </w:rPr>
      </w:pPr>
      <w:hyperlink r:id="rId11" w:history="1">
        <w:r w:rsidRPr="004C550A">
          <w:rPr>
            <w:rFonts w:ascii="Times New Roman" w:eastAsiaTheme="minorEastAsia" w:hAnsi="Times New Roman" w:cs="Times New Roman"/>
            <w:color w:val="0000FF"/>
            <w:kern w:val="0"/>
            <w:u w:val="single"/>
            <w:lang w:eastAsia="en-GB"/>
            <w14:ligatures w14:val="none"/>
          </w:rPr>
          <w:t>Airbnb</w:t>
        </w:r>
      </w:hyperlink>
    </w:p>
    <w:p w14:paraId="646C54E0"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40D5B75E" wp14:editId="61E875A1">
                <wp:extent cx="5731510" cy="1270"/>
                <wp:effectExtent l="0" t="31750" r="0" b="36830"/>
                <wp:docPr id="83628685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190D0E"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B010F5C" w14:textId="77777777" w:rsidR="004C550A" w:rsidRPr="004C550A" w:rsidRDefault="004C550A" w:rsidP="004C550A">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Main Parties</w:t>
      </w:r>
    </w:p>
    <w:p w14:paraId="62B70B2B"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23346D27" w14:textId="77777777" w:rsidR="004C550A" w:rsidRPr="004C550A" w:rsidRDefault="004C550A" w:rsidP="004C550A">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1. The Guest</w:t>
      </w:r>
    </w:p>
    <w:p w14:paraId="2D4C46A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623FA4E6"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guest uses the platform to search and book accommodation.</w:t>
      </w:r>
    </w:p>
    <w:p w14:paraId="3EA5EDC9"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7EA016E0"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guest usually agrees to:</w:t>
      </w:r>
    </w:p>
    <w:p w14:paraId="5E9A8DED" w14:textId="77777777" w:rsidR="004C550A" w:rsidRPr="004C550A" w:rsidRDefault="004C550A" w:rsidP="004C550A">
      <w:pPr>
        <w:numPr>
          <w:ilvl w:val="0"/>
          <w:numId w:val="15"/>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hotel’s terms and conditions</w:t>
      </w:r>
    </w:p>
    <w:p w14:paraId="6A43B55B" w14:textId="77777777" w:rsidR="004C550A" w:rsidRPr="004C550A" w:rsidRDefault="004C550A" w:rsidP="004C550A">
      <w:pPr>
        <w:numPr>
          <w:ilvl w:val="0"/>
          <w:numId w:val="15"/>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platform’s terms of service</w:t>
      </w:r>
    </w:p>
    <w:p w14:paraId="4291525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5C112EEB"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Thus, the guest may enter into two separate legal relationships.</w:t>
      </w:r>
    </w:p>
    <w:p w14:paraId="1A41E09D"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2DF58239" wp14:editId="3E918B4A">
                <wp:extent cx="5731510" cy="1270"/>
                <wp:effectExtent l="0" t="31750" r="0" b="36830"/>
                <wp:docPr id="474186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29547B"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52A872" w14:textId="77777777" w:rsidR="004C550A" w:rsidRPr="004C550A" w:rsidRDefault="004C550A" w:rsidP="004C550A">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2. The Hotel (Accommodation Provider)</w:t>
      </w:r>
    </w:p>
    <w:p w14:paraId="3A150D35"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54A88464"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hotel provides the room and is usually responsible for:</w:t>
      </w:r>
    </w:p>
    <w:p w14:paraId="5FEBDDDF" w14:textId="77777777" w:rsidR="004C550A" w:rsidRPr="004C550A" w:rsidRDefault="004C550A" w:rsidP="004C550A">
      <w:pPr>
        <w:numPr>
          <w:ilvl w:val="0"/>
          <w:numId w:val="16"/>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Delivering the accommodation</w:t>
      </w:r>
    </w:p>
    <w:p w14:paraId="76ABA347" w14:textId="77777777" w:rsidR="004C550A" w:rsidRPr="004C550A" w:rsidRDefault="004C550A" w:rsidP="004C550A">
      <w:pPr>
        <w:numPr>
          <w:ilvl w:val="0"/>
          <w:numId w:val="16"/>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Ensuring compliance with safety standards</w:t>
      </w:r>
    </w:p>
    <w:p w14:paraId="31A3D0E2" w14:textId="77777777" w:rsidR="004C550A" w:rsidRPr="004C550A" w:rsidRDefault="004C550A" w:rsidP="004C550A">
      <w:pPr>
        <w:numPr>
          <w:ilvl w:val="0"/>
          <w:numId w:val="16"/>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Handling on-site service issues</w:t>
      </w:r>
    </w:p>
    <w:p w14:paraId="74912BC4"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0048EAD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contract for accommodation is typically between the guest and the hotel.</w:t>
      </w:r>
    </w:p>
    <w:p w14:paraId="08666F36"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709973C4" wp14:editId="49FB16E5">
                <wp:extent cx="5731510" cy="1270"/>
                <wp:effectExtent l="0" t="31750" r="0" b="36830"/>
                <wp:docPr id="52716671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1BC01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CC51F11" w14:textId="77777777" w:rsidR="004C550A" w:rsidRPr="004C550A" w:rsidRDefault="004C550A" w:rsidP="004C550A">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3. The Online Platform (Intermediary)</w:t>
      </w:r>
    </w:p>
    <w:p w14:paraId="1145BD17"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3B73D174"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 acts as an intermediary between guest and hotel.</w:t>
      </w:r>
    </w:p>
    <w:p w14:paraId="65372E86"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1100AD4A"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Its legal role may vary:</w:t>
      </w:r>
    </w:p>
    <w:p w14:paraId="6204A4DB"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67354F81" w14:textId="77777777" w:rsidR="004C550A" w:rsidRPr="004C550A" w:rsidRDefault="004C550A" w:rsidP="004C550A">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4C550A">
        <w:rPr>
          <w:rFonts w:ascii="Times New Roman" w:eastAsia="Times New Roman" w:hAnsi="Times New Roman" w:cs="Times New Roman"/>
          <w:b/>
          <w:bCs/>
          <w:kern w:val="0"/>
          <w:lang w:eastAsia="en-GB"/>
          <w14:ligatures w14:val="none"/>
        </w:rPr>
        <w:t>a) Agent Model</w:t>
      </w:r>
    </w:p>
    <w:p w14:paraId="033801ED"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 acts as an agent for the hotel.</w:t>
      </w:r>
    </w:p>
    <w:p w14:paraId="16AE9075" w14:textId="77777777" w:rsidR="004C550A" w:rsidRPr="004C550A" w:rsidRDefault="004C550A" w:rsidP="004C550A">
      <w:pPr>
        <w:numPr>
          <w:ilvl w:val="0"/>
          <w:numId w:val="17"/>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lastRenderedPageBreak/>
        <w:t>The contract is between guest and hotel.</w:t>
      </w:r>
    </w:p>
    <w:p w14:paraId="41E88431" w14:textId="77777777" w:rsidR="004C550A" w:rsidRPr="004C550A" w:rsidRDefault="004C550A" w:rsidP="004C550A">
      <w:pPr>
        <w:numPr>
          <w:ilvl w:val="0"/>
          <w:numId w:val="17"/>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 earns commission.</w:t>
      </w:r>
    </w:p>
    <w:p w14:paraId="10241250"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52DF379D" w14:textId="77777777" w:rsidR="004C550A" w:rsidRPr="004C550A" w:rsidRDefault="004C550A" w:rsidP="004C550A">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4C550A">
        <w:rPr>
          <w:rFonts w:ascii="Times New Roman" w:eastAsia="Times New Roman" w:hAnsi="Times New Roman" w:cs="Times New Roman"/>
          <w:b/>
          <w:bCs/>
          <w:kern w:val="0"/>
          <w:lang w:eastAsia="en-GB"/>
          <w14:ligatures w14:val="none"/>
        </w:rPr>
        <w:t>b) Merchant Model</w:t>
      </w:r>
    </w:p>
    <w:p w14:paraId="586576D9"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 purchases rooms at wholesale rates and resells them to guests.</w:t>
      </w:r>
    </w:p>
    <w:p w14:paraId="478D437D" w14:textId="77777777" w:rsidR="004C550A" w:rsidRPr="004C550A" w:rsidRDefault="004C550A" w:rsidP="004C550A">
      <w:pPr>
        <w:numPr>
          <w:ilvl w:val="0"/>
          <w:numId w:val="18"/>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 may become the contracting party.</w:t>
      </w:r>
    </w:p>
    <w:p w14:paraId="1162F864" w14:textId="77777777" w:rsidR="004C550A" w:rsidRPr="004C550A" w:rsidRDefault="004C550A" w:rsidP="004C550A">
      <w:pPr>
        <w:numPr>
          <w:ilvl w:val="0"/>
          <w:numId w:val="18"/>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guest’s contract may be with the platform instead of the hotel.</w:t>
      </w:r>
    </w:p>
    <w:p w14:paraId="1CDFCFF9" w14:textId="77777777" w:rsidR="004C550A" w:rsidRPr="004C550A" w:rsidRDefault="004C550A" w:rsidP="004C550A">
      <w:pPr>
        <w:rPr>
          <w:rFonts w:ascii="Times New Roman" w:eastAsia="Times New Roman" w:hAnsi="Times New Roman" w:cs="Times New Roman"/>
          <w:kern w:val="0"/>
          <w:lang w:eastAsia="en-GB"/>
          <w14:ligatures w14:val="none"/>
        </w:rPr>
      </w:pPr>
      <w:r w:rsidRPr="004C550A">
        <w:rPr>
          <w:rFonts w:ascii="Times New Roman" w:eastAsia="Times New Roman" w:hAnsi="Times New Roman" w:cs="Times New Roman"/>
          <w:noProof/>
          <w:kern w:val="0"/>
          <w:lang w:eastAsia="en-GB"/>
          <w14:ligatures w14:val="none"/>
        </w:rPr>
        <mc:AlternateContent>
          <mc:Choice Requires="wps">
            <w:drawing>
              <wp:inline distT="0" distB="0" distL="0" distR="0" wp14:anchorId="40AA3039" wp14:editId="5C08DD29">
                <wp:extent cx="5731510" cy="1270"/>
                <wp:effectExtent l="0" t="31750" r="0" b="36830"/>
                <wp:docPr id="12859847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2F248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13A4D69" w14:textId="77777777" w:rsidR="004C550A" w:rsidRPr="004C550A" w:rsidRDefault="004C550A" w:rsidP="004C550A">
      <w:pPr>
        <w:spacing w:before="100" w:beforeAutospacing="1" w:after="100" w:afterAutospacing="1"/>
        <w:outlineLvl w:val="2"/>
        <w:rPr>
          <w:rFonts w:ascii="Times New Roman" w:eastAsiaTheme="minorEastAsia" w:hAnsi="Times New Roman" w:cs="Times New Roman"/>
          <w:b/>
          <w:bCs/>
          <w:kern w:val="0"/>
          <w:sz w:val="27"/>
          <w:szCs w:val="27"/>
          <w:lang w:eastAsia="en-GB"/>
          <w14:ligatures w14:val="none"/>
        </w:rPr>
      </w:pPr>
      <w:r w:rsidRPr="004C550A">
        <w:rPr>
          <w:rFonts w:ascii="Times New Roman" w:eastAsia="Times New Roman" w:hAnsi="Times New Roman" w:cs="Times New Roman"/>
          <w:b/>
          <w:bCs/>
          <w:kern w:val="0"/>
          <w:sz w:val="27"/>
          <w:szCs w:val="27"/>
          <w:lang w:eastAsia="en-GB"/>
          <w14:ligatures w14:val="none"/>
        </w:rPr>
        <w:t>Legal Relationships in Online Booking</w:t>
      </w:r>
    </w:p>
    <w:p w14:paraId="44B899B3"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78ED38B9"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There are usually two contracts:</w:t>
      </w:r>
    </w:p>
    <w:p w14:paraId="3FA60319" w14:textId="77777777" w:rsidR="004C550A" w:rsidRPr="004C550A" w:rsidRDefault="004C550A" w:rsidP="004C550A">
      <w:pPr>
        <w:numPr>
          <w:ilvl w:val="0"/>
          <w:numId w:val="19"/>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Guest ↔ Hotel (Accommodation Contract)</w:t>
      </w:r>
    </w:p>
    <w:p w14:paraId="5ED1B384" w14:textId="77777777" w:rsidR="004C550A" w:rsidRPr="004C550A" w:rsidRDefault="004C550A" w:rsidP="004C550A">
      <w:pPr>
        <w:numPr>
          <w:ilvl w:val="0"/>
          <w:numId w:val="19"/>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Guest ↔ Platform (Terms of Use Agreement)</w:t>
      </w:r>
    </w:p>
    <w:p w14:paraId="2DE0BC33"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21A0C3ED"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The platform’s liability depends on:</w:t>
      </w:r>
    </w:p>
    <w:p w14:paraId="2F8914F2" w14:textId="77777777" w:rsidR="004C550A" w:rsidRPr="004C550A" w:rsidRDefault="004C550A" w:rsidP="004C550A">
      <w:pPr>
        <w:numPr>
          <w:ilvl w:val="0"/>
          <w:numId w:val="20"/>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Its contractual role</w:t>
      </w:r>
    </w:p>
    <w:p w14:paraId="38F54415" w14:textId="77777777" w:rsidR="004C550A" w:rsidRPr="004C550A" w:rsidRDefault="004C550A" w:rsidP="004C550A">
      <w:pPr>
        <w:numPr>
          <w:ilvl w:val="0"/>
          <w:numId w:val="20"/>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Consumer protection laws</w:t>
      </w:r>
    </w:p>
    <w:p w14:paraId="3441AE00" w14:textId="77777777" w:rsidR="004C550A" w:rsidRPr="004C550A" w:rsidRDefault="004C550A" w:rsidP="004C550A">
      <w:pPr>
        <w:numPr>
          <w:ilvl w:val="0"/>
          <w:numId w:val="20"/>
        </w:num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Jurisdiction</w:t>
      </w:r>
    </w:p>
    <w:p w14:paraId="56BCFDB5" w14:textId="77777777" w:rsidR="004C550A" w:rsidRPr="004C550A"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p>
    <w:p w14:paraId="0242C386" w14:textId="13E69997" w:rsidR="009D6D63" w:rsidRDefault="004C550A" w:rsidP="004C550A">
      <w:pPr>
        <w:spacing w:before="100" w:beforeAutospacing="1" w:after="100" w:afterAutospacing="1"/>
        <w:rPr>
          <w:rFonts w:ascii="Times New Roman" w:eastAsiaTheme="minorEastAsia" w:hAnsi="Times New Roman" w:cs="Times New Roman"/>
          <w:kern w:val="0"/>
          <w:lang w:eastAsia="en-GB"/>
          <w14:ligatures w14:val="none"/>
        </w:rPr>
      </w:pPr>
      <w:r w:rsidRPr="004C550A">
        <w:rPr>
          <w:rFonts w:ascii="Times New Roman" w:eastAsiaTheme="minorEastAsia" w:hAnsi="Times New Roman" w:cs="Times New Roman"/>
          <w:kern w:val="0"/>
          <w:lang w:eastAsia="en-GB"/>
          <w14:ligatures w14:val="none"/>
        </w:rPr>
        <w:t>For example, if a booking error occurs due to the platform’s system failure, the platform may be liable. If the room is not as described, the hotel is generally liable.</w:t>
      </w:r>
    </w:p>
    <w:p w14:paraId="438985E0" w14:textId="77777777" w:rsidR="009C3F75" w:rsidRPr="009C3F75" w:rsidRDefault="009C3F75" w:rsidP="009C3F75">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9C3F75">
        <w:rPr>
          <w:rFonts w:ascii="Times New Roman" w:eastAsia="Times New Roman" w:hAnsi="Times New Roman" w:cs="Times New Roman"/>
          <w:b/>
          <w:bCs/>
          <w:kern w:val="0"/>
          <w:sz w:val="36"/>
          <w:szCs w:val="36"/>
          <w:lang w:eastAsia="en-GB"/>
          <w14:ligatures w14:val="none"/>
        </w:rPr>
        <w:t>Key Differences Between Direct and Online Booking</w:t>
      </w:r>
    </w:p>
    <w:p w14:paraId="3DAED96D" w14:textId="77777777" w:rsidR="009D6D63" w:rsidRPr="004C550A" w:rsidRDefault="009D6D63" w:rsidP="004C550A">
      <w:pPr>
        <w:spacing w:before="100" w:beforeAutospacing="1" w:after="100" w:afterAutospacing="1"/>
        <w:rPr>
          <w:rFonts w:ascii="Times New Roman" w:eastAsiaTheme="minorEastAsia" w:hAnsi="Times New Roman" w:cs="Times New Roman"/>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gridCol w:w="2007"/>
        <w:gridCol w:w="2662"/>
      </w:tblGrid>
      <w:tr w:rsidR="005865C4" w:rsidRPr="005865C4" w14:paraId="525FD235" w14:textId="77777777">
        <w:trPr>
          <w:tblHeader/>
          <w:tblCellSpacing w:w="15" w:type="dxa"/>
        </w:trPr>
        <w:tc>
          <w:tcPr>
            <w:tcW w:w="0" w:type="auto"/>
            <w:vAlign w:val="center"/>
            <w:hideMark/>
          </w:tcPr>
          <w:p w14:paraId="4C152950" w14:textId="77777777" w:rsidR="005865C4" w:rsidRPr="005865C4" w:rsidRDefault="005865C4" w:rsidP="005865C4">
            <w:pPr>
              <w:spacing w:before="100" w:beforeAutospacing="1" w:after="100" w:afterAutospacing="1"/>
              <w:jc w:val="center"/>
              <w:rPr>
                <w:rFonts w:ascii="Times New Roman" w:eastAsiaTheme="minorEastAsia" w:hAnsi="Times New Roman" w:cs="Times New Roman"/>
                <w:b/>
                <w:bCs/>
                <w:kern w:val="0"/>
                <w:lang w:eastAsia="en-GB"/>
                <w14:ligatures w14:val="none"/>
              </w:rPr>
            </w:pPr>
            <w:r w:rsidRPr="005865C4">
              <w:rPr>
                <w:rFonts w:ascii="Times New Roman" w:eastAsiaTheme="minorEastAsia" w:hAnsi="Times New Roman" w:cs="Times New Roman"/>
                <w:b/>
                <w:bCs/>
                <w:kern w:val="0"/>
                <w:lang w:eastAsia="en-GB"/>
                <w14:ligatures w14:val="none"/>
              </w:rPr>
              <w:t>Aspect</w:t>
            </w:r>
          </w:p>
        </w:tc>
        <w:tc>
          <w:tcPr>
            <w:tcW w:w="0" w:type="auto"/>
            <w:vAlign w:val="center"/>
            <w:hideMark/>
          </w:tcPr>
          <w:p w14:paraId="62DED1DB" w14:textId="77777777" w:rsidR="005865C4" w:rsidRPr="005865C4" w:rsidRDefault="005865C4" w:rsidP="005865C4">
            <w:pPr>
              <w:spacing w:before="100" w:beforeAutospacing="1" w:after="100" w:afterAutospacing="1"/>
              <w:jc w:val="center"/>
              <w:rPr>
                <w:rFonts w:ascii="Times New Roman" w:eastAsiaTheme="minorEastAsia" w:hAnsi="Times New Roman" w:cs="Times New Roman"/>
                <w:b/>
                <w:bCs/>
                <w:kern w:val="0"/>
                <w:lang w:eastAsia="en-GB"/>
                <w14:ligatures w14:val="none"/>
              </w:rPr>
            </w:pPr>
            <w:r w:rsidRPr="005865C4">
              <w:rPr>
                <w:rFonts w:ascii="Times New Roman" w:eastAsiaTheme="minorEastAsia" w:hAnsi="Times New Roman" w:cs="Times New Roman"/>
                <w:b/>
                <w:bCs/>
                <w:kern w:val="0"/>
                <w:lang w:eastAsia="en-GB"/>
                <w14:ligatures w14:val="none"/>
              </w:rPr>
              <w:t>Direct Booking</w:t>
            </w:r>
          </w:p>
        </w:tc>
        <w:tc>
          <w:tcPr>
            <w:tcW w:w="0" w:type="auto"/>
            <w:vAlign w:val="center"/>
            <w:hideMark/>
          </w:tcPr>
          <w:p w14:paraId="192598B3" w14:textId="77777777" w:rsidR="005865C4" w:rsidRPr="005865C4" w:rsidRDefault="005865C4" w:rsidP="005865C4">
            <w:pPr>
              <w:spacing w:before="100" w:beforeAutospacing="1" w:after="100" w:afterAutospacing="1"/>
              <w:jc w:val="center"/>
              <w:rPr>
                <w:rFonts w:ascii="Times New Roman" w:eastAsiaTheme="minorEastAsia" w:hAnsi="Times New Roman" w:cs="Times New Roman"/>
                <w:b/>
                <w:bCs/>
                <w:kern w:val="0"/>
                <w:lang w:eastAsia="en-GB"/>
                <w14:ligatures w14:val="none"/>
              </w:rPr>
            </w:pPr>
            <w:r w:rsidRPr="005865C4">
              <w:rPr>
                <w:rFonts w:ascii="Times New Roman" w:eastAsiaTheme="minorEastAsia" w:hAnsi="Times New Roman" w:cs="Times New Roman"/>
                <w:b/>
                <w:bCs/>
                <w:kern w:val="0"/>
                <w:lang w:eastAsia="en-GB"/>
                <w14:ligatures w14:val="none"/>
              </w:rPr>
              <w:t>Online Platform Booking</w:t>
            </w:r>
          </w:p>
        </w:tc>
      </w:tr>
      <w:tr w:rsidR="005865C4" w:rsidRPr="005865C4" w14:paraId="5E01FF0F" w14:textId="77777777">
        <w:trPr>
          <w:tblCellSpacing w:w="15" w:type="dxa"/>
        </w:trPr>
        <w:tc>
          <w:tcPr>
            <w:tcW w:w="0" w:type="auto"/>
            <w:vAlign w:val="center"/>
            <w:hideMark/>
          </w:tcPr>
          <w:p w14:paraId="41102A86"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Number of parties</w:t>
            </w:r>
          </w:p>
        </w:tc>
        <w:tc>
          <w:tcPr>
            <w:tcW w:w="0" w:type="auto"/>
            <w:vAlign w:val="center"/>
            <w:hideMark/>
          </w:tcPr>
          <w:p w14:paraId="243C2668"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2</w:t>
            </w:r>
          </w:p>
        </w:tc>
        <w:tc>
          <w:tcPr>
            <w:tcW w:w="0" w:type="auto"/>
            <w:vAlign w:val="center"/>
            <w:hideMark/>
          </w:tcPr>
          <w:p w14:paraId="329A2173"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3</w:t>
            </w:r>
          </w:p>
        </w:tc>
      </w:tr>
      <w:tr w:rsidR="005865C4" w:rsidRPr="005865C4" w14:paraId="66478061" w14:textId="77777777">
        <w:trPr>
          <w:tblCellSpacing w:w="15" w:type="dxa"/>
        </w:trPr>
        <w:tc>
          <w:tcPr>
            <w:tcW w:w="0" w:type="auto"/>
            <w:vAlign w:val="center"/>
            <w:hideMark/>
          </w:tcPr>
          <w:p w14:paraId="0DA2CAD4"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Contract complexity</w:t>
            </w:r>
          </w:p>
        </w:tc>
        <w:tc>
          <w:tcPr>
            <w:tcW w:w="0" w:type="auto"/>
            <w:vAlign w:val="center"/>
            <w:hideMark/>
          </w:tcPr>
          <w:p w14:paraId="394BDB77"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Simple</w:t>
            </w:r>
          </w:p>
        </w:tc>
        <w:tc>
          <w:tcPr>
            <w:tcW w:w="0" w:type="auto"/>
            <w:vAlign w:val="center"/>
            <w:hideMark/>
          </w:tcPr>
          <w:p w14:paraId="2E2F43C4"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More complex</w:t>
            </w:r>
          </w:p>
        </w:tc>
      </w:tr>
      <w:tr w:rsidR="005865C4" w:rsidRPr="005865C4" w14:paraId="11458090" w14:textId="77777777">
        <w:trPr>
          <w:tblCellSpacing w:w="15" w:type="dxa"/>
        </w:trPr>
        <w:tc>
          <w:tcPr>
            <w:tcW w:w="0" w:type="auto"/>
            <w:vAlign w:val="center"/>
            <w:hideMark/>
          </w:tcPr>
          <w:p w14:paraId="601502B2"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Liability clarity</w:t>
            </w:r>
          </w:p>
        </w:tc>
        <w:tc>
          <w:tcPr>
            <w:tcW w:w="0" w:type="auto"/>
            <w:vAlign w:val="center"/>
            <w:hideMark/>
          </w:tcPr>
          <w:p w14:paraId="2115515D"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Direct hotel liability</w:t>
            </w:r>
          </w:p>
        </w:tc>
        <w:tc>
          <w:tcPr>
            <w:tcW w:w="0" w:type="auto"/>
            <w:vAlign w:val="center"/>
            <w:hideMark/>
          </w:tcPr>
          <w:p w14:paraId="49DF2970"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Shared or divided liability</w:t>
            </w:r>
          </w:p>
        </w:tc>
      </w:tr>
      <w:tr w:rsidR="005865C4" w:rsidRPr="005865C4" w14:paraId="279107AC" w14:textId="77777777">
        <w:trPr>
          <w:tblCellSpacing w:w="15" w:type="dxa"/>
        </w:trPr>
        <w:tc>
          <w:tcPr>
            <w:tcW w:w="0" w:type="auto"/>
            <w:vAlign w:val="center"/>
            <w:hideMark/>
          </w:tcPr>
          <w:p w14:paraId="3261C3BE"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Applicable terms</w:t>
            </w:r>
          </w:p>
        </w:tc>
        <w:tc>
          <w:tcPr>
            <w:tcW w:w="0" w:type="auto"/>
            <w:vAlign w:val="center"/>
            <w:hideMark/>
          </w:tcPr>
          <w:p w14:paraId="6B9F2909"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Hotel’s terms only</w:t>
            </w:r>
          </w:p>
        </w:tc>
        <w:tc>
          <w:tcPr>
            <w:tcW w:w="0" w:type="auto"/>
            <w:vAlign w:val="center"/>
            <w:hideMark/>
          </w:tcPr>
          <w:p w14:paraId="53F63661" w14:textId="77777777" w:rsidR="005865C4" w:rsidRPr="005865C4" w:rsidRDefault="005865C4" w:rsidP="005865C4">
            <w:pPr>
              <w:spacing w:before="100" w:beforeAutospacing="1" w:after="100" w:afterAutospacing="1"/>
              <w:rPr>
                <w:rFonts w:ascii="Times New Roman" w:eastAsiaTheme="minorEastAsia" w:hAnsi="Times New Roman" w:cs="Times New Roman"/>
                <w:kern w:val="0"/>
                <w:lang w:eastAsia="en-GB"/>
                <w14:ligatures w14:val="none"/>
              </w:rPr>
            </w:pPr>
            <w:r w:rsidRPr="005865C4">
              <w:rPr>
                <w:rFonts w:ascii="Times New Roman" w:eastAsiaTheme="minorEastAsia" w:hAnsi="Times New Roman" w:cs="Times New Roman"/>
                <w:kern w:val="0"/>
                <w:lang w:eastAsia="en-GB"/>
                <w14:ligatures w14:val="none"/>
              </w:rPr>
              <w:t>Hotel + platform terms</w:t>
            </w:r>
          </w:p>
        </w:tc>
      </w:tr>
      <w:tr w:rsidR="009C3F75" w:rsidRPr="005865C4" w14:paraId="12857ACE" w14:textId="77777777">
        <w:trPr>
          <w:tblCellSpacing w:w="15" w:type="dxa"/>
        </w:trPr>
        <w:tc>
          <w:tcPr>
            <w:tcW w:w="0" w:type="auto"/>
            <w:vAlign w:val="center"/>
          </w:tcPr>
          <w:p w14:paraId="6BE2C29A" w14:textId="77777777" w:rsidR="009C3F75" w:rsidRPr="005865C4" w:rsidRDefault="009C3F75" w:rsidP="005865C4">
            <w:pPr>
              <w:spacing w:before="100" w:beforeAutospacing="1" w:after="100" w:afterAutospacing="1"/>
              <w:rPr>
                <w:rFonts w:ascii="Times New Roman" w:eastAsiaTheme="minorEastAsia" w:hAnsi="Times New Roman" w:cs="Times New Roman"/>
                <w:kern w:val="0"/>
                <w:lang w:eastAsia="en-GB"/>
                <w14:ligatures w14:val="none"/>
              </w:rPr>
            </w:pPr>
          </w:p>
        </w:tc>
        <w:tc>
          <w:tcPr>
            <w:tcW w:w="0" w:type="auto"/>
            <w:vAlign w:val="center"/>
          </w:tcPr>
          <w:p w14:paraId="7550781E" w14:textId="77777777" w:rsidR="009C3F75" w:rsidRPr="005865C4" w:rsidRDefault="009C3F75" w:rsidP="005865C4">
            <w:pPr>
              <w:spacing w:before="100" w:beforeAutospacing="1" w:after="100" w:afterAutospacing="1"/>
              <w:rPr>
                <w:rFonts w:ascii="Times New Roman" w:eastAsiaTheme="minorEastAsia" w:hAnsi="Times New Roman" w:cs="Times New Roman"/>
                <w:kern w:val="0"/>
                <w:lang w:eastAsia="en-GB"/>
                <w14:ligatures w14:val="none"/>
              </w:rPr>
            </w:pPr>
          </w:p>
        </w:tc>
        <w:tc>
          <w:tcPr>
            <w:tcW w:w="0" w:type="auto"/>
            <w:vAlign w:val="center"/>
          </w:tcPr>
          <w:p w14:paraId="2B1CFF93" w14:textId="77777777" w:rsidR="009C3F75" w:rsidRPr="005865C4" w:rsidRDefault="009C3F75" w:rsidP="005865C4">
            <w:pPr>
              <w:spacing w:before="100" w:beforeAutospacing="1" w:after="100" w:afterAutospacing="1"/>
              <w:rPr>
                <w:rFonts w:ascii="Times New Roman" w:eastAsiaTheme="minorEastAsia" w:hAnsi="Times New Roman" w:cs="Times New Roman"/>
                <w:kern w:val="0"/>
                <w:lang w:eastAsia="en-GB"/>
                <w14:ligatures w14:val="none"/>
              </w:rPr>
            </w:pPr>
          </w:p>
        </w:tc>
      </w:tr>
    </w:tbl>
    <w:p w14:paraId="418C3F70" w14:textId="77777777" w:rsidR="00E1511C" w:rsidRPr="00E1511C" w:rsidRDefault="00E1511C" w:rsidP="00E1511C">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E1511C">
        <w:rPr>
          <w:rFonts w:ascii="Times New Roman" w:eastAsia="Times New Roman" w:hAnsi="Times New Roman" w:cs="Times New Roman"/>
          <w:b/>
          <w:bCs/>
          <w:kern w:val="0"/>
          <w:sz w:val="36"/>
          <w:szCs w:val="36"/>
          <w:lang w:eastAsia="en-GB"/>
          <w14:ligatures w14:val="none"/>
        </w:rPr>
        <w:lastRenderedPageBreak/>
        <w:t>References (Question 2)</w:t>
      </w:r>
    </w:p>
    <w:p w14:paraId="3C6A8740" w14:textId="77777777" w:rsidR="00E1511C" w:rsidRPr="00E1511C" w:rsidRDefault="00E1511C" w:rsidP="00E1511C">
      <w:pPr>
        <w:numPr>
          <w:ilvl w:val="0"/>
          <w:numId w:val="21"/>
        </w:numPr>
        <w:spacing w:before="100" w:beforeAutospacing="1" w:after="100" w:afterAutospacing="1"/>
        <w:rPr>
          <w:rFonts w:ascii="Times New Roman" w:eastAsiaTheme="minorEastAsia" w:hAnsi="Times New Roman" w:cs="Times New Roman"/>
          <w:kern w:val="0"/>
          <w:lang w:eastAsia="en-GB"/>
          <w14:ligatures w14:val="none"/>
        </w:rPr>
      </w:pPr>
      <w:hyperlink r:id="rId12" w:history="1">
        <w:r w:rsidRPr="00E1511C">
          <w:rPr>
            <w:rFonts w:ascii="Times New Roman" w:eastAsiaTheme="minorEastAsia" w:hAnsi="Times New Roman" w:cs="Times New Roman"/>
            <w:color w:val="0000FF"/>
            <w:kern w:val="0"/>
            <w:u w:val="single"/>
            <w:lang w:eastAsia="en-GB"/>
            <w14:ligatures w14:val="none"/>
          </w:rPr>
          <w:t>European Commission</w:t>
        </w:r>
      </w:hyperlink>
      <w:r w:rsidRPr="00E1511C">
        <w:rPr>
          <w:rFonts w:ascii="Times New Roman" w:eastAsiaTheme="minorEastAsia" w:hAnsi="Times New Roman" w:cs="Times New Roman"/>
          <w:kern w:val="0"/>
          <w:lang w:eastAsia="en-GB"/>
          <w14:ligatures w14:val="none"/>
        </w:rPr>
        <w:t xml:space="preserve"> – Consumer rights and online platform regulations.</w:t>
      </w:r>
    </w:p>
    <w:p w14:paraId="5DD37ABD" w14:textId="77777777" w:rsidR="00E1511C" w:rsidRPr="00E1511C" w:rsidRDefault="00E1511C" w:rsidP="00E1511C">
      <w:pPr>
        <w:numPr>
          <w:ilvl w:val="0"/>
          <w:numId w:val="21"/>
        </w:numPr>
        <w:spacing w:before="100" w:beforeAutospacing="1" w:after="100" w:afterAutospacing="1"/>
        <w:rPr>
          <w:rFonts w:ascii="Times New Roman" w:eastAsiaTheme="minorEastAsia" w:hAnsi="Times New Roman" w:cs="Times New Roman"/>
          <w:kern w:val="0"/>
          <w:lang w:eastAsia="en-GB"/>
          <w14:ligatures w14:val="none"/>
        </w:rPr>
      </w:pPr>
      <w:hyperlink r:id="rId13" w:history="1">
        <w:r w:rsidRPr="00E1511C">
          <w:rPr>
            <w:rFonts w:ascii="Times New Roman" w:eastAsiaTheme="minorEastAsia" w:hAnsi="Times New Roman" w:cs="Times New Roman"/>
            <w:color w:val="0000FF"/>
            <w:kern w:val="0"/>
            <w:u w:val="single"/>
            <w:lang w:eastAsia="en-GB"/>
            <w14:ligatures w14:val="none"/>
          </w:rPr>
          <w:t>United Nations World Tourism Organization</w:t>
        </w:r>
      </w:hyperlink>
      <w:r w:rsidRPr="00E1511C">
        <w:rPr>
          <w:rFonts w:ascii="Times New Roman" w:eastAsiaTheme="minorEastAsia" w:hAnsi="Times New Roman" w:cs="Times New Roman"/>
          <w:kern w:val="0"/>
          <w:lang w:eastAsia="en-GB"/>
          <w14:ligatures w14:val="none"/>
        </w:rPr>
        <w:t xml:space="preserve"> – Digital tourism and platform governance guidelines.</w:t>
      </w:r>
    </w:p>
    <w:p w14:paraId="1518925C" w14:textId="77777777" w:rsidR="00E1511C" w:rsidRPr="00E1511C" w:rsidRDefault="00E1511C" w:rsidP="00E1511C">
      <w:pPr>
        <w:numPr>
          <w:ilvl w:val="0"/>
          <w:numId w:val="21"/>
        </w:numPr>
        <w:spacing w:before="100" w:beforeAutospacing="1" w:after="100" w:afterAutospacing="1"/>
        <w:rPr>
          <w:rFonts w:ascii="Times New Roman" w:eastAsiaTheme="minorEastAsia" w:hAnsi="Times New Roman" w:cs="Times New Roman"/>
          <w:kern w:val="0"/>
          <w:lang w:eastAsia="en-GB"/>
          <w14:ligatures w14:val="none"/>
        </w:rPr>
      </w:pPr>
      <w:hyperlink r:id="rId14" w:history="1">
        <w:r w:rsidRPr="00E1511C">
          <w:rPr>
            <w:rFonts w:ascii="Times New Roman" w:eastAsiaTheme="minorEastAsia" w:hAnsi="Times New Roman" w:cs="Times New Roman"/>
            <w:color w:val="0000FF"/>
            <w:kern w:val="0"/>
            <w:u w:val="single"/>
            <w:lang w:eastAsia="en-GB"/>
            <w14:ligatures w14:val="none"/>
          </w:rPr>
          <w:t>Tourism and Hospitality Law in Australia</w:t>
        </w:r>
      </w:hyperlink>
    </w:p>
    <w:p w14:paraId="3FDBFBEE" w14:textId="4AD09E24" w:rsidR="006C26B3" w:rsidRPr="009C582A" w:rsidRDefault="006C26B3" w:rsidP="004C550A">
      <w:pPr>
        <w:pStyle w:val="ListParagraph"/>
        <w:spacing w:line="276" w:lineRule="auto"/>
      </w:pPr>
    </w:p>
    <w:sectPr w:rsidR="006C26B3" w:rsidRPr="009C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2E23A552-762C-EB47-9067-F137191863D0}"/>
  </w:font>
  <w:font w:name="Times New Roman">
    <w:panose1 w:val="02020603050405020304"/>
    <w:charset w:val="00"/>
    <w:family w:val="roman"/>
    <w:pitch w:val="variable"/>
    <w:sig w:usb0="E0002EFF" w:usb1="C000785B" w:usb2="00000009" w:usb3="00000000" w:csb0="000001FF" w:csb1="00000000"/>
    <w:embedRegular r:id="rId2" w:fontKey="{BF77DB2D-75BE-8047-98BD-E0DCD3937BC4}"/>
    <w:embedBold r:id="rId3" w:fontKey="{2E71274E-A526-A54F-9FAF-2054DD3BF5E8}"/>
  </w:font>
  <w:font w:name="Courier New">
    <w:panose1 w:val="02070309020205020404"/>
    <w:charset w:val="00"/>
    <w:family w:val="modern"/>
    <w:pitch w:val="fixed"/>
    <w:sig w:usb0="E0002EFF" w:usb1="C0007843" w:usb2="00000009" w:usb3="00000000" w:csb0="000001FF" w:csb1="00000000"/>
    <w:embedRegular r:id="rId4" w:fontKey="{4004EBF4-875F-6F49-AFFF-F97CC9998702}"/>
  </w:font>
  <w:font w:name="Wingdings">
    <w:panose1 w:val="05000000000000000000"/>
    <w:charset w:val="4D"/>
    <w:family w:val="decorative"/>
    <w:pitch w:val="variable"/>
    <w:sig w:usb0="00000003" w:usb1="10000000" w:usb2="00000000" w:usb3="00000000" w:csb0="80000001" w:csb1="00000000"/>
    <w:embedRegular r:id="rId5" w:fontKey="{13649298-F959-054D-B638-5F9B5BED222B}"/>
  </w:font>
  <w:font w:name="Calibri">
    <w:panose1 w:val="020F0502020204030204"/>
    <w:charset w:val="00"/>
    <w:family w:val="swiss"/>
    <w:pitch w:val="variable"/>
    <w:sig w:usb0="E0002AFF" w:usb1="C000ACFF" w:usb2="00000009" w:usb3="00000000" w:csb0="000001FF" w:csb1="00000000"/>
    <w:embedRegular r:id="rId6" w:fontKey="{254CAA4F-1863-5F4C-A7C3-B0D9BAC3276E}"/>
    <w:embedBold r:id="rId7" w:fontKey="{2AB4FB20-EFDF-DF42-85CB-4E277F445DD0}"/>
  </w:font>
  <w:font w:name="Arial">
    <w:panose1 w:val="020B0604020202020204"/>
    <w:charset w:val="00"/>
    <w:family w:val="swiss"/>
    <w:pitch w:val="variable"/>
    <w:sig w:usb0="E0002EFF" w:usb1="C000785B" w:usb2="00000009" w:usb3="00000000" w:csb0="000001FF" w:csb1="00000000"/>
    <w:embedRegular r:id="rId8" w:fontKey="{E62F2433-E8F5-0A40-8278-68ADEF5A05F1}"/>
    <w:embedBold r:id="rId9" w:fontKey="{7CD61876-E18B-0C4C-8DE4-196328A2903C}"/>
  </w:font>
  <w:font w:name="Cambria">
    <w:panose1 w:val="02040503050406030204"/>
    <w:charset w:val="00"/>
    <w:family w:val="roman"/>
    <w:pitch w:val="variable"/>
    <w:sig w:usb0="E00006FF" w:usb1="420024FF" w:usb2="02000000" w:usb3="00000000" w:csb0="0000019F" w:csb1="00000000"/>
    <w:embedRegular r:id="rId10" w:fontKey="{106CD038-73CC-774A-9584-7BBEB72D8010}"/>
  </w:font>
  <w:font w:name="Calibri Light">
    <w:panose1 w:val="020F0302020204030204"/>
    <w:charset w:val="00"/>
    <w:family w:val="swiss"/>
    <w:pitch w:val="variable"/>
    <w:sig w:usb0="A00002EF" w:usb1="4000207B" w:usb2="00000000" w:usb3="00000000" w:csb0="0000019F" w:csb1="00000000"/>
    <w:embedRegular r:id="rId11" w:fontKey="{9F6EEA12-B4AF-B849-BBBB-B12B126722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E2C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D30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959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828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963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20B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D66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FF3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6E01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64C3E"/>
    <w:multiLevelType w:val="hybridMultilevel"/>
    <w:tmpl w:val="71C653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4A13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5C14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67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C65F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B31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591E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828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B83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3941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8971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875604">
    <w:abstractNumId w:val="13"/>
  </w:num>
  <w:num w:numId="2" w16cid:durableId="924260608">
    <w:abstractNumId w:val="9"/>
  </w:num>
  <w:num w:numId="3" w16cid:durableId="1328359812">
    <w:abstractNumId w:val="19"/>
  </w:num>
  <w:num w:numId="4" w16cid:durableId="1881899003">
    <w:abstractNumId w:val="16"/>
  </w:num>
  <w:num w:numId="5" w16cid:durableId="1772432142">
    <w:abstractNumId w:val="3"/>
  </w:num>
  <w:num w:numId="6" w16cid:durableId="1615163361">
    <w:abstractNumId w:val="18"/>
  </w:num>
  <w:num w:numId="7" w16cid:durableId="757407158">
    <w:abstractNumId w:val="14"/>
  </w:num>
  <w:num w:numId="8" w16cid:durableId="1801730232">
    <w:abstractNumId w:val="20"/>
  </w:num>
  <w:num w:numId="9" w16cid:durableId="1924944828">
    <w:abstractNumId w:val="6"/>
  </w:num>
  <w:num w:numId="10" w16cid:durableId="1543983930">
    <w:abstractNumId w:val="2"/>
  </w:num>
  <w:num w:numId="11" w16cid:durableId="1075778456">
    <w:abstractNumId w:val="4"/>
  </w:num>
  <w:num w:numId="12" w16cid:durableId="805320267">
    <w:abstractNumId w:val="15"/>
  </w:num>
  <w:num w:numId="13" w16cid:durableId="1235120159">
    <w:abstractNumId w:val="1"/>
  </w:num>
  <w:num w:numId="14" w16cid:durableId="931621785">
    <w:abstractNumId w:val="7"/>
  </w:num>
  <w:num w:numId="15" w16cid:durableId="838958410">
    <w:abstractNumId w:val="0"/>
  </w:num>
  <w:num w:numId="16" w16cid:durableId="1965234062">
    <w:abstractNumId w:val="12"/>
  </w:num>
  <w:num w:numId="17" w16cid:durableId="1391461761">
    <w:abstractNumId w:val="11"/>
  </w:num>
  <w:num w:numId="18" w16cid:durableId="1071076887">
    <w:abstractNumId w:val="8"/>
  </w:num>
  <w:num w:numId="19" w16cid:durableId="1864786811">
    <w:abstractNumId w:val="17"/>
  </w:num>
  <w:num w:numId="20" w16cid:durableId="46297760">
    <w:abstractNumId w:val="5"/>
  </w:num>
  <w:num w:numId="21" w16cid:durableId="1471329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188F"/>
    <w:rsid w:val="002F4AE0"/>
    <w:rsid w:val="00384E8A"/>
    <w:rsid w:val="003D1074"/>
    <w:rsid w:val="003E6F9A"/>
    <w:rsid w:val="00402B70"/>
    <w:rsid w:val="00425A40"/>
    <w:rsid w:val="00426865"/>
    <w:rsid w:val="00477CAA"/>
    <w:rsid w:val="00481859"/>
    <w:rsid w:val="004C550A"/>
    <w:rsid w:val="00502E29"/>
    <w:rsid w:val="0057761A"/>
    <w:rsid w:val="005865C4"/>
    <w:rsid w:val="005E458B"/>
    <w:rsid w:val="00661030"/>
    <w:rsid w:val="006C26B3"/>
    <w:rsid w:val="00716E23"/>
    <w:rsid w:val="00844EC2"/>
    <w:rsid w:val="008516FE"/>
    <w:rsid w:val="00903466"/>
    <w:rsid w:val="009C1D0A"/>
    <w:rsid w:val="009C3F75"/>
    <w:rsid w:val="009C582A"/>
    <w:rsid w:val="009D6D63"/>
    <w:rsid w:val="00A044F7"/>
    <w:rsid w:val="00A8150E"/>
    <w:rsid w:val="00B20343"/>
    <w:rsid w:val="00B85EA7"/>
    <w:rsid w:val="00B939FF"/>
    <w:rsid w:val="00BE65DD"/>
    <w:rsid w:val="00C21EBA"/>
    <w:rsid w:val="00C612A4"/>
    <w:rsid w:val="00CA2604"/>
    <w:rsid w:val="00CC6AD1"/>
    <w:rsid w:val="00CD620A"/>
    <w:rsid w:val="00E1511C"/>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EF70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unhideWhenUsed/>
    <w:qFormat/>
    <w:rsid w:val="004C550A"/>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25188F"/>
    <w:pPr>
      <w:ind w:left="720"/>
      <w:contextualSpacing/>
    </w:pPr>
  </w:style>
  <w:style w:type="paragraph" w:customStyle="1" w:styleId="p1">
    <w:name w:val="p1"/>
    <w:basedOn w:val="Normal"/>
    <w:rsid w:val="00425A40"/>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425A40"/>
  </w:style>
  <w:style w:type="paragraph" w:customStyle="1" w:styleId="p2">
    <w:name w:val="p2"/>
    <w:basedOn w:val="Normal"/>
    <w:rsid w:val="00425A40"/>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425A40"/>
  </w:style>
  <w:style w:type="paragraph" w:customStyle="1" w:styleId="p3">
    <w:name w:val="p3"/>
    <w:basedOn w:val="Normal"/>
    <w:rsid w:val="00425A40"/>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425A40"/>
  </w:style>
  <w:style w:type="character" w:styleId="Hyperlink">
    <w:name w:val="Hyperlink"/>
    <w:basedOn w:val="DefaultParagraphFont"/>
    <w:uiPriority w:val="99"/>
    <w:semiHidden/>
    <w:unhideWhenUsed/>
    <w:rsid w:val="00425A40"/>
    <w:rPr>
      <w:color w:val="0000FF"/>
      <w:u w:val="single"/>
    </w:rPr>
  </w:style>
  <w:style w:type="character" w:customStyle="1" w:styleId="Heading4Char">
    <w:name w:val="Heading 4 Char"/>
    <w:basedOn w:val="DefaultParagraphFont"/>
    <w:link w:val="Heading4"/>
    <w:uiPriority w:val="9"/>
    <w:semiHidden/>
    <w:rsid w:val="004C550A"/>
    <w:rPr>
      <w:rFonts w:eastAsiaTheme="majorEastAsia"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2" TargetMode="External"/><Relationship Id="rId13" Type="http://schemas.openxmlformats.org/officeDocument/2006/relationships/hyperlink" Target="chatgpt://generic-entity?number=7" TargetMode="External"/><Relationship Id="rId3" Type="http://schemas.openxmlformats.org/officeDocument/2006/relationships/settings" Target="settings.xml"/><Relationship Id="rId7" Type="http://schemas.openxmlformats.org/officeDocument/2006/relationships/hyperlink" Target="chatgpt://generic-entity?number=1" TargetMode="External"/><Relationship Id="rId12" Type="http://schemas.openxmlformats.org/officeDocument/2006/relationships/hyperlink" Target="chatgpt://generic-entity?number=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hatgpt://generic-entity?number=0" TargetMode="External"/><Relationship Id="rId11" Type="http://schemas.openxmlformats.org/officeDocument/2006/relationships/hyperlink" Target="chatgpt://generic-entity?number=5"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chatgpt://generic-entity?number=4" TargetMode="External"/><Relationship Id="rId4" Type="http://schemas.openxmlformats.org/officeDocument/2006/relationships/webSettings" Target="webSettings.xml"/><Relationship Id="rId9" Type="http://schemas.openxmlformats.org/officeDocument/2006/relationships/hyperlink" Target="chatgpt://generic-entity?number=3" TargetMode="External"/><Relationship Id="rId14" Type="http://schemas.openxmlformats.org/officeDocument/2006/relationships/hyperlink" Target="chatgpt://generic-entity?number=8"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1083</Words>
  <Characters>6178</Characters>
  <Application>Microsoft Office Word</Application>
  <DocSecurity>0</DocSecurity>
  <Lines>51</Lines>
  <Paragraphs>14</Paragraphs>
  <ScaleCrop>false</ScaleCrop>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21</cp:revision>
  <dcterms:created xsi:type="dcterms:W3CDTF">2025-05-02T12:58:00Z</dcterms:created>
  <dcterms:modified xsi:type="dcterms:W3CDTF">2026-03-04T11:53:00Z</dcterms:modified>
</cp:coreProperties>
</file>