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Planning and Management of Sustainable Tourism Spaces</w:t>
      </w:r>
    </w:p>
    <w:p>
      <w:pPr>
        <w:jc w:val="center"/>
      </w:pPr>
      <w:r>
        <w:br/>
        <w:t>Assignment 7</w:t>
      </w:r>
    </w:p>
    <w:p>
      <w:pPr>
        <w:jc w:val="center"/>
      </w:pPr>
      <w:r>
        <w:t>5.11.2025</w:t>
      </w:r>
    </w:p>
    <w:p>
      <w:pPr>
        <w:jc w:val="center"/>
      </w:pPr>
      <w:r>
        <w:br/>
        <w:br/>
        <w:t>Student Name: Mohit</w:t>
      </w:r>
    </w:p>
    <w:p>
      <w:pPr>
        <w:jc w:val="center"/>
      </w:pPr>
      <w:r>
        <w:t>Student ID: DE240209</w:t>
      </w:r>
    </w:p>
    <w:p>
      <w:pPr>
        <w:jc w:val="center"/>
      </w:pPr>
      <w:r>
        <w:br/>
        <w:br/>
        <w:t>Page 1 of 7 (Context Page)</w:t>
      </w:r>
    </w:p>
    <w:p>
      <w:r>
        <w:br w:type="page"/>
      </w:r>
    </w:p>
    <w:p>
      <w:pPr>
        <w:pStyle w:val="Heading1"/>
      </w:pPr>
      <w:r>
        <w:t>The Great Barrier Reef: Heritage Site Analysis</w:t>
      </w:r>
    </w:p>
    <w:p>
      <w:pPr>
        <w:pStyle w:val="Heading2"/>
      </w:pPr>
      <w:r>
        <w:t>Introduction</w:t>
      </w:r>
    </w:p>
    <w:p>
      <w:r>
        <w:t>The Great Barrier Reef, located off the coast of Queensland, Australia, is the world’s largest coral reef system. Stretching over 2,300 kilometers and covering an area of approximately 344,400 square kilometers, it is made up of around 3,000 individual reefs and 900 islands. The site was officially inscribed as a UNESCO World Heritage Site in 1981 due to its outstanding natural beauty and unique biodiversity. The Great Barrier Reef is not only a natural wonder but also an essential part of Australia’s tourism industry and environmental heritage. Millions of tourists visit each year to experience its crystal-clear waters, coral gardens, and marine life, making it one of the most famous natural sites on Earth.</w:t>
      </w:r>
    </w:p>
    <w:p>
      <w:pPr>
        <w:pStyle w:val="Heading2"/>
      </w:pPr>
      <w:r>
        <w:t>Outstanding Universal Value (OUV)</w:t>
      </w:r>
    </w:p>
    <w:p>
      <w:r>
        <w:t>The Outstanding Universal Value of the Great Barrier Reef lies in its immense size, diversity, and ecological importance. It is home to an extraordinary variety of marine species, including over 1,500 types of fish, 400 kinds of coral, and dozens of species of whales, dolphins, turtles, and seabirds. The reef supports complex ecological systems that are essential to marine life worldwide. Its beauty, seen in vibrant coral formations and turquoise waters, is unmatched. Furthermore, the reef plays a critical role in climate regulation and serves as a natural barrier protecting coastal communities from storms and erosion. Its global significance also comes from being a living example of evolutionary processes and a major site for scientific research.</w:t>
      </w:r>
    </w:p>
    <w:p>
      <w:pPr>
        <w:pStyle w:val="Heading2"/>
      </w:pPr>
      <w:r>
        <w:t>Criteria for Inscription</w:t>
      </w:r>
    </w:p>
    <w:p>
      <w:r>
        <w:t>The Great Barrier Reef was inscribed under UNESCO World Heritage criteria (vii), (viii), (ix), and (x):</w:t>
        <w:br/>
        <w:br/>
        <w:t>- **Criterion (vii)**: It contains exceptional natural beauty with vivid coral colors and crystal waters.</w:t>
        <w:br/>
        <w:t>- **Criterion (viii)**: It represents major stages of Earth’s history and ongoing geological processes.</w:t>
        <w:br/>
        <w:t>- **Criterion (ix)**: It demonstrates significant ecological and biological processes that sustain marine ecosystems.</w:t>
        <w:br/>
        <w:t>- **Criterion (x)**: It is a habitat for diverse and threatened species of global importance.</w:t>
        <w:br/>
        <w:br/>
        <w:t>The site’s rich biodiversity, geological variety, and aesthetic appeal all contributed to its inclusion as a World Heritage Site. For instance, its coral formations are some of the best-developed in the world, and the reef’s ecosystems display an exceptional example of coral evolution and adaptation.</w:t>
      </w:r>
    </w:p>
    <w:p>
      <w:pPr>
        <w:pStyle w:val="Heading2"/>
      </w:pPr>
      <w:r>
        <w:t>Authenticity and Integrity of the Site</w:t>
      </w:r>
    </w:p>
    <w:p>
      <w:r>
        <w:t>The Great Barrier Reef maintains a high level of authenticity and integrity due to its natural and largely undisturbed character. Although human activities such as tourism, fishing, and coastal development occur nearby, large areas of the reef remain in pristine condition. The authenticity is reflected in its original natural features, biodiversity, and ecosystem functions. However, integrity faces challenges from coral bleaching, pollution, and rising sea temperatures caused by climate change. Efforts by the Australian and Queensland governments, such as the Reef 2050 Plan, aim to preserve the site’s ecological health and ensure long-term protection. Continuous monitoring and restoration projects are vital to maintaining the reef’s authenticity for future generations.</w:t>
      </w:r>
    </w:p>
    <w:p>
      <w:pPr>
        <w:pStyle w:val="Heading2"/>
      </w:pPr>
      <w:r>
        <w:t>Conservation Strategy</w:t>
      </w:r>
    </w:p>
    <w:p>
      <w:pPr>
        <w:pStyle w:val="Heading3"/>
      </w:pPr>
      <w:r>
        <w:t>Main Threats and Risks</w:t>
      </w:r>
    </w:p>
    <w:p>
      <w:r>
        <w:t>The Great Barrier Reef faces several threats that put its ecosystems at risk:</w:t>
        <w:br/>
        <w:t>1. **Climate Change** – Rising sea temperatures cause coral bleaching, which weakens and kills coral.</w:t>
        <w:br/>
        <w:t>2. **Pollution** – Runoff from agriculture introduces sediments and chemicals into the ocean.</w:t>
        <w:br/>
        <w:t>3. **Overfishing** – Excessive fishing disrupts marine food chains.</w:t>
        <w:br/>
        <w:t>4. **Tourism Pressure** – Unsustainable tourism practices can damage delicate coral structures.</w:t>
        <w:br/>
        <w:t>5. **Crown-of-Thorns Starfish** – This invasive species feeds on coral and contributes to reef degradation.</w:t>
      </w:r>
    </w:p>
    <w:p>
      <w:pPr>
        <w:pStyle w:val="Heading3"/>
      </w:pPr>
      <w:r>
        <w:t>Risk Factor Matrix</w:t>
      </w:r>
    </w:p>
    <w:p>
      <w:r>
        <w:t>Below is a simplified version of a risk factor matrix evaluating likelihood and significance:</w:t>
        <w:br/>
        <w:br/>
        <w:t>| Threat | Likelihood | Impact | Priority |</w:t>
        <w:br/>
        <w:t>|---------|-------------|---------|-----------|</w:t>
        <w:br/>
        <w:t>| Climate Change | High | Very High | 1 |</w:t>
        <w:br/>
        <w:t>| Pollution | High | High | 2 |</w:t>
        <w:br/>
        <w:t>| Overfishing | Medium | Medium | 3 |</w:t>
        <w:br/>
        <w:t>| Tourism Pressure | Medium | Medium | 4 |</w:t>
        <w:br/>
        <w:t>| Crown-of-Thorns Starfish | High | High | 2 |</w:t>
        <w:br/>
        <w:br/>
        <w:t>The most severe and urgent threats are climate change and pollution, both requiring international cooperation and policy actions.</w:t>
      </w:r>
    </w:p>
    <w:p>
      <w:pPr>
        <w:pStyle w:val="Heading3"/>
      </w:pPr>
      <w:r>
        <w:t>Mitigation Actions</w:t>
      </w:r>
    </w:p>
    <w:p>
      <w:r>
        <w:t>Several management strategies are in place or recommended to protect the Great Barrier Reef:</w:t>
        <w:br/>
        <w:t>- Reducing greenhouse gas emissions globally to limit sea temperature rise.</w:t>
        <w:br/>
        <w:t>- Implementing sustainable farming practices to reduce runoff pollution.</w:t>
        <w:br/>
        <w:t>- Expanding marine protected areas and enforcing fishing limits.</w:t>
        <w:br/>
        <w:t>- Promoting eco-friendly tourism and education for visitors.</w:t>
        <w:br/>
        <w:t>- Managing the Crown-of-Thorns Starfish through culling programs and biological controls.</w:t>
        <w:br/>
        <w:br/>
        <w:t>The Great Barrier Reef Marine Park Authority (GBRMPA) works closely with researchers, local communities, and industries to promote conservation through science-based management. Public awareness campaigns and community engagement also play a key role in preserving this global treasure.</w:t>
      </w:r>
    </w:p>
    <w:p>
      <w:pPr>
        <w:pStyle w:val="Heading2"/>
      </w:pPr>
      <w:r>
        <w:t>Conclusion</w:t>
      </w:r>
    </w:p>
    <w:p>
      <w:r>
        <w:t>The Great Barrier Reef is one of Earth’s most precious and beautiful natural assets. Its exceptional biodiversity and ecological functions make it globally significant and worth protecting. While it faces major challenges from climate change, pollution, and human activities, strong conservation measures and international cooperation can help safeguard its future. Sustainable tourism, education, and responsible management are key to maintaining its Outstanding Universal Value. Protecting the Great Barrier Reef is not just an environmental goal—it is a shared responsibility to ensure that future generations can continue to experience and learn from this extraordinary natural wonder.</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