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201A" w14:textId="5613A717" w:rsidR="00777E84" w:rsidRPr="002D6032" w:rsidRDefault="00777E84" w:rsidP="002D6032">
      <w:pPr>
        <w:spacing w:line="480" w:lineRule="auto"/>
        <w:jc w:val="center"/>
        <w:rPr>
          <w:rFonts w:ascii="Times New Roman" w:hAnsi="Times New Roman" w:cs="Times New Roman"/>
          <w:szCs w:val="24"/>
        </w:rPr>
      </w:pPr>
      <w:r w:rsidRPr="002D6032">
        <w:rPr>
          <w:rFonts w:ascii="Times New Roman" w:hAnsi="Times New Roman" w:cs="Times New Roman"/>
          <w:noProof/>
          <w:szCs w:val="24"/>
          <w:lang w:val="en-US"/>
        </w:rPr>
        <w:drawing>
          <wp:anchor distT="0" distB="0" distL="114300" distR="114300" simplePos="0" relativeHeight="251659264" behindDoc="1" locked="0" layoutInCell="1" allowOverlap="1" wp14:anchorId="54F957AF" wp14:editId="3484EDEC">
            <wp:simplePos x="0" y="0"/>
            <wp:positionH relativeFrom="page">
              <wp:align>right</wp:align>
            </wp:positionH>
            <wp:positionV relativeFrom="paragraph">
              <wp:posOffset>0</wp:posOffset>
            </wp:positionV>
            <wp:extent cx="1068705" cy="1190625"/>
            <wp:effectExtent l="0" t="0" r="0" b="9525"/>
            <wp:wrapTight wrapText="bothSides">
              <wp:wrapPolygon edited="0">
                <wp:start x="0" y="0"/>
                <wp:lineTo x="0" y="21427"/>
                <wp:lineTo x="21176" y="21427"/>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1190625"/>
                    </a:xfrm>
                    <a:prstGeom prst="rect">
                      <a:avLst/>
                    </a:prstGeom>
                  </pic:spPr>
                </pic:pic>
              </a:graphicData>
            </a:graphic>
            <wp14:sizeRelH relativeFrom="page">
              <wp14:pctWidth>0</wp14:pctWidth>
            </wp14:sizeRelH>
            <wp14:sizeRelV relativeFrom="page">
              <wp14:pctHeight>0</wp14:pctHeight>
            </wp14:sizeRelV>
          </wp:anchor>
        </w:drawing>
      </w:r>
    </w:p>
    <w:p w14:paraId="037B2D4A" w14:textId="77777777" w:rsidR="00777E84" w:rsidRPr="002D6032" w:rsidRDefault="00777E84" w:rsidP="002D6032">
      <w:pPr>
        <w:spacing w:line="480" w:lineRule="auto"/>
        <w:jc w:val="center"/>
        <w:rPr>
          <w:rFonts w:ascii="Times New Roman" w:hAnsi="Times New Roman" w:cs="Times New Roman"/>
          <w:b/>
          <w:bCs/>
          <w:szCs w:val="24"/>
        </w:rPr>
      </w:pPr>
      <w:proofErr w:type="gramStart"/>
      <w:r w:rsidRPr="002D6032">
        <w:rPr>
          <w:rFonts w:ascii="Times New Roman" w:hAnsi="Times New Roman" w:cs="Times New Roman"/>
          <w:b/>
          <w:bCs/>
          <w:szCs w:val="24"/>
        </w:rPr>
        <w:t>Bachelor's</w:t>
      </w:r>
      <w:proofErr w:type="gramEnd"/>
      <w:r w:rsidRPr="002D6032">
        <w:rPr>
          <w:rFonts w:ascii="Times New Roman" w:hAnsi="Times New Roman" w:cs="Times New Roman"/>
          <w:b/>
          <w:bCs/>
          <w:szCs w:val="24"/>
        </w:rPr>
        <w:t xml:space="preserve"> in Tourism and Recreation</w:t>
      </w:r>
    </w:p>
    <w:p w14:paraId="27851D37" w14:textId="0876C6AA" w:rsidR="00777E84" w:rsidRPr="002D6032" w:rsidRDefault="00777E84" w:rsidP="002D6032">
      <w:pPr>
        <w:spacing w:line="480" w:lineRule="auto"/>
        <w:jc w:val="center"/>
        <w:rPr>
          <w:rFonts w:ascii="Times New Roman" w:hAnsi="Times New Roman" w:cs="Times New Roman"/>
          <w:b/>
          <w:bCs/>
          <w:szCs w:val="24"/>
        </w:rPr>
      </w:pPr>
      <w:r w:rsidRPr="002D6032">
        <w:rPr>
          <w:rFonts w:ascii="Times New Roman" w:hAnsi="Times New Roman" w:cs="Times New Roman"/>
          <w:b/>
          <w:bCs/>
          <w:szCs w:val="24"/>
        </w:rPr>
        <w:t>Sales Management Assignment 2</w:t>
      </w:r>
    </w:p>
    <w:p w14:paraId="38BE9CB3" w14:textId="3A735067" w:rsidR="00777E84" w:rsidRPr="002D6032" w:rsidRDefault="00777E84" w:rsidP="002D6032">
      <w:pPr>
        <w:spacing w:line="480" w:lineRule="auto"/>
        <w:jc w:val="center"/>
        <w:rPr>
          <w:rFonts w:ascii="Times New Roman" w:hAnsi="Times New Roman" w:cs="Times New Roman"/>
          <w:b/>
          <w:bCs/>
          <w:szCs w:val="24"/>
        </w:rPr>
      </w:pPr>
      <w:r w:rsidRPr="002D6032">
        <w:rPr>
          <w:rFonts w:ascii="Times New Roman" w:hAnsi="Times New Roman" w:cs="Times New Roman"/>
          <w:b/>
          <w:bCs/>
          <w:szCs w:val="24"/>
        </w:rPr>
        <w:t xml:space="preserve">Submitted </w:t>
      </w:r>
      <w:proofErr w:type="gramStart"/>
      <w:r w:rsidRPr="002D6032">
        <w:rPr>
          <w:rFonts w:ascii="Times New Roman" w:hAnsi="Times New Roman" w:cs="Times New Roman"/>
          <w:b/>
          <w:bCs/>
          <w:szCs w:val="24"/>
        </w:rPr>
        <w:t>by :</w:t>
      </w:r>
      <w:proofErr w:type="gramEnd"/>
      <w:r w:rsidRPr="002D6032">
        <w:rPr>
          <w:rFonts w:ascii="Times New Roman" w:hAnsi="Times New Roman" w:cs="Times New Roman"/>
          <w:b/>
          <w:bCs/>
          <w:szCs w:val="24"/>
        </w:rPr>
        <w:t xml:space="preserve"> </w:t>
      </w:r>
      <w:r w:rsidR="006F5435" w:rsidRPr="002D6032">
        <w:rPr>
          <w:rFonts w:ascii="Times New Roman" w:hAnsi="Times New Roman" w:cs="Times New Roman"/>
          <w:b/>
          <w:bCs/>
          <w:szCs w:val="24"/>
        </w:rPr>
        <w:t>Sumit Kumar</w:t>
      </w:r>
    </w:p>
    <w:p w14:paraId="038E5114" w14:textId="77777777" w:rsidR="00777E84" w:rsidRPr="002D6032" w:rsidRDefault="00777E84" w:rsidP="002D6032">
      <w:pPr>
        <w:spacing w:line="480" w:lineRule="auto"/>
        <w:jc w:val="center"/>
        <w:rPr>
          <w:rFonts w:ascii="Times New Roman" w:hAnsi="Times New Roman" w:cs="Times New Roman"/>
          <w:b/>
          <w:bCs/>
          <w:szCs w:val="24"/>
        </w:rPr>
      </w:pPr>
      <w:r w:rsidRPr="002D6032">
        <w:rPr>
          <w:rFonts w:ascii="Times New Roman" w:hAnsi="Times New Roman" w:cs="Times New Roman"/>
          <w:b/>
          <w:bCs/>
          <w:szCs w:val="24"/>
        </w:rPr>
        <w:t>Title: Option 3: Sales Management in the Post-Pandemic Tourism Industry: Adapting to</w:t>
      </w:r>
    </w:p>
    <w:p w14:paraId="05C91BC6" w14:textId="77777777" w:rsidR="00777E84" w:rsidRPr="002D6032" w:rsidRDefault="00777E84" w:rsidP="002D6032">
      <w:pPr>
        <w:spacing w:line="480" w:lineRule="auto"/>
        <w:jc w:val="center"/>
        <w:rPr>
          <w:rFonts w:ascii="Times New Roman" w:hAnsi="Times New Roman" w:cs="Times New Roman"/>
          <w:b/>
          <w:bCs/>
          <w:szCs w:val="24"/>
        </w:rPr>
      </w:pPr>
      <w:r w:rsidRPr="002D6032">
        <w:rPr>
          <w:rFonts w:ascii="Times New Roman" w:hAnsi="Times New Roman" w:cs="Times New Roman"/>
          <w:b/>
          <w:bCs/>
          <w:szCs w:val="24"/>
        </w:rPr>
        <w:t>Changing Consumer Preferences</w:t>
      </w:r>
    </w:p>
    <w:p w14:paraId="0CC01456" w14:textId="77777777" w:rsidR="00777E84" w:rsidRPr="002D6032" w:rsidRDefault="00777E84" w:rsidP="00777E84">
      <w:pPr>
        <w:spacing w:line="480" w:lineRule="auto"/>
        <w:rPr>
          <w:rFonts w:ascii="Times New Roman" w:hAnsi="Times New Roman" w:cs="Times New Roman"/>
          <w:szCs w:val="24"/>
        </w:rPr>
      </w:pPr>
    </w:p>
    <w:p w14:paraId="3FD8E5CF" w14:textId="77777777" w:rsidR="00777E84" w:rsidRDefault="00777E84" w:rsidP="00777E84">
      <w:pPr>
        <w:spacing w:line="480" w:lineRule="auto"/>
        <w:rPr>
          <w:rFonts w:ascii="Times New Roman" w:hAnsi="Times New Roman" w:cs="Times New Roman"/>
          <w:szCs w:val="24"/>
        </w:rPr>
      </w:pPr>
    </w:p>
    <w:p w14:paraId="3BC53429" w14:textId="77777777" w:rsidR="002D6032" w:rsidRDefault="002D6032" w:rsidP="00777E84">
      <w:pPr>
        <w:spacing w:line="480" w:lineRule="auto"/>
        <w:rPr>
          <w:rFonts w:ascii="Times New Roman" w:hAnsi="Times New Roman" w:cs="Times New Roman"/>
          <w:szCs w:val="24"/>
        </w:rPr>
      </w:pPr>
    </w:p>
    <w:p w14:paraId="10933F49" w14:textId="77777777" w:rsidR="002D6032" w:rsidRDefault="002D6032" w:rsidP="00777E84">
      <w:pPr>
        <w:spacing w:line="480" w:lineRule="auto"/>
        <w:rPr>
          <w:rFonts w:ascii="Times New Roman" w:hAnsi="Times New Roman" w:cs="Times New Roman"/>
          <w:szCs w:val="24"/>
        </w:rPr>
      </w:pPr>
    </w:p>
    <w:p w14:paraId="32CF4BA2" w14:textId="77777777" w:rsidR="002D6032" w:rsidRDefault="002D6032" w:rsidP="00777E84">
      <w:pPr>
        <w:spacing w:line="480" w:lineRule="auto"/>
        <w:rPr>
          <w:rFonts w:ascii="Times New Roman" w:hAnsi="Times New Roman" w:cs="Times New Roman"/>
          <w:szCs w:val="24"/>
        </w:rPr>
      </w:pPr>
    </w:p>
    <w:p w14:paraId="5BDE797E" w14:textId="77777777" w:rsidR="002D6032" w:rsidRDefault="002D6032" w:rsidP="00777E84">
      <w:pPr>
        <w:spacing w:line="480" w:lineRule="auto"/>
        <w:rPr>
          <w:rFonts w:ascii="Times New Roman" w:hAnsi="Times New Roman" w:cs="Times New Roman"/>
          <w:szCs w:val="24"/>
        </w:rPr>
      </w:pPr>
    </w:p>
    <w:p w14:paraId="55637234" w14:textId="77777777" w:rsidR="002D6032" w:rsidRPr="002D6032" w:rsidRDefault="002D6032" w:rsidP="00777E84">
      <w:pPr>
        <w:spacing w:line="480" w:lineRule="auto"/>
        <w:rPr>
          <w:rFonts w:ascii="Times New Roman" w:hAnsi="Times New Roman" w:cs="Times New Roman"/>
          <w:szCs w:val="24"/>
        </w:rPr>
      </w:pPr>
    </w:p>
    <w:p w14:paraId="7EF5035F" w14:textId="77777777" w:rsidR="00777E84" w:rsidRPr="002D6032" w:rsidRDefault="00777E84" w:rsidP="00777E84">
      <w:pPr>
        <w:spacing w:line="480" w:lineRule="auto"/>
        <w:rPr>
          <w:rFonts w:ascii="Times New Roman" w:hAnsi="Times New Roman" w:cs="Times New Roman"/>
          <w:szCs w:val="24"/>
        </w:rPr>
      </w:pPr>
    </w:p>
    <w:p w14:paraId="188F572A" w14:textId="77777777" w:rsidR="00777E84" w:rsidRPr="002D6032" w:rsidRDefault="00777E84" w:rsidP="00777E84">
      <w:pPr>
        <w:spacing w:line="480" w:lineRule="auto"/>
        <w:rPr>
          <w:rFonts w:ascii="Times New Roman" w:hAnsi="Times New Roman" w:cs="Times New Roman"/>
          <w:szCs w:val="24"/>
        </w:rPr>
      </w:pPr>
    </w:p>
    <w:p w14:paraId="70C780B2" w14:textId="77777777" w:rsidR="00777E84" w:rsidRPr="002D6032" w:rsidRDefault="00777E84" w:rsidP="00777E84">
      <w:pPr>
        <w:spacing w:line="480" w:lineRule="auto"/>
        <w:rPr>
          <w:rFonts w:ascii="Times New Roman" w:hAnsi="Times New Roman" w:cs="Times New Roman"/>
          <w:szCs w:val="24"/>
        </w:rPr>
      </w:pPr>
    </w:p>
    <w:p w14:paraId="43CFCB90" w14:textId="77777777" w:rsidR="006F5435" w:rsidRPr="002D6032" w:rsidRDefault="006F5435" w:rsidP="00777E84">
      <w:pPr>
        <w:spacing w:line="480" w:lineRule="auto"/>
        <w:rPr>
          <w:rFonts w:ascii="Times New Roman" w:hAnsi="Times New Roman" w:cs="Times New Roman"/>
          <w:szCs w:val="24"/>
        </w:rPr>
      </w:pPr>
    </w:p>
    <w:p w14:paraId="30A120A8" w14:textId="77777777" w:rsidR="00777E84" w:rsidRPr="002D6032" w:rsidRDefault="00777E84" w:rsidP="00777E84">
      <w:pPr>
        <w:pStyle w:val="Heading1"/>
        <w:spacing w:line="480" w:lineRule="auto"/>
        <w:rPr>
          <w:rFonts w:ascii="Times New Roman" w:hAnsi="Times New Roman" w:cs="Times New Roman"/>
          <w:color w:val="auto"/>
          <w:sz w:val="24"/>
          <w:szCs w:val="24"/>
        </w:rPr>
      </w:pPr>
      <w:bookmarkStart w:id="0" w:name="_Toc215305339"/>
      <w:r w:rsidRPr="002D6032">
        <w:rPr>
          <w:rFonts w:ascii="Times New Roman" w:hAnsi="Times New Roman" w:cs="Times New Roman"/>
          <w:color w:val="auto"/>
          <w:sz w:val="24"/>
          <w:szCs w:val="24"/>
        </w:rPr>
        <w:lastRenderedPageBreak/>
        <w:t>Abstract</w:t>
      </w:r>
      <w:bookmarkEnd w:id="0"/>
    </w:p>
    <w:p w14:paraId="1807057B" w14:textId="77777777" w:rsidR="006F5435" w:rsidRPr="006F5435" w:rsidRDefault="006F5435" w:rsidP="006F5435">
      <w:pPr>
        <w:spacing w:line="480" w:lineRule="auto"/>
        <w:rPr>
          <w:rFonts w:ascii="Times New Roman" w:hAnsi="Times New Roman" w:cs="Times New Roman"/>
          <w:szCs w:val="24"/>
        </w:rPr>
      </w:pPr>
      <w:r w:rsidRPr="006F5435">
        <w:rPr>
          <w:rFonts w:ascii="Times New Roman" w:hAnsi="Times New Roman" w:cs="Times New Roman"/>
          <w:szCs w:val="24"/>
        </w:rPr>
        <w:t xml:space="preserve">The pandemic changed the travel industry a lot because people now want safer, more meaningful, and wellness-focused trips. The COVID-19 crisis changed the reasons people travel, made technology more widely used, and made people more aware of their health, the environment, and their own well-being. As tourism returns, sales management strategies must adapt to align with emerging market expectations and behavioural trends. This report examines the adaptations made by hotels, tour operators, and destination marketing organizations in the tourism sector to align their service offerings with emerging trends, including wellness tourism, eco-tourism, contactless services, customized packages, and flexible booking policies. The study examines the key factors influencing consumer purchasing decisions post-pandemic through the lens of academic frameworks such as consumer behaviour theory, service quality models, and post-crisis recovery strategies. </w:t>
      </w:r>
      <w:r w:rsidRPr="006F5435">
        <w:rPr>
          <w:rFonts w:ascii="Times New Roman" w:hAnsi="Times New Roman" w:cs="Times New Roman"/>
          <w:szCs w:val="24"/>
        </w:rPr>
        <w:br/>
        <w:t xml:space="preserve">A comprehensive examination of contemporary literature (2020–2024) reveals that travellers presently emphasize safety protocols, outdoor destinations, responsible travel, digital convenience, and emotional well-being. These preferences have a direct impact on sales strategies, which means that companies </w:t>
      </w:r>
      <w:proofErr w:type="gramStart"/>
      <w:r w:rsidRPr="006F5435">
        <w:rPr>
          <w:rFonts w:ascii="Times New Roman" w:hAnsi="Times New Roman" w:cs="Times New Roman"/>
          <w:szCs w:val="24"/>
        </w:rPr>
        <w:t>have to</w:t>
      </w:r>
      <w:proofErr w:type="gramEnd"/>
      <w:r w:rsidRPr="006F5435">
        <w:rPr>
          <w:rFonts w:ascii="Times New Roman" w:hAnsi="Times New Roman" w:cs="Times New Roman"/>
          <w:szCs w:val="24"/>
        </w:rPr>
        <w:t xml:space="preserve"> use a mix of data-driven marketing, relationship-based engagement, and different ways to get their products to customers. The methodology utilized in this report includes qualitative content analysis of peer-reviewed studies, industry reports, and case examples from wellness travel and sustainable tourism operators. </w:t>
      </w:r>
      <w:r w:rsidRPr="006F5435">
        <w:rPr>
          <w:rFonts w:ascii="Times New Roman" w:hAnsi="Times New Roman" w:cs="Times New Roman"/>
          <w:szCs w:val="24"/>
        </w:rPr>
        <w:br/>
        <w:t xml:space="preserve">The findings indicate that enterprises integrating technology-driven services, sustainability communication, and an expanded array of wellness-oriented products were more adept at market repositioning during recovery. Businesses that kept their old sales models, on the other hand, saw demand growth slow down. The conversation makes it clear that the tourism market needs </w:t>
      </w:r>
      <w:r w:rsidRPr="006F5435">
        <w:rPr>
          <w:rFonts w:ascii="Times New Roman" w:hAnsi="Times New Roman" w:cs="Times New Roman"/>
          <w:szCs w:val="24"/>
        </w:rPr>
        <w:lastRenderedPageBreak/>
        <w:t>adaptive sales management, which is based on personalization, digital transformation, and consumer-</w:t>
      </w:r>
      <w:proofErr w:type="spellStart"/>
      <w:r w:rsidRPr="006F5435">
        <w:rPr>
          <w:rFonts w:ascii="Times New Roman" w:hAnsi="Times New Roman" w:cs="Times New Roman"/>
          <w:szCs w:val="24"/>
        </w:rPr>
        <w:t>centered</w:t>
      </w:r>
      <w:proofErr w:type="spellEnd"/>
      <w:r w:rsidRPr="006F5435">
        <w:rPr>
          <w:rFonts w:ascii="Times New Roman" w:hAnsi="Times New Roman" w:cs="Times New Roman"/>
          <w:szCs w:val="24"/>
        </w:rPr>
        <w:t xml:space="preserve"> innovation, </w:t>
      </w:r>
      <w:proofErr w:type="gramStart"/>
      <w:r w:rsidRPr="006F5435">
        <w:rPr>
          <w:rFonts w:ascii="Times New Roman" w:hAnsi="Times New Roman" w:cs="Times New Roman"/>
          <w:szCs w:val="24"/>
        </w:rPr>
        <w:t>in order to</w:t>
      </w:r>
      <w:proofErr w:type="gramEnd"/>
      <w:r w:rsidRPr="006F5435">
        <w:rPr>
          <w:rFonts w:ascii="Times New Roman" w:hAnsi="Times New Roman" w:cs="Times New Roman"/>
          <w:szCs w:val="24"/>
        </w:rPr>
        <w:t xml:space="preserve"> stay competitive as it changes. </w:t>
      </w:r>
      <w:r w:rsidRPr="006F5435">
        <w:rPr>
          <w:rFonts w:ascii="Times New Roman" w:hAnsi="Times New Roman" w:cs="Times New Roman"/>
          <w:szCs w:val="24"/>
        </w:rPr>
        <w:br/>
        <w:t>The report says that tourism sales strategies will still be based on what people want after the pandemic. This means that businesses should work on being strong, gaining customers' trust, and making sure their values match those of health and sustainability. The suggestions stress better segmentation, communication across all channels, working with customers to come up with new services, and investing in service innovations that are good for the environment and health.</w:t>
      </w:r>
    </w:p>
    <w:p w14:paraId="034CECC8" w14:textId="77777777" w:rsidR="00777E84" w:rsidRPr="002D6032" w:rsidRDefault="00777E84" w:rsidP="00777E84">
      <w:pPr>
        <w:spacing w:line="480" w:lineRule="auto"/>
        <w:rPr>
          <w:rFonts w:ascii="Times New Roman" w:hAnsi="Times New Roman" w:cs="Times New Roman"/>
          <w:szCs w:val="24"/>
        </w:rPr>
      </w:pPr>
    </w:p>
    <w:p w14:paraId="392470C0" w14:textId="77777777" w:rsidR="00777E84" w:rsidRPr="002D6032" w:rsidRDefault="00777E84" w:rsidP="00777E84">
      <w:pPr>
        <w:spacing w:line="480" w:lineRule="auto"/>
        <w:rPr>
          <w:rFonts w:ascii="Times New Roman" w:hAnsi="Times New Roman" w:cs="Times New Roman"/>
          <w:szCs w:val="24"/>
        </w:rPr>
      </w:pPr>
    </w:p>
    <w:p w14:paraId="3069A43B" w14:textId="2E30FDF2" w:rsidR="00777E84" w:rsidRPr="002D6032" w:rsidRDefault="00777E84" w:rsidP="00777E84">
      <w:pPr>
        <w:spacing w:line="480" w:lineRule="auto"/>
        <w:rPr>
          <w:rFonts w:ascii="Times New Roman" w:hAnsi="Times New Roman" w:cs="Times New Roman"/>
          <w:szCs w:val="24"/>
        </w:rPr>
      </w:pPr>
    </w:p>
    <w:p w14:paraId="2A98FF18" w14:textId="77777777" w:rsidR="00777E84" w:rsidRPr="002D6032" w:rsidRDefault="00777E84" w:rsidP="00777E84">
      <w:pPr>
        <w:spacing w:line="480" w:lineRule="auto"/>
        <w:rPr>
          <w:rFonts w:ascii="Times New Roman" w:hAnsi="Times New Roman" w:cs="Times New Roman"/>
          <w:szCs w:val="24"/>
        </w:rPr>
      </w:pPr>
    </w:p>
    <w:p w14:paraId="054604D6" w14:textId="77777777" w:rsidR="00777E84" w:rsidRPr="002D6032" w:rsidRDefault="00777E84" w:rsidP="00777E84">
      <w:pPr>
        <w:spacing w:line="480" w:lineRule="auto"/>
        <w:rPr>
          <w:rFonts w:ascii="Times New Roman" w:hAnsi="Times New Roman" w:cs="Times New Roman"/>
          <w:szCs w:val="24"/>
        </w:rPr>
      </w:pPr>
    </w:p>
    <w:p w14:paraId="70E5A69E" w14:textId="77777777" w:rsidR="00777E84" w:rsidRPr="002D6032" w:rsidRDefault="00777E84" w:rsidP="00777E84">
      <w:pPr>
        <w:spacing w:line="480" w:lineRule="auto"/>
        <w:rPr>
          <w:rFonts w:ascii="Times New Roman" w:hAnsi="Times New Roman" w:cs="Times New Roman"/>
          <w:szCs w:val="24"/>
        </w:rPr>
      </w:pPr>
    </w:p>
    <w:p w14:paraId="6F30C0A9" w14:textId="77777777" w:rsidR="00777E84" w:rsidRPr="002D6032" w:rsidRDefault="00777E84" w:rsidP="00777E84">
      <w:pPr>
        <w:spacing w:line="480" w:lineRule="auto"/>
        <w:rPr>
          <w:rFonts w:ascii="Times New Roman" w:hAnsi="Times New Roman" w:cs="Times New Roman"/>
          <w:szCs w:val="24"/>
        </w:rPr>
      </w:pPr>
    </w:p>
    <w:p w14:paraId="31A55AB6" w14:textId="77777777" w:rsidR="00777E84" w:rsidRPr="002D6032" w:rsidRDefault="00777E84" w:rsidP="00777E84">
      <w:pPr>
        <w:spacing w:line="480" w:lineRule="auto"/>
        <w:rPr>
          <w:rFonts w:ascii="Times New Roman" w:hAnsi="Times New Roman" w:cs="Times New Roman"/>
          <w:szCs w:val="24"/>
        </w:rPr>
      </w:pPr>
    </w:p>
    <w:p w14:paraId="1D23C98A" w14:textId="77777777" w:rsidR="00777E84" w:rsidRPr="002D6032" w:rsidRDefault="00777E84" w:rsidP="00777E84">
      <w:pPr>
        <w:spacing w:line="480" w:lineRule="auto"/>
        <w:rPr>
          <w:rFonts w:ascii="Times New Roman" w:hAnsi="Times New Roman" w:cs="Times New Roman"/>
          <w:szCs w:val="24"/>
        </w:rPr>
      </w:pPr>
    </w:p>
    <w:p w14:paraId="2E871C14" w14:textId="77777777" w:rsidR="00777E84" w:rsidRPr="002D6032" w:rsidRDefault="00777E84" w:rsidP="00777E84">
      <w:pPr>
        <w:spacing w:line="480" w:lineRule="auto"/>
        <w:rPr>
          <w:rFonts w:ascii="Times New Roman" w:hAnsi="Times New Roman" w:cs="Times New Roman"/>
          <w:szCs w:val="24"/>
        </w:rPr>
      </w:pPr>
    </w:p>
    <w:p w14:paraId="72967ED6" w14:textId="77777777" w:rsidR="00777E84" w:rsidRPr="002D6032" w:rsidRDefault="00777E84" w:rsidP="00777E84">
      <w:pPr>
        <w:spacing w:line="480" w:lineRule="auto"/>
        <w:rPr>
          <w:rFonts w:ascii="Times New Roman" w:hAnsi="Times New Roman" w:cs="Times New Roman"/>
          <w:szCs w:val="24"/>
        </w:rPr>
      </w:pPr>
    </w:p>
    <w:p w14:paraId="402FA198" w14:textId="77777777" w:rsidR="00777E84" w:rsidRPr="002D6032" w:rsidRDefault="00777E84" w:rsidP="00777E84">
      <w:pPr>
        <w:spacing w:line="480" w:lineRule="auto"/>
        <w:rPr>
          <w:rFonts w:ascii="Times New Roman" w:hAnsi="Times New Roman" w:cs="Times New Roman"/>
          <w:szCs w:val="24"/>
        </w:rPr>
      </w:pPr>
    </w:p>
    <w:sdt>
      <w:sdtPr>
        <w:rPr>
          <w:rFonts w:ascii="Times New Roman" w:eastAsiaTheme="minorHAnsi" w:hAnsi="Times New Roman" w:cs="Times New Roman"/>
          <w:color w:val="auto"/>
          <w:kern w:val="2"/>
          <w:sz w:val="24"/>
          <w:szCs w:val="24"/>
          <w:lang w:val="en-GB" w:bidi="hi-IN"/>
          <w14:ligatures w14:val="standardContextual"/>
        </w:rPr>
        <w:id w:val="-1407450220"/>
        <w:docPartObj>
          <w:docPartGallery w:val="Table of Contents"/>
          <w:docPartUnique/>
        </w:docPartObj>
      </w:sdtPr>
      <w:sdtEndPr>
        <w:rPr>
          <w:b/>
          <w:bCs/>
          <w:noProof/>
        </w:rPr>
      </w:sdtEndPr>
      <w:sdtContent>
        <w:p w14:paraId="5FCE389C" w14:textId="32788EE3" w:rsidR="00777E84" w:rsidRPr="002D6032" w:rsidRDefault="00777E84" w:rsidP="00777E84">
          <w:pPr>
            <w:pStyle w:val="TOCHeading"/>
            <w:spacing w:line="360" w:lineRule="auto"/>
            <w:rPr>
              <w:rFonts w:ascii="Times New Roman" w:hAnsi="Times New Roman" w:cs="Times New Roman"/>
              <w:color w:val="auto"/>
              <w:sz w:val="24"/>
              <w:szCs w:val="24"/>
            </w:rPr>
          </w:pPr>
          <w:r w:rsidRPr="002D6032">
            <w:rPr>
              <w:rFonts w:ascii="Times New Roman" w:hAnsi="Times New Roman" w:cs="Times New Roman"/>
              <w:color w:val="auto"/>
              <w:sz w:val="24"/>
              <w:szCs w:val="24"/>
            </w:rPr>
            <w:t>Contents</w:t>
          </w:r>
        </w:p>
        <w:p w14:paraId="69BBC04A" w14:textId="1AEB4E8F" w:rsidR="00777E84" w:rsidRPr="002D6032" w:rsidRDefault="00777E84">
          <w:pPr>
            <w:pStyle w:val="TOC1"/>
            <w:tabs>
              <w:tab w:val="right" w:leader="dot" w:pos="9350"/>
            </w:tabs>
            <w:rPr>
              <w:rFonts w:eastAsiaTheme="minorEastAsia"/>
              <w:b/>
              <w:bCs/>
              <w:noProof/>
              <w:lang w:eastAsia="en-GB"/>
            </w:rPr>
          </w:pPr>
          <w:r w:rsidRPr="002D6032">
            <w:rPr>
              <w:rFonts w:ascii="Times New Roman" w:hAnsi="Times New Roman" w:cs="Times New Roman"/>
              <w:b/>
              <w:bCs/>
              <w:szCs w:val="24"/>
            </w:rPr>
            <w:fldChar w:fldCharType="begin"/>
          </w:r>
          <w:r w:rsidRPr="002D6032">
            <w:rPr>
              <w:rFonts w:ascii="Times New Roman" w:hAnsi="Times New Roman" w:cs="Times New Roman"/>
              <w:b/>
              <w:bCs/>
              <w:szCs w:val="24"/>
            </w:rPr>
            <w:instrText xml:space="preserve"> TOC \o "1-3" \h \z \u </w:instrText>
          </w:r>
          <w:r w:rsidRPr="002D6032">
            <w:rPr>
              <w:rFonts w:ascii="Times New Roman" w:hAnsi="Times New Roman" w:cs="Times New Roman"/>
              <w:b/>
              <w:bCs/>
              <w:szCs w:val="24"/>
            </w:rPr>
            <w:fldChar w:fldCharType="separate"/>
          </w:r>
          <w:hyperlink w:anchor="_Toc215305339" w:history="1">
            <w:r w:rsidRPr="002D6032">
              <w:rPr>
                <w:rStyle w:val="Hyperlink"/>
                <w:rFonts w:ascii="Times New Roman" w:hAnsi="Times New Roman" w:cs="Times New Roman"/>
                <w:b/>
                <w:bCs/>
                <w:noProof/>
                <w:color w:val="auto"/>
              </w:rPr>
              <w:t>Abstract</w:t>
            </w:r>
            <w:r w:rsidRPr="002D6032">
              <w:rPr>
                <w:b/>
                <w:bCs/>
                <w:noProof/>
                <w:webHidden/>
              </w:rPr>
              <w:tab/>
            </w:r>
            <w:r w:rsidRPr="002D6032">
              <w:rPr>
                <w:b/>
                <w:bCs/>
                <w:noProof/>
                <w:webHidden/>
              </w:rPr>
              <w:fldChar w:fldCharType="begin"/>
            </w:r>
            <w:r w:rsidRPr="002D6032">
              <w:rPr>
                <w:b/>
                <w:bCs/>
                <w:noProof/>
                <w:webHidden/>
              </w:rPr>
              <w:instrText xml:space="preserve"> PAGEREF _Toc215305339 \h </w:instrText>
            </w:r>
            <w:r w:rsidRPr="002D6032">
              <w:rPr>
                <w:b/>
                <w:bCs/>
                <w:noProof/>
                <w:webHidden/>
              </w:rPr>
            </w:r>
            <w:r w:rsidRPr="002D6032">
              <w:rPr>
                <w:b/>
                <w:bCs/>
                <w:noProof/>
                <w:webHidden/>
              </w:rPr>
              <w:fldChar w:fldCharType="separate"/>
            </w:r>
            <w:r w:rsidRPr="002D6032">
              <w:rPr>
                <w:b/>
                <w:bCs/>
                <w:noProof/>
                <w:webHidden/>
              </w:rPr>
              <w:t>2</w:t>
            </w:r>
            <w:r w:rsidRPr="002D6032">
              <w:rPr>
                <w:b/>
                <w:bCs/>
                <w:noProof/>
                <w:webHidden/>
              </w:rPr>
              <w:fldChar w:fldCharType="end"/>
            </w:r>
          </w:hyperlink>
        </w:p>
        <w:p w14:paraId="62CCCD58" w14:textId="146C0606" w:rsidR="00777E84" w:rsidRPr="002D6032" w:rsidRDefault="00777E84">
          <w:pPr>
            <w:pStyle w:val="TOC1"/>
            <w:tabs>
              <w:tab w:val="right" w:leader="dot" w:pos="9350"/>
            </w:tabs>
            <w:rPr>
              <w:rFonts w:eastAsiaTheme="minorEastAsia"/>
              <w:b/>
              <w:bCs/>
              <w:noProof/>
              <w:lang w:eastAsia="en-GB"/>
            </w:rPr>
          </w:pPr>
          <w:hyperlink w:anchor="_Toc215305340" w:history="1">
            <w:r w:rsidRPr="002D6032">
              <w:rPr>
                <w:rStyle w:val="Hyperlink"/>
                <w:rFonts w:ascii="Times New Roman" w:hAnsi="Times New Roman" w:cs="Times New Roman"/>
                <w:b/>
                <w:bCs/>
                <w:noProof/>
                <w:color w:val="auto"/>
              </w:rPr>
              <w:t>1.0 Introduction</w:t>
            </w:r>
            <w:r w:rsidRPr="002D6032">
              <w:rPr>
                <w:b/>
                <w:bCs/>
                <w:noProof/>
                <w:webHidden/>
              </w:rPr>
              <w:tab/>
            </w:r>
            <w:r w:rsidRPr="002D6032">
              <w:rPr>
                <w:b/>
                <w:bCs/>
                <w:noProof/>
                <w:webHidden/>
              </w:rPr>
              <w:fldChar w:fldCharType="begin"/>
            </w:r>
            <w:r w:rsidRPr="002D6032">
              <w:rPr>
                <w:b/>
                <w:bCs/>
                <w:noProof/>
                <w:webHidden/>
              </w:rPr>
              <w:instrText xml:space="preserve"> PAGEREF _Toc215305340 \h </w:instrText>
            </w:r>
            <w:r w:rsidRPr="002D6032">
              <w:rPr>
                <w:b/>
                <w:bCs/>
                <w:noProof/>
                <w:webHidden/>
              </w:rPr>
            </w:r>
            <w:r w:rsidRPr="002D6032">
              <w:rPr>
                <w:b/>
                <w:bCs/>
                <w:noProof/>
                <w:webHidden/>
              </w:rPr>
              <w:fldChar w:fldCharType="separate"/>
            </w:r>
            <w:r w:rsidRPr="002D6032">
              <w:rPr>
                <w:b/>
                <w:bCs/>
                <w:noProof/>
                <w:webHidden/>
              </w:rPr>
              <w:t>4</w:t>
            </w:r>
            <w:r w:rsidRPr="002D6032">
              <w:rPr>
                <w:b/>
                <w:bCs/>
                <w:noProof/>
                <w:webHidden/>
              </w:rPr>
              <w:fldChar w:fldCharType="end"/>
            </w:r>
          </w:hyperlink>
        </w:p>
        <w:p w14:paraId="65EE8979" w14:textId="37A3A2DA" w:rsidR="00777E84" w:rsidRPr="002D6032" w:rsidRDefault="00777E84">
          <w:pPr>
            <w:pStyle w:val="TOC1"/>
            <w:tabs>
              <w:tab w:val="right" w:leader="dot" w:pos="9350"/>
            </w:tabs>
            <w:rPr>
              <w:rFonts w:eastAsiaTheme="minorEastAsia"/>
              <w:b/>
              <w:bCs/>
              <w:noProof/>
              <w:lang w:eastAsia="en-GB"/>
            </w:rPr>
          </w:pPr>
          <w:hyperlink w:anchor="_Toc215305341" w:history="1">
            <w:r w:rsidRPr="002D6032">
              <w:rPr>
                <w:rStyle w:val="Hyperlink"/>
                <w:rFonts w:ascii="Times New Roman" w:hAnsi="Times New Roman" w:cs="Times New Roman"/>
                <w:b/>
                <w:bCs/>
                <w:noProof/>
                <w:color w:val="auto"/>
              </w:rPr>
              <w:t>2. Literature Review</w:t>
            </w:r>
            <w:r w:rsidRPr="002D6032">
              <w:rPr>
                <w:b/>
                <w:bCs/>
                <w:noProof/>
                <w:webHidden/>
              </w:rPr>
              <w:tab/>
            </w:r>
            <w:r w:rsidRPr="002D6032">
              <w:rPr>
                <w:b/>
                <w:bCs/>
                <w:noProof/>
                <w:webHidden/>
              </w:rPr>
              <w:fldChar w:fldCharType="begin"/>
            </w:r>
            <w:r w:rsidRPr="002D6032">
              <w:rPr>
                <w:b/>
                <w:bCs/>
                <w:noProof/>
                <w:webHidden/>
              </w:rPr>
              <w:instrText xml:space="preserve"> PAGEREF _Toc215305341 \h </w:instrText>
            </w:r>
            <w:r w:rsidRPr="002D6032">
              <w:rPr>
                <w:b/>
                <w:bCs/>
                <w:noProof/>
                <w:webHidden/>
              </w:rPr>
            </w:r>
            <w:r w:rsidRPr="002D6032">
              <w:rPr>
                <w:b/>
                <w:bCs/>
                <w:noProof/>
                <w:webHidden/>
              </w:rPr>
              <w:fldChar w:fldCharType="separate"/>
            </w:r>
            <w:r w:rsidRPr="002D6032">
              <w:rPr>
                <w:b/>
                <w:bCs/>
                <w:noProof/>
                <w:webHidden/>
              </w:rPr>
              <w:t>8</w:t>
            </w:r>
            <w:r w:rsidRPr="002D6032">
              <w:rPr>
                <w:b/>
                <w:bCs/>
                <w:noProof/>
                <w:webHidden/>
              </w:rPr>
              <w:fldChar w:fldCharType="end"/>
            </w:r>
          </w:hyperlink>
        </w:p>
        <w:p w14:paraId="0B1CE55D" w14:textId="145BFCA2" w:rsidR="00777E84" w:rsidRPr="002D6032" w:rsidRDefault="00777E84">
          <w:pPr>
            <w:pStyle w:val="TOC1"/>
            <w:tabs>
              <w:tab w:val="right" w:leader="dot" w:pos="9350"/>
            </w:tabs>
            <w:rPr>
              <w:rFonts w:eastAsiaTheme="minorEastAsia"/>
              <w:b/>
              <w:bCs/>
              <w:noProof/>
              <w:lang w:eastAsia="en-GB"/>
            </w:rPr>
          </w:pPr>
          <w:hyperlink w:anchor="_Toc215305342" w:history="1">
            <w:r w:rsidRPr="002D6032">
              <w:rPr>
                <w:rStyle w:val="Hyperlink"/>
                <w:rFonts w:ascii="Times New Roman" w:hAnsi="Times New Roman" w:cs="Times New Roman"/>
                <w:b/>
                <w:bCs/>
                <w:noProof/>
                <w:color w:val="auto"/>
              </w:rPr>
              <w:t>2.1 How Tourists Act After the Pandemic</w:t>
            </w:r>
            <w:r w:rsidRPr="002D6032">
              <w:rPr>
                <w:b/>
                <w:bCs/>
                <w:noProof/>
                <w:webHidden/>
              </w:rPr>
              <w:tab/>
            </w:r>
            <w:r w:rsidRPr="002D6032">
              <w:rPr>
                <w:b/>
                <w:bCs/>
                <w:noProof/>
                <w:webHidden/>
              </w:rPr>
              <w:fldChar w:fldCharType="begin"/>
            </w:r>
            <w:r w:rsidRPr="002D6032">
              <w:rPr>
                <w:b/>
                <w:bCs/>
                <w:noProof/>
                <w:webHidden/>
              </w:rPr>
              <w:instrText xml:space="preserve"> PAGEREF _Toc215305342 \h </w:instrText>
            </w:r>
            <w:r w:rsidRPr="002D6032">
              <w:rPr>
                <w:b/>
                <w:bCs/>
                <w:noProof/>
                <w:webHidden/>
              </w:rPr>
            </w:r>
            <w:r w:rsidRPr="002D6032">
              <w:rPr>
                <w:b/>
                <w:bCs/>
                <w:noProof/>
                <w:webHidden/>
              </w:rPr>
              <w:fldChar w:fldCharType="separate"/>
            </w:r>
            <w:r w:rsidRPr="002D6032">
              <w:rPr>
                <w:b/>
                <w:bCs/>
                <w:noProof/>
                <w:webHidden/>
              </w:rPr>
              <w:t>8</w:t>
            </w:r>
            <w:r w:rsidRPr="002D6032">
              <w:rPr>
                <w:b/>
                <w:bCs/>
                <w:noProof/>
                <w:webHidden/>
              </w:rPr>
              <w:fldChar w:fldCharType="end"/>
            </w:r>
          </w:hyperlink>
        </w:p>
        <w:p w14:paraId="6E97E4AB" w14:textId="5C930593" w:rsidR="00777E84" w:rsidRPr="002D6032" w:rsidRDefault="00777E84">
          <w:pPr>
            <w:pStyle w:val="TOC1"/>
            <w:tabs>
              <w:tab w:val="right" w:leader="dot" w:pos="9350"/>
            </w:tabs>
            <w:rPr>
              <w:rFonts w:eastAsiaTheme="minorEastAsia"/>
              <w:b/>
              <w:bCs/>
              <w:noProof/>
              <w:lang w:eastAsia="en-GB"/>
            </w:rPr>
          </w:pPr>
          <w:hyperlink w:anchor="_Toc215305343" w:history="1">
            <w:r w:rsidRPr="002D6032">
              <w:rPr>
                <w:rStyle w:val="Hyperlink"/>
                <w:rFonts w:ascii="Times New Roman" w:hAnsi="Times New Roman" w:cs="Times New Roman"/>
                <w:b/>
                <w:bCs/>
                <w:noProof/>
                <w:color w:val="auto"/>
              </w:rPr>
              <w:t>2.2 The Growth of Wellness Tourism</w:t>
            </w:r>
            <w:r w:rsidRPr="002D6032">
              <w:rPr>
                <w:b/>
                <w:bCs/>
                <w:noProof/>
                <w:webHidden/>
              </w:rPr>
              <w:tab/>
            </w:r>
            <w:r w:rsidRPr="002D6032">
              <w:rPr>
                <w:b/>
                <w:bCs/>
                <w:noProof/>
                <w:webHidden/>
              </w:rPr>
              <w:fldChar w:fldCharType="begin"/>
            </w:r>
            <w:r w:rsidRPr="002D6032">
              <w:rPr>
                <w:b/>
                <w:bCs/>
                <w:noProof/>
                <w:webHidden/>
              </w:rPr>
              <w:instrText xml:space="preserve"> PAGEREF _Toc215305343 \h </w:instrText>
            </w:r>
            <w:r w:rsidRPr="002D6032">
              <w:rPr>
                <w:b/>
                <w:bCs/>
                <w:noProof/>
                <w:webHidden/>
              </w:rPr>
            </w:r>
            <w:r w:rsidRPr="002D6032">
              <w:rPr>
                <w:b/>
                <w:bCs/>
                <w:noProof/>
                <w:webHidden/>
              </w:rPr>
              <w:fldChar w:fldCharType="separate"/>
            </w:r>
            <w:r w:rsidRPr="002D6032">
              <w:rPr>
                <w:b/>
                <w:bCs/>
                <w:noProof/>
                <w:webHidden/>
              </w:rPr>
              <w:t>9</w:t>
            </w:r>
            <w:r w:rsidRPr="002D6032">
              <w:rPr>
                <w:b/>
                <w:bCs/>
                <w:noProof/>
                <w:webHidden/>
              </w:rPr>
              <w:fldChar w:fldCharType="end"/>
            </w:r>
          </w:hyperlink>
        </w:p>
        <w:p w14:paraId="542C63B0" w14:textId="1DB7331D" w:rsidR="00777E84" w:rsidRPr="002D6032" w:rsidRDefault="00777E84">
          <w:pPr>
            <w:pStyle w:val="TOC1"/>
            <w:tabs>
              <w:tab w:val="right" w:leader="dot" w:pos="9350"/>
            </w:tabs>
            <w:rPr>
              <w:rFonts w:eastAsiaTheme="minorEastAsia"/>
              <w:b/>
              <w:bCs/>
              <w:noProof/>
              <w:lang w:eastAsia="en-GB"/>
            </w:rPr>
          </w:pPr>
          <w:hyperlink w:anchor="_Toc215305344" w:history="1">
            <w:r w:rsidRPr="002D6032">
              <w:rPr>
                <w:rStyle w:val="Hyperlink"/>
                <w:rFonts w:ascii="Times New Roman" w:hAnsi="Times New Roman" w:cs="Times New Roman"/>
                <w:b/>
                <w:bCs/>
                <w:noProof/>
                <w:color w:val="auto"/>
              </w:rPr>
              <w:t>2.3 The rise of eco-tourism and preferences for sustainability</w:t>
            </w:r>
            <w:r w:rsidRPr="002D6032">
              <w:rPr>
                <w:b/>
                <w:bCs/>
                <w:noProof/>
                <w:webHidden/>
              </w:rPr>
              <w:tab/>
            </w:r>
            <w:r w:rsidRPr="002D6032">
              <w:rPr>
                <w:b/>
                <w:bCs/>
                <w:noProof/>
                <w:webHidden/>
              </w:rPr>
              <w:fldChar w:fldCharType="begin"/>
            </w:r>
            <w:r w:rsidRPr="002D6032">
              <w:rPr>
                <w:b/>
                <w:bCs/>
                <w:noProof/>
                <w:webHidden/>
              </w:rPr>
              <w:instrText xml:space="preserve"> PAGEREF _Toc215305344 \h </w:instrText>
            </w:r>
            <w:r w:rsidRPr="002D6032">
              <w:rPr>
                <w:b/>
                <w:bCs/>
                <w:noProof/>
                <w:webHidden/>
              </w:rPr>
            </w:r>
            <w:r w:rsidRPr="002D6032">
              <w:rPr>
                <w:b/>
                <w:bCs/>
                <w:noProof/>
                <w:webHidden/>
              </w:rPr>
              <w:fldChar w:fldCharType="separate"/>
            </w:r>
            <w:r w:rsidRPr="002D6032">
              <w:rPr>
                <w:b/>
                <w:bCs/>
                <w:noProof/>
                <w:webHidden/>
              </w:rPr>
              <w:t>10</w:t>
            </w:r>
            <w:r w:rsidRPr="002D6032">
              <w:rPr>
                <w:b/>
                <w:bCs/>
                <w:noProof/>
                <w:webHidden/>
              </w:rPr>
              <w:fldChar w:fldCharType="end"/>
            </w:r>
          </w:hyperlink>
        </w:p>
        <w:p w14:paraId="45F9429C" w14:textId="1DB7E6E8" w:rsidR="00777E84" w:rsidRPr="002D6032" w:rsidRDefault="00777E84">
          <w:pPr>
            <w:pStyle w:val="TOC1"/>
            <w:tabs>
              <w:tab w:val="right" w:leader="dot" w:pos="9350"/>
            </w:tabs>
            <w:rPr>
              <w:rFonts w:eastAsiaTheme="minorEastAsia"/>
              <w:b/>
              <w:bCs/>
              <w:noProof/>
              <w:lang w:eastAsia="en-GB"/>
            </w:rPr>
          </w:pPr>
          <w:hyperlink w:anchor="_Toc215305345" w:history="1">
            <w:r w:rsidRPr="002D6032">
              <w:rPr>
                <w:rStyle w:val="Hyperlink"/>
                <w:rFonts w:ascii="Times New Roman" w:hAnsi="Times New Roman" w:cs="Times New Roman"/>
                <w:b/>
                <w:bCs/>
                <w:noProof/>
                <w:color w:val="auto"/>
              </w:rPr>
              <w:t>2.4 Digital Transformation and Sales Driven by Technology</w:t>
            </w:r>
            <w:r w:rsidRPr="002D6032">
              <w:rPr>
                <w:b/>
                <w:bCs/>
                <w:noProof/>
                <w:webHidden/>
              </w:rPr>
              <w:tab/>
            </w:r>
            <w:r w:rsidRPr="002D6032">
              <w:rPr>
                <w:b/>
                <w:bCs/>
                <w:noProof/>
                <w:webHidden/>
              </w:rPr>
              <w:fldChar w:fldCharType="begin"/>
            </w:r>
            <w:r w:rsidRPr="002D6032">
              <w:rPr>
                <w:b/>
                <w:bCs/>
                <w:noProof/>
                <w:webHidden/>
              </w:rPr>
              <w:instrText xml:space="preserve"> PAGEREF _Toc215305345 \h </w:instrText>
            </w:r>
            <w:r w:rsidRPr="002D6032">
              <w:rPr>
                <w:b/>
                <w:bCs/>
                <w:noProof/>
                <w:webHidden/>
              </w:rPr>
            </w:r>
            <w:r w:rsidRPr="002D6032">
              <w:rPr>
                <w:b/>
                <w:bCs/>
                <w:noProof/>
                <w:webHidden/>
              </w:rPr>
              <w:fldChar w:fldCharType="separate"/>
            </w:r>
            <w:r w:rsidRPr="002D6032">
              <w:rPr>
                <w:b/>
                <w:bCs/>
                <w:noProof/>
                <w:webHidden/>
              </w:rPr>
              <w:t>11</w:t>
            </w:r>
            <w:r w:rsidRPr="002D6032">
              <w:rPr>
                <w:b/>
                <w:bCs/>
                <w:noProof/>
                <w:webHidden/>
              </w:rPr>
              <w:fldChar w:fldCharType="end"/>
            </w:r>
          </w:hyperlink>
        </w:p>
        <w:p w14:paraId="067D3530" w14:textId="3D68BC73" w:rsidR="00777E84" w:rsidRPr="002D6032" w:rsidRDefault="00777E84">
          <w:pPr>
            <w:pStyle w:val="TOC1"/>
            <w:tabs>
              <w:tab w:val="right" w:leader="dot" w:pos="9350"/>
            </w:tabs>
            <w:rPr>
              <w:rFonts w:eastAsiaTheme="minorEastAsia"/>
              <w:b/>
              <w:bCs/>
              <w:noProof/>
              <w:lang w:eastAsia="en-GB"/>
            </w:rPr>
          </w:pPr>
          <w:hyperlink w:anchor="_Toc215305346" w:history="1">
            <w:r w:rsidRPr="002D6032">
              <w:rPr>
                <w:rStyle w:val="Hyperlink"/>
                <w:rFonts w:ascii="Times New Roman" w:hAnsi="Times New Roman" w:cs="Times New Roman"/>
                <w:b/>
                <w:bCs/>
                <w:noProof/>
                <w:color w:val="auto"/>
              </w:rPr>
              <w:t>2.5 Trust, Safety, and Flexibility as Important Sales Factors After the Pandemic</w:t>
            </w:r>
            <w:r w:rsidRPr="002D6032">
              <w:rPr>
                <w:b/>
                <w:bCs/>
                <w:noProof/>
                <w:webHidden/>
              </w:rPr>
              <w:tab/>
            </w:r>
            <w:r w:rsidRPr="002D6032">
              <w:rPr>
                <w:b/>
                <w:bCs/>
                <w:noProof/>
                <w:webHidden/>
              </w:rPr>
              <w:fldChar w:fldCharType="begin"/>
            </w:r>
            <w:r w:rsidRPr="002D6032">
              <w:rPr>
                <w:b/>
                <w:bCs/>
                <w:noProof/>
                <w:webHidden/>
              </w:rPr>
              <w:instrText xml:space="preserve"> PAGEREF _Toc215305346 \h </w:instrText>
            </w:r>
            <w:r w:rsidRPr="002D6032">
              <w:rPr>
                <w:b/>
                <w:bCs/>
                <w:noProof/>
                <w:webHidden/>
              </w:rPr>
            </w:r>
            <w:r w:rsidRPr="002D6032">
              <w:rPr>
                <w:b/>
                <w:bCs/>
                <w:noProof/>
                <w:webHidden/>
              </w:rPr>
              <w:fldChar w:fldCharType="separate"/>
            </w:r>
            <w:r w:rsidRPr="002D6032">
              <w:rPr>
                <w:b/>
                <w:bCs/>
                <w:noProof/>
                <w:webHidden/>
              </w:rPr>
              <w:t>12</w:t>
            </w:r>
            <w:r w:rsidRPr="002D6032">
              <w:rPr>
                <w:b/>
                <w:bCs/>
                <w:noProof/>
                <w:webHidden/>
              </w:rPr>
              <w:fldChar w:fldCharType="end"/>
            </w:r>
          </w:hyperlink>
        </w:p>
        <w:p w14:paraId="0C6E361A" w14:textId="372CBF1E" w:rsidR="00777E84" w:rsidRPr="002D6032" w:rsidRDefault="00777E84">
          <w:pPr>
            <w:pStyle w:val="TOC1"/>
            <w:tabs>
              <w:tab w:val="right" w:leader="dot" w:pos="9350"/>
            </w:tabs>
            <w:rPr>
              <w:rFonts w:eastAsiaTheme="minorEastAsia"/>
              <w:b/>
              <w:bCs/>
              <w:noProof/>
              <w:lang w:eastAsia="en-GB"/>
            </w:rPr>
          </w:pPr>
          <w:hyperlink w:anchor="_Toc215305347" w:history="1">
            <w:r w:rsidRPr="002D6032">
              <w:rPr>
                <w:rStyle w:val="Hyperlink"/>
                <w:rFonts w:ascii="Times New Roman" w:hAnsi="Times New Roman" w:cs="Times New Roman"/>
                <w:b/>
                <w:bCs/>
                <w:noProof/>
                <w:color w:val="auto"/>
              </w:rPr>
              <w:t>2.6 Changing tourism products to fit new tastes</w:t>
            </w:r>
            <w:r w:rsidRPr="002D6032">
              <w:rPr>
                <w:b/>
                <w:bCs/>
                <w:noProof/>
                <w:webHidden/>
              </w:rPr>
              <w:tab/>
            </w:r>
            <w:r w:rsidRPr="002D6032">
              <w:rPr>
                <w:b/>
                <w:bCs/>
                <w:noProof/>
                <w:webHidden/>
              </w:rPr>
              <w:fldChar w:fldCharType="begin"/>
            </w:r>
            <w:r w:rsidRPr="002D6032">
              <w:rPr>
                <w:b/>
                <w:bCs/>
                <w:noProof/>
                <w:webHidden/>
              </w:rPr>
              <w:instrText xml:space="preserve"> PAGEREF _Toc215305347 \h </w:instrText>
            </w:r>
            <w:r w:rsidRPr="002D6032">
              <w:rPr>
                <w:b/>
                <w:bCs/>
                <w:noProof/>
                <w:webHidden/>
              </w:rPr>
            </w:r>
            <w:r w:rsidRPr="002D6032">
              <w:rPr>
                <w:b/>
                <w:bCs/>
                <w:noProof/>
                <w:webHidden/>
              </w:rPr>
              <w:fldChar w:fldCharType="separate"/>
            </w:r>
            <w:r w:rsidRPr="002D6032">
              <w:rPr>
                <w:b/>
                <w:bCs/>
                <w:noProof/>
                <w:webHidden/>
              </w:rPr>
              <w:t>13</w:t>
            </w:r>
            <w:r w:rsidRPr="002D6032">
              <w:rPr>
                <w:b/>
                <w:bCs/>
                <w:noProof/>
                <w:webHidden/>
              </w:rPr>
              <w:fldChar w:fldCharType="end"/>
            </w:r>
          </w:hyperlink>
        </w:p>
        <w:p w14:paraId="7B1E37BE" w14:textId="60408C9B" w:rsidR="00777E84" w:rsidRPr="002D6032" w:rsidRDefault="00777E84">
          <w:pPr>
            <w:pStyle w:val="TOC1"/>
            <w:tabs>
              <w:tab w:val="right" w:leader="dot" w:pos="9350"/>
            </w:tabs>
            <w:rPr>
              <w:rFonts w:eastAsiaTheme="minorEastAsia"/>
              <w:b/>
              <w:bCs/>
              <w:noProof/>
              <w:lang w:eastAsia="en-GB"/>
            </w:rPr>
          </w:pPr>
          <w:hyperlink w:anchor="_Toc215305348" w:history="1">
            <w:r w:rsidRPr="002D6032">
              <w:rPr>
                <w:rStyle w:val="Hyperlink"/>
                <w:rFonts w:ascii="Times New Roman" w:hAnsi="Times New Roman" w:cs="Times New Roman"/>
                <w:b/>
                <w:bCs/>
                <w:noProof/>
                <w:color w:val="auto"/>
              </w:rPr>
              <w:t>2.7 Plans for Sales and Marketing Communication After the Pandemic</w:t>
            </w:r>
            <w:r w:rsidRPr="002D6032">
              <w:rPr>
                <w:b/>
                <w:bCs/>
                <w:noProof/>
                <w:webHidden/>
              </w:rPr>
              <w:tab/>
            </w:r>
            <w:r w:rsidRPr="002D6032">
              <w:rPr>
                <w:b/>
                <w:bCs/>
                <w:noProof/>
                <w:webHidden/>
              </w:rPr>
              <w:fldChar w:fldCharType="begin"/>
            </w:r>
            <w:r w:rsidRPr="002D6032">
              <w:rPr>
                <w:b/>
                <w:bCs/>
                <w:noProof/>
                <w:webHidden/>
              </w:rPr>
              <w:instrText xml:space="preserve"> PAGEREF _Toc215305348 \h </w:instrText>
            </w:r>
            <w:r w:rsidRPr="002D6032">
              <w:rPr>
                <w:b/>
                <w:bCs/>
                <w:noProof/>
                <w:webHidden/>
              </w:rPr>
            </w:r>
            <w:r w:rsidRPr="002D6032">
              <w:rPr>
                <w:b/>
                <w:bCs/>
                <w:noProof/>
                <w:webHidden/>
              </w:rPr>
              <w:fldChar w:fldCharType="separate"/>
            </w:r>
            <w:r w:rsidRPr="002D6032">
              <w:rPr>
                <w:b/>
                <w:bCs/>
                <w:noProof/>
                <w:webHidden/>
              </w:rPr>
              <w:t>13</w:t>
            </w:r>
            <w:r w:rsidRPr="002D6032">
              <w:rPr>
                <w:b/>
                <w:bCs/>
                <w:noProof/>
                <w:webHidden/>
              </w:rPr>
              <w:fldChar w:fldCharType="end"/>
            </w:r>
          </w:hyperlink>
        </w:p>
        <w:p w14:paraId="514D6BFC" w14:textId="027FD8D7" w:rsidR="00777E84" w:rsidRPr="002D6032" w:rsidRDefault="00777E84">
          <w:pPr>
            <w:pStyle w:val="TOC1"/>
            <w:tabs>
              <w:tab w:val="right" w:leader="dot" w:pos="9350"/>
            </w:tabs>
            <w:rPr>
              <w:rFonts w:eastAsiaTheme="minorEastAsia"/>
              <w:b/>
              <w:bCs/>
              <w:noProof/>
              <w:lang w:eastAsia="en-GB"/>
            </w:rPr>
          </w:pPr>
          <w:hyperlink w:anchor="_Toc215305349" w:history="1">
            <w:r w:rsidRPr="002D6032">
              <w:rPr>
                <w:rStyle w:val="Hyperlink"/>
                <w:rFonts w:ascii="Times New Roman" w:hAnsi="Times New Roman" w:cs="Times New Roman"/>
                <w:b/>
                <w:bCs/>
                <w:noProof/>
                <w:color w:val="auto"/>
              </w:rPr>
              <w:t>3 Methodology</w:t>
            </w:r>
            <w:r w:rsidRPr="002D6032">
              <w:rPr>
                <w:b/>
                <w:bCs/>
                <w:noProof/>
                <w:webHidden/>
              </w:rPr>
              <w:tab/>
            </w:r>
            <w:r w:rsidRPr="002D6032">
              <w:rPr>
                <w:b/>
                <w:bCs/>
                <w:noProof/>
                <w:webHidden/>
              </w:rPr>
              <w:fldChar w:fldCharType="begin"/>
            </w:r>
            <w:r w:rsidRPr="002D6032">
              <w:rPr>
                <w:b/>
                <w:bCs/>
                <w:noProof/>
                <w:webHidden/>
              </w:rPr>
              <w:instrText xml:space="preserve"> PAGEREF _Toc215305349 \h </w:instrText>
            </w:r>
            <w:r w:rsidRPr="002D6032">
              <w:rPr>
                <w:b/>
                <w:bCs/>
                <w:noProof/>
                <w:webHidden/>
              </w:rPr>
            </w:r>
            <w:r w:rsidRPr="002D6032">
              <w:rPr>
                <w:b/>
                <w:bCs/>
                <w:noProof/>
                <w:webHidden/>
              </w:rPr>
              <w:fldChar w:fldCharType="separate"/>
            </w:r>
            <w:r w:rsidRPr="002D6032">
              <w:rPr>
                <w:b/>
                <w:bCs/>
                <w:noProof/>
                <w:webHidden/>
              </w:rPr>
              <w:t>15</w:t>
            </w:r>
            <w:r w:rsidRPr="002D6032">
              <w:rPr>
                <w:b/>
                <w:bCs/>
                <w:noProof/>
                <w:webHidden/>
              </w:rPr>
              <w:fldChar w:fldCharType="end"/>
            </w:r>
          </w:hyperlink>
        </w:p>
        <w:p w14:paraId="2234750C" w14:textId="2560261E" w:rsidR="00777E84" w:rsidRPr="002D6032" w:rsidRDefault="00777E84">
          <w:pPr>
            <w:pStyle w:val="TOC1"/>
            <w:tabs>
              <w:tab w:val="right" w:leader="dot" w:pos="9350"/>
            </w:tabs>
            <w:rPr>
              <w:rFonts w:eastAsiaTheme="minorEastAsia"/>
              <w:b/>
              <w:bCs/>
              <w:noProof/>
              <w:lang w:eastAsia="en-GB"/>
            </w:rPr>
          </w:pPr>
          <w:hyperlink w:anchor="_Toc215305350" w:history="1">
            <w:r w:rsidRPr="002D6032">
              <w:rPr>
                <w:rStyle w:val="Hyperlink"/>
                <w:rFonts w:ascii="Times New Roman" w:hAnsi="Times New Roman" w:cs="Times New Roman"/>
                <w:b/>
                <w:bCs/>
                <w:noProof/>
                <w:color w:val="auto"/>
              </w:rPr>
              <w:t>4 Finding</w:t>
            </w:r>
            <w:r w:rsidRPr="002D6032">
              <w:rPr>
                <w:b/>
                <w:bCs/>
                <w:noProof/>
                <w:webHidden/>
              </w:rPr>
              <w:tab/>
            </w:r>
            <w:r w:rsidRPr="002D6032">
              <w:rPr>
                <w:b/>
                <w:bCs/>
                <w:noProof/>
                <w:webHidden/>
              </w:rPr>
              <w:fldChar w:fldCharType="begin"/>
            </w:r>
            <w:r w:rsidRPr="002D6032">
              <w:rPr>
                <w:b/>
                <w:bCs/>
                <w:noProof/>
                <w:webHidden/>
              </w:rPr>
              <w:instrText xml:space="preserve"> PAGEREF _Toc215305350 \h </w:instrText>
            </w:r>
            <w:r w:rsidRPr="002D6032">
              <w:rPr>
                <w:b/>
                <w:bCs/>
                <w:noProof/>
                <w:webHidden/>
              </w:rPr>
            </w:r>
            <w:r w:rsidRPr="002D6032">
              <w:rPr>
                <w:b/>
                <w:bCs/>
                <w:noProof/>
                <w:webHidden/>
              </w:rPr>
              <w:fldChar w:fldCharType="separate"/>
            </w:r>
            <w:r w:rsidRPr="002D6032">
              <w:rPr>
                <w:b/>
                <w:bCs/>
                <w:noProof/>
                <w:webHidden/>
              </w:rPr>
              <w:t>17</w:t>
            </w:r>
            <w:r w:rsidRPr="002D6032">
              <w:rPr>
                <w:b/>
                <w:bCs/>
                <w:noProof/>
                <w:webHidden/>
              </w:rPr>
              <w:fldChar w:fldCharType="end"/>
            </w:r>
          </w:hyperlink>
        </w:p>
        <w:p w14:paraId="517B004F" w14:textId="2E2F5F15" w:rsidR="00777E84" w:rsidRPr="002D6032" w:rsidRDefault="00777E84">
          <w:pPr>
            <w:pStyle w:val="TOC1"/>
            <w:tabs>
              <w:tab w:val="right" w:leader="dot" w:pos="9350"/>
            </w:tabs>
            <w:rPr>
              <w:rFonts w:eastAsiaTheme="minorEastAsia"/>
              <w:b/>
              <w:bCs/>
              <w:noProof/>
              <w:lang w:eastAsia="en-GB"/>
            </w:rPr>
          </w:pPr>
          <w:hyperlink w:anchor="_Toc215305351" w:history="1">
            <w:r w:rsidRPr="002D6032">
              <w:rPr>
                <w:rStyle w:val="Hyperlink"/>
                <w:rFonts w:ascii="Times New Roman" w:hAnsi="Times New Roman" w:cs="Times New Roman"/>
                <w:b/>
                <w:bCs/>
                <w:noProof/>
                <w:color w:val="auto"/>
              </w:rPr>
              <w:t>4.1 A Move Toward Travel Experiences That Focus on Health</w:t>
            </w:r>
            <w:r w:rsidRPr="002D6032">
              <w:rPr>
                <w:b/>
                <w:bCs/>
                <w:noProof/>
                <w:webHidden/>
              </w:rPr>
              <w:tab/>
            </w:r>
            <w:r w:rsidRPr="002D6032">
              <w:rPr>
                <w:b/>
                <w:bCs/>
                <w:noProof/>
                <w:webHidden/>
              </w:rPr>
              <w:fldChar w:fldCharType="begin"/>
            </w:r>
            <w:r w:rsidRPr="002D6032">
              <w:rPr>
                <w:b/>
                <w:bCs/>
                <w:noProof/>
                <w:webHidden/>
              </w:rPr>
              <w:instrText xml:space="preserve"> PAGEREF _Toc215305351 \h </w:instrText>
            </w:r>
            <w:r w:rsidRPr="002D6032">
              <w:rPr>
                <w:b/>
                <w:bCs/>
                <w:noProof/>
                <w:webHidden/>
              </w:rPr>
            </w:r>
            <w:r w:rsidRPr="002D6032">
              <w:rPr>
                <w:b/>
                <w:bCs/>
                <w:noProof/>
                <w:webHidden/>
              </w:rPr>
              <w:fldChar w:fldCharType="separate"/>
            </w:r>
            <w:r w:rsidRPr="002D6032">
              <w:rPr>
                <w:b/>
                <w:bCs/>
                <w:noProof/>
                <w:webHidden/>
              </w:rPr>
              <w:t>17</w:t>
            </w:r>
            <w:r w:rsidRPr="002D6032">
              <w:rPr>
                <w:b/>
                <w:bCs/>
                <w:noProof/>
                <w:webHidden/>
              </w:rPr>
              <w:fldChar w:fldCharType="end"/>
            </w:r>
          </w:hyperlink>
        </w:p>
        <w:p w14:paraId="76C7C451" w14:textId="68433F22" w:rsidR="00777E84" w:rsidRPr="002D6032" w:rsidRDefault="00777E84">
          <w:pPr>
            <w:pStyle w:val="TOC1"/>
            <w:tabs>
              <w:tab w:val="right" w:leader="dot" w:pos="9350"/>
            </w:tabs>
            <w:rPr>
              <w:rFonts w:eastAsiaTheme="minorEastAsia"/>
              <w:b/>
              <w:bCs/>
              <w:noProof/>
              <w:lang w:eastAsia="en-GB"/>
            </w:rPr>
          </w:pPr>
          <w:hyperlink w:anchor="_Toc215305352" w:history="1">
            <w:r w:rsidRPr="002D6032">
              <w:rPr>
                <w:rStyle w:val="Hyperlink"/>
                <w:rFonts w:ascii="Times New Roman" w:hAnsi="Times New Roman" w:cs="Times New Roman"/>
                <w:b/>
                <w:bCs/>
                <w:noProof/>
                <w:color w:val="auto"/>
              </w:rPr>
              <w:t>4.2 More people want eco-tourism and responsible travel</w:t>
            </w:r>
            <w:r w:rsidRPr="002D6032">
              <w:rPr>
                <w:b/>
                <w:bCs/>
                <w:noProof/>
                <w:webHidden/>
              </w:rPr>
              <w:tab/>
            </w:r>
            <w:r w:rsidRPr="002D6032">
              <w:rPr>
                <w:b/>
                <w:bCs/>
                <w:noProof/>
                <w:webHidden/>
              </w:rPr>
              <w:fldChar w:fldCharType="begin"/>
            </w:r>
            <w:r w:rsidRPr="002D6032">
              <w:rPr>
                <w:b/>
                <w:bCs/>
                <w:noProof/>
                <w:webHidden/>
              </w:rPr>
              <w:instrText xml:space="preserve"> PAGEREF _Toc215305352 \h </w:instrText>
            </w:r>
            <w:r w:rsidRPr="002D6032">
              <w:rPr>
                <w:b/>
                <w:bCs/>
                <w:noProof/>
                <w:webHidden/>
              </w:rPr>
            </w:r>
            <w:r w:rsidRPr="002D6032">
              <w:rPr>
                <w:b/>
                <w:bCs/>
                <w:noProof/>
                <w:webHidden/>
              </w:rPr>
              <w:fldChar w:fldCharType="separate"/>
            </w:r>
            <w:r w:rsidRPr="002D6032">
              <w:rPr>
                <w:b/>
                <w:bCs/>
                <w:noProof/>
                <w:webHidden/>
              </w:rPr>
              <w:t>18</w:t>
            </w:r>
            <w:r w:rsidRPr="002D6032">
              <w:rPr>
                <w:b/>
                <w:bCs/>
                <w:noProof/>
                <w:webHidden/>
              </w:rPr>
              <w:fldChar w:fldCharType="end"/>
            </w:r>
          </w:hyperlink>
        </w:p>
        <w:p w14:paraId="68C34DA9" w14:textId="2019305A" w:rsidR="00777E84" w:rsidRPr="002D6032" w:rsidRDefault="00777E84">
          <w:pPr>
            <w:pStyle w:val="TOC1"/>
            <w:tabs>
              <w:tab w:val="right" w:leader="dot" w:pos="9350"/>
            </w:tabs>
            <w:rPr>
              <w:rFonts w:eastAsiaTheme="minorEastAsia"/>
              <w:b/>
              <w:bCs/>
              <w:noProof/>
              <w:lang w:eastAsia="en-GB"/>
            </w:rPr>
          </w:pPr>
          <w:hyperlink w:anchor="_Toc215305353" w:history="1">
            <w:r w:rsidRPr="002D6032">
              <w:rPr>
                <w:rStyle w:val="Hyperlink"/>
                <w:rFonts w:ascii="Times New Roman" w:hAnsi="Times New Roman" w:cs="Times New Roman"/>
                <w:b/>
                <w:bCs/>
                <w:noProof/>
                <w:color w:val="auto"/>
              </w:rPr>
              <w:t>4.3 Faster digital transformation in sales channels</w:t>
            </w:r>
            <w:r w:rsidRPr="002D6032">
              <w:rPr>
                <w:b/>
                <w:bCs/>
                <w:noProof/>
                <w:webHidden/>
              </w:rPr>
              <w:tab/>
            </w:r>
            <w:r w:rsidRPr="002D6032">
              <w:rPr>
                <w:b/>
                <w:bCs/>
                <w:noProof/>
                <w:webHidden/>
              </w:rPr>
              <w:fldChar w:fldCharType="begin"/>
            </w:r>
            <w:r w:rsidRPr="002D6032">
              <w:rPr>
                <w:b/>
                <w:bCs/>
                <w:noProof/>
                <w:webHidden/>
              </w:rPr>
              <w:instrText xml:space="preserve"> PAGEREF _Toc215305353 \h </w:instrText>
            </w:r>
            <w:r w:rsidRPr="002D6032">
              <w:rPr>
                <w:b/>
                <w:bCs/>
                <w:noProof/>
                <w:webHidden/>
              </w:rPr>
            </w:r>
            <w:r w:rsidRPr="002D6032">
              <w:rPr>
                <w:b/>
                <w:bCs/>
                <w:noProof/>
                <w:webHidden/>
              </w:rPr>
              <w:fldChar w:fldCharType="separate"/>
            </w:r>
            <w:r w:rsidRPr="002D6032">
              <w:rPr>
                <w:b/>
                <w:bCs/>
                <w:noProof/>
                <w:webHidden/>
              </w:rPr>
              <w:t>19</w:t>
            </w:r>
            <w:r w:rsidRPr="002D6032">
              <w:rPr>
                <w:b/>
                <w:bCs/>
                <w:noProof/>
                <w:webHidden/>
              </w:rPr>
              <w:fldChar w:fldCharType="end"/>
            </w:r>
          </w:hyperlink>
        </w:p>
        <w:p w14:paraId="27873E83" w14:textId="7496F683" w:rsidR="00777E84" w:rsidRPr="002D6032" w:rsidRDefault="00777E84">
          <w:pPr>
            <w:pStyle w:val="TOC1"/>
            <w:tabs>
              <w:tab w:val="right" w:leader="dot" w:pos="9350"/>
            </w:tabs>
            <w:rPr>
              <w:rFonts w:eastAsiaTheme="minorEastAsia"/>
              <w:b/>
              <w:bCs/>
              <w:noProof/>
              <w:lang w:eastAsia="en-GB"/>
            </w:rPr>
          </w:pPr>
          <w:hyperlink w:anchor="_Toc215305354" w:history="1">
            <w:r w:rsidRPr="002D6032">
              <w:rPr>
                <w:rStyle w:val="Hyperlink"/>
                <w:rFonts w:ascii="Times New Roman" w:hAnsi="Times New Roman" w:cs="Times New Roman"/>
                <w:b/>
                <w:bCs/>
                <w:noProof/>
                <w:color w:val="auto"/>
              </w:rPr>
              <w:t>4.4 The New Importance of Safety, Trust, and Flexibility</w:t>
            </w:r>
            <w:r w:rsidRPr="002D6032">
              <w:rPr>
                <w:b/>
                <w:bCs/>
                <w:noProof/>
                <w:webHidden/>
              </w:rPr>
              <w:tab/>
            </w:r>
            <w:r w:rsidRPr="002D6032">
              <w:rPr>
                <w:b/>
                <w:bCs/>
                <w:noProof/>
                <w:webHidden/>
              </w:rPr>
              <w:fldChar w:fldCharType="begin"/>
            </w:r>
            <w:r w:rsidRPr="002D6032">
              <w:rPr>
                <w:b/>
                <w:bCs/>
                <w:noProof/>
                <w:webHidden/>
              </w:rPr>
              <w:instrText xml:space="preserve"> PAGEREF _Toc215305354 \h </w:instrText>
            </w:r>
            <w:r w:rsidRPr="002D6032">
              <w:rPr>
                <w:b/>
                <w:bCs/>
                <w:noProof/>
                <w:webHidden/>
              </w:rPr>
            </w:r>
            <w:r w:rsidRPr="002D6032">
              <w:rPr>
                <w:b/>
                <w:bCs/>
                <w:noProof/>
                <w:webHidden/>
              </w:rPr>
              <w:fldChar w:fldCharType="separate"/>
            </w:r>
            <w:r w:rsidRPr="002D6032">
              <w:rPr>
                <w:b/>
                <w:bCs/>
                <w:noProof/>
                <w:webHidden/>
              </w:rPr>
              <w:t>20</w:t>
            </w:r>
            <w:r w:rsidRPr="002D6032">
              <w:rPr>
                <w:b/>
                <w:bCs/>
                <w:noProof/>
                <w:webHidden/>
              </w:rPr>
              <w:fldChar w:fldCharType="end"/>
            </w:r>
          </w:hyperlink>
        </w:p>
        <w:p w14:paraId="0A75F392" w14:textId="56952615" w:rsidR="00777E84" w:rsidRPr="002D6032" w:rsidRDefault="00777E84">
          <w:pPr>
            <w:pStyle w:val="TOC1"/>
            <w:tabs>
              <w:tab w:val="right" w:leader="dot" w:pos="9350"/>
            </w:tabs>
            <w:rPr>
              <w:rFonts w:eastAsiaTheme="minorEastAsia"/>
              <w:b/>
              <w:bCs/>
              <w:noProof/>
              <w:lang w:eastAsia="en-GB"/>
            </w:rPr>
          </w:pPr>
          <w:hyperlink w:anchor="_Toc215305355" w:history="1">
            <w:r w:rsidRPr="002D6032">
              <w:rPr>
                <w:rStyle w:val="Hyperlink"/>
                <w:rFonts w:ascii="Times New Roman" w:hAnsi="Times New Roman" w:cs="Times New Roman"/>
                <w:b/>
                <w:bCs/>
                <w:noProof/>
                <w:color w:val="auto"/>
              </w:rPr>
              <w:t>4.5 New products that fit with what people want after the pandemic</w:t>
            </w:r>
            <w:r w:rsidRPr="002D6032">
              <w:rPr>
                <w:b/>
                <w:bCs/>
                <w:noProof/>
                <w:webHidden/>
              </w:rPr>
              <w:tab/>
            </w:r>
            <w:r w:rsidRPr="002D6032">
              <w:rPr>
                <w:b/>
                <w:bCs/>
                <w:noProof/>
                <w:webHidden/>
              </w:rPr>
              <w:fldChar w:fldCharType="begin"/>
            </w:r>
            <w:r w:rsidRPr="002D6032">
              <w:rPr>
                <w:b/>
                <w:bCs/>
                <w:noProof/>
                <w:webHidden/>
              </w:rPr>
              <w:instrText xml:space="preserve"> PAGEREF _Toc215305355 \h </w:instrText>
            </w:r>
            <w:r w:rsidRPr="002D6032">
              <w:rPr>
                <w:b/>
                <w:bCs/>
                <w:noProof/>
                <w:webHidden/>
              </w:rPr>
            </w:r>
            <w:r w:rsidRPr="002D6032">
              <w:rPr>
                <w:b/>
                <w:bCs/>
                <w:noProof/>
                <w:webHidden/>
              </w:rPr>
              <w:fldChar w:fldCharType="separate"/>
            </w:r>
            <w:r w:rsidRPr="002D6032">
              <w:rPr>
                <w:b/>
                <w:bCs/>
                <w:noProof/>
                <w:webHidden/>
              </w:rPr>
              <w:t>21</w:t>
            </w:r>
            <w:r w:rsidRPr="002D6032">
              <w:rPr>
                <w:b/>
                <w:bCs/>
                <w:noProof/>
                <w:webHidden/>
              </w:rPr>
              <w:fldChar w:fldCharType="end"/>
            </w:r>
          </w:hyperlink>
        </w:p>
        <w:p w14:paraId="6A0DE28E" w14:textId="431958F2" w:rsidR="00777E84" w:rsidRPr="002D6032" w:rsidRDefault="00777E84">
          <w:pPr>
            <w:pStyle w:val="TOC1"/>
            <w:tabs>
              <w:tab w:val="right" w:leader="dot" w:pos="9350"/>
            </w:tabs>
            <w:rPr>
              <w:rFonts w:eastAsiaTheme="minorEastAsia"/>
              <w:b/>
              <w:bCs/>
              <w:noProof/>
              <w:lang w:eastAsia="en-GB"/>
            </w:rPr>
          </w:pPr>
          <w:hyperlink w:anchor="_Toc215305356" w:history="1">
            <w:r w:rsidRPr="002D6032">
              <w:rPr>
                <w:rStyle w:val="Hyperlink"/>
                <w:rFonts w:ascii="Times New Roman" w:hAnsi="Times New Roman" w:cs="Times New Roman"/>
                <w:b/>
                <w:bCs/>
                <w:noProof/>
                <w:color w:val="auto"/>
              </w:rPr>
              <w:t>4.6 How Values After the Pandemic Affect Sales Stories</w:t>
            </w:r>
            <w:r w:rsidRPr="002D6032">
              <w:rPr>
                <w:b/>
                <w:bCs/>
                <w:noProof/>
                <w:webHidden/>
              </w:rPr>
              <w:tab/>
            </w:r>
            <w:r w:rsidRPr="002D6032">
              <w:rPr>
                <w:b/>
                <w:bCs/>
                <w:noProof/>
                <w:webHidden/>
              </w:rPr>
              <w:fldChar w:fldCharType="begin"/>
            </w:r>
            <w:r w:rsidRPr="002D6032">
              <w:rPr>
                <w:b/>
                <w:bCs/>
                <w:noProof/>
                <w:webHidden/>
              </w:rPr>
              <w:instrText xml:space="preserve"> PAGEREF _Toc215305356 \h </w:instrText>
            </w:r>
            <w:r w:rsidRPr="002D6032">
              <w:rPr>
                <w:b/>
                <w:bCs/>
                <w:noProof/>
                <w:webHidden/>
              </w:rPr>
            </w:r>
            <w:r w:rsidRPr="002D6032">
              <w:rPr>
                <w:b/>
                <w:bCs/>
                <w:noProof/>
                <w:webHidden/>
              </w:rPr>
              <w:fldChar w:fldCharType="separate"/>
            </w:r>
            <w:r w:rsidRPr="002D6032">
              <w:rPr>
                <w:b/>
                <w:bCs/>
                <w:noProof/>
                <w:webHidden/>
              </w:rPr>
              <w:t>21</w:t>
            </w:r>
            <w:r w:rsidRPr="002D6032">
              <w:rPr>
                <w:b/>
                <w:bCs/>
                <w:noProof/>
                <w:webHidden/>
              </w:rPr>
              <w:fldChar w:fldCharType="end"/>
            </w:r>
          </w:hyperlink>
        </w:p>
        <w:p w14:paraId="31B95C78" w14:textId="52BD43D4" w:rsidR="00777E84" w:rsidRPr="002D6032" w:rsidRDefault="00777E84">
          <w:pPr>
            <w:pStyle w:val="TOC1"/>
            <w:tabs>
              <w:tab w:val="right" w:leader="dot" w:pos="9350"/>
            </w:tabs>
            <w:rPr>
              <w:rFonts w:eastAsiaTheme="minorEastAsia"/>
              <w:b/>
              <w:bCs/>
              <w:noProof/>
              <w:lang w:eastAsia="en-GB"/>
            </w:rPr>
          </w:pPr>
          <w:hyperlink w:anchor="_Toc215305357" w:history="1">
            <w:r w:rsidRPr="002D6032">
              <w:rPr>
                <w:rStyle w:val="Hyperlink"/>
                <w:rFonts w:ascii="Times New Roman" w:hAnsi="Times New Roman" w:cs="Times New Roman"/>
                <w:b/>
                <w:bCs/>
                <w:noProof/>
                <w:color w:val="auto"/>
              </w:rPr>
              <w:t>6. Discussion</w:t>
            </w:r>
            <w:r w:rsidRPr="002D6032">
              <w:rPr>
                <w:b/>
                <w:bCs/>
                <w:noProof/>
                <w:webHidden/>
              </w:rPr>
              <w:tab/>
            </w:r>
            <w:r w:rsidRPr="002D6032">
              <w:rPr>
                <w:b/>
                <w:bCs/>
                <w:noProof/>
                <w:webHidden/>
              </w:rPr>
              <w:fldChar w:fldCharType="begin"/>
            </w:r>
            <w:r w:rsidRPr="002D6032">
              <w:rPr>
                <w:b/>
                <w:bCs/>
                <w:noProof/>
                <w:webHidden/>
              </w:rPr>
              <w:instrText xml:space="preserve"> PAGEREF _Toc215305357 \h </w:instrText>
            </w:r>
            <w:r w:rsidRPr="002D6032">
              <w:rPr>
                <w:b/>
                <w:bCs/>
                <w:noProof/>
                <w:webHidden/>
              </w:rPr>
            </w:r>
            <w:r w:rsidRPr="002D6032">
              <w:rPr>
                <w:b/>
                <w:bCs/>
                <w:noProof/>
                <w:webHidden/>
              </w:rPr>
              <w:fldChar w:fldCharType="separate"/>
            </w:r>
            <w:r w:rsidRPr="002D6032">
              <w:rPr>
                <w:b/>
                <w:bCs/>
                <w:noProof/>
                <w:webHidden/>
              </w:rPr>
              <w:t>23</w:t>
            </w:r>
            <w:r w:rsidRPr="002D6032">
              <w:rPr>
                <w:b/>
                <w:bCs/>
                <w:noProof/>
                <w:webHidden/>
              </w:rPr>
              <w:fldChar w:fldCharType="end"/>
            </w:r>
          </w:hyperlink>
        </w:p>
        <w:p w14:paraId="2F1D3D3D" w14:textId="48ED3876" w:rsidR="00777E84" w:rsidRPr="002D6032" w:rsidRDefault="00777E84">
          <w:pPr>
            <w:pStyle w:val="TOC1"/>
            <w:tabs>
              <w:tab w:val="right" w:leader="dot" w:pos="9350"/>
            </w:tabs>
            <w:rPr>
              <w:rFonts w:eastAsiaTheme="minorEastAsia"/>
              <w:b/>
              <w:bCs/>
              <w:noProof/>
              <w:lang w:eastAsia="en-GB"/>
            </w:rPr>
          </w:pPr>
          <w:hyperlink w:anchor="_Toc215305358" w:history="1">
            <w:r w:rsidRPr="002D6032">
              <w:rPr>
                <w:rStyle w:val="Hyperlink"/>
                <w:rFonts w:ascii="Times New Roman" w:hAnsi="Times New Roman" w:cs="Times New Roman"/>
                <w:b/>
                <w:bCs/>
                <w:noProof/>
                <w:color w:val="auto"/>
              </w:rPr>
              <w:t>7. Conclusion</w:t>
            </w:r>
            <w:r w:rsidRPr="002D6032">
              <w:rPr>
                <w:b/>
                <w:bCs/>
                <w:noProof/>
                <w:webHidden/>
              </w:rPr>
              <w:tab/>
            </w:r>
            <w:r w:rsidRPr="002D6032">
              <w:rPr>
                <w:b/>
                <w:bCs/>
                <w:noProof/>
                <w:webHidden/>
              </w:rPr>
              <w:fldChar w:fldCharType="begin"/>
            </w:r>
            <w:r w:rsidRPr="002D6032">
              <w:rPr>
                <w:b/>
                <w:bCs/>
                <w:noProof/>
                <w:webHidden/>
              </w:rPr>
              <w:instrText xml:space="preserve"> PAGEREF _Toc215305358 \h </w:instrText>
            </w:r>
            <w:r w:rsidRPr="002D6032">
              <w:rPr>
                <w:b/>
                <w:bCs/>
                <w:noProof/>
                <w:webHidden/>
              </w:rPr>
            </w:r>
            <w:r w:rsidRPr="002D6032">
              <w:rPr>
                <w:b/>
                <w:bCs/>
                <w:noProof/>
                <w:webHidden/>
              </w:rPr>
              <w:fldChar w:fldCharType="separate"/>
            </w:r>
            <w:r w:rsidRPr="002D6032">
              <w:rPr>
                <w:b/>
                <w:bCs/>
                <w:noProof/>
                <w:webHidden/>
              </w:rPr>
              <w:t>26</w:t>
            </w:r>
            <w:r w:rsidRPr="002D6032">
              <w:rPr>
                <w:b/>
                <w:bCs/>
                <w:noProof/>
                <w:webHidden/>
              </w:rPr>
              <w:fldChar w:fldCharType="end"/>
            </w:r>
          </w:hyperlink>
        </w:p>
        <w:p w14:paraId="0FC3183E" w14:textId="2B41A355" w:rsidR="00777E84" w:rsidRPr="002D6032" w:rsidRDefault="00777E84">
          <w:pPr>
            <w:pStyle w:val="TOC1"/>
            <w:tabs>
              <w:tab w:val="right" w:leader="dot" w:pos="9350"/>
            </w:tabs>
            <w:rPr>
              <w:rFonts w:eastAsiaTheme="minorEastAsia"/>
              <w:b/>
              <w:bCs/>
              <w:noProof/>
              <w:lang w:eastAsia="en-GB"/>
            </w:rPr>
          </w:pPr>
          <w:hyperlink w:anchor="_Toc215305359" w:history="1">
            <w:r w:rsidRPr="002D6032">
              <w:rPr>
                <w:rStyle w:val="Hyperlink"/>
                <w:rFonts w:ascii="Times New Roman" w:hAnsi="Times New Roman" w:cs="Times New Roman"/>
                <w:b/>
                <w:bCs/>
                <w:noProof/>
                <w:color w:val="auto"/>
              </w:rPr>
              <w:t>References</w:t>
            </w:r>
            <w:r w:rsidRPr="002D6032">
              <w:rPr>
                <w:b/>
                <w:bCs/>
                <w:noProof/>
                <w:webHidden/>
              </w:rPr>
              <w:tab/>
            </w:r>
            <w:r w:rsidRPr="002D6032">
              <w:rPr>
                <w:b/>
                <w:bCs/>
                <w:noProof/>
                <w:webHidden/>
              </w:rPr>
              <w:fldChar w:fldCharType="begin"/>
            </w:r>
            <w:r w:rsidRPr="002D6032">
              <w:rPr>
                <w:b/>
                <w:bCs/>
                <w:noProof/>
                <w:webHidden/>
              </w:rPr>
              <w:instrText xml:space="preserve"> PAGEREF _Toc215305359 \h </w:instrText>
            </w:r>
            <w:r w:rsidRPr="002D6032">
              <w:rPr>
                <w:b/>
                <w:bCs/>
                <w:noProof/>
                <w:webHidden/>
              </w:rPr>
            </w:r>
            <w:r w:rsidRPr="002D6032">
              <w:rPr>
                <w:b/>
                <w:bCs/>
                <w:noProof/>
                <w:webHidden/>
              </w:rPr>
              <w:fldChar w:fldCharType="separate"/>
            </w:r>
            <w:r w:rsidRPr="002D6032">
              <w:rPr>
                <w:b/>
                <w:bCs/>
                <w:noProof/>
                <w:webHidden/>
              </w:rPr>
              <w:t>28</w:t>
            </w:r>
            <w:r w:rsidRPr="002D6032">
              <w:rPr>
                <w:b/>
                <w:bCs/>
                <w:noProof/>
                <w:webHidden/>
              </w:rPr>
              <w:fldChar w:fldCharType="end"/>
            </w:r>
          </w:hyperlink>
        </w:p>
        <w:p w14:paraId="055E95F6" w14:textId="4A85B626" w:rsidR="00777E84" w:rsidRPr="002D6032" w:rsidRDefault="00777E84" w:rsidP="00777E84">
          <w:pPr>
            <w:spacing w:line="360" w:lineRule="auto"/>
            <w:rPr>
              <w:rFonts w:ascii="Times New Roman" w:hAnsi="Times New Roman" w:cs="Times New Roman"/>
              <w:szCs w:val="24"/>
            </w:rPr>
          </w:pPr>
          <w:r w:rsidRPr="002D6032">
            <w:rPr>
              <w:rFonts w:ascii="Times New Roman" w:hAnsi="Times New Roman" w:cs="Times New Roman"/>
              <w:b/>
              <w:bCs/>
              <w:noProof/>
              <w:szCs w:val="24"/>
            </w:rPr>
            <w:fldChar w:fldCharType="end"/>
          </w:r>
        </w:p>
      </w:sdtContent>
    </w:sdt>
    <w:p w14:paraId="32D41895" w14:textId="1C958DB2" w:rsidR="00777E84" w:rsidRPr="002D6032" w:rsidRDefault="00777E84" w:rsidP="00777E84">
      <w:pPr>
        <w:spacing w:line="360" w:lineRule="auto"/>
        <w:rPr>
          <w:rFonts w:ascii="Times New Roman" w:hAnsi="Times New Roman" w:cs="Times New Roman"/>
          <w:szCs w:val="24"/>
        </w:rPr>
      </w:pPr>
    </w:p>
    <w:p w14:paraId="3DFD609A" w14:textId="77777777" w:rsidR="00777E84" w:rsidRPr="002D6032" w:rsidRDefault="00777E84" w:rsidP="00777E84">
      <w:pPr>
        <w:spacing w:line="480" w:lineRule="auto"/>
        <w:rPr>
          <w:rFonts w:ascii="Times New Roman" w:hAnsi="Times New Roman" w:cs="Times New Roman"/>
          <w:szCs w:val="24"/>
        </w:rPr>
      </w:pPr>
    </w:p>
    <w:p w14:paraId="6AE4BC79" w14:textId="3C970B50" w:rsidR="00777E84" w:rsidRPr="002D6032" w:rsidRDefault="00777E84" w:rsidP="00777E84">
      <w:pPr>
        <w:pStyle w:val="Heading1"/>
        <w:spacing w:line="480" w:lineRule="auto"/>
        <w:rPr>
          <w:rFonts w:ascii="Times New Roman" w:hAnsi="Times New Roman" w:cs="Times New Roman"/>
          <w:color w:val="auto"/>
          <w:sz w:val="24"/>
          <w:szCs w:val="24"/>
        </w:rPr>
      </w:pPr>
      <w:bookmarkStart w:id="1" w:name="_Toc215305340"/>
      <w:r w:rsidRPr="002D6032">
        <w:rPr>
          <w:rFonts w:ascii="Times New Roman" w:hAnsi="Times New Roman" w:cs="Times New Roman"/>
          <w:color w:val="auto"/>
          <w:sz w:val="24"/>
          <w:szCs w:val="24"/>
        </w:rPr>
        <w:lastRenderedPageBreak/>
        <w:t>1.0 Introduction</w:t>
      </w:r>
      <w:bookmarkEnd w:id="1"/>
      <w:r w:rsidRPr="002D6032">
        <w:rPr>
          <w:rFonts w:ascii="Times New Roman" w:hAnsi="Times New Roman" w:cs="Times New Roman"/>
          <w:color w:val="auto"/>
          <w:sz w:val="24"/>
          <w:szCs w:val="24"/>
        </w:rPr>
        <w:t xml:space="preserve"> </w:t>
      </w:r>
    </w:p>
    <w:p w14:paraId="641F50B6" w14:textId="77777777" w:rsidR="00777E84"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The COVID-19 pandemic caused one of the biggest disruptions in the history of global tourism, changing how people think about safety, quality, and value.  As borders closed, airlines stopped flying, and hotels and restaurants had to follow strict health rules, what people wanted from businesses changed a lot.  The recovery phase has not just brought demand back to where it was before; it has also changed the tourism landscape completely. People are now more aware of health risks, they want more meaningful and sustainable experiences, and they rely more on digital platforms (</w:t>
      </w:r>
      <w:proofErr w:type="spellStart"/>
      <w:r w:rsidRPr="002D6032">
        <w:rPr>
          <w:rFonts w:ascii="Times New Roman" w:hAnsi="Times New Roman" w:cs="Times New Roman"/>
          <w:szCs w:val="24"/>
        </w:rPr>
        <w:t>Gössling</w:t>
      </w:r>
      <w:proofErr w:type="spellEnd"/>
      <w:r w:rsidRPr="002D6032">
        <w:rPr>
          <w:rFonts w:ascii="Times New Roman" w:hAnsi="Times New Roman" w:cs="Times New Roman"/>
          <w:szCs w:val="24"/>
        </w:rPr>
        <w:t xml:space="preserve"> et al., 2021).  Because of this change, tourism companies have had to rethink how they manage their sales </w:t>
      </w:r>
      <w:proofErr w:type="gramStart"/>
      <w:r w:rsidRPr="002D6032">
        <w:rPr>
          <w:rFonts w:ascii="Times New Roman" w:hAnsi="Times New Roman" w:cs="Times New Roman"/>
          <w:szCs w:val="24"/>
        </w:rPr>
        <w:t>in order to</w:t>
      </w:r>
      <w:proofErr w:type="gramEnd"/>
      <w:r w:rsidRPr="002D6032">
        <w:rPr>
          <w:rFonts w:ascii="Times New Roman" w:hAnsi="Times New Roman" w:cs="Times New Roman"/>
          <w:szCs w:val="24"/>
        </w:rPr>
        <w:t xml:space="preserve"> stay competitive after the pandemic.</w:t>
      </w:r>
    </w:p>
    <w:p w14:paraId="2F5A0BC5" w14:textId="4A5E0CA8" w:rsidR="007007FF" w:rsidRPr="002D6032" w:rsidRDefault="004D550A" w:rsidP="007007FF">
      <w:pPr>
        <w:spacing w:line="480" w:lineRule="auto"/>
        <w:jc w:val="center"/>
        <w:rPr>
          <w:rFonts w:ascii="Times New Roman" w:hAnsi="Times New Roman" w:cs="Times New Roman"/>
          <w:szCs w:val="24"/>
        </w:rPr>
      </w:pPr>
      <w:r>
        <w:rPr>
          <w:noProof/>
        </w:rPr>
        <w:drawing>
          <wp:inline distT="0" distB="0" distL="0" distR="0" wp14:anchorId="37B5F2E7" wp14:editId="5635DF1B">
            <wp:extent cx="3943350" cy="1905000"/>
            <wp:effectExtent l="0" t="0" r="0" b="0"/>
            <wp:docPr id="1326948791" name="Picture 2" descr="Tax deduction or financial subsidy during crisis?: Effectiveness of fiscal  policies as pandemic mitigation and recovery measures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x deduction or financial subsidy during crisis?: Effectiveness of fiscal  policies as pandemic mitigation and recovery measures - ScienceDi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43350" cy="1905000"/>
                    </a:xfrm>
                    <a:prstGeom prst="rect">
                      <a:avLst/>
                    </a:prstGeom>
                    <a:noFill/>
                    <a:ln>
                      <a:noFill/>
                    </a:ln>
                  </pic:spPr>
                </pic:pic>
              </a:graphicData>
            </a:graphic>
          </wp:inline>
        </w:drawing>
      </w:r>
    </w:p>
    <w:p w14:paraId="20683F8B"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 Traditionally, sales management in tourism focused on promoting destinations, offering good prices, and providing hospitality services through a mix of direct and indirect channels.  But now, after the pandemic, travellers care more about their emotional health, safety, sustainability promises, and personalized travel plans (UNWTO, 2022).  Because of this, businesses are changing the way they sell things to focus on being open and honest, building trust, creating value together, and offering flexible options.  Key emerging preferences—such as eco-tourism, wellness travel, contactless service delivery, rural or nature-based tourism, and hybrid work-and-</w:t>
      </w:r>
      <w:r w:rsidRPr="002D6032">
        <w:rPr>
          <w:rFonts w:ascii="Times New Roman" w:hAnsi="Times New Roman" w:cs="Times New Roman"/>
          <w:szCs w:val="24"/>
        </w:rPr>
        <w:lastRenderedPageBreak/>
        <w:t>travel concepts—have gained prominence and significantly influence purchase decisions (Williams &amp; Baláž, 2021).</w:t>
      </w:r>
    </w:p>
    <w:p w14:paraId="5A5A80C6"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 Tourism companies now </w:t>
      </w:r>
      <w:proofErr w:type="gramStart"/>
      <w:r w:rsidRPr="002D6032">
        <w:rPr>
          <w:rFonts w:ascii="Times New Roman" w:hAnsi="Times New Roman" w:cs="Times New Roman"/>
          <w:szCs w:val="24"/>
        </w:rPr>
        <w:t>have to</w:t>
      </w:r>
      <w:proofErr w:type="gramEnd"/>
      <w:r w:rsidRPr="002D6032">
        <w:rPr>
          <w:rFonts w:ascii="Times New Roman" w:hAnsi="Times New Roman" w:cs="Times New Roman"/>
          <w:szCs w:val="24"/>
        </w:rPr>
        <w:t xml:space="preserve"> deal with a more complicated decision-making process. Travellers now consider not only price and convenience, but also health protocols, environmental responsibility, and emotional </w:t>
      </w:r>
      <w:proofErr w:type="spellStart"/>
      <w:r w:rsidRPr="002D6032">
        <w:rPr>
          <w:rFonts w:ascii="Times New Roman" w:hAnsi="Times New Roman" w:cs="Times New Roman"/>
          <w:szCs w:val="24"/>
        </w:rPr>
        <w:t>fulfillment</w:t>
      </w:r>
      <w:proofErr w:type="spellEnd"/>
      <w:r w:rsidRPr="002D6032">
        <w:rPr>
          <w:rFonts w:ascii="Times New Roman" w:hAnsi="Times New Roman" w:cs="Times New Roman"/>
          <w:szCs w:val="24"/>
        </w:rPr>
        <w:t>.  Wellness tourism, for example, has grown quickly because people want to relax, go on mindfulness retreats, and have holistic health experiences after being stressed out for a long time because of the pandemic.  Eco-tourism has also grown as travellers become more responsible and choose places that have less of an impact on the environment and help local communities (</w:t>
      </w:r>
      <w:proofErr w:type="spellStart"/>
      <w:r w:rsidRPr="002D6032">
        <w:rPr>
          <w:rFonts w:ascii="Times New Roman" w:hAnsi="Times New Roman" w:cs="Times New Roman"/>
          <w:szCs w:val="24"/>
        </w:rPr>
        <w:t>Suntikul</w:t>
      </w:r>
      <w:proofErr w:type="spellEnd"/>
      <w:r w:rsidRPr="002D6032">
        <w:rPr>
          <w:rFonts w:ascii="Times New Roman" w:hAnsi="Times New Roman" w:cs="Times New Roman"/>
          <w:szCs w:val="24"/>
        </w:rPr>
        <w:t xml:space="preserve"> &amp; Jachna, 2022).  These changes show that how people value things </w:t>
      </w:r>
      <w:proofErr w:type="gramStart"/>
      <w:r w:rsidRPr="002D6032">
        <w:rPr>
          <w:rFonts w:ascii="Times New Roman" w:hAnsi="Times New Roman" w:cs="Times New Roman"/>
          <w:szCs w:val="24"/>
        </w:rPr>
        <w:t>has</w:t>
      </w:r>
      <w:proofErr w:type="gramEnd"/>
      <w:r w:rsidRPr="002D6032">
        <w:rPr>
          <w:rFonts w:ascii="Times New Roman" w:hAnsi="Times New Roman" w:cs="Times New Roman"/>
          <w:szCs w:val="24"/>
        </w:rPr>
        <w:t xml:space="preserve"> changed, which means that salespeople need to find new ways to communicate safety, sustainability, and personalized experience features.</w:t>
      </w:r>
    </w:p>
    <w:p w14:paraId="5D0B1E7E"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 The pandemic has sped up technology, which has also changed how tourism sales are managed.  People are using digital platforms </w:t>
      </w:r>
      <w:proofErr w:type="gramStart"/>
      <w:r w:rsidRPr="002D6032">
        <w:rPr>
          <w:rFonts w:ascii="Times New Roman" w:hAnsi="Times New Roman" w:cs="Times New Roman"/>
          <w:szCs w:val="24"/>
        </w:rPr>
        <w:t>more and more</w:t>
      </w:r>
      <w:proofErr w:type="gramEnd"/>
      <w:r w:rsidRPr="002D6032">
        <w:rPr>
          <w:rFonts w:ascii="Times New Roman" w:hAnsi="Times New Roman" w:cs="Times New Roman"/>
          <w:szCs w:val="24"/>
        </w:rPr>
        <w:t xml:space="preserve"> to plan trips, book hotels on their phones, take virtual tours, and get real-time updates.  Companies need to talk to customers on </w:t>
      </w:r>
      <w:proofErr w:type="gramStart"/>
      <w:r w:rsidRPr="002D6032">
        <w:rPr>
          <w:rFonts w:ascii="Times New Roman" w:hAnsi="Times New Roman" w:cs="Times New Roman"/>
          <w:szCs w:val="24"/>
        </w:rPr>
        <w:t>a number of</w:t>
      </w:r>
      <w:proofErr w:type="gramEnd"/>
      <w:r w:rsidRPr="002D6032">
        <w:rPr>
          <w:rFonts w:ascii="Times New Roman" w:hAnsi="Times New Roman" w:cs="Times New Roman"/>
          <w:szCs w:val="24"/>
        </w:rPr>
        <w:t xml:space="preserve"> online channels and make sure that the communication is clear and the service is smooth (Sigala, 2020).  Digital transformation is now a key part of modern sales systems. It makes it possible to use data to segment customers, AI to personalize interactions, and better customer relationship management (CRM).  This move toward digital sales ecosystems is part of a larger trend in tourism toward being more flexible, automated, and focused on the customer.</w:t>
      </w:r>
    </w:p>
    <w:p w14:paraId="0E9DBD90"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 Also, the recovery of tourism after the pandemic shows that people want more flexibility.  People who travel now expect to be able to cancel easily, get their money back, and have clear communication about safety measures and restrictions.  These expectations affect how sales talks </w:t>
      </w:r>
      <w:r w:rsidRPr="002D6032">
        <w:rPr>
          <w:rFonts w:ascii="Times New Roman" w:hAnsi="Times New Roman" w:cs="Times New Roman"/>
          <w:szCs w:val="24"/>
        </w:rPr>
        <w:lastRenderedPageBreak/>
        <w:t>go, the terms of contracts, and how products are packaged.  Tourism businesses that don't offer flexibility could lose customers' trust and see their conversion rates drop.</w:t>
      </w:r>
    </w:p>
    <w:p w14:paraId="547E0578"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 Based on these changes, this report looks at how sales strategies in the tourism industry are changing to meet the needs of customers after the pandemic.  It looks at new trends like wellness and eco-friendly travel, looks at how they affect sales and marketing strategies, and lists the best ways to deal with changing expectations.  The report's goal is to show that adaptive, technology-driven, and consumer-focused sales strategies are necessary for long-term competitiveness in the post-pandemic tourism market. It does this by combining academic research, industry data, and real-world examples.</w:t>
      </w:r>
    </w:p>
    <w:p w14:paraId="01A4A35D" w14:textId="77777777" w:rsidR="00777E84" w:rsidRPr="002D6032" w:rsidRDefault="00777E84" w:rsidP="00777E84">
      <w:pPr>
        <w:spacing w:line="480" w:lineRule="auto"/>
        <w:rPr>
          <w:rFonts w:ascii="Times New Roman" w:hAnsi="Times New Roman" w:cs="Times New Roman"/>
          <w:szCs w:val="24"/>
        </w:rPr>
      </w:pPr>
    </w:p>
    <w:p w14:paraId="241BE74D" w14:textId="77777777" w:rsidR="00777E84" w:rsidRPr="002D6032" w:rsidRDefault="00777E84" w:rsidP="00777E84">
      <w:pPr>
        <w:spacing w:line="480" w:lineRule="auto"/>
        <w:rPr>
          <w:rFonts w:ascii="Times New Roman" w:hAnsi="Times New Roman" w:cs="Times New Roman"/>
          <w:szCs w:val="24"/>
        </w:rPr>
      </w:pPr>
    </w:p>
    <w:p w14:paraId="5D853782" w14:textId="77777777" w:rsidR="00777E84" w:rsidRPr="002D6032" w:rsidRDefault="00777E84" w:rsidP="00777E84">
      <w:pPr>
        <w:spacing w:line="480" w:lineRule="auto"/>
        <w:rPr>
          <w:rFonts w:ascii="Times New Roman" w:hAnsi="Times New Roman" w:cs="Times New Roman"/>
          <w:szCs w:val="24"/>
        </w:rPr>
      </w:pPr>
    </w:p>
    <w:p w14:paraId="5AAF66F4" w14:textId="77777777" w:rsidR="00777E84" w:rsidRPr="002D6032" w:rsidRDefault="00777E84" w:rsidP="00777E84">
      <w:pPr>
        <w:spacing w:line="480" w:lineRule="auto"/>
        <w:rPr>
          <w:rFonts w:ascii="Times New Roman" w:hAnsi="Times New Roman" w:cs="Times New Roman"/>
          <w:szCs w:val="24"/>
        </w:rPr>
      </w:pPr>
    </w:p>
    <w:p w14:paraId="160D9661" w14:textId="77777777" w:rsidR="00777E84" w:rsidRPr="002D6032" w:rsidRDefault="00777E84" w:rsidP="00777E84">
      <w:pPr>
        <w:spacing w:line="480" w:lineRule="auto"/>
        <w:rPr>
          <w:rFonts w:ascii="Times New Roman" w:hAnsi="Times New Roman" w:cs="Times New Roman"/>
          <w:szCs w:val="24"/>
        </w:rPr>
      </w:pPr>
    </w:p>
    <w:p w14:paraId="224EC4C2" w14:textId="77777777" w:rsidR="00777E84" w:rsidRPr="002D6032" w:rsidRDefault="00777E84" w:rsidP="00777E84">
      <w:pPr>
        <w:spacing w:line="480" w:lineRule="auto"/>
        <w:rPr>
          <w:rFonts w:ascii="Times New Roman" w:hAnsi="Times New Roman" w:cs="Times New Roman"/>
          <w:szCs w:val="24"/>
        </w:rPr>
      </w:pPr>
    </w:p>
    <w:p w14:paraId="42DEFED3" w14:textId="77777777" w:rsidR="00777E84" w:rsidRPr="002D6032" w:rsidRDefault="00777E84" w:rsidP="00777E84">
      <w:pPr>
        <w:spacing w:line="480" w:lineRule="auto"/>
        <w:rPr>
          <w:rFonts w:ascii="Times New Roman" w:hAnsi="Times New Roman" w:cs="Times New Roman"/>
          <w:szCs w:val="24"/>
        </w:rPr>
      </w:pPr>
    </w:p>
    <w:p w14:paraId="7FE2AEE7" w14:textId="77777777" w:rsidR="00777E84" w:rsidRPr="002D6032" w:rsidRDefault="00777E84" w:rsidP="00777E84">
      <w:pPr>
        <w:spacing w:line="480" w:lineRule="auto"/>
        <w:rPr>
          <w:rFonts w:ascii="Times New Roman" w:hAnsi="Times New Roman" w:cs="Times New Roman"/>
          <w:szCs w:val="24"/>
        </w:rPr>
      </w:pPr>
    </w:p>
    <w:p w14:paraId="365CD459" w14:textId="77777777" w:rsidR="00777E84" w:rsidRPr="002D6032" w:rsidRDefault="00777E84" w:rsidP="00777E84">
      <w:pPr>
        <w:spacing w:line="480" w:lineRule="auto"/>
        <w:rPr>
          <w:rFonts w:ascii="Times New Roman" w:hAnsi="Times New Roman" w:cs="Times New Roman"/>
          <w:szCs w:val="24"/>
        </w:rPr>
      </w:pPr>
    </w:p>
    <w:p w14:paraId="224B1AB3" w14:textId="77777777" w:rsidR="00777E84" w:rsidRPr="002D6032" w:rsidRDefault="00777E84" w:rsidP="00777E84">
      <w:pPr>
        <w:spacing w:line="480" w:lineRule="auto"/>
        <w:rPr>
          <w:rFonts w:ascii="Times New Roman" w:hAnsi="Times New Roman" w:cs="Times New Roman"/>
          <w:szCs w:val="24"/>
        </w:rPr>
      </w:pPr>
    </w:p>
    <w:p w14:paraId="364BF9A1" w14:textId="77777777" w:rsidR="00777E84" w:rsidRPr="002D6032" w:rsidRDefault="00777E84" w:rsidP="00777E84">
      <w:pPr>
        <w:spacing w:line="480" w:lineRule="auto"/>
        <w:rPr>
          <w:rFonts w:ascii="Times New Roman" w:hAnsi="Times New Roman" w:cs="Times New Roman"/>
          <w:szCs w:val="24"/>
        </w:rPr>
      </w:pPr>
    </w:p>
    <w:p w14:paraId="058C9AD4" w14:textId="77777777" w:rsidR="00777E84" w:rsidRPr="002D6032" w:rsidRDefault="00777E84" w:rsidP="00777E84">
      <w:pPr>
        <w:spacing w:line="480" w:lineRule="auto"/>
        <w:rPr>
          <w:rFonts w:ascii="Times New Roman" w:hAnsi="Times New Roman" w:cs="Times New Roman"/>
          <w:szCs w:val="24"/>
        </w:rPr>
      </w:pPr>
    </w:p>
    <w:p w14:paraId="2586FA6B" w14:textId="77777777" w:rsidR="00777E84" w:rsidRPr="002D6032" w:rsidRDefault="00777E84" w:rsidP="00777E84">
      <w:pPr>
        <w:spacing w:line="480" w:lineRule="auto"/>
        <w:rPr>
          <w:rFonts w:ascii="Times New Roman" w:hAnsi="Times New Roman" w:cs="Times New Roman"/>
          <w:szCs w:val="24"/>
        </w:rPr>
      </w:pPr>
    </w:p>
    <w:p w14:paraId="5F181A4F" w14:textId="77777777" w:rsidR="00777E84" w:rsidRPr="002D6032" w:rsidRDefault="00777E84" w:rsidP="00777E84">
      <w:pPr>
        <w:spacing w:line="480" w:lineRule="auto"/>
        <w:rPr>
          <w:rFonts w:ascii="Times New Roman" w:hAnsi="Times New Roman" w:cs="Times New Roman"/>
          <w:szCs w:val="24"/>
        </w:rPr>
      </w:pPr>
    </w:p>
    <w:p w14:paraId="7A4C034C" w14:textId="77777777" w:rsidR="00777E84" w:rsidRPr="002D6032" w:rsidRDefault="00777E84" w:rsidP="00777E84">
      <w:pPr>
        <w:spacing w:line="480" w:lineRule="auto"/>
        <w:rPr>
          <w:rFonts w:ascii="Times New Roman" w:hAnsi="Times New Roman" w:cs="Times New Roman"/>
          <w:szCs w:val="24"/>
        </w:rPr>
      </w:pPr>
    </w:p>
    <w:p w14:paraId="74543BA6" w14:textId="77777777" w:rsidR="00777E84" w:rsidRPr="002D6032" w:rsidRDefault="00777E84" w:rsidP="00777E84">
      <w:pPr>
        <w:spacing w:line="480" w:lineRule="auto"/>
        <w:rPr>
          <w:rFonts w:ascii="Times New Roman" w:hAnsi="Times New Roman" w:cs="Times New Roman"/>
          <w:szCs w:val="24"/>
        </w:rPr>
      </w:pPr>
    </w:p>
    <w:p w14:paraId="1BB45C99" w14:textId="77777777" w:rsidR="00777E84" w:rsidRPr="002D6032" w:rsidRDefault="00777E84" w:rsidP="00777E84">
      <w:pPr>
        <w:spacing w:line="480" w:lineRule="auto"/>
        <w:rPr>
          <w:rFonts w:ascii="Times New Roman" w:hAnsi="Times New Roman" w:cs="Times New Roman"/>
          <w:szCs w:val="24"/>
        </w:rPr>
      </w:pPr>
    </w:p>
    <w:p w14:paraId="4F999129" w14:textId="34681324" w:rsidR="00777E84" w:rsidRPr="002D6032" w:rsidRDefault="00777E84" w:rsidP="00777E84">
      <w:pPr>
        <w:pStyle w:val="Heading1"/>
        <w:spacing w:line="480" w:lineRule="auto"/>
        <w:rPr>
          <w:rFonts w:ascii="Times New Roman" w:hAnsi="Times New Roman" w:cs="Times New Roman"/>
          <w:color w:val="auto"/>
          <w:sz w:val="24"/>
          <w:szCs w:val="24"/>
        </w:rPr>
      </w:pPr>
      <w:bookmarkStart w:id="2" w:name="_Toc215305341"/>
      <w:r w:rsidRPr="002D6032">
        <w:rPr>
          <w:rFonts w:ascii="Times New Roman" w:hAnsi="Times New Roman" w:cs="Times New Roman"/>
          <w:color w:val="auto"/>
          <w:sz w:val="24"/>
          <w:szCs w:val="24"/>
        </w:rPr>
        <w:t>2. Literature Review</w:t>
      </w:r>
      <w:bookmarkEnd w:id="2"/>
    </w:p>
    <w:p w14:paraId="7431E888" w14:textId="77777777" w:rsidR="002D6032" w:rsidRPr="002D6032" w:rsidRDefault="002D6032" w:rsidP="002D6032">
      <w:pPr>
        <w:spacing w:line="480" w:lineRule="auto"/>
        <w:rPr>
          <w:rFonts w:ascii="Times New Roman" w:hAnsi="Times New Roman" w:cs="Times New Roman"/>
          <w:szCs w:val="24"/>
        </w:rPr>
      </w:pPr>
      <w:bookmarkStart w:id="3" w:name="_Toc215305342"/>
      <w:r w:rsidRPr="002D6032">
        <w:rPr>
          <w:rFonts w:ascii="Times New Roman" w:hAnsi="Times New Roman" w:cs="Times New Roman"/>
          <w:szCs w:val="24"/>
        </w:rPr>
        <w:t>Since the pandemic, the tourism industry has changed a lot. For example, how people think about travel has changed how tourism products are made, marketed, and sold. This literature review compiles significant academic and industry insights regarding post-pandemic behaviour, travel preferences, technological advancements, and their implications for sales management strategies. The review is organized by theme to show how different things are related and how they affect people's choices about what to buy when they travel.</w:t>
      </w:r>
    </w:p>
    <w:p w14:paraId="5B3B45CA" w14:textId="37E8AC97" w:rsidR="002D6032" w:rsidRPr="002D6032" w:rsidRDefault="00777E84" w:rsidP="002D6032">
      <w:pPr>
        <w:pStyle w:val="Heading1"/>
        <w:spacing w:line="480" w:lineRule="auto"/>
        <w:rPr>
          <w:rFonts w:ascii="Times New Roman" w:hAnsi="Times New Roman" w:cs="Times New Roman"/>
          <w:color w:val="auto"/>
          <w:sz w:val="24"/>
          <w:szCs w:val="24"/>
        </w:rPr>
      </w:pPr>
      <w:r w:rsidRPr="002D6032">
        <w:rPr>
          <w:rFonts w:ascii="Times New Roman" w:hAnsi="Times New Roman" w:cs="Times New Roman"/>
          <w:color w:val="auto"/>
          <w:sz w:val="24"/>
          <w:szCs w:val="24"/>
        </w:rPr>
        <w:t>2.1 How Tourists Act After the Pandemic</w:t>
      </w:r>
      <w:bookmarkEnd w:id="3"/>
    </w:p>
    <w:p w14:paraId="0BF13D30" w14:textId="77777777" w:rsidR="002D6032" w:rsidRPr="002D6032" w:rsidRDefault="002D6032" w:rsidP="002D6032">
      <w:pPr>
        <w:spacing w:line="480" w:lineRule="auto"/>
        <w:rPr>
          <w:rFonts w:ascii="Times New Roman" w:hAnsi="Times New Roman" w:cs="Times New Roman"/>
          <w:szCs w:val="24"/>
        </w:rPr>
      </w:pPr>
      <w:r w:rsidRPr="002D6032">
        <w:rPr>
          <w:rFonts w:ascii="Times New Roman" w:hAnsi="Times New Roman" w:cs="Times New Roman"/>
          <w:szCs w:val="24"/>
        </w:rPr>
        <w:t xml:space="preserve">Changes in the world have a big effect on how people who travel act, and the COVID-19 pandemic had long-lasting effects on people's minds, social lives, and finances that still affect their travel choices. </w:t>
      </w:r>
      <w:proofErr w:type="spellStart"/>
      <w:r w:rsidRPr="002D6032">
        <w:rPr>
          <w:rFonts w:ascii="Times New Roman" w:hAnsi="Times New Roman" w:cs="Times New Roman"/>
          <w:szCs w:val="24"/>
        </w:rPr>
        <w:t>Gössling</w:t>
      </w:r>
      <w:proofErr w:type="spellEnd"/>
      <w:r w:rsidRPr="002D6032">
        <w:rPr>
          <w:rFonts w:ascii="Times New Roman" w:hAnsi="Times New Roman" w:cs="Times New Roman"/>
          <w:szCs w:val="24"/>
        </w:rPr>
        <w:t xml:space="preserve">, Scott, and Hall (2021) assert that the pandemic initiated a fundamental behavioural reset, leading to travellers who demonstrate heightened caution, health awareness, digital dependence, and environmental consciousness. Perception of health risks became a major factor in choosing a destination, where to stay, and </w:t>
      </w:r>
      <w:proofErr w:type="gramStart"/>
      <w:r w:rsidRPr="002D6032">
        <w:rPr>
          <w:rFonts w:ascii="Times New Roman" w:hAnsi="Times New Roman" w:cs="Times New Roman"/>
          <w:szCs w:val="24"/>
        </w:rPr>
        <w:t>whether or not</w:t>
      </w:r>
      <w:proofErr w:type="gramEnd"/>
      <w:r w:rsidRPr="002D6032">
        <w:rPr>
          <w:rFonts w:ascii="Times New Roman" w:hAnsi="Times New Roman" w:cs="Times New Roman"/>
          <w:szCs w:val="24"/>
        </w:rPr>
        <w:t xml:space="preserve"> to travel (Bae </w:t>
      </w:r>
      <w:r w:rsidRPr="002D6032">
        <w:rPr>
          <w:rFonts w:ascii="Times New Roman" w:hAnsi="Times New Roman" w:cs="Times New Roman"/>
          <w:szCs w:val="24"/>
        </w:rPr>
        <w:lastRenderedPageBreak/>
        <w:t>&amp; Chang, 2021). Because of this, tourism companies have had to change their sales messages to focus on safety rules, hygiene certifications, and service options that don't require contact.</w:t>
      </w:r>
    </w:p>
    <w:p w14:paraId="40C51601" w14:textId="77777777" w:rsidR="002D6032" w:rsidRPr="002D6032" w:rsidRDefault="002D6032" w:rsidP="002D6032">
      <w:pPr>
        <w:spacing w:line="480" w:lineRule="auto"/>
        <w:rPr>
          <w:rFonts w:ascii="Times New Roman" w:hAnsi="Times New Roman" w:cs="Times New Roman"/>
          <w:szCs w:val="24"/>
        </w:rPr>
      </w:pPr>
      <w:r w:rsidRPr="002D6032">
        <w:rPr>
          <w:rFonts w:ascii="Times New Roman" w:hAnsi="Times New Roman" w:cs="Times New Roman"/>
          <w:szCs w:val="24"/>
        </w:rPr>
        <w:t>Studies also show that tourists now like places that aren't too crowded, are outside, and are made to fit their needs. Williams and Baláž (2021) assert that experiences during the pandemic heightened the desire for psychological recovery, self-care, and meaningful engagement, thereby fostering interest in wellness and nature-based tourism. This change in behaviour creates new opportunities for tourism businesses, but it also means they need to find new ways to sell that don't just focus on price.</w:t>
      </w:r>
    </w:p>
    <w:p w14:paraId="6644C2D7" w14:textId="63EA0DB6" w:rsidR="00777E84" w:rsidRPr="002D6032" w:rsidRDefault="002D6032" w:rsidP="002D6032">
      <w:pPr>
        <w:spacing w:line="480" w:lineRule="auto"/>
        <w:rPr>
          <w:rFonts w:ascii="Times New Roman" w:hAnsi="Times New Roman" w:cs="Times New Roman"/>
          <w:szCs w:val="24"/>
        </w:rPr>
      </w:pPr>
      <w:r w:rsidRPr="002D6032">
        <w:rPr>
          <w:rFonts w:ascii="Times New Roman" w:hAnsi="Times New Roman" w:cs="Times New Roman"/>
          <w:szCs w:val="24"/>
        </w:rPr>
        <w:t xml:space="preserve">The pandemic has also made people act in ways that lower risk faster. </w:t>
      </w:r>
      <w:proofErr w:type="gramStart"/>
      <w:r w:rsidRPr="002D6032">
        <w:rPr>
          <w:rFonts w:ascii="Times New Roman" w:hAnsi="Times New Roman" w:cs="Times New Roman"/>
          <w:szCs w:val="24"/>
        </w:rPr>
        <w:t>More and more</w:t>
      </w:r>
      <w:proofErr w:type="gramEnd"/>
      <w:r w:rsidRPr="002D6032">
        <w:rPr>
          <w:rFonts w:ascii="Times New Roman" w:hAnsi="Times New Roman" w:cs="Times New Roman"/>
          <w:szCs w:val="24"/>
        </w:rPr>
        <w:t xml:space="preserve"> people are using online reviews, suggestions from friends, and digital platforms to find out where to go on vacation (</w:t>
      </w:r>
      <w:proofErr w:type="spellStart"/>
      <w:r w:rsidRPr="002D6032">
        <w:rPr>
          <w:rFonts w:ascii="Times New Roman" w:hAnsi="Times New Roman" w:cs="Times New Roman"/>
          <w:szCs w:val="24"/>
        </w:rPr>
        <w:t>Filieri</w:t>
      </w:r>
      <w:proofErr w:type="spellEnd"/>
      <w:r w:rsidRPr="002D6032">
        <w:rPr>
          <w:rFonts w:ascii="Times New Roman" w:hAnsi="Times New Roman" w:cs="Times New Roman"/>
          <w:szCs w:val="24"/>
        </w:rPr>
        <w:t xml:space="preserve"> &amp; McLeay, 2022). It's even more important to build trust in sales strategies now that this has happened, since false information and uncertainty can hurt a destination's image. Because of this, tourism companies need to make sure that they are honest, open, and </w:t>
      </w:r>
      <w:proofErr w:type="gramStart"/>
      <w:r w:rsidRPr="002D6032">
        <w:rPr>
          <w:rFonts w:ascii="Times New Roman" w:hAnsi="Times New Roman" w:cs="Times New Roman"/>
          <w:szCs w:val="24"/>
        </w:rPr>
        <w:t>up-to-date</w:t>
      </w:r>
      <w:proofErr w:type="gramEnd"/>
      <w:r w:rsidRPr="002D6032">
        <w:rPr>
          <w:rFonts w:ascii="Times New Roman" w:hAnsi="Times New Roman" w:cs="Times New Roman"/>
          <w:szCs w:val="24"/>
        </w:rPr>
        <w:t xml:space="preserve"> with their customers.</w:t>
      </w:r>
    </w:p>
    <w:p w14:paraId="7C8563F5" w14:textId="635656DE" w:rsidR="00777E84" w:rsidRPr="002D6032" w:rsidRDefault="00777E84" w:rsidP="00777E84">
      <w:pPr>
        <w:pStyle w:val="Heading1"/>
        <w:spacing w:line="480" w:lineRule="auto"/>
        <w:rPr>
          <w:rFonts w:ascii="Times New Roman" w:hAnsi="Times New Roman" w:cs="Times New Roman"/>
          <w:color w:val="auto"/>
          <w:sz w:val="24"/>
          <w:szCs w:val="24"/>
        </w:rPr>
      </w:pPr>
      <w:bookmarkStart w:id="4" w:name="_Toc215305343"/>
      <w:r w:rsidRPr="002D6032">
        <w:rPr>
          <w:rFonts w:ascii="Times New Roman" w:hAnsi="Times New Roman" w:cs="Times New Roman"/>
          <w:color w:val="auto"/>
          <w:sz w:val="24"/>
          <w:szCs w:val="24"/>
        </w:rPr>
        <w:t>2.2 The Growth of Wellness Tourism</w:t>
      </w:r>
      <w:bookmarkEnd w:id="4"/>
    </w:p>
    <w:p w14:paraId="76D59361" w14:textId="024F5EE4"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One of the biggest changes that has happened since the pandemic is the growth of wellness tourism. Wellness tourism is travel that promotes physical, mental, and emotional well-being. It has grown a lot since the global health crisis (Global Wellness Institute, 2022). Research in academia shows that people now want restorative experiences that help them deal with the stress and emotional exhaustion they felt during lockdowns (Chen et al., 2022). This trend fits perfectly with Maslow's hierarchy of needs, which says that during the recovery phase of the pandemic, psychological well-being and </w:t>
      </w:r>
      <w:proofErr w:type="spellStart"/>
      <w:r w:rsidRPr="002D6032">
        <w:rPr>
          <w:rFonts w:ascii="Times New Roman" w:hAnsi="Times New Roman" w:cs="Times New Roman"/>
          <w:szCs w:val="24"/>
        </w:rPr>
        <w:t>self-fulfillment</w:t>
      </w:r>
      <w:proofErr w:type="spellEnd"/>
      <w:r w:rsidRPr="002D6032">
        <w:rPr>
          <w:rFonts w:ascii="Times New Roman" w:hAnsi="Times New Roman" w:cs="Times New Roman"/>
          <w:szCs w:val="24"/>
        </w:rPr>
        <w:t xml:space="preserve"> became more important.</w:t>
      </w:r>
    </w:p>
    <w:p w14:paraId="33278B50" w14:textId="07523438"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lastRenderedPageBreak/>
        <w:t xml:space="preserve">Wellness travel includes spa getaways, yoga and meditation classes, fitness camps, detox vacations, and healing experiences in nature. Tourists who want to be healthy are willing to pay a lot for personalized and holistic packages, which makes this a very profitable market (Voigt &amp; Pforr, 2021). As wellness tourism grows, </w:t>
      </w:r>
      <w:proofErr w:type="gramStart"/>
      <w:r w:rsidRPr="002D6032">
        <w:rPr>
          <w:rFonts w:ascii="Times New Roman" w:hAnsi="Times New Roman" w:cs="Times New Roman"/>
          <w:szCs w:val="24"/>
        </w:rPr>
        <w:t>more and more</w:t>
      </w:r>
      <w:proofErr w:type="gramEnd"/>
      <w:r w:rsidRPr="002D6032">
        <w:rPr>
          <w:rFonts w:ascii="Times New Roman" w:hAnsi="Times New Roman" w:cs="Times New Roman"/>
          <w:szCs w:val="24"/>
        </w:rPr>
        <w:t xml:space="preserve"> sales strategies focus on telling emotional stories, offering personalized experience packages, and working with wellness professionals. In a competitive market, businesses need to clearly explain the health benefits and unique experience value of their products or services.</w:t>
      </w:r>
    </w:p>
    <w:p w14:paraId="1B2704E0" w14:textId="77A9F73F"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More research shows that wellness tourists are usually very well-informed, want to improve themselves, and are loyal to brands that always offer high quality and authenticity. This shows sales managers that they need to focus on building relationships with customers, making products that are good for them, and keeping customers interested over the long term through loyalty programs and online wellness communities.</w:t>
      </w:r>
    </w:p>
    <w:p w14:paraId="59C89E32" w14:textId="77777777" w:rsidR="00777E84" w:rsidRPr="002D6032" w:rsidRDefault="00777E84" w:rsidP="00777E84">
      <w:pPr>
        <w:pStyle w:val="Heading1"/>
        <w:spacing w:line="480" w:lineRule="auto"/>
        <w:rPr>
          <w:rFonts w:ascii="Times New Roman" w:hAnsi="Times New Roman" w:cs="Times New Roman"/>
          <w:color w:val="auto"/>
          <w:sz w:val="24"/>
          <w:szCs w:val="24"/>
        </w:rPr>
      </w:pPr>
      <w:bookmarkStart w:id="5" w:name="_Toc215305344"/>
      <w:r w:rsidRPr="002D6032">
        <w:rPr>
          <w:rFonts w:ascii="Times New Roman" w:hAnsi="Times New Roman" w:cs="Times New Roman"/>
          <w:color w:val="auto"/>
          <w:sz w:val="24"/>
          <w:szCs w:val="24"/>
        </w:rPr>
        <w:t>2.3 The rise of eco-tourism and preferences for sustainability</w:t>
      </w:r>
      <w:bookmarkEnd w:id="5"/>
    </w:p>
    <w:p w14:paraId="760982BF" w14:textId="4E7F20D9"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Eco-tourism grew at the same time as wellness tourism, mostly because people became more aware of the environment during the pandemic. As climate-related disasters and global health risks became more common, people became more aware of sustainability and looked for travel options that had less of an effect on the environment (</w:t>
      </w:r>
      <w:proofErr w:type="spellStart"/>
      <w:r w:rsidRPr="002D6032">
        <w:rPr>
          <w:rFonts w:ascii="Times New Roman" w:hAnsi="Times New Roman" w:cs="Times New Roman"/>
          <w:szCs w:val="24"/>
        </w:rPr>
        <w:t>Suntikul</w:t>
      </w:r>
      <w:proofErr w:type="spellEnd"/>
      <w:r w:rsidRPr="002D6032">
        <w:rPr>
          <w:rFonts w:ascii="Times New Roman" w:hAnsi="Times New Roman" w:cs="Times New Roman"/>
          <w:szCs w:val="24"/>
        </w:rPr>
        <w:t xml:space="preserve"> &amp; Jachna, 2022). Numerous studies indicate that travellers favour destinations with robust sustainability credentials, including the utilization of renewable energy, effective waste management systems, community involvement, and the preservation of biodiversity (Higham &amp; Font, 2020).</w:t>
      </w:r>
    </w:p>
    <w:p w14:paraId="65E9BF97"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Eco-conscious travellers look at the ecological impact, ethical standards, and benefits to local communities of tourism products. Because of this change, sustainability messaging is becoming </w:t>
      </w:r>
      <w:r w:rsidRPr="002D6032">
        <w:rPr>
          <w:rFonts w:ascii="Times New Roman" w:hAnsi="Times New Roman" w:cs="Times New Roman"/>
          <w:szCs w:val="24"/>
        </w:rPr>
        <w:lastRenderedPageBreak/>
        <w:t>more important in sales strategies. Tourism businesses need to show their commitment to the environment in a clear way, such as through certifications, eco-labels, and open communication. Font and McCabe (2021) say that sustainability-driven branding not only draws in eco-conscious travellers, but it also builds trust and sets businesses apart in crowded markets.</w:t>
      </w:r>
    </w:p>
    <w:p w14:paraId="5367E2CA" w14:textId="77777777" w:rsidR="00777E84" w:rsidRPr="002D6032" w:rsidRDefault="00777E84" w:rsidP="00777E84">
      <w:pPr>
        <w:spacing w:line="480" w:lineRule="auto"/>
        <w:rPr>
          <w:rFonts w:ascii="Times New Roman" w:hAnsi="Times New Roman" w:cs="Times New Roman"/>
          <w:szCs w:val="24"/>
        </w:rPr>
      </w:pPr>
    </w:p>
    <w:p w14:paraId="2D902833" w14:textId="1624FA35"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Because of this, sales strategies need to include sustainability themes in product descriptions, ads, and interactions with customers. Also, eco-tourists value authenticity and look for places that offer hands-on learning experiences. Marketers use guided nature walks, activities to protect wildlife, and cultural exchange programs as important new products to attract people who care about the environment.</w:t>
      </w:r>
    </w:p>
    <w:p w14:paraId="044C201D" w14:textId="7E1C137F" w:rsidR="00777E84" w:rsidRPr="002D6032" w:rsidRDefault="00777E84" w:rsidP="00777E84">
      <w:pPr>
        <w:pStyle w:val="Heading1"/>
        <w:spacing w:line="480" w:lineRule="auto"/>
        <w:rPr>
          <w:rFonts w:ascii="Times New Roman" w:hAnsi="Times New Roman" w:cs="Times New Roman"/>
          <w:color w:val="auto"/>
          <w:sz w:val="24"/>
          <w:szCs w:val="24"/>
        </w:rPr>
      </w:pPr>
      <w:bookmarkStart w:id="6" w:name="_Toc215305345"/>
      <w:r w:rsidRPr="002D6032">
        <w:rPr>
          <w:rFonts w:ascii="Times New Roman" w:hAnsi="Times New Roman" w:cs="Times New Roman"/>
          <w:color w:val="auto"/>
          <w:sz w:val="24"/>
          <w:szCs w:val="24"/>
        </w:rPr>
        <w:t>2.4 Digital Transformation and Sales Driven by Technology</w:t>
      </w:r>
      <w:bookmarkEnd w:id="6"/>
    </w:p>
    <w:p w14:paraId="7778B06E"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During the pandemic, digital transformation sped up quickly as tourism businesses had to deal with new rules, social distancing, and changing customer expectations. Sigala (2020) contends that the pandemic acted as a catalyst for the adoption of technology throughout the tourism value chain, encompassing booking systems, customer service, marketing, and sales. Mobile apps, virtual tours, AI-based suggestions, and contactless payment systems are now essential parts of the travel experience.</w:t>
      </w:r>
    </w:p>
    <w:p w14:paraId="0A0939DB" w14:textId="239F7B8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Digitalization has had a big effect on sales management in </w:t>
      </w:r>
      <w:proofErr w:type="gramStart"/>
      <w:r w:rsidRPr="002D6032">
        <w:rPr>
          <w:rFonts w:ascii="Times New Roman" w:hAnsi="Times New Roman" w:cs="Times New Roman"/>
          <w:szCs w:val="24"/>
        </w:rPr>
        <w:t>a number of</w:t>
      </w:r>
      <w:proofErr w:type="gramEnd"/>
      <w:r w:rsidRPr="002D6032">
        <w:rPr>
          <w:rFonts w:ascii="Times New Roman" w:hAnsi="Times New Roman" w:cs="Times New Roman"/>
          <w:szCs w:val="24"/>
        </w:rPr>
        <w:t xml:space="preserve"> ways. First, online channels for distribution have become the most important. </w:t>
      </w:r>
      <w:proofErr w:type="gramStart"/>
      <w:r w:rsidRPr="002D6032">
        <w:rPr>
          <w:rFonts w:ascii="Times New Roman" w:hAnsi="Times New Roman" w:cs="Times New Roman"/>
          <w:szCs w:val="24"/>
        </w:rPr>
        <w:t>More and more</w:t>
      </w:r>
      <w:proofErr w:type="gramEnd"/>
      <w:r w:rsidRPr="002D6032">
        <w:rPr>
          <w:rFonts w:ascii="Times New Roman" w:hAnsi="Times New Roman" w:cs="Times New Roman"/>
          <w:szCs w:val="24"/>
        </w:rPr>
        <w:t xml:space="preserve"> tourists want to book directly through mobile apps or websites, with the help of third-party aggregators and social media sites (</w:t>
      </w:r>
      <w:proofErr w:type="spellStart"/>
      <w:r w:rsidRPr="002D6032">
        <w:rPr>
          <w:rFonts w:ascii="Times New Roman" w:hAnsi="Times New Roman" w:cs="Times New Roman"/>
          <w:szCs w:val="24"/>
        </w:rPr>
        <w:t>Buhalis</w:t>
      </w:r>
      <w:proofErr w:type="spellEnd"/>
      <w:r w:rsidRPr="002D6032">
        <w:rPr>
          <w:rFonts w:ascii="Times New Roman" w:hAnsi="Times New Roman" w:cs="Times New Roman"/>
          <w:szCs w:val="24"/>
        </w:rPr>
        <w:t xml:space="preserve"> &amp; </w:t>
      </w:r>
      <w:proofErr w:type="spellStart"/>
      <w:r w:rsidRPr="002D6032">
        <w:rPr>
          <w:rFonts w:ascii="Times New Roman" w:hAnsi="Times New Roman" w:cs="Times New Roman"/>
          <w:szCs w:val="24"/>
        </w:rPr>
        <w:t>Sinarta</w:t>
      </w:r>
      <w:proofErr w:type="spellEnd"/>
      <w:r w:rsidRPr="002D6032">
        <w:rPr>
          <w:rFonts w:ascii="Times New Roman" w:hAnsi="Times New Roman" w:cs="Times New Roman"/>
          <w:szCs w:val="24"/>
        </w:rPr>
        <w:t xml:space="preserve">, 2022). This multi-channel customer journey means that </w:t>
      </w:r>
      <w:r w:rsidRPr="002D6032">
        <w:rPr>
          <w:rFonts w:ascii="Times New Roman" w:hAnsi="Times New Roman" w:cs="Times New Roman"/>
          <w:szCs w:val="24"/>
        </w:rPr>
        <w:lastRenderedPageBreak/>
        <w:t>businesses need to use omni-channel sales strategies that send the same message across all platforms.</w:t>
      </w:r>
    </w:p>
    <w:p w14:paraId="7648DEAD" w14:textId="3852AD54"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Second, data analytics and AI have changed how we group and personalize consumers. Companies can use machine learning tools to look at how consumers behave and make offers that are more likely to get people to buy something. CRM systems are now a key part of managing customer relationships, keeping track of engagement, and sending out targeted promotions. Torres et al. (2022) found that personalized communication, like custom wellness packages or eco-tourism suggestions, greatly increases customer satisfaction and loyalty.</w:t>
      </w:r>
    </w:p>
    <w:p w14:paraId="0BA2B54D" w14:textId="56D04DB3"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Third, trust in digital technology has become very important. People want to know right away about changes to safety rules, travel restrictions, and possible problems. To keep customers' trust, tourism companies must use dynamic communication tools like chatbots, automated alerts, and social media engagement. Communication that is open and timely makes a brand more trustworthy and has a positive effect on buying behaviour.</w:t>
      </w:r>
    </w:p>
    <w:p w14:paraId="7C120B42" w14:textId="77777777" w:rsidR="00777E84" w:rsidRPr="002D6032" w:rsidRDefault="00777E84" w:rsidP="00777E84">
      <w:pPr>
        <w:pStyle w:val="Heading1"/>
        <w:spacing w:line="480" w:lineRule="auto"/>
        <w:rPr>
          <w:rFonts w:ascii="Times New Roman" w:hAnsi="Times New Roman" w:cs="Times New Roman"/>
          <w:color w:val="auto"/>
          <w:sz w:val="24"/>
          <w:szCs w:val="24"/>
        </w:rPr>
      </w:pPr>
      <w:bookmarkStart w:id="7" w:name="_Toc215305346"/>
      <w:r w:rsidRPr="002D6032">
        <w:rPr>
          <w:rFonts w:ascii="Times New Roman" w:hAnsi="Times New Roman" w:cs="Times New Roman"/>
          <w:color w:val="auto"/>
          <w:sz w:val="24"/>
          <w:szCs w:val="24"/>
        </w:rPr>
        <w:t>2.5 Trust, Safety, and Flexibility as Important Sales Factors After the Pandemic</w:t>
      </w:r>
      <w:bookmarkEnd w:id="7"/>
    </w:p>
    <w:p w14:paraId="48A5F78B" w14:textId="1041B23C"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During the recovery phase of the pandemic, safety and flexibility became the most important factors for making a purchase. UNWTO (2022) says that travellers now want clear information about health measures, flexible cancellation policies, and free options to change their plans. Trust has become the basis for tourism sales strategies, guiding every step of the customer journey from booking to giving feedback after the trip.</w:t>
      </w:r>
    </w:p>
    <w:p w14:paraId="53FB9593" w14:textId="435F51FB"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Bae and Chang's (2021) research shows that how safe a place seems has a direct effect on where people choose to go and stay. Because of this, tourism companies have had to include health certifications, cleanliness standards, and visible safety practices in their sales messages. During </w:t>
      </w:r>
      <w:r w:rsidRPr="002D6032">
        <w:rPr>
          <w:rFonts w:ascii="Times New Roman" w:hAnsi="Times New Roman" w:cs="Times New Roman"/>
          <w:szCs w:val="24"/>
        </w:rPr>
        <w:lastRenderedPageBreak/>
        <w:t>the recovery period, strategies for building trust, like money-back guarantees, low deposit requirements, and quick customer service, became very important.</w:t>
      </w:r>
    </w:p>
    <w:p w14:paraId="7B8E8341" w14:textId="1013DAD4"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Sales managers have also started to move products around to make outdoor attractions, small group tours, and personalized itineraries stand out. These strategies show that the travel industry is changing and that travellers who don't want to take risks value safety, control, and personalization.</w:t>
      </w:r>
    </w:p>
    <w:p w14:paraId="482CF247" w14:textId="64BEAB17" w:rsidR="00777E84" w:rsidRPr="002D6032" w:rsidRDefault="00777E84" w:rsidP="00777E84">
      <w:pPr>
        <w:pStyle w:val="Heading1"/>
        <w:spacing w:line="480" w:lineRule="auto"/>
        <w:rPr>
          <w:rFonts w:ascii="Times New Roman" w:hAnsi="Times New Roman" w:cs="Times New Roman"/>
          <w:color w:val="auto"/>
          <w:sz w:val="24"/>
          <w:szCs w:val="24"/>
        </w:rPr>
      </w:pPr>
      <w:bookmarkStart w:id="8" w:name="_Toc215305347"/>
      <w:r w:rsidRPr="002D6032">
        <w:rPr>
          <w:rFonts w:ascii="Times New Roman" w:hAnsi="Times New Roman" w:cs="Times New Roman"/>
          <w:color w:val="auto"/>
          <w:sz w:val="24"/>
          <w:szCs w:val="24"/>
        </w:rPr>
        <w:t>2.6 Changing tourism products to fit new tastes</w:t>
      </w:r>
      <w:bookmarkEnd w:id="8"/>
    </w:p>
    <w:p w14:paraId="7F5766CE"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According to literature, product innovation is necessary to meet the needs of new markets. Some of the most successful new ideas are wellness-oriented packages, stays that focus on sustainability, hybrid travel programs (workation), and packages that let people experience local culture (Hosseini et al., 2021). These products meet the need for travel experiences that are meaningful, restorative, and responsible.</w:t>
      </w:r>
    </w:p>
    <w:p w14:paraId="570FE4F2"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Tourism companies are also using modular product design, which lets travellers change parts of their trips. Personalization is now a competitive edge, allowing businesses to change itineraries, wellness activities, adventure options, and food choices to fit each person's needs. Voigt and Pforr (2021) say that personalization increases perceived value and emotional engagement, which makes it a powerful tool for managing sales.</w:t>
      </w:r>
    </w:p>
    <w:p w14:paraId="7A1A3F67" w14:textId="6765C26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Also, partnerships have become important from a strategic point of view. Wellness resorts often work with fitness trainers, nutritionists, and meditation experts. Eco-tourism companies, on the other hand, work with NGOs and local communities. These kinds of partnerships add value to the products and help businesses build trust, which leads to more sales.</w:t>
      </w:r>
    </w:p>
    <w:p w14:paraId="5BFF40C9" w14:textId="77777777" w:rsidR="00777E84" w:rsidRPr="002D6032" w:rsidRDefault="00777E84" w:rsidP="00777E84">
      <w:pPr>
        <w:pStyle w:val="Heading1"/>
        <w:spacing w:line="480" w:lineRule="auto"/>
        <w:rPr>
          <w:rFonts w:ascii="Times New Roman" w:hAnsi="Times New Roman" w:cs="Times New Roman"/>
          <w:color w:val="auto"/>
          <w:sz w:val="24"/>
          <w:szCs w:val="24"/>
        </w:rPr>
      </w:pPr>
      <w:bookmarkStart w:id="9" w:name="_Toc215305348"/>
      <w:r w:rsidRPr="002D6032">
        <w:rPr>
          <w:rFonts w:ascii="Times New Roman" w:hAnsi="Times New Roman" w:cs="Times New Roman"/>
          <w:color w:val="auto"/>
          <w:sz w:val="24"/>
          <w:szCs w:val="24"/>
        </w:rPr>
        <w:lastRenderedPageBreak/>
        <w:t>2.7 Plans for Sales and Marketing Communication After the Pandemic</w:t>
      </w:r>
      <w:bookmarkEnd w:id="9"/>
    </w:p>
    <w:p w14:paraId="6A654E49"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Marketing communication is very important for connecting what customers want with what sales can deliver. The literature shows that storytelling, experiential marketing, social media engagement, and partnerships with influencers have become the most popular ways to promote tourism (Mariani &amp; Perez-Vega, 2022). Wellness and eco-tourism companies often use visual storytelling to show how their services can help people feel better, connect with nature, and be more environmentally </w:t>
      </w:r>
      <w:proofErr w:type="spellStart"/>
      <w:proofErr w:type="gramStart"/>
      <w:r w:rsidRPr="002D6032">
        <w:rPr>
          <w:rFonts w:ascii="Times New Roman" w:hAnsi="Times New Roman" w:cs="Times New Roman"/>
          <w:szCs w:val="24"/>
        </w:rPr>
        <w:t>friendly.Instagram</w:t>
      </w:r>
      <w:proofErr w:type="spellEnd"/>
      <w:proofErr w:type="gramEnd"/>
      <w:r w:rsidRPr="002D6032">
        <w:rPr>
          <w:rFonts w:ascii="Times New Roman" w:hAnsi="Times New Roman" w:cs="Times New Roman"/>
          <w:szCs w:val="24"/>
        </w:rPr>
        <w:t>, TikTok, and YouTube are some of the most important channels for tourism sales communication. Influencer marketing is a big part of how people see brands and trust them. According to research, travellers depend a lot on user-generated content (UGC) to judge how safe, real, and enjoyable a destination is (</w:t>
      </w:r>
      <w:proofErr w:type="spellStart"/>
      <w:r w:rsidRPr="002D6032">
        <w:rPr>
          <w:rFonts w:ascii="Times New Roman" w:hAnsi="Times New Roman" w:cs="Times New Roman"/>
          <w:szCs w:val="24"/>
        </w:rPr>
        <w:t>Filieri</w:t>
      </w:r>
      <w:proofErr w:type="spellEnd"/>
      <w:r w:rsidRPr="002D6032">
        <w:rPr>
          <w:rFonts w:ascii="Times New Roman" w:hAnsi="Times New Roman" w:cs="Times New Roman"/>
          <w:szCs w:val="24"/>
        </w:rPr>
        <w:t xml:space="preserve"> &amp; McLeay, 2022). As a result, tourism companies use UGC in their sales processes and ask customers to share their travel stories </w:t>
      </w:r>
      <w:proofErr w:type="spellStart"/>
      <w:proofErr w:type="gramStart"/>
      <w:r w:rsidRPr="002D6032">
        <w:rPr>
          <w:rFonts w:ascii="Times New Roman" w:hAnsi="Times New Roman" w:cs="Times New Roman"/>
          <w:szCs w:val="24"/>
        </w:rPr>
        <w:t>online.Email</w:t>
      </w:r>
      <w:proofErr w:type="spellEnd"/>
      <w:proofErr w:type="gramEnd"/>
      <w:r w:rsidRPr="002D6032">
        <w:rPr>
          <w:rFonts w:ascii="Times New Roman" w:hAnsi="Times New Roman" w:cs="Times New Roman"/>
          <w:szCs w:val="24"/>
        </w:rPr>
        <w:t xml:space="preserve"> marketing and content marketing are still effective, especially for health and eco-conscious people who want to know more. Personalization based on CRM data lets businesses send targeted messages based on a customer's past and preferences, which boosts engagement and the chances of making a sale.</w:t>
      </w:r>
    </w:p>
    <w:p w14:paraId="4B793C9B" w14:textId="77777777" w:rsidR="00777E84" w:rsidRPr="002D6032" w:rsidRDefault="00777E84" w:rsidP="00777E84">
      <w:pPr>
        <w:spacing w:line="480" w:lineRule="auto"/>
        <w:rPr>
          <w:rFonts w:ascii="Times New Roman" w:hAnsi="Times New Roman" w:cs="Times New Roman"/>
          <w:szCs w:val="24"/>
        </w:rPr>
      </w:pPr>
    </w:p>
    <w:p w14:paraId="0516EA57" w14:textId="77777777" w:rsidR="00777E84" w:rsidRPr="002D6032" w:rsidRDefault="00777E84" w:rsidP="00777E84">
      <w:pPr>
        <w:spacing w:line="480" w:lineRule="auto"/>
        <w:rPr>
          <w:rFonts w:ascii="Times New Roman" w:hAnsi="Times New Roman" w:cs="Times New Roman"/>
          <w:szCs w:val="24"/>
        </w:rPr>
      </w:pPr>
    </w:p>
    <w:p w14:paraId="5B28D1E3" w14:textId="77777777" w:rsidR="00777E84" w:rsidRPr="002D6032" w:rsidRDefault="00777E84" w:rsidP="00777E84">
      <w:pPr>
        <w:spacing w:line="480" w:lineRule="auto"/>
        <w:rPr>
          <w:rFonts w:ascii="Times New Roman" w:hAnsi="Times New Roman" w:cs="Times New Roman"/>
          <w:szCs w:val="24"/>
        </w:rPr>
      </w:pPr>
    </w:p>
    <w:p w14:paraId="4808D9D7" w14:textId="77777777" w:rsidR="00777E84" w:rsidRPr="002D6032" w:rsidRDefault="00777E84" w:rsidP="00777E84">
      <w:pPr>
        <w:spacing w:line="480" w:lineRule="auto"/>
        <w:rPr>
          <w:rFonts w:ascii="Times New Roman" w:hAnsi="Times New Roman" w:cs="Times New Roman"/>
          <w:szCs w:val="24"/>
        </w:rPr>
      </w:pPr>
    </w:p>
    <w:p w14:paraId="1699E7EC" w14:textId="77777777" w:rsidR="00777E84" w:rsidRPr="002D6032" w:rsidRDefault="00777E84" w:rsidP="00777E84">
      <w:pPr>
        <w:spacing w:line="480" w:lineRule="auto"/>
        <w:rPr>
          <w:rFonts w:ascii="Times New Roman" w:hAnsi="Times New Roman" w:cs="Times New Roman"/>
          <w:szCs w:val="24"/>
        </w:rPr>
      </w:pPr>
    </w:p>
    <w:p w14:paraId="296301E8" w14:textId="77777777" w:rsidR="00777E84" w:rsidRPr="002D6032" w:rsidRDefault="00777E84" w:rsidP="00777E84">
      <w:pPr>
        <w:spacing w:line="480" w:lineRule="auto"/>
        <w:rPr>
          <w:rFonts w:ascii="Times New Roman" w:hAnsi="Times New Roman" w:cs="Times New Roman"/>
          <w:szCs w:val="24"/>
        </w:rPr>
      </w:pPr>
    </w:p>
    <w:p w14:paraId="564CEB76" w14:textId="77777777" w:rsidR="00777E84" w:rsidRPr="002D6032" w:rsidRDefault="00777E84" w:rsidP="00777E84">
      <w:pPr>
        <w:spacing w:line="480" w:lineRule="auto"/>
        <w:rPr>
          <w:rFonts w:ascii="Times New Roman" w:hAnsi="Times New Roman" w:cs="Times New Roman"/>
          <w:szCs w:val="24"/>
        </w:rPr>
      </w:pPr>
    </w:p>
    <w:p w14:paraId="5FF1E0F6" w14:textId="77777777" w:rsidR="00777E84" w:rsidRPr="002D6032" w:rsidRDefault="00777E84" w:rsidP="00777E84">
      <w:pPr>
        <w:spacing w:line="480" w:lineRule="auto"/>
        <w:rPr>
          <w:rFonts w:ascii="Times New Roman" w:hAnsi="Times New Roman" w:cs="Times New Roman"/>
          <w:szCs w:val="24"/>
        </w:rPr>
      </w:pPr>
    </w:p>
    <w:p w14:paraId="5D502810" w14:textId="77777777" w:rsidR="00777E84" w:rsidRPr="002D6032" w:rsidRDefault="00777E84" w:rsidP="00777E84">
      <w:pPr>
        <w:spacing w:line="480" w:lineRule="auto"/>
        <w:rPr>
          <w:rFonts w:ascii="Times New Roman" w:hAnsi="Times New Roman" w:cs="Times New Roman"/>
          <w:szCs w:val="24"/>
        </w:rPr>
      </w:pPr>
    </w:p>
    <w:p w14:paraId="671DE0D3" w14:textId="77777777" w:rsidR="00777E84" w:rsidRPr="002D6032" w:rsidRDefault="00777E84" w:rsidP="00777E84">
      <w:pPr>
        <w:spacing w:line="480" w:lineRule="auto"/>
        <w:rPr>
          <w:rFonts w:ascii="Times New Roman" w:hAnsi="Times New Roman" w:cs="Times New Roman"/>
          <w:szCs w:val="24"/>
        </w:rPr>
      </w:pPr>
    </w:p>
    <w:p w14:paraId="6233358B" w14:textId="77777777" w:rsidR="00777E84" w:rsidRPr="002D6032" w:rsidRDefault="00777E84" w:rsidP="00777E84">
      <w:pPr>
        <w:spacing w:line="480" w:lineRule="auto"/>
        <w:rPr>
          <w:rFonts w:ascii="Times New Roman" w:hAnsi="Times New Roman" w:cs="Times New Roman"/>
          <w:szCs w:val="24"/>
        </w:rPr>
      </w:pPr>
    </w:p>
    <w:p w14:paraId="6199F7BA" w14:textId="77777777" w:rsidR="00777E84" w:rsidRPr="002D6032" w:rsidRDefault="00777E84" w:rsidP="00777E84">
      <w:pPr>
        <w:pStyle w:val="Heading1"/>
        <w:spacing w:line="480" w:lineRule="auto"/>
        <w:rPr>
          <w:rFonts w:ascii="Times New Roman" w:hAnsi="Times New Roman" w:cs="Times New Roman"/>
          <w:color w:val="auto"/>
          <w:sz w:val="24"/>
          <w:szCs w:val="24"/>
        </w:rPr>
      </w:pPr>
      <w:bookmarkStart w:id="10" w:name="_Toc215305349"/>
      <w:r w:rsidRPr="002D6032">
        <w:rPr>
          <w:rFonts w:ascii="Times New Roman" w:hAnsi="Times New Roman" w:cs="Times New Roman"/>
          <w:color w:val="auto"/>
          <w:sz w:val="24"/>
          <w:szCs w:val="24"/>
        </w:rPr>
        <w:t>3 Methodology</w:t>
      </w:r>
      <w:bookmarkEnd w:id="10"/>
      <w:r w:rsidRPr="002D6032">
        <w:rPr>
          <w:rFonts w:ascii="Times New Roman" w:hAnsi="Times New Roman" w:cs="Times New Roman"/>
          <w:color w:val="auto"/>
          <w:sz w:val="24"/>
          <w:szCs w:val="24"/>
        </w:rPr>
        <w:t xml:space="preserve"> </w:t>
      </w:r>
    </w:p>
    <w:p w14:paraId="6AC1796D"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This report employs a qualitative research methodology to examine the adaptation of sales strategies in the tourism industry to changing consumer preferences in the post-pandemic context.  Qualitative methodologies are deemed appropriate for investigating behavioural modifications, nascent trends, and industry reactions that quantitative metrics alone cannot comprehensively encapsulate (Creswell &amp; </w:t>
      </w:r>
      <w:proofErr w:type="spellStart"/>
      <w:r w:rsidRPr="002D6032">
        <w:rPr>
          <w:rFonts w:ascii="Times New Roman" w:hAnsi="Times New Roman" w:cs="Times New Roman"/>
          <w:szCs w:val="24"/>
        </w:rPr>
        <w:t>Poth</w:t>
      </w:r>
      <w:proofErr w:type="spellEnd"/>
      <w:r w:rsidRPr="002D6032">
        <w:rPr>
          <w:rFonts w:ascii="Times New Roman" w:hAnsi="Times New Roman" w:cs="Times New Roman"/>
          <w:szCs w:val="24"/>
        </w:rPr>
        <w:t>, 2018).  The method facilitates a comprehensive comprehension of the motivations driving consumer decisions and the strategic measures implemented by tourism organizations during the recovery phase.</w:t>
      </w:r>
    </w:p>
    <w:p w14:paraId="1B5C4927"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 The research design is based on a framework for </w:t>
      </w:r>
      <w:proofErr w:type="spellStart"/>
      <w:r w:rsidRPr="002D6032">
        <w:rPr>
          <w:rFonts w:ascii="Times New Roman" w:hAnsi="Times New Roman" w:cs="Times New Roman"/>
          <w:szCs w:val="24"/>
        </w:rPr>
        <w:t>analyzing</w:t>
      </w:r>
      <w:proofErr w:type="spellEnd"/>
      <w:r w:rsidRPr="002D6032">
        <w:rPr>
          <w:rFonts w:ascii="Times New Roman" w:hAnsi="Times New Roman" w:cs="Times New Roman"/>
          <w:szCs w:val="24"/>
        </w:rPr>
        <w:t xml:space="preserve"> secondary data. It uses information from peer-reviewed academic journals, industry publications, global tourism databases, and reports from well-known groups like the UNWTO, OECD, and Global Wellness Institute.  Secondary data analysis is widely acknowledged in tourism research for its efficacy in consolidating extensive existing evidence while facilitating the identification of emerging patterns and gaps (Veal, 2018).  This approach is particularly pertinent given the plethora of post-pandemic tourism studies released from 2020 to 2024.</w:t>
      </w:r>
    </w:p>
    <w:p w14:paraId="3E6F2EFD"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lastRenderedPageBreak/>
        <w:t xml:space="preserve"> A thematic analysis method was employed to discern principal themes concerning post-pandemic consumer behaviour, wellness tourism, eco-tourism, digitalization, and the transformation of sales strategies.  The coding process was based on Braun and Clarke's (2006) six-step thematic analysis model, which helped the researcher put secondary data into useful groups.  This method worked well to bring together different ideas from different parts of the tourism industry, like hotels, travel agencies, eco-tourism companies, and wellness resorts, while still being academically sound.</w:t>
      </w:r>
    </w:p>
    <w:p w14:paraId="4A6A873C"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 To make sure the data sources were reliable and relevant, clear criteria were used to choose them.  To get the most up-to-date information after the COVID-19 outbreak, we focused on peer-reviewed articles that were published between 2019 and 2024.  We included industry reports to give practical information about trends in market growth, new sales techniques, and consumer preferences that may not yet be well covered in academic literature.  To keep things reliable, we left </w:t>
      </w:r>
      <w:proofErr w:type="gramStart"/>
      <w:r w:rsidRPr="002D6032">
        <w:rPr>
          <w:rFonts w:ascii="Times New Roman" w:hAnsi="Times New Roman" w:cs="Times New Roman"/>
          <w:szCs w:val="24"/>
        </w:rPr>
        <w:t>out sources</w:t>
      </w:r>
      <w:proofErr w:type="gramEnd"/>
      <w:r w:rsidRPr="002D6032">
        <w:rPr>
          <w:rFonts w:ascii="Times New Roman" w:hAnsi="Times New Roman" w:cs="Times New Roman"/>
          <w:szCs w:val="24"/>
        </w:rPr>
        <w:t xml:space="preserve"> that didn't have credible authorship, empirical grounding, or clear methods.</w:t>
      </w:r>
    </w:p>
    <w:p w14:paraId="73D2F524"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 The methodology recognizes specific constraints.  Secondary data might not accurately reflect </w:t>
      </w:r>
      <w:proofErr w:type="gramStart"/>
      <w:r w:rsidRPr="002D6032">
        <w:rPr>
          <w:rFonts w:ascii="Times New Roman" w:hAnsi="Times New Roman" w:cs="Times New Roman"/>
          <w:szCs w:val="24"/>
        </w:rPr>
        <w:t>particular local</w:t>
      </w:r>
      <w:proofErr w:type="gramEnd"/>
      <w:r w:rsidRPr="002D6032">
        <w:rPr>
          <w:rFonts w:ascii="Times New Roman" w:hAnsi="Times New Roman" w:cs="Times New Roman"/>
          <w:szCs w:val="24"/>
        </w:rPr>
        <w:t xml:space="preserve"> contexts, and the swift evolution of tourism trends can lead to information becoming obsolete rapidly.  Also, the analysis relies on how the authors of the original studies understood the data.  These limitations, however, are alleviated through cross-validation of findings from various sources, thereby augmenting the overall robustness of the insights.</w:t>
      </w:r>
    </w:p>
    <w:p w14:paraId="7F1358F1"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 In short, this method gives us a strict but adaptable way to look at how tourism sales management strategies are changing because of how people are acting after the pandemic.  The study provides a thorough comprehension of emerging trends and strategic responses influencing tourism sales practices in the modern market through thematic analysis of various high-quality secondary sources.</w:t>
      </w:r>
    </w:p>
    <w:p w14:paraId="300EC1E4" w14:textId="77777777" w:rsidR="00777E84" w:rsidRPr="002D6032" w:rsidRDefault="00777E84" w:rsidP="00777E84">
      <w:pPr>
        <w:spacing w:line="480" w:lineRule="auto"/>
        <w:rPr>
          <w:rFonts w:ascii="Times New Roman" w:hAnsi="Times New Roman" w:cs="Times New Roman"/>
          <w:szCs w:val="24"/>
        </w:rPr>
      </w:pPr>
    </w:p>
    <w:p w14:paraId="413127E3" w14:textId="77777777" w:rsidR="00777E84" w:rsidRPr="002D6032" w:rsidRDefault="00777E84" w:rsidP="00777E84">
      <w:pPr>
        <w:spacing w:line="480" w:lineRule="auto"/>
        <w:rPr>
          <w:rFonts w:ascii="Times New Roman" w:hAnsi="Times New Roman" w:cs="Times New Roman"/>
          <w:szCs w:val="24"/>
        </w:rPr>
      </w:pPr>
    </w:p>
    <w:p w14:paraId="394073E0" w14:textId="77777777" w:rsidR="00777E84" w:rsidRPr="002D6032" w:rsidRDefault="00777E84" w:rsidP="00777E84">
      <w:pPr>
        <w:spacing w:line="480" w:lineRule="auto"/>
        <w:rPr>
          <w:rFonts w:ascii="Times New Roman" w:hAnsi="Times New Roman" w:cs="Times New Roman"/>
          <w:szCs w:val="24"/>
        </w:rPr>
      </w:pPr>
    </w:p>
    <w:p w14:paraId="335B24E8" w14:textId="77777777" w:rsidR="00777E84" w:rsidRPr="002D6032" w:rsidRDefault="00777E84" w:rsidP="00777E84">
      <w:pPr>
        <w:spacing w:line="480" w:lineRule="auto"/>
        <w:rPr>
          <w:rFonts w:ascii="Times New Roman" w:hAnsi="Times New Roman" w:cs="Times New Roman"/>
          <w:szCs w:val="24"/>
        </w:rPr>
      </w:pPr>
    </w:p>
    <w:p w14:paraId="15D40410" w14:textId="77777777" w:rsidR="00777E84" w:rsidRPr="002D6032" w:rsidRDefault="00777E84" w:rsidP="00777E84">
      <w:pPr>
        <w:pStyle w:val="Heading1"/>
        <w:spacing w:line="480" w:lineRule="auto"/>
        <w:rPr>
          <w:rFonts w:ascii="Times New Roman" w:hAnsi="Times New Roman" w:cs="Times New Roman"/>
          <w:color w:val="auto"/>
          <w:sz w:val="24"/>
          <w:szCs w:val="24"/>
        </w:rPr>
      </w:pPr>
      <w:bookmarkStart w:id="11" w:name="_Toc215305350"/>
      <w:r w:rsidRPr="002D6032">
        <w:rPr>
          <w:rFonts w:ascii="Times New Roman" w:hAnsi="Times New Roman" w:cs="Times New Roman"/>
          <w:color w:val="auto"/>
          <w:sz w:val="24"/>
          <w:szCs w:val="24"/>
        </w:rPr>
        <w:t>4 Finding</w:t>
      </w:r>
      <w:bookmarkEnd w:id="11"/>
    </w:p>
    <w:p w14:paraId="01AC9011"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The results of this report show how consumer preferences have changed since the pandemic, which has changed how sales managers work in the tourism industry. The thematic analysis showed that there were four main areas of change: (1) a greater demand for wellness and well-being-oriented tourism; (2) a greater preference for eco-friendly and sustainable travel experiences; (3) a faster adoption of digital technology and omni-channel sales behaviours; and (4) a greater emphasis on safety, flexibility, and trust-building mechanisms in the sales process. These results show how tourism companies have changed the way they sell and market their products to keep up with new behavioural expectations and stay competitive in a changed global market.</w:t>
      </w:r>
    </w:p>
    <w:p w14:paraId="541F7CC5" w14:textId="77777777" w:rsidR="00777E84" w:rsidRPr="002D6032" w:rsidRDefault="00777E84" w:rsidP="00777E84">
      <w:pPr>
        <w:pStyle w:val="Heading1"/>
        <w:spacing w:line="480" w:lineRule="auto"/>
        <w:rPr>
          <w:rFonts w:ascii="Times New Roman" w:hAnsi="Times New Roman" w:cs="Times New Roman"/>
          <w:color w:val="auto"/>
          <w:sz w:val="24"/>
          <w:szCs w:val="24"/>
        </w:rPr>
      </w:pPr>
      <w:bookmarkStart w:id="12" w:name="_Toc215305351"/>
      <w:r w:rsidRPr="002D6032">
        <w:rPr>
          <w:rFonts w:ascii="Times New Roman" w:hAnsi="Times New Roman" w:cs="Times New Roman"/>
          <w:color w:val="auto"/>
          <w:sz w:val="24"/>
          <w:szCs w:val="24"/>
        </w:rPr>
        <w:t>4.1 A Move Toward Travel Experiences That Focus on Health</w:t>
      </w:r>
      <w:bookmarkEnd w:id="12"/>
    </w:p>
    <w:p w14:paraId="21FE0710" w14:textId="70380730"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One of the most noticeable changes in consumer behaviour since the pandemic is the rapid growth of wellness tourism. Research from both academic and industry sources shows that travellers now care more about their mental and physical health than they did before the pandemic. The Global Wellness Institute (2022) said that spending on wellness tourism has gone up a lot because people want restorative and immersive experiences like yoga retreats, spa therapies, detox holidays, and nature-based healing journeys. These results are in line with </w:t>
      </w:r>
      <w:r w:rsidRPr="002D6032">
        <w:rPr>
          <w:rFonts w:ascii="Times New Roman" w:hAnsi="Times New Roman" w:cs="Times New Roman"/>
          <w:szCs w:val="24"/>
        </w:rPr>
        <w:lastRenderedPageBreak/>
        <w:t>research by Chen et al. (2022), who say that stress caused by the pandemic increased the need for holistic travel that focuses on self-care and personal renewal.</w:t>
      </w:r>
    </w:p>
    <w:p w14:paraId="266EE870" w14:textId="2529B208"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As a result, tourism companies added wellness features to their products and sales stories. Hotels, resorts, and tour companies changed their packages to include access to spas, wellness consultations, meditation sessions, and nutrition programs. Sales teams now talk about the mental and emotional health benefits of their products along with more traditional ones like comfort and price. Also, companies started working with wellness experts like nutritionists, fitness trainers, and mindfulness coaches to make their products more credible and set their sales apart from </w:t>
      </w:r>
      <w:proofErr w:type="spellStart"/>
      <w:proofErr w:type="gramStart"/>
      <w:r w:rsidRPr="002D6032">
        <w:rPr>
          <w:rFonts w:ascii="Times New Roman" w:hAnsi="Times New Roman" w:cs="Times New Roman"/>
          <w:szCs w:val="24"/>
        </w:rPr>
        <w:t>others.These</w:t>
      </w:r>
      <w:proofErr w:type="spellEnd"/>
      <w:proofErr w:type="gramEnd"/>
      <w:r w:rsidRPr="002D6032">
        <w:rPr>
          <w:rFonts w:ascii="Times New Roman" w:hAnsi="Times New Roman" w:cs="Times New Roman"/>
          <w:szCs w:val="24"/>
        </w:rPr>
        <w:t xml:space="preserve"> results show that wellness tourism has gone from being a luxury niche to something that most people expect. Sales strategies that used to focus on luxury or leisure have now shifted to focusing on well-being, personalized care, and emotional renewal.</w:t>
      </w:r>
    </w:p>
    <w:p w14:paraId="07D7DEEB" w14:textId="77777777" w:rsidR="00777E84" w:rsidRPr="002D6032" w:rsidRDefault="00777E84" w:rsidP="00777E84">
      <w:pPr>
        <w:pStyle w:val="Heading1"/>
        <w:spacing w:line="480" w:lineRule="auto"/>
        <w:rPr>
          <w:rFonts w:ascii="Times New Roman" w:hAnsi="Times New Roman" w:cs="Times New Roman"/>
          <w:color w:val="auto"/>
          <w:sz w:val="24"/>
          <w:szCs w:val="24"/>
        </w:rPr>
      </w:pPr>
      <w:bookmarkStart w:id="13" w:name="_Toc215305352"/>
      <w:r w:rsidRPr="002D6032">
        <w:rPr>
          <w:rFonts w:ascii="Times New Roman" w:hAnsi="Times New Roman" w:cs="Times New Roman"/>
          <w:color w:val="auto"/>
          <w:sz w:val="24"/>
          <w:szCs w:val="24"/>
        </w:rPr>
        <w:t>4.2 More people want eco-tourism and responsible travel</w:t>
      </w:r>
      <w:bookmarkEnd w:id="13"/>
    </w:p>
    <w:p w14:paraId="7F8F82C2"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Another important finding is that people are more interested in eco-tourism and sustainable travel. The pandemic made people more aware of the environment and made travellers think about how their actions affect natural ecosystems. Higham and Font (2020) say that people became more aware of their carbon footprints, how their actions affect the community, and how to protect the environment. This change had a big effect on how tourism companies sell their products.</w:t>
      </w:r>
    </w:p>
    <w:p w14:paraId="3F983ED1"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Eco-tourism activities like wildlife tours, conservation-focused experiences, agritourism, and low-impact adventure travel became more popular. Sales teams are putting more emphasis on environmental certifications, partnerships with local communities, responsible practices, and smaller environmental footprints in their communications. Travellers now think about how </w:t>
      </w:r>
      <w:r w:rsidRPr="002D6032">
        <w:rPr>
          <w:rFonts w:ascii="Times New Roman" w:hAnsi="Times New Roman" w:cs="Times New Roman"/>
          <w:szCs w:val="24"/>
        </w:rPr>
        <w:lastRenderedPageBreak/>
        <w:t>environmentally friendly, climate-friendly, and ethical a tourism company is before they buy something (Font &amp; McCabe, 2021).</w:t>
      </w:r>
    </w:p>
    <w:p w14:paraId="1FFA7176" w14:textId="4B9FA044"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The results also show that tourists like real, immersive experiences that are in line with nature and the cultures of the area. So, companies changed their products to include guided nature walks, cultural exchanges, volunteering opportunities, and travel options that don't add to carbon emissions. These changes make responsible tourism a key selling point in the time after the pandemic.</w:t>
      </w:r>
    </w:p>
    <w:p w14:paraId="65DF8944" w14:textId="77777777" w:rsidR="00777E84" w:rsidRPr="002D6032" w:rsidRDefault="00777E84" w:rsidP="00777E84">
      <w:pPr>
        <w:pStyle w:val="Heading1"/>
        <w:spacing w:line="480" w:lineRule="auto"/>
        <w:rPr>
          <w:rFonts w:ascii="Times New Roman" w:hAnsi="Times New Roman" w:cs="Times New Roman"/>
          <w:color w:val="auto"/>
          <w:sz w:val="24"/>
          <w:szCs w:val="24"/>
        </w:rPr>
      </w:pPr>
      <w:bookmarkStart w:id="14" w:name="_Toc215305353"/>
      <w:r w:rsidRPr="002D6032">
        <w:rPr>
          <w:rFonts w:ascii="Times New Roman" w:hAnsi="Times New Roman" w:cs="Times New Roman"/>
          <w:color w:val="auto"/>
          <w:sz w:val="24"/>
          <w:szCs w:val="24"/>
        </w:rPr>
        <w:t>4.3 Faster digital transformation in sales channels</w:t>
      </w:r>
      <w:bookmarkEnd w:id="14"/>
    </w:p>
    <w:p w14:paraId="4BA1E7E5"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Digital adoption has sped up a lot, which has changed how tourism sales channels work. The results show that people now use digital tools a lot to plan trips, do research on destinations, compare prices, and book hotels online. The pandemic made people more reliant on real-time information because travel restrictions were changing quickly. This made digital reliability a key expectation (Sigala, 2020).</w:t>
      </w:r>
    </w:p>
    <w:p w14:paraId="1D4A0F24"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In response, tourism businesses made their omni-channel sales systems stronger. Hotels, airlines, and tour companies spent money on mobile apps, AI-powered chatbots, virtual tours, and websites with a lot of information. These tools not only make things easier, but they also make people more interested by giving them personalized recommendations and making transactions easy. Torres et al. (2022) emphasize that data-driven personalization markedly enhances conversion rates and customer satisfaction.</w:t>
      </w:r>
    </w:p>
    <w:p w14:paraId="3D338E7A"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The results also show that social media became an important place to sell things. Travel influencers on Instagram, TikTok, YouTube, and other sites had a big impact on how people saw a destination and how much they trusted it. User-generated content (UGC) became a type of </w:t>
      </w:r>
      <w:r w:rsidRPr="002D6032">
        <w:rPr>
          <w:rFonts w:ascii="Times New Roman" w:hAnsi="Times New Roman" w:cs="Times New Roman"/>
          <w:szCs w:val="24"/>
        </w:rPr>
        <w:lastRenderedPageBreak/>
        <w:t>"social proof" that travellers used to decide where to stay or go on tours (</w:t>
      </w:r>
      <w:proofErr w:type="spellStart"/>
      <w:r w:rsidRPr="002D6032">
        <w:rPr>
          <w:rFonts w:ascii="Times New Roman" w:hAnsi="Times New Roman" w:cs="Times New Roman"/>
          <w:szCs w:val="24"/>
        </w:rPr>
        <w:t>Filieri</w:t>
      </w:r>
      <w:proofErr w:type="spellEnd"/>
      <w:r w:rsidRPr="002D6032">
        <w:rPr>
          <w:rFonts w:ascii="Times New Roman" w:hAnsi="Times New Roman" w:cs="Times New Roman"/>
          <w:szCs w:val="24"/>
        </w:rPr>
        <w:t xml:space="preserve"> &amp; McLeay, 2022). Because of this, tourism companies added influencer partnerships, social storytelling, and community involvement to their online sales plans.</w:t>
      </w:r>
    </w:p>
    <w:p w14:paraId="2301171B" w14:textId="77777777" w:rsidR="00777E84" w:rsidRPr="002D6032" w:rsidRDefault="00777E84" w:rsidP="00777E84">
      <w:pPr>
        <w:spacing w:line="480" w:lineRule="auto"/>
        <w:rPr>
          <w:rFonts w:ascii="Times New Roman" w:hAnsi="Times New Roman" w:cs="Times New Roman"/>
          <w:szCs w:val="24"/>
        </w:rPr>
      </w:pPr>
    </w:p>
    <w:p w14:paraId="5FD02F04" w14:textId="45D435DB" w:rsidR="00777E84" w:rsidRPr="002D6032" w:rsidRDefault="00777E84" w:rsidP="00777E84">
      <w:pPr>
        <w:pStyle w:val="Heading1"/>
        <w:spacing w:line="480" w:lineRule="auto"/>
        <w:rPr>
          <w:rFonts w:ascii="Times New Roman" w:hAnsi="Times New Roman" w:cs="Times New Roman"/>
          <w:color w:val="auto"/>
          <w:sz w:val="24"/>
          <w:szCs w:val="24"/>
        </w:rPr>
      </w:pPr>
      <w:bookmarkStart w:id="15" w:name="_Toc215305354"/>
      <w:r w:rsidRPr="002D6032">
        <w:rPr>
          <w:rFonts w:ascii="Times New Roman" w:hAnsi="Times New Roman" w:cs="Times New Roman"/>
          <w:color w:val="auto"/>
          <w:sz w:val="24"/>
          <w:szCs w:val="24"/>
        </w:rPr>
        <w:t>4.4 The New Importance of Safety, Trust, and Flexibility</w:t>
      </w:r>
      <w:bookmarkEnd w:id="15"/>
    </w:p>
    <w:p w14:paraId="50A8A0F7"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One of the most important things we learned is that safety assurance and flexible booking policies are becoming more important in affecting how people buy things. During the pandemic, uncertainty and travel problems made travellers value flexibility more. According to the UNWTO (2022), flexible cancellation policies, refundable deposits, and real-time safety updates became important factors in people's confidence in travelling.</w:t>
      </w:r>
    </w:p>
    <w:p w14:paraId="70340EE0"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Tourism companies changed the terms of their sales contracts to include:</w:t>
      </w:r>
    </w:p>
    <w:p w14:paraId="182B9DD7" w14:textId="77777777" w:rsidR="00777E84" w:rsidRPr="002D6032" w:rsidRDefault="00777E84" w:rsidP="00777E84">
      <w:pPr>
        <w:numPr>
          <w:ilvl w:val="0"/>
          <w:numId w:val="1"/>
        </w:numPr>
        <w:spacing w:line="480" w:lineRule="auto"/>
        <w:rPr>
          <w:rFonts w:ascii="Times New Roman" w:hAnsi="Times New Roman" w:cs="Times New Roman"/>
          <w:szCs w:val="24"/>
        </w:rPr>
      </w:pPr>
      <w:r w:rsidRPr="002D6032">
        <w:rPr>
          <w:rFonts w:ascii="Times New Roman" w:hAnsi="Times New Roman" w:cs="Times New Roman"/>
          <w:szCs w:val="24"/>
        </w:rPr>
        <w:t>Cancellations with no fees</w:t>
      </w:r>
    </w:p>
    <w:p w14:paraId="5C52FB53" w14:textId="77777777" w:rsidR="00777E84" w:rsidRPr="002D6032" w:rsidRDefault="00777E84" w:rsidP="00777E84">
      <w:pPr>
        <w:numPr>
          <w:ilvl w:val="0"/>
          <w:numId w:val="1"/>
        </w:numPr>
        <w:spacing w:line="480" w:lineRule="auto"/>
        <w:rPr>
          <w:rFonts w:ascii="Times New Roman" w:hAnsi="Times New Roman" w:cs="Times New Roman"/>
          <w:szCs w:val="24"/>
        </w:rPr>
      </w:pPr>
      <w:r w:rsidRPr="002D6032">
        <w:rPr>
          <w:rFonts w:ascii="Times New Roman" w:hAnsi="Times New Roman" w:cs="Times New Roman"/>
          <w:szCs w:val="24"/>
        </w:rPr>
        <w:t>Choices for rescheduling</w:t>
      </w:r>
    </w:p>
    <w:p w14:paraId="76807E29" w14:textId="77777777" w:rsidR="00777E84" w:rsidRPr="002D6032" w:rsidRDefault="00777E84" w:rsidP="00777E84">
      <w:pPr>
        <w:numPr>
          <w:ilvl w:val="0"/>
          <w:numId w:val="1"/>
        </w:numPr>
        <w:spacing w:line="480" w:lineRule="auto"/>
        <w:rPr>
          <w:rFonts w:ascii="Times New Roman" w:hAnsi="Times New Roman" w:cs="Times New Roman"/>
          <w:szCs w:val="24"/>
        </w:rPr>
      </w:pPr>
      <w:r w:rsidRPr="002D6032">
        <w:rPr>
          <w:rFonts w:ascii="Times New Roman" w:hAnsi="Times New Roman" w:cs="Times New Roman"/>
          <w:szCs w:val="24"/>
        </w:rPr>
        <w:t>Less money down</w:t>
      </w:r>
    </w:p>
    <w:p w14:paraId="3A74D106" w14:textId="77777777" w:rsidR="00777E84" w:rsidRPr="002D6032" w:rsidRDefault="00777E84" w:rsidP="00777E84">
      <w:pPr>
        <w:numPr>
          <w:ilvl w:val="0"/>
          <w:numId w:val="1"/>
        </w:numPr>
        <w:spacing w:line="480" w:lineRule="auto"/>
        <w:rPr>
          <w:rFonts w:ascii="Times New Roman" w:hAnsi="Times New Roman" w:cs="Times New Roman"/>
          <w:szCs w:val="24"/>
        </w:rPr>
      </w:pPr>
      <w:r w:rsidRPr="002D6032">
        <w:rPr>
          <w:rFonts w:ascii="Times New Roman" w:hAnsi="Times New Roman" w:cs="Times New Roman"/>
          <w:szCs w:val="24"/>
        </w:rPr>
        <w:t>Guarantees of getting your money back</w:t>
      </w:r>
    </w:p>
    <w:p w14:paraId="0A24866D" w14:textId="580EBCC9"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These rules made customers less worried and more likely to book, even though there was still some uncertainty.</w:t>
      </w:r>
    </w:p>
    <w:p w14:paraId="3645BE6B"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Safety messaging has also become a big part of sales messaging. Companies now put a lot of stress on cleanliness, sanitation, health certifications, and training their employees. Bae and Chang (2021) discovered that perceived health safety significantly impacts the selection of hotels </w:t>
      </w:r>
      <w:r w:rsidRPr="002D6032">
        <w:rPr>
          <w:rFonts w:ascii="Times New Roman" w:hAnsi="Times New Roman" w:cs="Times New Roman"/>
          <w:szCs w:val="24"/>
        </w:rPr>
        <w:lastRenderedPageBreak/>
        <w:t>and destinations. As a result, messages about safety are now included in marketing materials, booking sites, and customer service scripts.</w:t>
      </w:r>
    </w:p>
    <w:p w14:paraId="17DBDB14" w14:textId="4D100880"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Trust was a key theme that came up in </w:t>
      </w:r>
      <w:proofErr w:type="gramStart"/>
      <w:r w:rsidRPr="002D6032">
        <w:rPr>
          <w:rFonts w:ascii="Times New Roman" w:hAnsi="Times New Roman" w:cs="Times New Roman"/>
          <w:szCs w:val="24"/>
        </w:rPr>
        <w:t>all of</w:t>
      </w:r>
      <w:proofErr w:type="gramEnd"/>
      <w:r w:rsidRPr="002D6032">
        <w:rPr>
          <w:rFonts w:ascii="Times New Roman" w:hAnsi="Times New Roman" w:cs="Times New Roman"/>
          <w:szCs w:val="24"/>
        </w:rPr>
        <w:t xml:space="preserve"> the findings. Customers' trust in a tourism company depends on how well it can give them accurate, clear, and up-to-date information. Customers want to be told about changes to services, safety issues, and restrictions before they happen. This focus on trust changes the role of sales managers, who now need to be more responsive and understanding with customers than they were before the pandemic.</w:t>
      </w:r>
    </w:p>
    <w:p w14:paraId="3959DC5F" w14:textId="7922F4A3" w:rsidR="00777E84" w:rsidRPr="002D6032" w:rsidRDefault="00777E84" w:rsidP="00777E84">
      <w:pPr>
        <w:pStyle w:val="Heading1"/>
        <w:spacing w:line="480" w:lineRule="auto"/>
        <w:rPr>
          <w:rFonts w:ascii="Times New Roman" w:hAnsi="Times New Roman" w:cs="Times New Roman"/>
          <w:color w:val="auto"/>
          <w:sz w:val="24"/>
          <w:szCs w:val="24"/>
        </w:rPr>
      </w:pPr>
      <w:bookmarkStart w:id="16" w:name="_Toc215305355"/>
      <w:r w:rsidRPr="002D6032">
        <w:rPr>
          <w:rFonts w:ascii="Times New Roman" w:hAnsi="Times New Roman" w:cs="Times New Roman"/>
          <w:color w:val="auto"/>
          <w:sz w:val="24"/>
          <w:szCs w:val="24"/>
        </w:rPr>
        <w:t>4.5 New products that fit with what people want after the pandemic</w:t>
      </w:r>
      <w:bookmarkEnd w:id="16"/>
    </w:p>
    <w:p w14:paraId="7C31E83C" w14:textId="16F2CB2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Research shows that tourism businesses that are doing well after the pandemic are those that came up with new, customer-focused products. Some examples are retreats focused on wellness, work-and-travel packages, eco-friendly adventure tours, and digital concierge services. Hosseini et al. (2021) contend that product innovation directly facilitates competitive repositioning in disrupted markets.</w:t>
      </w:r>
    </w:p>
    <w:p w14:paraId="21A7416E"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Tourism packages that can be changed or added to are especially useful. People who travel now like to choose their own activities, wellness sessions, sustainability options, and dietary needs to plan trips that fit their own health and lifestyle goals. Personalization makes people feel more connected and makes things seem more valuable.</w:t>
      </w:r>
    </w:p>
    <w:p w14:paraId="34170749" w14:textId="7B22F6EE"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A lot of tourism companies also made strategic partnerships. Wellness resorts worked with health professionals, eco-tourism companies worked with conservation groups, and hotels worked with digital tech companies. These partnerships made the products better, made the companies more trustworthy, and helped sales.</w:t>
      </w:r>
    </w:p>
    <w:p w14:paraId="727F5103" w14:textId="77777777" w:rsidR="00777E84" w:rsidRPr="002D6032" w:rsidRDefault="00777E84" w:rsidP="00777E84">
      <w:pPr>
        <w:pStyle w:val="Heading1"/>
        <w:spacing w:line="480" w:lineRule="auto"/>
        <w:rPr>
          <w:rFonts w:ascii="Times New Roman" w:hAnsi="Times New Roman" w:cs="Times New Roman"/>
          <w:color w:val="auto"/>
          <w:sz w:val="24"/>
          <w:szCs w:val="24"/>
        </w:rPr>
      </w:pPr>
      <w:bookmarkStart w:id="17" w:name="_Toc215305356"/>
      <w:r w:rsidRPr="002D6032">
        <w:rPr>
          <w:rFonts w:ascii="Times New Roman" w:hAnsi="Times New Roman" w:cs="Times New Roman"/>
          <w:color w:val="auto"/>
          <w:sz w:val="24"/>
          <w:szCs w:val="24"/>
        </w:rPr>
        <w:lastRenderedPageBreak/>
        <w:t>4.6 How Values After the Pandemic Affect Sales Stories</w:t>
      </w:r>
      <w:bookmarkEnd w:id="17"/>
    </w:p>
    <w:p w14:paraId="1953C399"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Another strong finding is that sales stories have changed from promotions based on price to stories based on value. People who travel now judge tourism options based on how they make them feel, how they affect the environment, and how they are experienced. Mariani and Perez-Vega (2022) say that experiential marketing is now a big part of tourism communication, especially for wellness and eco-tourism markets.</w:t>
      </w:r>
    </w:p>
    <w:p w14:paraId="3D838073"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Tourism companies focus on things like:</w:t>
      </w:r>
    </w:p>
    <w:p w14:paraId="78E39AA2" w14:textId="77777777" w:rsidR="00777E84" w:rsidRPr="002D6032" w:rsidRDefault="00777E84" w:rsidP="00777E84">
      <w:pPr>
        <w:numPr>
          <w:ilvl w:val="0"/>
          <w:numId w:val="2"/>
        </w:numPr>
        <w:spacing w:line="480" w:lineRule="auto"/>
        <w:rPr>
          <w:rFonts w:ascii="Times New Roman" w:hAnsi="Times New Roman" w:cs="Times New Roman"/>
          <w:szCs w:val="24"/>
        </w:rPr>
      </w:pPr>
      <w:r w:rsidRPr="002D6032">
        <w:rPr>
          <w:rFonts w:ascii="Times New Roman" w:hAnsi="Times New Roman" w:cs="Times New Roman"/>
          <w:szCs w:val="24"/>
        </w:rPr>
        <w:t>Rejuvenation of the mind</w:t>
      </w:r>
    </w:p>
    <w:p w14:paraId="4EB03768" w14:textId="77777777" w:rsidR="00777E84" w:rsidRPr="002D6032" w:rsidRDefault="00777E84" w:rsidP="00777E84">
      <w:pPr>
        <w:numPr>
          <w:ilvl w:val="0"/>
          <w:numId w:val="2"/>
        </w:numPr>
        <w:spacing w:line="480" w:lineRule="auto"/>
        <w:rPr>
          <w:rFonts w:ascii="Times New Roman" w:hAnsi="Times New Roman" w:cs="Times New Roman"/>
          <w:szCs w:val="24"/>
        </w:rPr>
      </w:pPr>
      <w:r w:rsidRPr="002D6032">
        <w:rPr>
          <w:rFonts w:ascii="Times New Roman" w:hAnsi="Times New Roman" w:cs="Times New Roman"/>
          <w:szCs w:val="24"/>
        </w:rPr>
        <w:t>Mindfulness and mental health</w:t>
      </w:r>
    </w:p>
    <w:p w14:paraId="594A62AD" w14:textId="77777777" w:rsidR="00777E84" w:rsidRPr="002D6032" w:rsidRDefault="00777E84" w:rsidP="00777E84">
      <w:pPr>
        <w:numPr>
          <w:ilvl w:val="0"/>
          <w:numId w:val="2"/>
        </w:numPr>
        <w:spacing w:line="480" w:lineRule="auto"/>
        <w:rPr>
          <w:rFonts w:ascii="Times New Roman" w:hAnsi="Times New Roman" w:cs="Times New Roman"/>
          <w:szCs w:val="24"/>
        </w:rPr>
      </w:pPr>
      <w:r w:rsidRPr="002D6032">
        <w:rPr>
          <w:rFonts w:ascii="Times New Roman" w:hAnsi="Times New Roman" w:cs="Times New Roman"/>
          <w:szCs w:val="24"/>
        </w:rPr>
        <w:t>Real connection with nature and culture</w:t>
      </w:r>
    </w:p>
    <w:p w14:paraId="15B87525" w14:textId="77777777" w:rsidR="00777E84" w:rsidRPr="002D6032" w:rsidRDefault="00777E84" w:rsidP="00777E84">
      <w:pPr>
        <w:numPr>
          <w:ilvl w:val="0"/>
          <w:numId w:val="2"/>
        </w:numPr>
        <w:spacing w:line="480" w:lineRule="auto"/>
        <w:rPr>
          <w:rFonts w:ascii="Times New Roman" w:hAnsi="Times New Roman" w:cs="Times New Roman"/>
          <w:szCs w:val="24"/>
        </w:rPr>
      </w:pPr>
      <w:r w:rsidRPr="002D6032">
        <w:rPr>
          <w:rFonts w:ascii="Times New Roman" w:hAnsi="Times New Roman" w:cs="Times New Roman"/>
          <w:szCs w:val="24"/>
        </w:rPr>
        <w:t>Help with keeping the environment healthy</w:t>
      </w:r>
    </w:p>
    <w:p w14:paraId="6072CE4D"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These stories really speak to people who are travelling after the pandemic and are looking for meaning and purpose in their trips.</w:t>
      </w:r>
    </w:p>
    <w:p w14:paraId="2F615337" w14:textId="77777777" w:rsidR="00777E84" w:rsidRPr="002D6032" w:rsidRDefault="00777E84" w:rsidP="00777E84">
      <w:pPr>
        <w:spacing w:line="480" w:lineRule="auto"/>
        <w:rPr>
          <w:rFonts w:ascii="Times New Roman" w:hAnsi="Times New Roman" w:cs="Times New Roman"/>
          <w:szCs w:val="24"/>
        </w:rPr>
      </w:pPr>
    </w:p>
    <w:p w14:paraId="3BD0E2B6" w14:textId="77777777" w:rsidR="00777E84" w:rsidRPr="002D6032" w:rsidRDefault="00777E84" w:rsidP="00777E84">
      <w:pPr>
        <w:spacing w:line="480" w:lineRule="auto"/>
        <w:rPr>
          <w:rFonts w:ascii="Times New Roman" w:hAnsi="Times New Roman" w:cs="Times New Roman"/>
          <w:szCs w:val="24"/>
        </w:rPr>
      </w:pPr>
    </w:p>
    <w:p w14:paraId="1722D7A9" w14:textId="77777777" w:rsidR="00777E84" w:rsidRPr="002D6032" w:rsidRDefault="00777E84" w:rsidP="00777E84">
      <w:pPr>
        <w:spacing w:line="480" w:lineRule="auto"/>
        <w:rPr>
          <w:rFonts w:ascii="Times New Roman" w:hAnsi="Times New Roman" w:cs="Times New Roman"/>
          <w:szCs w:val="24"/>
        </w:rPr>
      </w:pPr>
    </w:p>
    <w:p w14:paraId="397BEC8F" w14:textId="77777777" w:rsidR="00777E84" w:rsidRPr="002D6032" w:rsidRDefault="00777E84" w:rsidP="00777E84">
      <w:pPr>
        <w:spacing w:line="480" w:lineRule="auto"/>
        <w:rPr>
          <w:rFonts w:ascii="Times New Roman" w:hAnsi="Times New Roman" w:cs="Times New Roman"/>
          <w:szCs w:val="24"/>
        </w:rPr>
      </w:pPr>
    </w:p>
    <w:p w14:paraId="7749FFE4" w14:textId="77777777" w:rsidR="00777E84" w:rsidRPr="002D6032" w:rsidRDefault="00777E84" w:rsidP="00777E84">
      <w:pPr>
        <w:spacing w:line="480" w:lineRule="auto"/>
        <w:rPr>
          <w:rFonts w:ascii="Times New Roman" w:hAnsi="Times New Roman" w:cs="Times New Roman"/>
          <w:szCs w:val="24"/>
        </w:rPr>
      </w:pPr>
    </w:p>
    <w:p w14:paraId="1FDF3BE4" w14:textId="77777777" w:rsidR="00777E84" w:rsidRPr="002D6032" w:rsidRDefault="00777E84" w:rsidP="00777E84">
      <w:pPr>
        <w:spacing w:line="480" w:lineRule="auto"/>
        <w:rPr>
          <w:rFonts w:ascii="Times New Roman" w:hAnsi="Times New Roman" w:cs="Times New Roman"/>
          <w:szCs w:val="24"/>
        </w:rPr>
      </w:pPr>
    </w:p>
    <w:p w14:paraId="70912986" w14:textId="77777777" w:rsidR="00777E84" w:rsidRPr="002D6032" w:rsidRDefault="00777E84" w:rsidP="00777E84">
      <w:pPr>
        <w:spacing w:line="480" w:lineRule="auto"/>
        <w:rPr>
          <w:rFonts w:ascii="Times New Roman" w:hAnsi="Times New Roman" w:cs="Times New Roman"/>
          <w:szCs w:val="24"/>
        </w:rPr>
      </w:pPr>
    </w:p>
    <w:p w14:paraId="48F03A88" w14:textId="77777777" w:rsidR="00777E84" w:rsidRPr="002D6032" w:rsidRDefault="00777E84" w:rsidP="00777E84">
      <w:pPr>
        <w:spacing w:line="480" w:lineRule="auto"/>
        <w:rPr>
          <w:rFonts w:ascii="Times New Roman" w:hAnsi="Times New Roman" w:cs="Times New Roman"/>
          <w:szCs w:val="24"/>
        </w:rPr>
      </w:pPr>
    </w:p>
    <w:p w14:paraId="43C22665" w14:textId="77777777" w:rsidR="00777E84" w:rsidRPr="002D6032" w:rsidRDefault="00777E84" w:rsidP="00777E84">
      <w:pPr>
        <w:pStyle w:val="Heading1"/>
        <w:spacing w:line="480" w:lineRule="auto"/>
        <w:rPr>
          <w:rFonts w:ascii="Times New Roman" w:hAnsi="Times New Roman" w:cs="Times New Roman"/>
          <w:color w:val="auto"/>
          <w:sz w:val="24"/>
          <w:szCs w:val="24"/>
        </w:rPr>
      </w:pPr>
      <w:bookmarkStart w:id="18" w:name="_Toc215305357"/>
      <w:r w:rsidRPr="002D6032">
        <w:rPr>
          <w:rFonts w:ascii="Times New Roman" w:hAnsi="Times New Roman" w:cs="Times New Roman"/>
          <w:color w:val="auto"/>
          <w:sz w:val="24"/>
          <w:szCs w:val="24"/>
        </w:rPr>
        <w:t>6. Discussion</w:t>
      </w:r>
      <w:bookmarkEnd w:id="18"/>
      <w:r w:rsidRPr="002D6032">
        <w:rPr>
          <w:rFonts w:ascii="Times New Roman" w:hAnsi="Times New Roman" w:cs="Times New Roman"/>
          <w:color w:val="auto"/>
          <w:sz w:val="24"/>
          <w:szCs w:val="24"/>
        </w:rPr>
        <w:t xml:space="preserve"> </w:t>
      </w:r>
    </w:p>
    <w:p w14:paraId="0A47BA20"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The results of this report show that changes in consumer behaviour after the pandemic have led to big changes in how tourism sales are managed. The discussion section explains these results </w:t>
      </w:r>
      <w:proofErr w:type="gramStart"/>
      <w:r w:rsidRPr="002D6032">
        <w:rPr>
          <w:rFonts w:ascii="Times New Roman" w:hAnsi="Times New Roman" w:cs="Times New Roman"/>
          <w:szCs w:val="24"/>
        </w:rPr>
        <w:t>in light of</w:t>
      </w:r>
      <w:proofErr w:type="gramEnd"/>
      <w:r w:rsidRPr="002D6032">
        <w:rPr>
          <w:rFonts w:ascii="Times New Roman" w:hAnsi="Times New Roman" w:cs="Times New Roman"/>
          <w:szCs w:val="24"/>
        </w:rPr>
        <w:t xml:space="preserve"> current theories and trends in the industry. It shows how changes in wellness preferences, sustainability values, digital adoption, and trust-driven expectations have changed the basis of tourism sales strategies.</w:t>
      </w:r>
    </w:p>
    <w:p w14:paraId="7CBC1166"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After the pandemic, travellers are more interested in health, emotional balance, and experiences that help them heal. This change strongly supports Maslow's hierarchy of needs, which says that higher-level needs like psychological well-being and </w:t>
      </w:r>
      <w:proofErr w:type="spellStart"/>
      <w:r w:rsidRPr="002D6032">
        <w:rPr>
          <w:rFonts w:ascii="Times New Roman" w:hAnsi="Times New Roman" w:cs="Times New Roman"/>
          <w:szCs w:val="24"/>
        </w:rPr>
        <w:t>self-fulfillment</w:t>
      </w:r>
      <w:proofErr w:type="spellEnd"/>
      <w:r w:rsidRPr="002D6032">
        <w:rPr>
          <w:rFonts w:ascii="Times New Roman" w:hAnsi="Times New Roman" w:cs="Times New Roman"/>
          <w:szCs w:val="24"/>
        </w:rPr>
        <w:t xml:space="preserve"> became more important after the crisis (Voigt &amp; Pforr, 2021). Sales strategies that focus on wellness, personalized care, mindfulness activities, and holistic experiences meet these new needs. The shift of wellness tourism from a niche market to a major market preference is in line with the idea of value co-creation, in which businesses work with customers to create personalized experiences that create deeper emotional connections (Chen et al., 2022). This shows that personalization and experiential value are now more important than selling based on price.</w:t>
      </w:r>
    </w:p>
    <w:p w14:paraId="55F46399"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The growth of sustainability preferences shows that people are becoming more responsible consumers in general. The pandemic made people more aware of the environment, which made them more aware of the environmental impact of their travel choices (Higham &amp; Font, 2020). This backs up what other studies have said about green consumerism and shows that sustainability is no longer an afterthought; it is now a key factor in deciding </w:t>
      </w:r>
      <w:proofErr w:type="gramStart"/>
      <w:r w:rsidRPr="002D6032">
        <w:rPr>
          <w:rFonts w:ascii="Times New Roman" w:hAnsi="Times New Roman" w:cs="Times New Roman"/>
          <w:szCs w:val="24"/>
        </w:rPr>
        <w:t>whether or not</w:t>
      </w:r>
      <w:proofErr w:type="gramEnd"/>
      <w:r w:rsidRPr="002D6032">
        <w:rPr>
          <w:rFonts w:ascii="Times New Roman" w:hAnsi="Times New Roman" w:cs="Times New Roman"/>
          <w:szCs w:val="24"/>
        </w:rPr>
        <w:t xml:space="preserve"> to </w:t>
      </w:r>
      <w:r w:rsidRPr="002D6032">
        <w:rPr>
          <w:rFonts w:ascii="Times New Roman" w:hAnsi="Times New Roman" w:cs="Times New Roman"/>
          <w:szCs w:val="24"/>
        </w:rPr>
        <w:lastRenderedPageBreak/>
        <w:t>buy something. Sales strategies that promote environmental responsibility, ethical business practices, and community involvement are in line with the modern consumer's desire to identify with a brand (Font &amp; McCabe, 2021). This means that tourism companies will only be able to make money after the pandemic if they can tell true stories about sustainability that fit with what their customers care about.</w:t>
      </w:r>
    </w:p>
    <w:p w14:paraId="1B9DD401"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Digital transformation has become another important force. The shift of consumer journeys to digital platforms supports the Technology Acceptance Model (TAM), which posits that perceived ease of use and utility affect the adoption of new technologies (Torres et al., 2022). Tourists after the pandemic use digital tools a lot for research, booking, checking reviews, and getting help from customer service. Tourism companies that put money into AI-powered personalization, mobile optimization, virtual engagement, and real-time communication have a big edge over their competitors. This backs up what other research has said about how important digitalization is for improving the customer experience, getting people involved, and increasing sales (Sigala, 2020).</w:t>
      </w:r>
    </w:p>
    <w:p w14:paraId="10DAE1AA"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Trust and flexibility are also very important for tourism sales after the pandemic. Travel restrictions made people feel more uncertain, which made them more likely to see risks and want flexible booking policies and reliable service guarantees (Bae &amp; Chang, 2021). Sales management must now use relationship-based methods that stress being open, responsive, and understanding. Trust-based selling is on the rise, which goes along with the ideas behind Relationship Marketing Theory. This theory stresses long-term partnerships, emotional support, and customer loyalty instead of transactional selling (Williams &amp; Baláž, 2021). This shows that sales strategies after the pandemic need to find a balance between being flexible in how they do business and talking to customers in a way that makes them feel important.</w:t>
      </w:r>
    </w:p>
    <w:p w14:paraId="380FEC2F"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lastRenderedPageBreak/>
        <w:t xml:space="preserve">The conversation also shows how wellness, sustainability, digital adoption, and building trust are all connected. </w:t>
      </w:r>
      <w:proofErr w:type="gramStart"/>
      <w:r w:rsidRPr="002D6032">
        <w:rPr>
          <w:rFonts w:ascii="Times New Roman" w:hAnsi="Times New Roman" w:cs="Times New Roman"/>
          <w:szCs w:val="24"/>
        </w:rPr>
        <w:t>All of</w:t>
      </w:r>
      <w:proofErr w:type="gramEnd"/>
      <w:r w:rsidRPr="002D6032">
        <w:rPr>
          <w:rFonts w:ascii="Times New Roman" w:hAnsi="Times New Roman" w:cs="Times New Roman"/>
          <w:szCs w:val="24"/>
        </w:rPr>
        <w:t xml:space="preserve"> these things change what customers expect and make tourism companies change how they sell things. Wellness programs often include parts that are good for the environment; digital platforms make things more open and trustworthy; and being flexible helps build long-term relationships. Tourism businesses that successfully combine these factors are more resilient and competitive in the market when they recover.</w:t>
      </w:r>
    </w:p>
    <w:p w14:paraId="55E48E1B"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Finally, the results show that the tourism industry after the pandemic needs to keep coming up with new ideas. Companies that quickly adapted by changing their products, adding digital systems, and improving their relationships with customers have had a better recovery after the pandemic. People who still relied on traditional sales channels or pricing structures that couldn't change saw demand growth slow down. This corroborates extensive strategic recovery literature, which posits that organizational agility and customer-centric innovation are essential for enduring disruption (UNWTO, 2022).</w:t>
      </w:r>
    </w:p>
    <w:p w14:paraId="3C2C8324"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In general, the discussion shows that managing tourism sales after the pandemic must be flexible, technology-driven, and in line with the new values of wellness, sustainability, and trust. Tourism companies that accept these changes will be better able to meet changing customer needs and gain a long-term edge over their competitors.</w:t>
      </w:r>
    </w:p>
    <w:p w14:paraId="12AFD40C" w14:textId="77777777" w:rsidR="00777E84" w:rsidRPr="002D6032" w:rsidRDefault="00777E84" w:rsidP="00777E84">
      <w:pPr>
        <w:spacing w:line="480" w:lineRule="auto"/>
        <w:rPr>
          <w:rFonts w:ascii="Times New Roman" w:hAnsi="Times New Roman" w:cs="Times New Roman"/>
          <w:szCs w:val="24"/>
        </w:rPr>
      </w:pPr>
    </w:p>
    <w:p w14:paraId="7E668D46" w14:textId="77777777" w:rsidR="00777E84" w:rsidRPr="002D6032" w:rsidRDefault="00777E84" w:rsidP="00777E84">
      <w:pPr>
        <w:spacing w:line="480" w:lineRule="auto"/>
        <w:rPr>
          <w:rFonts w:ascii="Times New Roman" w:hAnsi="Times New Roman" w:cs="Times New Roman"/>
          <w:szCs w:val="24"/>
        </w:rPr>
      </w:pPr>
    </w:p>
    <w:p w14:paraId="3F46AA1F" w14:textId="77777777" w:rsidR="00777E84" w:rsidRPr="002D6032" w:rsidRDefault="00777E84" w:rsidP="00777E84">
      <w:pPr>
        <w:spacing w:line="480" w:lineRule="auto"/>
        <w:rPr>
          <w:rFonts w:ascii="Times New Roman" w:hAnsi="Times New Roman" w:cs="Times New Roman"/>
          <w:szCs w:val="24"/>
        </w:rPr>
      </w:pPr>
    </w:p>
    <w:p w14:paraId="14F92C20" w14:textId="77777777" w:rsidR="00777E84" w:rsidRPr="002D6032" w:rsidRDefault="00777E84" w:rsidP="00777E84">
      <w:pPr>
        <w:spacing w:line="480" w:lineRule="auto"/>
        <w:rPr>
          <w:rFonts w:ascii="Times New Roman" w:hAnsi="Times New Roman" w:cs="Times New Roman"/>
          <w:szCs w:val="24"/>
        </w:rPr>
      </w:pPr>
    </w:p>
    <w:p w14:paraId="361E7854" w14:textId="77777777" w:rsidR="00777E84" w:rsidRPr="002D6032" w:rsidRDefault="00777E84" w:rsidP="00777E84">
      <w:pPr>
        <w:spacing w:line="480" w:lineRule="auto"/>
        <w:rPr>
          <w:rFonts w:ascii="Times New Roman" w:hAnsi="Times New Roman" w:cs="Times New Roman"/>
          <w:szCs w:val="24"/>
        </w:rPr>
      </w:pPr>
    </w:p>
    <w:p w14:paraId="49FB0AE7" w14:textId="77777777" w:rsidR="00777E84" w:rsidRPr="002D6032" w:rsidRDefault="00777E84" w:rsidP="00777E84">
      <w:pPr>
        <w:pStyle w:val="Heading1"/>
        <w:spacing w:line="480" w:lineRule="auto"/>
        <w:rPr>
          <w:rFonts w:ascii="Times New Roman" w:hAnsi="Times New Roman" w:cs="Times New Roman"/>
          <w:color w:val="auto"/>
          <w:sz w:val="24"/>
          <w:szCs w:val="24"/>
        </w:rPr>
      </w:pPr>
      <w:bookmarkStart w:id="19" w:name="_Toc215305358"/>
      <w:r w:rsidRPr="002D6032">
        <w:rPr>
          <w:rFonts w:ascii="Times New Roman" w:hAnsi="Times New Roman" w:cs="Times New Roman"/>
          <w:color w:val="auto"/>
          <w:sz w:val="24"/>
          <w:szCs w:val="24"/>
        </w:rPr>
        <w:t>7. Conclusion</w:t>
      </w:r>
      <w:bookmarkEnd w:id="19"/>
      <w:r w:rsidRPr="002D6032">
        <w:rPr>
          <w:rFonts w:ascii="Times New Roman" w:hAnsi="Times New Roman" w:cs="Times New Roman"/>
          <w:color w:val="auto"/>
          <w:sz w:val="24"/>
          <w:szCs w:val="24"/>
        </w:rPr>
        <w:t xml:space="preserve"> </w:t>
      </w:r>
    </w:p>
    <w:p w14:paraId="3EDE1855"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The tourism industry has changed a lot since the pandemic. Consumer preferences have changed a lot, and new patterns of behaviour have emerged that focus on health, sustainability, and digital convenience.  This report shows that the tourism industry is going through a big change. Travellers are now putting more value on wellness, environmental responsibility, flexibility, and trust than they ever have before.  As these expectations change, tourism businesses have had to change their sales management strategies. They have had to move away from traditional price-focused and transactional approaches and toward more holistic, consumer-centric, and value-driven models.</w:t>
      </w:r>
    </w:p>
    <w:p w14:paraId="69585B9A"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 The results show that wellness tourism has become a major market segment because more people are aware of the importance of mental and physical health.  In the same way, concerns about sustainability have grown, with travellers looking for eco-friendly places to stay, authentic cultural experiences, and ethical tourism practices.  Digital transformation is still changing the sales landscape. To stay ahead of the competition, businesses need to use technology to personalize their services, communicate with customers across all channels, and automate customer support (Sigala, 2020).  Flexibility and trust have also become very important factors in buying decisions. This shows that travellers are more aware of risks in an unpredictable global environment.</w:t>
      </w:r>
    </w:p>
    <w:p w14:paraId="7DBF2445" w14:textId="77777777" w:rsidR="00777E84" w:rsidRPr="002D6032" w:rsidRDefault="00777E84" w:rsidP="00777E84">
      <w:pPr>
        <w:spacing w:line="480" w:lineRule="auto"/>
        <w:rPr>
          <w:rFonts w:ascii="Times New Roman" w:hAnsi="Times New Roman" w:cs="Times New Roman"/>
          <w:szCs w:val="24"/>
        </w:rPr>
      </w:pPr>
    </w:p>
    <w:p w14:paraId="28DF588A"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 The conversation also shows that these changes fit with well-known theories like Maslow's hierarchy of needs, Relationship Marketing Theory, and the Technology Acceptance Model.  </w:t>
      </w:r>
      <w:proofErr w:type="gramStart"/>
      <w:r w:rsidRPr="002D6032">
        <w:rPr>
          <w:rFonts w:ascii="Times New Roman" w:hAnsi="Times New Roman" w:cs="Times New Roman"/>
          <w:szCs w:val="24"/>
        </w:rPr>
        <w:t xml:space="preserve">All </w:t>
      </w:r>
      <w:r w:rsidRPr="002D6032">
        <w:rPr>
          <w:rFonts w:ascii="Times New Roman" w:hAnsi="Times New Roman" w:cs="Times New Roman"/>
          <w:szCs w:val="24"/>
        </w:rPr>
        <w:lastRenderedPageBreak/>
        <w:t>of</w:t>
      </w:r>
      <w:proofErr w:type="gramEnd"/>
      <w:r w:rsidRPr="002D6032">
        <w:rPr>
          <w:rFonts w:ascii="Times New Roman" w:hAnsi="Times New Roman" w:cs="Times New Roman"/>
          <w:szCs w:val="24"/>
        </w:rPr>
        <w:t xml:space="preserve"> these frameworks show how important emotional involvement, building trust, and making technology easy to use are in making travel decisions.</w:t>
      </w:r>
    </w:p>
    <w:p w14:paraId="1B546826" w14:textId="77777777" w:rsidR="00777E84" w:rsidRPr="002D6032" w:rsidRDefault="00777E84" w:rsidP="00777E84">
      <w:pPr>
        <w:spacing w:line="480" w:lineRule="auto"/>
        <w:rPr>
          <w:rFonts w:ascii="Times New Roman" w:hAnsi="Times New Roman" w:cs="Times New Roman"/>
          <w:szCs w:val="24"/>
        </w:rPr>
      </w:pPr>
      <w:r w:rsidRPr="002D6032">
        <w:rPr>
          <w:rFonts w:ascii="Times New Roman" w:hAnsi="Times New Roman" w:cs="Times New Roman"/>
          <w:szCs w:val="24"/>
        </w:rPr>
        <w:t xml:space="preserve"> In general, tourism businesses need to be open to new ideas, be environmentally friendly, and use technology, but they also need to focus on personalized, wellness-focused, and trust-building strategies.  Companies that quickly and consistently adjust to these changes driven by consumers will not only be able to bounce back better, but they will also be able to stay competitive in the long run.  This report's suggestions give a useful guide for making sales strategies fit with the new expectations of today's travellers.</w:t>
      </w:r>
    </w:p>
    <w:p w14:paraId="102C2E42" w14:textId="77777777" w:rsidR="00777E84" w:rsidRPr="002D6032" w:rsidRDefault="00777E84" w:rsidP="00777E84">
      <w:pPr>
        <w:spacing w:line="480" w:lineRule="auto"/>
        <w:rPr>
          <w:rFonts w:ascii="Times New Roman" w:hAnsi="Times New Roman" w:cs="Times New Roman"/>
          <w:szCs w:val="24"/>
        </w:rPr>
      </w:pPr>
    </w:p>
    <w:p w14:paraId="09F75327" w14:textId="77777777" w:rsidR="00777E84" w:rsidRPr="002D6032" w:rsidRDefault="00777E84" w:rsidP="00777E84">
      <w:pPr>
        <w:spacing w:line="480" w:lineRule="auto"/>
        <w:rPr>
          <w:rFonts w:ascii="Times New Roman" w:hAnsi="Times New Roman" w:cs="Times New Roman"/>
          <w:szCs w:val="24"/>
        </w:rPr>
      </w:pPr>
    </w:p>
    <w:p w14:paraId="703DA2FB" w14:textId="77777777" w:rsidR="00777E84" w:rsidRPr="002D6032" w:rsidRDefault="00777E84" w:rsidP="00777E84">
      <w:pPr>
        <w:spacing w:line="480" w:lineRule="auto"/>
        <w:rPr>
          <w:rFonts w:ascii="Times New Roman" w:hAnsi="Times New Roman" w:cs="Times New Roman"/>
          <w:szCs w:val="24"/>
        </w:rPr>
      </w:pPr>
    </w:p>
    <w:p w14:paraId="4E31642B" w14:textId="77777777" w:rsidR="00777E84" w:rsidRPr="002D6032" w:rsidRDefault="00777E84" w:rsidP="00777E84">
      <w:pPr>
        <w:spacing w:line="480" w:lineRule="auto"/>
        <w:rPr>
          <w:rFonts w:ascii="Times New Roman" w:hAnsi="Times New Roman" w:cs="Times New Roman"/>
          <w:szCs w:val="24"/>
        </w:rPr>
      </w:pPr>
    </w:p>
    <w:p w14:paraId="45E9C306" w14:textId="77777777" w:rsidR="00777E84" w:rsidRPr="002D6032" w:rsidRDefault="00777E84" w:rsidP="00777E84">
      <w:pPr>
        <w:spacing w:line="480" w:lineRule="auto"/>
        <w:rPr>
          <w:rFonts w:ascii="Times New Roman" w:hAnsi="Times New Roman" w:cs="Times New Roman"/>
          <w:szCs w:val="24"/>
        </w:rPr>
      </w:pPr>
    </w:p>
    <w:p w14:paraId="6D83C9B7" w14:textId="77777777" w:rsidR="00777E84" w:rsidRPr="002D6032" w:rsidRDefault="00777E84" w:rsidP="00777E84">
      <w:pPr>
        <w:spacing w:line="480" w:lineRule="auto"/>
        <w:rPr>
          <w:rFonts w:ascii="Times New Roman" w:hAnsi="Times New Roman" w:cs="Times New Roman"/>
          <w:szCs w:val="24"/>
        </w:rPr>
      </w:pPr>
    </w:p>
    <w:p w14:paraId="338348F3" w14:textId="77777777" w:rsidR="00777E84" w:rsidRPr="002D6032" w:rsidRDefault="00777E84" w:rsidP="00777E84">
      <w:pPr>
        <w:spacing w:line="480" w:lineRule="auto"/>
        <w:rPr>
          <w:rFonts w:ascii="Times New Roman" w:hAnsi="Times New Roman" w:cs="Times New Roman"/>
          <w:szCs w:val="24"/>
        </w:rPr>
      </w:pPr>
    </w:p>
    <w:p w14:paraId="5FC6A98A" w14:textId="77777777" w:rsidR="00777E84" w:rsidRPr="002D6032" w:rsidRDefault="00777E84" w:rsidP="00777E84">
      <w:pPr>
        <w:spacing w:line="480" w:lineRule="auto"/>
        <w:rPr>
          <w:rFonts w:ascii="Times New Roman" w:hAnsi="Times New Roman" w:cs="Times New Roman"/>
          <w:szCs w:val="24"/>
        </w:rPr>
      </w:pPr>
    </w:p>
    <w:p w14:paraId="65749AC4" w14:textId="77777777" w:rsidR="00777E84" w:rsidRPr="002D6032" w:rsidRDefault="00777E84" w:rsidP="00777E84">
      <w:pPr>
        <w:spacing w:line="480" w:lineRule="auto"/>
        <w:rPr>
          <w:rFonts w:ascii="Times New Roman" w:hAnsi="Times New Roman" w:cs="Times New Roman"/>
          <w:szCs w:val="24"/>
        </w:rPr>
      </w:pPr>
    </w:p>
    <w:p w14:paraId="633989BC" w14:textId="77777777" w:rsidR="00777E84" w:rsidRPr="002D6032" w:rsidRDefault="00777E84" w:rsidP="00777E84">
      <w:pPr>
        <w:spacing w:line="480" w:lineRule="auto"/>
        <w:rPr>
          <w:rFonts w:ascii="Times New Roman" w:hAnsi="Times New Roman" w:cs="Times New Roman"/>
          <w:szCs w:val="24"/>
        </w:rPr>
      </w:pPr>
    </w:p>
    <w:p w14:paraId="07A270A5" w14:textId="77777777" w:rsidR="00777E84" w:rsidRPr="002D6032" w:rsidRDefault="00777E84" w:rsidP="00777E84">
      <w:pPr>
        <w:spacing w:line="480" w:lineRule="auto"/>
        <w:rPr>
          <w:rFonts w:ascii="Times New Roman" w:hAnsi="Times New Roman" w:cs="Times New Roman"/>
          <w:szCs w:val="24"/>
        </w:rPr>
      </w:pPr>
    </w:p>
    <w:p w14:paraId="08C544CF" w14:textId="77777777" w:rsidR="00777E84" w:rsidRPr="002D6032" w:rsidRDefault="00777E84" w:rsidP="00777E84">
      <w:pPr>
        <w:spacing w:line="480" w:lineRule="auto"/>
        <w:rPr>
          <w:rFonts w:ascii="Times New Roman" w:hAnsi="Times New Roman" w:cs="Times New Roman"/>
          <w:szCs w:val="24"/>
        </w:rPr>
      </w:pPr>
    </w:p>
    <w:p w14:paraId="12ED6B08" w14:textId="4E2EE500" w:rsidR="00777E84" w:rsidRPr="002D6032" w:rsidRDefault="00777E84" w:rsidP="00777E84">
      <w:pPr>
        <w:pStyle w:val="Heading1"/>
        <w:spacing w:line="480" w:lineRule="auto"/>
        <w:rPr>
          <w:rFonts w:ascii="Times New Roman" w:hAnsi="Times New Roman" w:cs="Times New Roman"/>
          <w:b/>
          <w:bCs/>
          <w:color w:val="auto"/>
          <w:sz w:val="24"/>
          <w:szCs w:val="24"/>
        </w:rPr>
      </w:pPr>
      <w:bookmarkStart w:id="20" w:name="_Toc215305359"/>
      <w:r w:rsidRPr="002D6032">
        <w:rPr>
          <w:rFonts w:ascii="Times New Roman" w:hAnsi="Times New Roman" w:cs="Times New Roman"/>
          <w:b/>
          <w:bCs/>
          <w:color w:val="auto"/>
          <w:sz w:val="24"/>
          <w:szCs w:val="24"/>
        </w:rPr>
        <w:lastRenderedPageBreak/>
        <w:t>References</w:t>
      </w:r>
      <w:bookmarkEnd w:id="20"/>
      <w:r w:rsidRPr="002D6032">
        <w:rPr>
          <w:rFonts w:ascii="Times New Roman" w:hAnsi="Times New Roman" w:cs="Times New Roman"/>
          <w:b/>
          <w:bCs/>
          <w:color w:val="auto"/>
          <w:sz w:val="24"/>
          <w:szCs w:val="24"/>
        </w:rPr>
        <w:t xml:space="preserve">  </w:t>
      </w:r>
    </w:p>
    <w:p w14:paraId="392FBD5E" w14:textId="77777777" w:rsidR="00777E84" w:rsidRPr="002D6032" w:rsidRDefault="00777E84" w:rsidP="002D6032">
      <w:pPr>
        <w:numPr>
          <w:ilvl w:val="0"/>
          <w:numId w:val="3"/>
        </w:numPr>
        <w:spacing w:line="480" w:lineRule="auto"/>
        <w:rPr>
          <w:rFonts w:ascii="Times New Roman" w:hAnsi="Times New Roman" w:cs="Times New Roman"/>
          <w:szCs w:val="24"/>
        </w:rPr>
      </w:pPr>
      <w:r w:rsidRPr="002D6032">
        <w:rPr>
          <w:rFonts w:ascii="Times New Roman" w:hAnsi="Times New Roman" w:cs="Times New Roman"/>
          <w:szCs w:val="24"/>
        </w:rPr>
        <w:t>Bae, S. Y., &amp; Chang, P. J. (2021). The effect of coronavirus disease-19 (COVID-19) risk perception on travel intention. Current Issues in Tourism, 24(19), 2724–2738. https://doi.org/10.1080/13683500.2020.1829571</w:t>
      </w:r>
    </w:p>
    <w:p w14:paraId="7780801C" w14:textId="77777777" w:rsidR="00777E84" w:rsidRPr="002D6032" w:rsidRDefault="00777E84" w:rsidP="002D6032">
      <w:pPr>
        <w:numPr>
          <w:ilvl w:val="0"/>
          <w:numId w:val="3"/>
        </w:numPr>
        <w:spacing w:line="480" w:lineRule="auto"/>
        <w:rPr>
          <w:rFonts w:ascii="Times New Roman" w:hAnsi="Times New Roman" w:cs="Times New Roman"/>
          <w:szCs w:val="24"/>
        </w:rPr>
      </w:pPr>
      <w:r w:rsidRPr="002D6032">
        <w:rPr>
          <w:rFonts w:ascii="Times New Roman" w:hAnsi="Times New Roman" w:cs="Times New Roman"/>
          <w:szCs w:val="24"/>
        </w:rPr>
        <w:t>Braun, V., &amp; Clarke, V. (2006). Using thematic analysis in psychology. Qualitative Research in Psychology, 3(2), 77–101. https://doi.org/10.1191/1478088706qp063oa</w:t>
      </w:r>
    </w:p>
    <w:p w14:paraId="17BF9E85" w14:textId="77777777" w:rsidR="00777E84" w:rsidRPr="002D6032" w:rsidRDefault="00777E84" w:rsidP="002D6032">
      <w:pPr>
        <w:numPr>
          <w:ilvl w:val="0"/>
          <w:numId w:val="3"/>
        </w:numPr>
        <w:spacing w:line="480" w:lineRule="auto"/>
        <w:rPr>
          <w:rFonts w:ascii="Times New Roman" w:hAnsi="Times New Roman" w:cs="Times New Roman"/>
          <w:szCs w:val="24"/>
        </w:rPr>
      </w:pPr>
      <w:proofErr w:type="spellStart"/>
      <w:r w:rsidRPr="002D6032">
        <w:rPr>
          <w:rFonts w:ascii="Times New Roman" w:hAnsi="Times New Roman" w:cs="Times New Roman"/>
          <w:szCs w:val="24"/>
        </w:rPr>
        <w:t>Buhalis</w:t>
      </w:r>
      <w:proofErr w:type="spellEnd"/>
      <w:r w:rsidRPr="002D6032">
        <w:rPr>
          <w:rFonts w:ascii="Times New Roman" w:hAnsi="Times New Roman" w:cs="Times New Roman"/>
          <w:szCs w:val="24"/>
        </w:rPr>
        <w:t xml:space="preserve">, D., &amp; </w:t>
      </w:r>
      <w:proofErr w:type="spellStart"/>
      <w:r w:rsidRPr="002D6032">
        <w:rPr>
          <w:rFonts w:ascii="Times New Roman" w:hAnsi="Times New Roman" w:cs="Times New Roman"/>
          <w:szCs w:val="24"/>
        </w:rPr>
        <w:t>Sinarta</w:t>
      </w:r>
      <w:proofErr w:type="spellEnd"/>
      <w:r w:rsidRPr="002D6032">
        <w:rPr>
          <w:rFonts w:ascii="Times New Roman" w:hAnsi="Times New Roman" w:cs="Times New Roman"/>
          <w:szCs w:val="24"/>
        </w:rPr>
        <w:t>, Y. (2022). Real-time co-creation and omni-channel marketing in tourism. Tourism Management, 93, 104618. https://doi.org/10.1016/j.tourman.2022.104618</w:t>
      </w:r>
    </w:p>
    <w:p w14:paraId="2D3120F8" w14:textId="77777777" w:rsidR="00777E84" w:rsidRPr="002D6032" w:rsidRDefault="00777E84" w:rsidP="002D6032">
      <w:pPr>
        <w:numPr>
          <w:ilvl w:val="0"/>
          <w:numId w:val="3"/>
        </w:numPr>
        <w:spacing w:line="480" w:lineRule="auto"/>
        <w:rPr>
          <w:rFonts w:ascii="Times New Roman" w:hAnsi="Times New Roman" w:cs="Times New Roman"/>
          <w:szCs w:val="24"/>
        </w:rPr>
      </w:pPr>
      <w:r w:rsidRPr="002D6032">
        <w:rPr>
          <w:rFonts w:ascii="Times New Roman" w:hAnsi="Times New Roman" w:cs="Times New Roman"/>
          <w:szCs w:val="24"/>
        </w:rPr>
        <w:t>Chen, H., Huang, X., &amp; Li, Z. (2022). The post-pandemic surge of wellness tourism: Motivations, preferences, and behavioural outcomes. Journal of Travel Research, 61(7), 1524–1539. https://doi.org/10.1177/00472875221098745</w:t>
      </w:r>
    </w:p>
    <w:p w14:paraId="50CA9CF7" w14:textId="77777777" w:rsidR="00777E84" w:rsidRPr="002D6032" w:rsidRDefault="00777E84" w:rsidP="002D6032">
      <w:pPr>
        <w:numPr>
          <w:ilvl w:val="0"/>
          <w:numId w:val="3"/>
        </w:numPr>
        <w:spacing w:line="480" w:lineRule="auto"/>
        <w:rPr>
          <w:rFonts w:ascii="Times New Roman" w:hAnsi="Times New Roman" w:cs="Times New Roman"/>
          <w:szCs w:val="24"/>
        </w:rPr>
      </w:pPr>
      <w:r w:rsidRPr="002D6032">
        <w:rPr>
          <w:rFonts w:ascii="Times New Roman" w:hAnsi="Times New Roman" w:cs="Times New Roman"/>
          <w:szCs w:val="24"/>
        </w:rPr>
        <w:t xml:space="preserve">Creswell, J. W., &amp; </w:t>
      </w:r>
      <w:proofErr w:type="spellStart"/>
      <w:r w:rsidRPr="002D6032">
        <w:rPr>
          <w:rFonts w:ascii="Times New Roman" w:hAnsi="Times New Roman" w:cs="Times New Roman"/>
          <w:szCs w:val="24"/>
        </w:rPr>
        <w:t>Poth</w:t>
      </w:r>
      <w:proofErr w:type="spellEnd"/>
      <w:r w:rsidRPr="002D6032">
        <w:rPr>
          <w:rFonts w:ascii="Times New Roman" w:hAnsi="Times New Roman" w:cs="Times New Roman"/>
          <w:szCs w:val="24"/>
        </w:rPr>
        <w:t>, C. N. (2018). Qualitative inquiry and research design: Choosing among five approaches (4th ed.). Sage.</w:t>
      </w:r>
    </w:p>
    <w:p w14:paraId="07F48587" w14:textId="77777777" w:rsidR="00777E84" w:rsidRPr="002D6032" w:rsidRDefault="00777E84" w:rsidP="002D6032">
      <w:pPr>
        <w:numPr>
          <w:ilvl w:val="0"/>
          <w:numId w:val="3"/>
        </w:numPr>
        <w:spacing w:line="480" w:lineRule="auto"/>
        <w:rPr>
          <w:rFonts w:ascii="Times New Roman" w:hAnsi="Times New Roman" w:cs="Times New Roman"/>
          <w:szCs w:val="24"/>
        </w:rPr>
      </w:pPr>
      <w:proofErr w:type="spellStart"/>
      <w:r w:rsidRPr="002D6032">
        <w:rPr>
          <w:rFonts w:ascii="Times New Roman" w:hAnsi="Times New Roman" w:cs="Times New Roman"/>
          <w:szCs w:val="24"/>
        </w:rPr>
        <w:t>Filieri</w:t>
      </w:r>
      <w:proofErr w:type="spellEnd"/>
      <w:r w:rsidRPr="002D6032">
        <w:rPr>
          <w:rFonts w:ascii="Times New Roman" w:hAnsi="Times New Roman" w:cs="Times New Roman"/>
          <w:szCs w:val="24"/>
        </w:rPr>
        <w:t>, R., &amp; McLeay, F. (2022). Online reviews, trust, and travel decision-making in the post-pandemic tourism environment. Tourism Review, 77(4), 1034–1048. https://doi.org/10.1108/TR-06-2021-0275</w:t>
      </w:r>
    </w:p>
    <w:p w14:paraId="4AB33EB2" w14:textId="77777777" w:rsidR="00777E84" w:rsidRPr="002D6032" w:rsidRDefault="00777E84" w:rsidP="002D6032">
      <w:pPr>
        <w:numPr>
          <w:ilvl w:val="0"/>
          <w:numId w:val="3"/>
        </w:numPr>
        <w:spacing w:line="480" w:lineRule="auto"/>
        <w:rPr>
          <w:rFonts w:ascii="Times New Roman" w:hAnsi="Times New Roman" w:cs="Times New Roman"/>
          <w:szCs w:val="24"/>
        </w:rPr>
      </w:pPr>
      <w:r w:rsidRPr="002D6032">
        <w:rPr>
          <w:rFonts w:ascii="Times New Roman" w:hAnsi="Times New Roman" w:cs="Times New Roman"/>
          <w:szCs w:val="24"/>
        </w:rPr>
        <w:t>Font, X., &amp; McCabe, S. (2021). Sustainability and marketing in tourism: Rebuilding trust in the post-COVID-19 era. Journal of Sustainable Tourism, 29(9), 1451–1468. https://doi.org/10.1080/09669582.2021.1922425</w:t>
      </w:r>
    </w:p>
    <w:p w14:paraId="59790469" w14:textId="77777777" w:rsidR="00777E84" w:rsidRPr="002D6032" w:rsidRDefault="00777E84" w:rsidP="002D6032">
      <w:pPr>
        <w:numPr>
          <w:ilvl w:val="0"/>
          <w:numId w:val="3"/>
        </w:numPr>
        <w:spacing w:line="480" w:lineRule="auto"/>
        <w:rPr>
          <w:rFonts w:ascii="Times New Roman" w:hAnsi="Times New Roman" w:cs="Times New Roman"/>
          <w:szCs w:val="24"/>
        </w:rPr>
      </w:pPr>
      <w:r w:rsidRPr="002D6032">
        <w:rPr>
          <w:rFonts w:ascii="Times New Roman" w:hAnsi="Times New Roman" w:cs="Times New Roman"/>
          <w:szCs w:val="24"/>
        </w:rPr>
        <w:lastRenderedPageBreak/>
        <w:t>Global Wellness Institute. (2022). Global wellness tourism economy report. https://globalwellnessinstitute.org</w:t>
      </w:r>
    </w:p>
    <w:p w14:paraId="12AB1081" w14:textId="77777777" w:rsidR="00777E84" w:rsidRPr="002D6032" w:rsidRDefault="00777E84" w:rsidP="002D6032">
      <w:pPr>
        <w:numPr>
          <w:ilvl w:val="0"/>
          <w:numId w:val="3"/>
        </w:numPr>
        <w:spacing w:line="480" w:lineRule="auto"/>
        <w:rPr>
          <w:rFonts w:ascii="Times New Roman" w:hAnsi="Times New Roman" w:cs="Times New Roman"/>
          <w:szCs w:val="24"/>
        </w:rPr>
      </w:pPr>
      <w:proofErr w:type="spellStart"/>
      <w:r w:rsidRPr="002D6032">
        <w:rPr>
          <w:rFonts w:ascii="Times New Roman" w:hAnsi="Times New Roman" w:cs="Times New Roman"/>
          <w:szCs w:val="24"/>
        </w:rPr>
        <w:t>Gössling</w:t>
      </w:r>
      <w:proofErr w:type="spellEnd"/>
      <w:r w:rsidRPr="002D6032">
        <w:rPr>
          <w:rFonts w:ascii="Times New Roman" w:hAnsi="Times New Roman" w:cs="Times New Roman"/>
          <w:szCs w:val="24"/>
        </w:rPr>
        <w:t>, S., Scott, D., &amp; Hall, C. M. (2021). Pandemic transformations in tourism: Implications for theory and practice. Journal of Sustainable Tourism, 29(9–10), 1450–1469. https://doi.org/10.1080/09669582.2021.1874168</w:t>
      </w:r>
    </w:p>
    <w:p w14:paraId="47A4EEF8" w14:textId="77777777" w:rsidR="00777E84" w:rsidRPr="002D6032" w:rsidRDefault="00777E84" w:rsidP="002D6032">
      <w:pPr>
        <w:numPr>
          <w:ilvl w:val="0"/>
          <w:numId w:val="3"/>
        </w:numPr>
        <w:spacing w:line="480" w:lineRule="auto"/>
        <w:rPr>
          <w:rFonts w:ascii="Times New Roman" w:hAnsi="Times New Roman" w:cs="Times New Roman"/>
          <w:szCs w:val="24"/>
        </w:rPr>
      </w:pPr>
      <w:r w:rsidRPr="002D6032">
        <w:rPr>
          <w:rFonts w:ascii="Times New Roman" w:hAnsi="Times New Roman" w:cs="Times New Roman"/>
          <w:szCs w:val="24"/>
        </w:rPr>
        <w:t>Higham, J., &amp; Font, X. (2020). Decarbonising tourism: A strategic framework for sustainable recovery. Journal of Sustainable Tourism, 28(5), 799–816. https://doi.org/10.1080/09669582.2020.1771693</w:t>
      </w:r>
    </w:p>
    <w:p w14:paraId="1D706C39" w14:textId="77777777" w:rsidR="00777E84" w:rsidRPr="002D6032" w:rsidRDefault="00777E84" w:rsidP="002D6032">
      <w:pPr>
        <w:numPr>
          <w:ilvl w:val="0"/>
          <w:numId w:val="3"/>
        </w:numPr>
        <w:spacing w:line="480" w:lineRule="auto"/>
        <w:rPr>
          <w:rFonts w:ascii="Times New Roman" w:hAnsi="Times New Roman" w:cs="Times New Roman"/>
          <w:szCs w:val="24"/>
        </w:rPr>
      </w:pPr>
      <w:r w:rsidRPr="002D6032">
        <w:rPr>
          <w:rFonts w:ascii="Times New Roman" w:hAnsi="Times New Roman" w:cs="Times New Roman"/>
          <w:szCs w:val="24"/>
        </w:rPr>
        <w:t>Hosseini, S., Stefanie, K., &amp; Papastathopoulos, A. (2021). Product innovation strategies in post-crisis tourism recovery. Tourism Economics, 27(8), 1839–1858. https://doi.org/10.1177/1354816621999963</w:t>
      </w:r>
    </w:p>
    <w:p w14:paraId="7CF48F29" w14:textId="77777777" w:rsidR="00777E84" w:rsidRPr="002D6032" w:rsidRDefault="00777E84" w:rsidP="002D6032">
      <w:pPr>
        <w:numPr>
          <w:ilvl w:val="0"/>
          <w:numId w:val="3"/>
        </w:numPr>
        <w:spacing w:line="480" w:lineRule="auto"/>
        <w:rPr>
          <w:rFonts w:ascii="Times New Roman" w:hAnsi="Times New Roman" w:cs="Times New Roman"/>
          <w:szCs w:val="24"/>
        </w:rPr>
      </w:pPr>
      <w:r w:rsidRPr="002D6032">
        <w:rPr>
          <w:rFonts w:ascii="Times New Roman" w:hAnsi="Times New Roman" w:cs="Times New Roman"/>
          <w:szCs w:val="24"/>
        </w:rPr>
        <w:t>Mariani, M., &amp; Perez-Vega, R. (2022). Why do people engage with tourism brands on social media? Exploring drivers of engagement in the post-COVID digital ecosystem. Journal of Business Research, 146, 567–579. https://doi.org/10.1016/j.jbusres.2022.04.017</w:t>
      </w:r>
    </w:p>
    <w:p w14:paraId="4D250A89" w14:textId="77777777" w:rsidR="00777E84" w:rsidRPr="002D6032" w:rsidRDefault="00777E84" w:rsidP="002D6032">
      <w:pPr>
        <w:numPr>
          <w:ilvl w:val="0"/>
          <w:numId w:val="3"/>
        </w:numPr>
        <w:spacing w:line="480" w:lineRule="auto"/>
        <w:rPr>
          <w:rFonts w:ascii="Times New Roman" w:hAnsi="Times New Roman" w:cs="Times New Roman"/>
          <w:szCs w:val="24"/>
        </w:rPr>
      </w:pPr>
      <w:r w:rsidRPr="002D6032">
        <w:rPr>
          <w:rFonts w:ascii="Times New Roman" w:hAnsi="Times New Roman" w:cs="Times New Roman"/>
          <w:szCs w:val="24"/>
        </w:rPr>
        <w:t>Sigala, M. (2020). Tourism and COVID-19: Impacts and implications for advancing and resetting industry and research. Journal of Business Research, 117, 312–321. https://doi.org/10.1016/j.jbusres.2020.06.015</w:t>
      </w:r>
    </w:p>
    <w:p w14:paraId="21120050" w14:textId="77777777" w:rsidR="00777E84" w:rsidRPr="002D6032" w:rsidRDefault="00777E84" w:rsidP="002D6032">
      <w:pPr>
        <w:numPr>
          <w:ilvl w:val="0"/>
          <w:numId w:val="3"/>
        </w:numPr>
        <w:spacing w:line="480" w:lineRule="auto"/>
        <w:rPr>
          <w:rFonts w:ascii="Times New Roman" w:hAnsi="Times New Roman" w:cs="Times New Roman"/>
          <w:szCs w:val="24"/>
        </w:rPr>
      </w:pPr>
      <w:proofErr w:type="spellStart"/>
      <w:r w:rsidRPr="002D6032">
        <w:rPr>
          <w:rFonts w:ascii="Times New Roman" w:hAnsi="Times New Roman" w:cs="Times New Roman"/>
          <w:szCs w:val="24"/>
        </w:rPr>
        <w:t>Suntikul</w:t>
      </w:r>
      <w:proofErr w:type="spellEnd"/>
      <w:r w:rsidRPr="002D6032">
        <w:rPr>
          <w:rFonts w:ascii="Times New Roman" w:hAnsi="Times New Roman" w:cs="Times New Roman"/>
          <w:szCs w:val="24"/>
        </w:rPr>
        <w:t xml:space="preserve">, W., &amp; </w:t>
      </w:r>
      <w:proofErr w:type="spellStart"/>
      <w:r w:rsidRPr="002D6032">
        <w:rPr>
          <w:rFonts w:ascii="Times New Roman" w:hAnsi="Times New Roman" w:cs="Times New Roman"/>
          <w:szCs w:val="24"/>
        </w:rPr>
        <w:t>Jachna</w:t>
      </w:r>
      <w:proofErr w:type="spellEnd"/>
      <w:r w:rsidRPr="002D6032">
        <w:rPr>
          <w:rFonts w:ascii="Times New Roman" w:hAnsi="Times New Roman" w:cs="Times New Roman"/>
          <w:szCs w:val="24"/>
        </w:rPr>
        <w:t>, T. (2022). The changing face of eco-tourism: Sustainability, innovation, and consumer values during the COVID-19 recovery. Annals of Tourism Research, 94, 103380. https://doi.org/10.1016/j.annals.2021.103380</w:t>
      </w:r>
    </w:p>
    <w:p w14:paraId="4AA2CF09" w14:textId="77777777" w:rsidR="00777E84" w:rsidRPr="002D6032" w:rsidRDefault="00777E84" w:rsidP="002D6032">
      <w:pPr>
        <w:numPr>
          <w:ilvl w:val="0"/>
          <w:numId w:val="3"/>
        </w:numPr>
        <w:spacing w:line="480" w:lineRule="auto"/>
        <w:rPr>
          <w:rFonts w:ascii="Times New Roman" w:hAnsi="Times New Roman" w:cs="Times New Roman"/>
          <w:szCs w:val="24"/>
        </w:rPr>
      </w:pPr>
      <w:r w:rsidRPr="002D6032">
        <w:rPr>
          <w:rFonts w:ascii="Times New Roman" w:hAnsi="Times New Roman" w:cs="Times New Roman"/>
          <w:szCs w:val="24"/>
        </w:rPr>
        <w:lastRenderedPageBreak/>
        <w:t>Torres, E. N., Singh, D., &amp; Robertson, C. (2022). Artificial intelligence, personalisation, and customer satisfaction in tourism services. Service Industries Journal, 42(13–14), 1002–1021. https://doi.org/10.1080/02642069.2021.1938071</w:t>
      </w:r>
    </w:p>
    <w:p w14:paraId="62ED5B2B" w14:textId="77777777" w:rsidR="00777E84" w:rsidRPr="002D6032" w:rsidRDefault="00777E84" w:rsidP="002D6032">
      <w:pPr>
        <w:numPr>
          <w:ilvl w:val="0"/>
          <w:numId w:val="3"/>
        </w:numPr>
        <w:spacing w:line="480" w:lineRule="auto"/>
        <w:rPr>
          <w:rFonts w:ascii="Times New Roman" w:hAnsi="Times New Roman" w:cs="Times New Roman"/>
          <w:szCs w:val="24"/>
        </w:rPr>
      </w:pPr>
      <w:r w:rsidRPr="002D6032">
        <w:rPr>
          <w:rFonts w:ascii="Times New Roman" w:hAnsi="Times New Roman" w:cs="Times New Roman"/>
          <w:szCs w:val="24"/>
        </w:rPr>
        <w:t>UNWTO. (2022). Tourism for recovery: Global report on COVID-19 response strategies. World Tourism Organization. https://www.unwto.org</w:t>
      </w:r>
    </w:p>
    <w:p w14:paraId="46CF64BA" w14:textId="77777777" w:rsidR="00777E84" w:rsidRPr="002D6032" w:rsidRDefault="00777E84" w:rsidP="002D6032">
      <w:pPr>
        <w:numPr>
          <w:ilvl w:val="0"/>
          <w:numId w:val="3"/>
        </w:numPr>
        <w:spacing w:line="480" w:lineRule="auto"/>
        <w:rPr>
          <w:rFonts w:ascii="Times New Roman" w:hAnsi="Times New Roman" w:cs="Times New Roman"/>
          <w:szCs w:val="24"/>
        </w:rPr>
      </w:pPr>
      <w:r w:rsidRPr="002D6032">
        <w:rPr>
          <w:rFonts w:ascii="Times New Roman" w:hAnsi="Times New Roman" w:cs="Times New Roman"/>
          <w:szCs w:val="24"/>
        </w:rPr>
        <w:t>Veal, A. J. (2018). Research methods for leisure and tourism (5th ed.). Pearson.</w:t>
      </w:r>
    </w:p>
    <w:p w14:paraId="1D5800D3" w14:textId="77777777" w:rsidR="00777E84" w:rsidRPr="002D6032" w:rsidRDefault="00777E84" w:rsidP="002D6032">
      <w:pPr>
        <w:numPr>
          <w:ilvl w:val="0"/>
          <w:numId w:val="3"/>
        </w:numPr>
        <w:spacing w:line="480" w:lineRule="auto"/>
        <w:rPr>
          <w:rFonts w:ascii="Times New Roman" w:hAnsi="Times New Roman" w:cs="Times New Roman"/>
          <w:szCs w:val="24"/>
        </w:rPr>
      </w:pPr>
      <w:r w:rsidRPr="002D6032">
        <w:rPr>
          <w:rFonts w:ascii="Times New Roman" w:hAnsi="Times New Roman" w:cs="Times New Roman"/>
          <w:szCs w:val="24"/>
        </w:rPr>
        <w:t>Voigt, C., &amp; Pforr, C. (2021). Wellness tourism and its role in post-pandemic recovery. Tourism Management Perspectives, 40, 100901. https://doi.org/10.1016/j.tmp.2021.100901</w:t>
      </w:r>
    </w:p>
    <w:p w14:paraId="54245C8B" w14:textId="77777777" w:rsidR="00777E84" w:rsidRPr="002D6032" w:rsidRDefault="00777E84" w:rsidP="002D6032">
      <w:pPr>
        <w:numPr>
          <w:ilvl w:val="0"/>
          <w:numId w:val="3"/>
        </w:numPr>
        <w:spacing w:line="480" w:lineRule="auto"/>
        <w:rPr>
          <w:rFonts w:ascii="Times New Roman" w:hAnsi="Times New Roman" w:cs="Times New Roman"/>
          <w:szCs w:val="24"/>
        </w:rPr>
      </w:pPr>
      <w:r w:rsidRPr="002D6032">
        <w:rPr>
          <w:rFonts w:ascii="Times New Roman" w:hAnsi="Times New Roman" w:cs="Times New Roman"/>
          <w:szCs w:val="24"/>
        </w:rPr>
        <w:t>Williams, A. M., &amp; Baláž, V. (2021). Tourism risk perception and adaptation strategies after COVID-19. Tourism Geographies, 23(3), 545–556. https://doi.org/10.1080/14616688.2020.1833973</w:t>
      </w:r>
    </w:p>
    <w:p w14:paraId="11FF1BB0" w14:textId="77777777" w:rsidR="00777E84" w:rsidRPr="002D6032" w:rsidRDefault="00777E84" w:rsidP="00777E84">
      <w:pPr>
        <w:spacing w:line="480" w:lineRule="auto"/>
        <w:rPr>
          <w:rFonts w:ascii="Times New Roman" w:hAnsi="Times New Roman" w:cs="Times New Roman"/>
          <w:szCs w:val="24"/>
        </w:rPr>
      </w:pPr>
    </w:p>
    <w:p w14:paraId="5395BABD" w14:textId="77777777" w:rsidR="00777E84" w:rsidRPr="002D6032" w:rsidRDefault="00777E84" w:rsidP="00777E84">
      <w:pPr>
        <w:spacing w:line="480" w:lineRule="auto"/>
        <w:rPr>
          <w:rFonts w:ascii="Times New Roman" w:hAnsi="Times New Roman" w:cs="Times New Roman"/>
          <w:szCs w:val="24"/>
        </w:rPr>
      </w:pPr>
    </w:p>
    <w:sectPr w:rsidR="00777E84" w:rsidRPr="002D603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97AE6"/>
    <w:multiLevelType w:val="hybridMultilevel"/>
    <w:tmpl w:val="24145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11AED"/>
    <w:multiLevelType w:val="hybridMultilevel"/>
    <w:tmpl w:val="47109B7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A3011F"/>
    <w:multiLevelType w:val="hybridMultilevel"/>
    <w:tmpl w:val="45CE6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1032490">
    <w:abstractNumId w:val="0"/>
  </w:num>
  <w:num w:numId="2" w16cid:durableId="59257676">
    <w:abstractNumId w:val="2"/>
  </w:num>
  <w:num w:numId="3" w16cid:durableId="1352492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E84"/>
    <w:rsid w:val="002D6032"/>
    <w:rsid w:val="004D550A"/>
    <w:rsid w:val="006F5435"/>
    <w:rsid w:val="007007FF"/>
    <w:rsid w:val="00777E84"/>
    <w:rsid w:val="0095220B"/>
    <w:rsid w:val="00A00C06"/>
    <w:rsid w:val="00DF217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6F6AA"/>
  <w15:chartTrackingRefBased/>
  <w15:docId w15:val="{BC0139FE-B97F-4D09-96CF-6874DC117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E84"/>
  </w:style>
  <w:style w:type="paragraph" w:styleId="Heading1">
    <w:name w:val="heading 1"/>
    <w:basedOn w:val="Normal"/>
    <w:next w:val="Normal"/>
    <w:link w:val="Heading1Char"/>
    <w:uiPriority w:val="9"/>
    <w:qFormat/>
    <w:rsid w:val="00777E84"/>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777E8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777E84"/>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777E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7E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7E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7E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7E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7E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E84"/>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777E84"/>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777E84"/>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777E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7E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7E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7E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7E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7E84"/>
    <w:rPr>
      <w:rFonts w:eastAsiaTheme="majorEastAsia" w:cstheme="majorBidi"/>
      <w:color w:val="272727" w:themeColor="text1" w:themeTint="D8"/>
    </w:rPr>
  </w:style>
  <w:style w:type="paragraph" w:styleId="Title">
    <w:name w:val="Title"/>
    <w:basedOn w:val="Normal"/>
    <w:next w:val="Normal"/>
    <w:link w:val="TitleChar"/>
    <w:uiPriority w:val="10"/>
    <w:qFormat/>
    <w:rsid w:val="00777E8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777E8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777E84"/>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777E84"/>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777E84"/>
    <w:pPr>
      <w:spacing w:before="160"/>
      <w:jc w:val="center"/>
    </w:pPr>
    <w:rPr>
      <w:i/>
      <w:iCs/>
      <w:color w:val="404040" w:themeColor="text1" w:themeTint="BF"/>
    </w:rPr>
  </w:style>
  <w:style w:type="character" w:customStyle="1" w:styleId="QuoteChar">
    <w:name w:val="Quote Char"/>
    <w:basedOn w:val="DefaultParagraphFont"/>
    <w:link w:val="Quote"/>
    <w:uiPriority w:val="29"/>
    <w:rsid w:val="00777E84"/>
    <w:rPr>
      <w:i/>
      <w:iCs/>
      <w:color w:val="404040" w:themeColor="text1" w:themeTint="BF"/>
    </w:rPr>
  </w:style>
  <w:style w:type="paragraph" w:styleId="ListParagraph">
    <w:name w:val="List Paragraph"/>
    <w:basedOn w:val="Normal"/>
    <w:uiPriority w:val="34"/>
    <w:qFormat/>
    <w:rsid w:val="00777E84"/>
    <w:pPr>
      <w:ind w:left="720"/>
      <w:contextualSpacing/>
    </w:pPr>
  </w:style>
  <w:style w:type="character" w:styleId="IntenseEmphasis">
    <w:name w:val="Intense Emphasis"/>
    <w:basedOn w:val="DefaultParagraphFont"/>
    <w:uiPriority w:val="21"/>
    <w:qFormat/>
    <w:rsid w:val="00777E84"/>
    <w:rPr>
      <w:i/>
      <w:iCs/>
      <w:color w:val="0F4761" w:themeColor="accent1" w:themeShade="BF"/>
    </w:rPr>
  </w:style>
  <w:style w:type="paragraph" w:styleId="IntenseQuote">
    <w:name w:val="Intense Quote"/>
    <w:basedOn w:val="Normal"/>
    <w:next w:val="Normal"/>
    <w:link w:val="IntenseQuoteChar"/>
    <w:uiPriority w:val="30"/>
    <w:qFormat/>
    <w:rsid w:val="00777E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7E84"/>
    <w:rPr>
      <w:i/>
      <w:iCs/>
      <w:color w:val="0F4761" w:themeColor="accent1" w:themeShade="BF"/>
    </w:rPr>
  </w:style>
  <w:style w:type="character" w:styleId="IntenseReference">
    <w:name w:val="Intense Reference"/>
    <w:basedOn w:val="DefaultParagraphFont"/>
    <w:uiPriority w:val="32"/>
    <w:qFormat/>
    <w:rsid w:val="00777E84"/>
    <w:rPr>
      <w:b/>
      <w:bCs/>
      <w:smallCaps/>
      <w:color w:val="0F4761" w:themeColor="accent1" w:themeShade="BF"/>
      <w:spacing w:val="5"/>
    </w:rPr>
  </w:style>
  <w:style w:type="character" w:styleId="Hyperlink">
    <w:name w:val="Hyperlink"/>
    <w:basedOn w:val="DefaultParagraphFont"/>
    <w:uiPriority w:val="99"/>
    <w:unhideWhenUsed/>
    <w:rsid w:val="00777E84"/>
    <w:rPr>
      <w:color w:val="467886" w:themeColor="hyperlink"/>
      <w:u w:val="single"/>
    </w:rPr>
  </w:style>
  <w:style w:type="paragraph" w:styleId="TOCHeading">
    <w:name w:val="TOC Heading"/>
    <w:basedOn w:val="Heading1"/>
    <w:next w:val="Normal"/>
    <w:uiPriority w:val="39"/>
    <w:unhideWhenUsed/>
    <w:qFormat/>
    <w:rsid w:val="00777E84"/>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777E8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72E26-0CC2-4118-84CE-F4EFFE4DB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6543</Words>
  <Characters>37301</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2025-11-29T10:59:00Z</dcterms:created>
  <dcterms:modified xsi:type="dcterms:W3CDTF">2025-11-29T10:59:00Z</dcterms:modified>
</cp:coreProperties>
</file>