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E569B2" w14:textId="77777777" w:rsidR="0019504D" w:rsidRDefault="0019504D" w:rsidP="00277AF1">
      <w:pPr>
        <w:spacing w:line="360" w:lineRule="auto"/>
        <w:rPr>
          <w:lang w:val="en-US"/>
        </w:rPr>
      </w:pPr>
      <w:r>
        <w:rPr>
          <w:noProof/>
          <w:lang w:val="en-US"/>
        </w:rPr>
        <w:drawing>
          <wp:anchor distT="0" distB="0" distL="114300" distR="114300" simplePos="0" relativeHeight="251658240" behindDoc="1" locked="0" layoutInCell="1" allowOverlap="1" wp14:anchorId="147098AE" wp14:editId="3E9E1876">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4214C3C8" w14:textId="77777777" w:rsidR="00661030" w:rsidRPr="0019504D" w:rsidRDefault="00494D6C" w:rsidP="00277AF1">
      <w:pPr>
        <w:spacing w:line="360" w:lineRule="auto"/>
        <w:rPr>
          <w:b/>
          <w:bCs/>
          <w:lang w:val="en-US"/>
        </w:rPr>
      </w:pPr>
      <w:r w:rsidRPr="00494D6C">
        <w:rPr>
          <w:b/>
          <w:bCs/>
          <w:lang w:val="nl-NL"/>
        </w:rPr>
        <w:t>Operations Management in Hospitality</w:t>
      </w:r>
    </w:p>
    <w:p w14:paraId="31A79BB6" w14:textId="77777777" w:rsidR="0019504D" w:rsidRDefault="0019504D" w:rsidP="00277AF1">
      <w:pPr>
        <w:spacing w:line="360" w:lineRule="auto"/>
        <w:rPr>
          <w:lang w:val="en-US"/>
        </w:rPr>
      </w:pPr>
      <w:r w:rsidRPr="0019504D">
        <w:rPr>
          <w:lang w:val="en-US"/>
        </w:rPr>
        <w:t>Ass</w:t>
      </w:r>
      <w:r>
        <w:rPr>
          <w:lang w:val="en-US"/>
        </w:rPr>
        <w:t xml:space="preserve">ignment </w:t>
      </w:r>
      <w:r w:rsidR="00FC3CE9">
        <w:rPr>
          <w:lang w:val="en-US"/>
        </w:rPr>
        <w:t>1</w:t>
      </w:r>
      <w:r w:rsidR="003F6B06">
        <w:rPr>
          <w:lang w:val="en-US"/>
        </w:rPr>
        <w:t>1</w:t>
      </w:r>
    </w:p>
    <w:p w14:paraId="060D569C" w14:textId="77777777" w:rsidR="0019504D" w:rsidRPr="0019504D" w:rsidRDefault="003F6B06" w:rsidP="00277AF1">
      <w:pPr>
        <w:spacing w:line="360" w:lineRule="auto"/>
        <w:rPr>
          <w:lang w:val="en-US"/>
        </w:rPr>
      </w:pPr>
      <w:r>
        <w:rPr>
          <w:lang w:val="en-US"/>
        </w:rPr>
        <w:t>21</w:t>
      </w:r>
      <w:r w:rsidR="0019504D">
        <w:rPr>
          <w:lang w:val="en-US"/>
        </w:rPr>
        <w:t>.</w:t>
      </w:r>
      <w:r w:rsidR="00E53D54">
        <w:rPr>
          <w:lang w:val="en-US"/>
        </w:rPr>
        <w:t>01</w:t>
      </w:r>
      <w:r w:rsidR="0019504D">
        <w:rPr>
          <w:lang w:val="en-US"/>
        </w:rPr>
        <w:t>.2025</w:t>
      </w:r>
    </w:p>
    <w:p w14:paraId="48C048B5" w14:textId="5C2B572B" w:rsidR="0019504D" w:rsidRPr="00FC3CE9" w:rsidRDefault="00E53D54" w:rsidP="00277AF1">
      <w:pPr>
        <w:spacing w:line="360" w:lineRule="auto"/>
        <w:rPr>
          <w:lang w:val="en-US"/>
        </w:rPr>
      </w:pPr>
      <w:r w:rsidRPr="00FC3CE9">
        <w:rPr>
          <w:lang w:val="en-US"/>
        </w:rPr>
        <w:t xml:space="preserve">Student </w:t>
      </w:r>
      <w:proofErr w:type="gramStart"/>
      <w:r w:rsidRPr="00FC3CE9">
        <w:rPr>
          <w:lang w:val="en-US"/>
        </w:rPr>
        <w:t>name</w:t>
      </w:r>
      <w:r w:rsidR="00CE464D">
        <w:rPr>
          <w:lang w:val="en-US"/>
        </w:rPr>
        <w:t xml:space="preserve"> :</w:t>
      </w:r>
      <w:proofErr w:type="gramEnd"/>
      <w:r w:rsidR="00CE464D">
        <w:rPr>
          <w:lang w:val="en-US"/>
        </w:rPr>
        <w:t xml:space="preserve"> </w:t>
      </w:r>
      <w:r w:rsidR="001D3D03" w:rsidRPr="001D3D03">
        <w:rPr>
          <w:lang w:val="en-US"/>
        </w:rPr>
        <w:t>Sunil</w:t>
      </w:r>
    </w:p>
    <w:p w14:paraId="332CFC7D" w14:textId="77777777" w:rsidR="0019504D" w:rsidRDefault="0019504D" w:rsidP="00277AF1">
      <w:pPr>
        <w:spacing w:line="360" w:lineRule="auto"/>
      </w:pPr>
    </w:p>
    <w:p w14:paraId="5FDF0CCB" w14:textId="77777777" w:rsidR="0019504D" w:rsidRDefault="0019504D" w:rsidP="00277AF1">
      <w:pPr>
        <w:spacing w:line="360" w:lineRule="auto"/>
      </w:pPr>
    </w:p>
    <w:p w14:paraId="0AFAA93B" w14:textId="77777777" w:rsidR="0019504D" w:rsidRDefault="0019504D" w:rsidP="00277AF1">
      <w:pPr>
        <w:spacing w:line="360" w:lineRule="auto"/>
      </w:pPr>
    </w:p>
    <w:p w14:paraId="4D3AFBF9" w14:textId="77777777" w:rsidR="0019504D" w:rsidRDefault="0019504D" w:rsidP="00277AF1">
      <w:pPr>
        <w:spacing w:line="360" w:lineRule="auto"/>
      </w:pPr>
    </w:p>
    <w:p w14:paraId="6AE15A7E" w14:textId="77777777" w:rsidR="00CD620A" w:rsidRDefault="00CD620A" w:rsidP="00277AF1">
      <w:pPr>
        <w:spacing w:line="360" w:lineRule="auto"/>
      </w:pPr>
    </w:p>
    <w:p w14:paraId="62598836" w14:textId="77777777" w:rsidR="00CD620A" w:rsidRDefault="00CD620A" w:rsidP="00277AF1">
      <w:pPr>
        <w:spacing w:line="360" w:lineRule="auto"/>
      </w:pPr>
    </w:p>
    <w:p w14:paraId="1FCB63F3" w14:textId="77777777" w:rsidR="00CD620A" w:rsidRDefault="00CD620A" w:rsidP="00277AF1">
      <w:pPr>
        <w:spacing w:line="360" w:lineRule="auto"/>
      </w:pPr>
    </w:p>
    <w:p w14:paraId="58C61D12" w14:textId="77777777" w:rsidR="00CD620A" w:rsidRDefault="00CD620A" w:rsidP="00277AF1">
      <w:pPr>
        <w:spacing w:line="360" w:lineRule="auto"/>
      </w:pPr>
    </w:p>
    <w:p w14:paraId="4356136E" w14:textId="77777777" w:rsidR="00CD620A" w:rsidRDefault="00CD620A" w:rsidP="00277AF1">
      <w:pPr>
        <w:spacing w:line="360" w:lineRule="auto"/>
      </w:pPr>
    </w:p>
    <w:p w14:paraId="58343F45" w14:textId="77777777" w:rsidR="00EA737F" w:rsidRDefault="00EA737F" w:rsidP="00277AF1">
      <w:pPr>
        <w:spacing w:line="360" w:lineRule="auto"/>
      </w:pPr>
    </w:p>
    <w:p w14:paraId="676C31E0" w14:textId="77777777" w:rsidR="009942AA" w:rsidRDefault="009942AA" w:rsidP="00277AF1">
      <w:pPr>
        <w:spacing w:line="360" w:lineRule="auto"/>
      </w:pPr>
    </w:p>
    <w:p w14:paraId="3CC24939" w14:textId="77777777" w:rsidR="009942AA" w:rsidRDefault="009942AA" w:rsidP="00277AF1">
      <w:pPr>
        <w:spacing w:line="360" w:lineRule="auto"/>
      </w:pPr>
    </w:p>
    <w:p w14:paraId="047FEA4D" w14:textId="77777777" w:rsidR="0019504D" w:rsidRDefault="0019504D" w:rsidP="00277AF1">
      <w:pPr>
        <w:spacing w:line="360" w:lineRule="auto"/>
      </w:pPr>
    </w:p>
    <w:p w14:paraId="3A4C303D" w14:textId="77777777" w:rsidR="0019504D" w:rsidRDefault="0019504D" w:rsidP="00277AF1">
      <w:pPr>
        <w:spacing w:line="360" w:lineRule="auto"/>
      </w:pPr>
    </w:p>
    <w:p w14:paraId="17E36AB5" w14:textId="77777777" w:rsidR="00EA737F" w:rsidRPr="00EA737F" w:rsidRDefault="00CD620A" w:rsidP="00277AF1">
      <w:pPr>
        <w:spacing w:line="360" w:lineRule="auto"/>
        <w:rPr>
          <w:b/>
          <w:bCs/>
          <w:lang w:val="en-US"/>
        </w:rPr>
      </w:pPr>
      <w:r w:rsidRPr="00EA737F">
        <w:rPr>
          <w:b/>
          <w:bCs/>
          <w:lang w:val="en-US"/>
        </w:rPr>
        <w:t xml:space="preserve">In no more than </w:t>
      </w:r>
      <w:r w:rsidR="00FC3CE9">
        <w:rPr>
          <w:b/>
          <w:bCs/>
          <w:lang w:val="en-US"/>
        </w:rPr>
        <w:t>500</w:t>
      </w:r>
      <w:r w:rsidRPr="00EA737F">
        <w:rPr>
          <w:b/>
          <w:bCs/>
          <w:lang w:val="en-US"/>
        </w:rPr>
        <w:t xml:space="preserve"> words</w:t>
      </w:r>
      <w:r w:rsidR="00494D6C">
        <w:rPr>
          <w:b/>
          <w:bCs/>
          <w:lang w:val="en-US"/>
        </w:rPr>
        <w:t>, and using 3-5 references</w:t>
      </w:r>
      <w:r w:rsidR="009942AA">
        <w:rPr>
          <w:b/>
          <w:bCs/>
          <w:lang w:val="en-US"/>
        </w:rPr>
        <w:t>, explain</w:t>
      </w:r>
      <w:r w:rsidR="00494D6C">
        <w:rPr>
          <w:b/>
          <w:bCs/>
          <w:lang w:val="en-US"/>
        </w:rPr>
        <w:t>:</w:t>
      </w:r>
      <w:r w:rsidRPr="00EA737F">
        <w:rPr>
          <w:b/>
          <w:bCs/>
          <w:lang w:val="en-US"/>
        </w:rPr>
        <w:t xml:space="preserve"> </w:t>
      </w:r>
    </w:p>
    <w:p w14:paraId="0A814D5E" w14:textId="77777777" w:rsidR="00EA737F" w:rsidRDefault="00EA737F" w:rsidP="00277AF1">
      <w:pPr>
        <w:spacing w:line="360" w:lineRule="auto"/>
        <w:rPr>
          <w:lang w:val="en-US"/>
        </w:rPr>
      </w:pPr>
    </w:p>
    <w:p w14:paraId="1D81B7B0" w14:textId="77777777" w:rsidR="009F1099" w:rsidRDefault="00FC3CE9" w:rsidP="00277AF1">
      <w:pPr>
        <w:spacing w:line="360" w:lineRule="auto"/>
        <w:ind w:left="360"/>
        <w:rPr>
          <w:lang w:val="en-US"/>
        </w:rPr>
      </w:pPr>
      <w:r w:rsidRPr="00FC3CE9">
        <w:rPr>
          <w:lang w:val="en-US"/>
        </w:rPr>
        <w:t xml:space="preserve">1- Explain the </w:t>
      </w:r>
      <w:r w:rsidR="003F6B06">
        <w:rPr>
          <w:lang w:val="en-US"/>
        </w:rPr>
        <w:t>f</w:t>
      </w:r>
      <w:r w:rsidR="003F6B06" w:rsidRPr="003F6B06">
        <w:rPr>
          <w:lang w:val="en-US"/>
        </w:rPr>
        <w:t xml:space="preserve">actors </w:t>
      </w:r>
      <w:r w:rsidR="003F6B06">
        <w:rPr>
          <w:lang w:val="en-US"/>
        </w:rPr>
        <w:t>i</w:t>
      </w:r>
      <w:r w:rsidR="003F6B06" w:rsidRPr="003F6B06">
        <w:rPr>
          <w:lang w:val="en-US"/>
        </w:rPr>
        <w:t xml:space="preserve">nfluencing </w:t>
      </w:r>
      <w:r w:rsidR="003F6B06">
        <w:rPr>
          <w:lang w:val="en-US"/>
        </w:rPr>
        <w:t>p</w:t>
      </w:r>
      <w:r w:rsidR="003F6B06" w:rsidRPr="003F6B06">
        <w:rPr>
          <w:lang w:val="en-US"/>
        </w:rPr>
        <w:t xml:space="preserve">ricing </w:t>
      </w:r>
      <w:r w:rsidR="003F6B06">
        <w:rPr>
          <w:lang w:val="en-US"/>
        </w:rPr>
        <w:t>d</w:t>
      </w:r>
      <w:r w:rsidR="003F6B06" w:rsidRPr="003F6B06">
        <w:rPr>
          <w:lang w:val="en-US"/>
        </w:rPr>
        <w:t xml:space="preserve">ecisions in </w:t>
      </w:r>
      <w:r w:rsidR="003F6B06">
        <w:rPr>
          <w:lang w:val="en-US"/>
        </w:rPr>
        <w:t>h</w:t>
      </w:r>
      <w:r w:rsidR="003F6B06" w:rsidRPr="003F6B06">
        <w:rPr>
          <w:lang w:val="en-US"/>
        </w:rPr>
        <w:t>otels</w:t>
      </w:r>
    </w:p>
    <w:p w14:paraId="78388B8B" w14:textId="77777777" w:rsidR="004C2619" w:rsidRDefault="004C2619" w:rsidP="00277AF1">
      <w:pPr>
        <w:spacing w:line="360" w:lineRule="auto"/>
        <w:ind w:left="360"/>
        <w:rPr>
          <w:lang w:val="en-US"/>
        </w:rPr>
      </w:pPr>
    </w:p>
    <w:p w14:paraId="531BF54A" w14:textId="77777777" w:rsidR="004C2619" w:rsidRDefault="004C2619" w:rsidP="00277AF1">
      <w:pPr>
        <w:spacing w:line="360" w:lineRule="auto"/>
        <w:ind w:left="360"/>
        <w:rPr>
          <w:lang w:val="en-US"/>
        </w:rPr>
      </w:pPr>
    </w:p>
    <w:p w14:paraId="316BAB14" w14:textId="77777777" w:rsidR="004C2619" w:rsidRDefault="004C2619" w:rsidP="00277AF1">
      <w:pPr>
        <w:spacing w:line="360" w:lineRule="auto"/>
        <w:ind w:left="360"/>
        <w:rPr>
          <w:lang w:val="en-US"/>
        </w:rPr>
      </w:pPr>
    </w:p>
    <w:p w14:paraId="261C6029" w14:textId="77777777" w:rsidR="004C2619" w:rsidRDefault="004C2619" w:rsidP="00277AF1">
      <w:pPr>
        <w:spacing w:line="360" w:lineRule="auto"/>
        <w:ind w:left="360"/>
        <w:rPr>
          <w:lang w:val="en-US"/>
        </w:rPr>
      </w:pPr>
    </w:p>
    <w:p w14:paraId="3EAEC937" w14:textId="77777777" w:rsidR="004C2619" w:rsidRDefault="004C2619" w:rsidP="00277AF1">
      <w:pPr>
        <w:spacing w:line="360" w:lineRule="auto"/>
        <w:ind w:left="360"/>
        <w:rPr>
          <w:lang w:val="en-US"/>
        </w:rPr>
      </w:pPr>
    </w:p>
    <w:p w14:paraId="4B733AE0" w14:textId="77777777" w:rsidR="004C2619" w:rsidRDefault="004C2619" w:rsidP="00277AF1">
      <w:pPr>
        <w:spacing w:line="360" w:lineRule="auto"/>
        <w:ind w:left="360"/>
        <w:rPr>
          <w:lang w:val="en-US"/>
        </w:rPr>
      </w:pPr>
    </w:p>
    <w:p w14:paraId="7485F3FE" w14:textId="77777777" w:rsidR="004C2619" w:rsidRDefault="004C2619" w:rsidP="00277AF1">
      <w:pPr>
        <w:spacing w:line="360" w:lineRule="auto"/>
        <w:ind w:left="360"/>
        <w:rPr>
          <w:lang w:val="en-US"/>
        </w:rPr>
      </w:pPr>
    </w:p>
    <w:p w14:paraId="4050ED0D" w14:textId="77777777" w:rsidR="004C2619" w:rsidRDefault="004C2619" w:rsidP="00277AF1">
      <w:pPr>
        <w:spacing w:line="360" w:lineRule="auto"/>
        <w:ind w:left="360"/>
        <w:rPr>
          <w:lang w:val="en-US"/>
        </w:rPr>
      </w:pPr>
    </w:p>
    <w:p w14:paraId="20D82202" w14:textId="77777777" w:rsidR="004C2619" w:rsidRDefault="004C2619" w:rsidP="00277AF1">
      <w:pPr>
        <w:spacing w:line="360" w:lineRule="auto"/>
        <w:rPr>
          <w:lang w:val="en-US"/>
        </w:rPr>
      </w:pPr>
    </w:p>
    <w:p w14:paraId="1A153AF7" w14:textId="77777777" w:rsidR="004C2619" w:rsidRDefault="004C2619" w:rsidP="00277AF1">
      <w:pPr>
        <w:spacing w:line="360" w:lineRule="auto"/>
        <w:ind w:left="360"/>
        <w:rPr>
          <w:lang w:val="en-US"/>
        </w:rPr>
      </w:pPr>
    </w:p>
    <w:p w14:paraId="7BF95122" w14:textId="77777777" w:rsidR="001D3D03" w:rsidRPr="001D3D03" w:rsidRDefault="001D3D03" w:rsidP="001D3D03">
      <w:pPr>
        <w:spacing w:line="360" w:lineRule="auto"/>
        <w:ind w:left="360"/>
        <w:rPr>
          <w:b/>
          <w:bCs/>
          <w:lang w:val="en-GB"/>
        </w:rPr>
      </w:pPr>
      <w:r w:rsidRPr="001D3D03">
        <w:rPr>
          <w:b/>
          <w:bCs/>
          <w:lang w:val="en-GB"/>
        </w:rPr>
        <w:lastRenderedPageBreak/>
        <w:t>Factors Influencing Pricing Decisions in Hotels</w:t>
      </w:r>
    </w:p>
    <w:p w14:paraId="26AA7260" w14:textId="77777777" w:rsidR="001D3D03" w:rsidRPr="001D3D03" w:rsidRDefault="001D3D03" w:rsidP="001D3D03">
      <w:pPr>
        <w:spacing w:line="360" w:lineRule="auto"/>
        <w:ind w:left="360"/>
        <w:rPr>
          <w:lang w:val="en-GB"/>
        </w:rPr>
      </w:pPr>
      <w:r w:rsidRPr="001D3D03">
        <w:rPr>
          <w:lang w:val="en-GB"/>
        </w:rPr>
        <w:t>Pricing decisions in hotels are influenced by multiple interconnected factors that aim to balance profitability, occupancy, and customer satisfaction. Due to the perishable nature of hotel rooms, pricing plays a crucial role in revenue optimisation and strategic positioning.</w:t>
      </w:r>
    </w:p>
    <w:p w14:paraId="73F28B70" w14:textId="77777777" w:rsidR="001D3D03" w:rsidRPr="001D3D03" w:rsidRDefault="001D3D03" w:rsidP="001D3D03">
      <w:pPr>
        <w:spacing w:line="360" w:lineRule="auto"/>
        <w:ind w:left="360"/>
        <w:rPr>
          <w:lang w:val="en-GB"/>
        </w:rPr>
      </w:pPr>
      <w:r w:rsidRPr="001D3D03">
        <w:rPr>
          <w:lang w:val="en-GB"/>
        </w:rPr>
        <w:t xml:space="preserve">A primary factor affecting hotel pricing is </w:t>
      </w:r>
      <w:r w:rsidRPr="001D3D03">
        <w:rPr>
          <w:b/>
          <w:bCs/>
          <w:lang w:val="en-GB"/>
        </w:rPr>
        <w:t>demand patterns and booking behaviour</w:t>
      </w:r>
      <w:r w:rsidRPr="001D3D03">
        <w:rPr>
          <w:lang w:val="en-GB"/>
        </w:rPr>
        <w:t>. Demand fluctuates based on seasonality, local events, length of stay, and booking lead time. Research indicates that hotels adjust prices dynamically to capture higher revenue during peak demand and stimulate demand during off-peak periods (</w:t>
      </w:r>
      <w:proofErr w:type="spellStart"/>
      <w:r w:rsidRPr="001D3D03">
        <w:rPr>
          <w:lang w:val="en-GB"/>
        </w:rPr>
        <w:t>Badinelli</w:t>
      </w:r>
      <w:proofErr w:type="spellEnd"/>
      <w:r w:rsidRPr="001D3D03">
        <w:rPr>
          <w:lang w:val="en-GB"/>
        </w:rPr>
        <w:t>, 2000). Yield management practices allow hotels to modify prices according to real-time demand signals.</w:t>
      </w:r>
    </w:p>
    <w:p w14:paraId="3ADC3B3A" w14:textId="77777777" w:rsidR="001D3D03" w:rsidRPr="001D3D03" w:rsidRDefault="001D3D03" w:rsidP="001D3D03">
      <w:pPr>
        <w:spacing w:line="360" w:lineRule="auto"/>
        <w:ind w:left="360"/>
        <w:rPr>
          <w:lang w:val="en-GB"/>
        </w:rPr>
      </w:pPr>
      <w:r w:rsidRPr="001D3D03">
        <w:rPr>
          <w:b/>
          <w:bCs/>
          <w:lang w:val="en-GB"/>
        </w:rPr>
        <w:t>Cost structure</w:t>
      </w:r>
      <w:r w:rsidRPr="001D3D03">
        <w:rPr>
          <w:lang w:val="en-GB"/>
        </w:rPr>
        <w:t xml:space="preserve"> is another significant determinant of pricing decisions. Hotels operate with high fixed costs such as property maintenance, staffing, and utilities, while variable costs per room remain relatively low. As a result, pricing strategies often prioritise marginal revenue generation once fixed costs are covered (Ivanov &amp; Zhechev, 2012). This explains why hotels may offer discounted rates during low-demand periods without incurring substantial losses.</w:t>
      </w:r>
    </w:p>
    <w:p w14:paraId="2DD8FD82" w14:textId="77777777" w:rsidR="001D3D03" w:rsidRPr="001D3D03" w:rsidRDefault="001D3D03" w:rsidP="001D3D03">
      <w:pPr>
        <w:spacing w:line="360" w:lineRule="auto"/>
        <w:ind w:left="360"/>
        <w:rPr>
          <w:lang w:val="en-GB"/>
        </w:rPr>
      </w:pPr>
      <w:r w:rsidRPr="001D3D03">
        <w:rPr>
          <w:lang w:val="en-GB"/>
        </w:rPr>
        <w:t xml:space="preserve">The </w:t>
      </w:r>
      <w:r w:rsidRPr="001D3D03">
        <w:rPr>
          <w:b/>
          <w:bCs/>
          <w:lang w:val="en-GB"/>
        </w:rPr>
        <w:t>competitive environment</w:t>
      </w:r>
      <w:r w:rsidRPr="001D3D03">
        <w:rPr>
          <w:lang w:val="en-GB"/>
        </w:rPr>
        <w:t xml:space="preserve"> also strongly influences pricing decisions. Hotels continuously benchmark their prices against competitors with similar star ratings, locations, and service offerings. Studies show that competitive pricing is essential to maintaining market share, particularly in destinations with high hotel density (Hung, Shang, &amp; Wang, 2010). Failure to align prices with competitors may lead to reduced occupancy or brand dilution.</w:t>
      </w:r>
    </w:p>
    <w:p w14:paraId="78822B1B" w14:textId="77777777" w:rsidR="001D3D03" w:rsidRPr="001D3D03" w:rsidRDefault="001D3D03" w:rsidP="001D3D03">
      <w:pPr>
        <w:spacing w:line="360" w:lineRule="auto"/>
        <w:ind w:left="360"/>
        <w:rPr>
          <w:lang w:val="en-GB"/>
        </w:rPr>
      </w:pPr>
      <w:r w:rsidRPr="001D3D03">
        <w:rPr>
          <w:lang w:val="en-GB"/>
        </w:rPr>
        <w:t xml:space="preserve">Another key factor is </w:t>
      </w:r>
      <w:r w:rsidRPr="001D3D03">
        <w:rPr>
          <w:b/>
          <w:bCs/>
          <w:lang w:val="en-GB"/>
        </w:rPr>
        <w:t>customer segmentation and willingness to pay</w:t>
      </w:r>
      <w:r w:rsidRPr="001D3D03">
        <w:rPr>
          <w:lang w:val="en-GB"/>
        </w:rPr>
        <w:t>. Different customer groups perceive value differently. Business travellers, for instance, prioritise convenience and flexibility and are less price-sensitive, while leisure travellers are more responsive to price changes (Ivanov &amp; Zhechev, 2012). Effective segmentation enables hotels to apply differentiated pricing strategies such as corporate rates, advance-purchase discounts, and package pricing.</w:t>
      </w:r>
    </w:p>
    <w:p w14:paraId="34BCA491" w14:textId="77777777" w:rsidR="001D3D03" w:rsidRPr="001D3D03" w:rsidRDefault="001D3D03" w:rsidP="001D3D03">
      <w:pPr>
        <w:spacing w:line="360" w:lineRule="auto"/>
        <w:ind w:left="360"/>
        <w:rPr>
          <w:lang w:val="en-GB"/>
        </w:rPr>
      </w:pPr>
      <w:r w:rsidRPr="001D3D03">
        <w:rPr>
          <w:lang w:val="en-GB"/>
        </w:rPr>
        <w:t xml:space="preserve">Finally, </w:t>
      </w:r>
      <w:r w:rsidRPr="001D3D03">
        <w:rPr>
          <w:b/>
          <w:bCs/>
          <w:lang w:val="en-GB"/>
        </w:rPr>
        <w:t>technological advancements</w:t>
      </w:r>
      <w:r w:rsidRPr="001D3D03">
        <w:rPr>
          <w:lang w:val="en-GB"/>
        </w:rPr>
        <w:t xml:space="preserve"> significantly shape pricing decisions. Revenue management systems use algorithms and big data analytics to forecast demand, analyse </w:t>
      </w:r>
      <w:r w:rsidRPr="001D3D03">
        <w:rPr>
          <w:lang w:val="en-GB"/>
        </w:rPr>
        <w:lastRenderedPageBreak/>
        <w:t>competitor prices, and recommend optimal rates. These systems enhance decision-making accuracy and enable rapid responses to market changes (</w:t>
      </w:r>
      <w:proofErr w:type="spellStart"/>
      <w:r w:rsidRPr="001D3D03">
        <w:rPr>
          <w:lang w:val="en-GB"/>
        </w:rPr>
        <w:t>Badinelli</w:t>
      </w:r>
      <w:proofErr w:type="spellEnd"/>
      <w:r w:rsidRPr="001D3D03">
        <w:rPr>
          <w:lang w:val="en-GB"/>
        </w:rPr>
        <w:t>, 2000).</w:t>
      </w:r>
    </w:p>
    <w:p w14:paraId="44022EF5" w14:textId="77777777" w:rsidR="001D3D03" w:rsidRPr="001D3D03" w:rsidRDefault="001D3D03" w:rsidP="001D3D03">
      <w:pPr>
        <w:spacing w:line="360" w:lineRule="auto"/>
        <w:ind w:left="360"/>
        <w:rPr>
          <w:lang w:val="en-GB"/>
        </w:rPr>
      </w:pPr>
      <w:r w:rsidRPr="001D3D03">
        <w:rPr>
          <w:lang w:val="en-GB"/>
        </w:rPr>
        <w:t>In summary, hotel pricing decisions are influenced by demand variability, cost structures, competition, customer segmentation, and technological tools. A strategic integration of these factors allows hotels to maximise revenue while remaining competitive in dynamic markets.</w:t>
      </w:r>
    </w:p>
    <w:p w14:paraId="22D05681" w14:textId="77777777" w:rsidR="001D3D03" w:rsidRPr="001D3D03" w:rsidRDefault="001D3D03" w:rsidP="001D3D03">
      <w:pPr>
        <w:spacing w:line="360" w:lineRule="auto"/>
        <w:ind w:left="360"/>
        <w:rPr>
          <w:b/>
          <w:bCs/>
          <w:lang w:val="en-GB"/>
        </w:rPr>
      </w:pPr>
      <w:r w:rsidRPr="001D3D03">
        <w:rPr>
          <w:b/>
          <w:bCs/>
          <w:lang w:val="en-GB"/>
        </w:rPr>
        <w:t>References (DOI)</w:t>
      </w:r>
    </w:p>
    <w:p w14:paraId="2D93631D" w14:textId="77777777" w:rsidR="001D3D03" w:rsidRPr="001D3D03" w:rsidRDefault="001D3D03" w:rsidP="001D3D03">
      <w:pPr>
        <w:spacing w:line="360" w:lineRule="auto"/>
        <w:ind w:left="360"/>
        <w:rPr>
          <w:lang w:val="en-GB"/>
        </w:rPr>
      </w:pPr>
      <w:r w:rsidRPr="001D3D03">
        <w:rPr>
          <w:lang w:val="en-GB"/>
        </w:rPr>
        <w:t xml:space="preserve">Badinelli, R. (2000). An optimal, dynamic policy for hotel yield management. </w:t>
      </w:r>
      <w:r w:rsidRPr="001D3D03">
        <w:rPr>
          <w:i/>
          <w:iCs/>
          <w:lang w:val="en-GB"/>
        </w:rPr>
        <w:t>European Journal of Operational Research, 121</w:t>
      </w:r>
      <w:r w:rsidRPr="001D3D03">
        <w:rPr>
          <w:lang w:val="en-GB"/>
        </w:rPr>
        <w:t>(3), 476–503. https://doi.org/10.1016/S0377-2217(99)00104-6</w:t>
      </w:r>
    </w:p>
    <w:p w14:paraId="0A4E179F" w14:textId="77777777" w:rsidR="001D3D03" w:rsidRPr="001D3D03" w:rsidRDefault="001D3D03" w:rsidP="001D3D03">
      <w:pPr>
        <w:spacing w:line="360" w:lineRule="auto"/>
        <w:ind w:left="360"/>
        <w:rPr>
          <w:lang w:val="en-GB"/>
        </w:rPr>
      </w:pPr>
      <w:r w:rsidRPr="001D3D03">
        <w:rPr>
          <w:lang w:val="en-GB"/>
        </w:rPr>
        <w:t xml:space="preserve">Hung, W. T., Shang, J. K., &amp; Wang, F. C. (2010). Pricing determinants in the hotel industry. </w:t>
      </w:r>
      <w:r w:rsidRPr="001D3D03">
        <w:rPr>
          <w:i/>
          <w:iCs/>
          <w:lang w:val="en-GB"/>
        </w:rPr>
        <w:t>Tourism Economics, 16</w:t>
      </w:r>
      <w:r w:rsidRPr="001D3D03">
        <w:rPr>
          <w:lang w:val="en-GB"/>
        </w:rPr>
        <w:t>(2), 293–309. https://doi.org/10.5367/000000010791305554</w:t>
      </w:r>
    </w:p>
    <w:p w14:paraId="70ECD832" w14:textId="77777777" w:rsidR="001D3D03" w:rsidRPr="001D3D03" w:rsidRDefault="001D3D03" w:rsidP="001D3D03">
      <w:pPr>
        <w:spacing w:line="360" w:lineRule="auto"/>
        <w:ind w:left="360"/>
        <w:rPr>
          <w:lang w:val="en-GB"/>
        </w:rPr>
      </w:pPr>
      <w:r w:rsidRPr="001D3D03">
        <w:rPr>
          <w:lang w:val="en-GB"/>
        </w:rPr>
        <w:t xml:space="preserve">Ivanov, S., &amp; Zhechev, V. (2012). Hotel revenue management: From theory to practice. </w:t>
      </w:r>
      <w:r w:rsidRPr="001D3D03">
        <w:rPr>
          <w:i/>
          <w:iCs/>
          <w:lang w:val="en-GB"/>
        </w:rPr>
        <w:t>Tourism Management Perspectives, 4</w:t>
      </w:r>
      <w:r w:rsidRPr="001D3D03">
        <w:rPr>
          <w:lang w:val="en-GB"/>
        </w:rPr>
        <w:t>, 52–59. https://doi.org/10.1016/j.tmp.2012.04.002</w:t>
      </w:r>
    </w:p>
    <w:p w14:paraId="1E00EED1" w14:textId="77777777" w:rsidR="004C2619" w:rsidRPr="00FC3CE9" w:rsidRDefault="004C2619" w:rsidP="001D3D03">
      <w:pPr>
        <w:spacing w:line="360" w:lineRule="auto"/>
        <w:ind w:left="360"/>
        <w:rPr>
          <w:lang w:val="en-US"/>
        </w:rPr>
      </w:pPr>
    </w:p>
    <w:sectPr w:rsidR="004C2619" w:rsidRPr="00FC3C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28C42C94-E95D-437D-9BCA-EA841F12984E}"/>
    <w:embedBold r:id="rId2" w:fontKey="{47A38116-EDF2-411C-94EA-EF526E1C9789}"/>
    <w:embedItalic r:id="rId3" w:fontKey="{AEFB6D93-621F-428D-9174-FB1EF2DFF4E5}"/>
  </w:font>
  <w:font w:name="Cambria">
    <w:panose1 w:val="02040503050406030204"/>
    <w:charset w:val="00"/>
    <w:family w:val="roman"/>
    <w:pitch w:val="variable"/>
    <w:sig w:usb0="E00006FF" w:usb1="420024FF" w:usb2="02000000" w:usb3="00000000" w:csb0="0000019F" w:csb1="00000000"/>
    <w:embedRegular r:id="rId4" w:fontKey="{40B037B8-9E62-4632-B684-39AF8047E0E5}"/>
  </w:font>
  <w:font w:name="Calibri Light">
    <w:panose1 w:val="020F0302020204030204"/>
    <w:charset w:val="00"/>
    <w:family w:val="swiss"/>
    <w:pitch w:val="variable"/>
    <w:sig w:usb0="E4002EFF" w:usb1="C000247B" w:usb2="00000009" w:usb3="00000000" w:csb0="000001FF" w:csb1="00000000"/>
    <w:embedRegular r:id="rId5" w:fontKey="{1C36BE5D-3891-426C-9577-125D5741F95A}"/>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235DF"/>
    <w:multiLevelType w:val="multilevel"/>
    <w:tmpl w:val="F050D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790FDB"/>
    <w:multiLevelType w:val="multilevel"/>
    <w:tmpl w:val="D4209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6A0BD1"/>
    <w:multiLevelType w:val="hybridMultilevel"/>
    <w:tmpl w:val="15F6EBE6"/>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64D32FF"/>
    <w:multiLevelType w:val="multilevel"/>
    <w:tmpl w:val="5E66D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3A0303"/>
    <w:multiLevelType w:val="multilevel"/>
    <w:tmpl w:val="66984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A36785"/>
    <w:multiLevelType w:val="hybridMultilevel"/>
    <w:tmpl w:val="4DD68AD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893437"/>
    <w:multiLevelType w:val="hybridMultilevel"/>
    <w:tmpl w:val="CDAE396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75D5823"/>
    <w:multiLevelType w:val="multilevel"/>
    <w:tmpl w:val="0DDC2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24473F8"/>
    <w:multiLevelType w:val="multilevel"/>
    <w:tmpl w:val="6EECB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40C38E1"/>
    <w:multiLevelType w:val="multilevel"/>
    <w:tmpl w:val="7F045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8FB7840"/>
    <w:multiLevelType w:val="hybridMultilevel"/>
    <w:tmpl w:val="01F46F34"/>
    <w:lvl w:ilvl="0" w:tplc="A34C3F2E">
      <w:start w:val="1"/>
      <w:numFmt w:val="bullet"/>
      <w:lvlText w:val="•"/>
      <w:lvlJc w:val="left"/>
      <w:pPr>
        <w:tabs>
          <w:tab w:val="num" w:pos="720"/>
        </w:tabs>
        <w:ind w:left="720" w:hanging="360"/>
      </w:pPr>
      <w:rPr>
        <w:rFonts w:ascii="Arial" w:hAnsi="Arial" w:hint="default"/>
      </w:rPr>
    </w:lvl>
    <w:lvl w:ilvl="1" w:tplc="5B565352" w:tentative="1">
      <w:start w:val="1"/>
      <w:numFmt w:val="bullet"/>
      <w:lvlText w:val="•"/>
      <w:lvlJc w:val="left"/>
      <w:pPr>
        <w:tabs>
          <w:tab w:val="num" w:pos="1440"/>
        </w:tabs>
        <w:ind w:left="1440" w:hanging="360"/>
      </w:pPr>
      <w:rPr>
        <w:rFonts w:ascii="Arial" w:hAnsi="Arial" w:hint="default"/>
      </w:rPr>
    </w:lvl>
    <w:lvl w:ilvl="2" w:tplc="CDB661B6" w:tentative="1">
      <w:start w:val="1"/>
      <w:numFmt w:val="bullet"/>
      <w:lvlText w:val="•"/>
      <w:lvlJc w:val="left"/>
      <w:pPr>
        <w:tabs>
          <w:tab w:val="num" w:pos="2160"/>
        </w:tabs>
        <w:ind w:left="2160" w:hanging="360"/>
      </w:pPr>
      <w:rPr>
        <w:rFonts w:ascii="Arial" w:hAnsi="Arial" w:hint="default"/>
      </w:rPr>
    </w:lvl>
    <w:lvl w:ilvl="3" w:tplc="15640E4E" w:tentative="1">
      <w:start w:val="1"/>
      <w:numFmt w:val="bullet"/>
      <w:lvlText w:val="•"/>
      <w:lvlJc w:val="left"/>
      <w:pPr>
        <w:tabs>
          <w:tab w:val="num" w:pos="2880"/>
        </w:tabs>
        <w:ind w:left="2880" w:hanging="360"/>
      </w:pPr>
      <w:rPr>
        <w:rFonts w:ascii="Arial" w:hAnsi="Arial" w:hint="default"/>
      </w:rPr>
    </w:lvl>
    <w:lvl w:ilvl="4" w:tplc="0F48BD26" w:tentative="1">
      <w:start w:val="1"/>
      <w:numFmt w:val="bullet"/>
      <w:lvlText w:val="•"/>
      <w:lvlJc w:val="left"/>
      <w:pPr>
        <w:tabs>
          <w:tab w:val="num" w:pos="3600"/>
        </w:tabs>
        <w:ind w:left="3600" w:hanging="360"/>
      </w:pPr>
      <w:rPr>
        <w:rFonts w:ascii="Arial" w:hAnsi="Arial" w:hint="default"/>
      </w:rPr>
    </w:lvl>
    <w:lvl w:ilvl="5" w:tplc="D21AC9D8" w:tentative="1">
      <w:start w:val="1"/>
      <w:numFmt w:val="bullet"/>
      <w:lvlText w:val="•"/>
      <w:lvlJc w:val="left"/>
      <w:pPr>
        <w:tabs>
          <w:tab w:val="num" w:pos="4320"/>
        </w:tabs>
        <w:ind w:left="4320" w:hanging="360"/>
      </w:pPr>
      <w:rPr>
        <w:rFonts w:ascii="Arial" w:hAnsi="Arial" w:hint="default"/>
      </w:rPr>
    </w:lvl>
    <w:lvl w:ilvl="6" w:tplc="1A1E61EE" w:tentative="1">
      <w:start w:val="1"/>
      <w:numFmt w:val="bullet"/>
      <w:lvlText w:val="•"/>
      <w:lvlJc w:val="left"/>
      <w:pPr>
        <w:tabs>
          <w:tab w:val="num" w:pos="5040"/>
        </w:tabs>
        <w:ind w:left="5040" w:hanging="360"/>
      </w:pPr>
      <w:rPr>
        <w:rFonts w:ascii="Arial" w:hAnsi="Arial" w:hint="default"/>
      </w:rPr>
    </w:lvl>
    <w:lvl w:ilvl="7" w:tplc="7E3C63CC" w:tentative="1">
      <w:start w:val="1"/>
      <w:numFmt w:val="bullet"/>
      <w:lvlText w:val="•"/>
      <w:lvlJc w:val="left"/>
      <w:pPr>
        <w:tabs>
          <w:tab w:val="num" w:pos="5760"/>
        </w:tabs>
        <w:ind w:left="5760" w:hanging="360"/>
      </w:pPr>
      <w:rPr>
        <w:rFonts w:ascii="Arial" w:hAnsi="Arial" w:hint="default"/>
      </w:rPr>
    </w:lvl>
    <w:lvl w:ilvl="8" w:tplc="0D0AB184"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511C5A77"/>
    <w:multiLevelType w:val="multilevel"/>
    <w:tmpl w:val="A87AB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C6355DF"/>
    <w:multiLevelType w:val="multilevel"/>
    <w:tmpl w:val="21DA2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DAA6BDA"/>
    <w:multiLevelType w:val="multilevel"/>
    <w:tmpl w:val="C896B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7D1549A"/>
    <w:multiLevelType w:val="hybridMultilevel"/>
    <w:tmpl w:val="BB705126"/>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97617242">
    <w:abstractNumId w:val="6"/>
  </w:num>
  <w:num w:numId="2" w16cid:durableId="561453694">
    <w:abstractNumId w:val="14"/>
  </w:num>
  <w:num w:numId="3" w16cid:durableId="770932124">
    <w:abstractNumId w:val="5"/>
  </w:num>
  <w:num w:numId="4" w16cid:durableId="1109160729">
    <w:abstractNumId w:val="10"/>
  </w:num>
  <w:num w:numId="5" w16cid:durableId="1079014838">
    <w:abstractNumId w:val="2"/>
  </w:num>
  <w:num w:numId="6" w16cid:durableId="34277552">
    <w:abstractNumId w:val="4"/>
  </w:num>
  <w:num w:numId="7" w16cid:durableId="481972325">
    <w:abstractNumId w:val="0"/>
  </w:num>
  <w:num w:numId="8" w16cid:durableId="148982234">
    <w:abstractNumId w:val="12"/>
  </w:num>
  <w:num w:numId="9" w16cid:durableId="1444112292">
    <w:abstractNumId w:val="3"/>
  </w:num>
  <w:num w:numId="10" w16cid:durableId="1321886167">
    <w:abstractNumId w:val="8"/>
  </w:num>
  <w:num w:numId="11" w16cid:durableId="173691968">
    <w:abstractNumId w:val="9"/>
  </w:num>
  <w:num w:numId="12" w16cid:durableId="775708852">
    <w:abstractNumId w:val="13"/>
  </w:num>
  <w:num w:numId="13" w16cid:durableId="621886876">
    <w:abstractNumId w:val="7"/>
  </w:num>
  <w:num w:numId="14" w16cid:durableId="311258152">
    <w:abstractNumId w:val="11"/>
  </w:num>
  <w:num w:numId="15" w16cid:durableId="20299402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1A1E88"/>
    <w:rsid w:val="001D3D03"/>
    <w:rsid w:val="00224FD9"/>
    <w:rsid w:val="00277AF1"/>
    <w:rsid w:val="002F4AE0"/>
    <w:rsid w:val="00384E8A"/>
    <w:rsid w:val="003D1074"/>
    <w:rsid w:val="003F6B06"/>
    <w:rsid w:val="00426865"/>
    <w:rsid w:val="00477CAA"/>
    <w:rsid w:val="00494D6C"/>
    <w:rsid w:val="004C2619"/>
    <w:rsid w:val="004D2F73"/>
    <w:rsid w:val="00502E29"/>
    <w:rsid w:val="005E458B"/>
    <w:rsid w:val="00661030"/>
    <w:rsid w:val="007E1389"/>
    <w:rsid w:val="00844EC2"/>
    <w:rsid w:val="008516FE"/>
    <w:rsid w:val="008E3539"/>
    <w:rsid w:val="00903466"/>
    <w:rsid w:val="009122A2"/>
    <w:rsid w:val="009942AA"/>
    <w:rsid w:val="009C1D0A"/>
    <w:rsid w:val="009F1099"/>
    <w:rsid w:val="00A044F7"/>
    <w:rsid w:val="00A8150E"/>
    <w:rsid w:val="00B1244A"/>
    <w:rsid w:val="00B20343"/>
    <w:rsid w:val="00B85EA7"/>
    <w:rsid w:val="00BE65DD"/>
    <w:rsid w:val="00C21EBA"/>
    <w:rsid w:val="00C612A4"/>
    <w:rsid w:val="00CC6AD1"/>
    <w:rsid w:val="00CD620A"/>
    <w:rsid w:val="00CE464D"/>
    <w:rsid w:val="00CF7DEA"/>
    <w:rsid w:val="00E53D54"/>
    <w:rsid w:val="00E6778A"/>
    <w:rsid w:val="00EA737F"/>
    <w:rsid w:val="00F25F5B"/>
    <w:rsid w:val="00F837B1"/>
    <w:rsid w:val="00FC3CE9"/>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EB7351"/>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494D6C"/>
    <w:pPr>
      <w:ind w:left="720"/>
      <w:contextualSpacing/>
    </w:pPr>
  </w:style>
  <w:style w:type="character" w:styleId="Hyperlink">
    <w:name w:val="Hyperlink"/>
    <w:basedOn w:val="DefaultParagraphFont"/>
    <w:uiPriority w:val="99"/>
    <w:unhideWhenUsed/>
    <w:rsid w:val="004C2619"/>
    <w:rPr>
      <w:color w:val="0563C1" w:themeColor="hyperlink"/>
      <w:u w:val="single"/>
    </w:rPr>
  </w:style>
  <w:style w:type="character" w:styleId="UnresolvedMention">
    <w:name w:val="Unresolved Mention"/>
    <w:basedOn w:val="DefaultParagraphFont"/>
    <w:uiPriority w:val="99"/>
    <w:semiHidden/>
    <w:unhideWhenUsed/>
    <w:rsid w:val="004C26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0234492">
      <w:bodyDiv w:val="1"/>
      <w:marLeft w:val="0"/>
      <w:marRight w:val="0"/>
      <w:marTop w:val="0"/>
      <w:marBottom w:val="0"/>
      <w:divBdr>
        <w:top w:val="none" w:sz="0" w:space="0" w:color="auto"/>
        <w:left w:val="none" w:sz="0" w:space="0" w:color="auto"/>
        <w:bottom w:val="none" w:sz="0" w:space="0" w:color="auto"/>
        <w:right w:val="none" w:sz="0" w:space="0" w:color="auto"/>
      </w:divBdr>
      <w:divsChild>
        <w:div w:id="598484370">
          <w:marLeft w:val="446"/>
          <w:marRight w:val="0"/>
          <w:marTop w:val="0"/>
          <w:marBottom w:val="0"/>
          <w:divBdr>
            <w:top w:val="none" w:sz="0" w:space="0" w:color="auto"/>
            <w:left w:val="none" w:sz="0" w:space="0" w:color="auto"/>
            <w:bottom w:val="none" w:sz="0" w:space="0" w:color="auto"/>
            <w:right w:val="none" w:sz="0" w:space="0" w:color="auto"/>
          </w:divBdr>
        </w:div>
        <w:div w:id="1286157493">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525</Words>
  <Characters>2998</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2026-01-22T01:47:00Z</dcterms:created>
  <dcterms:modified xsi:type="dcterms:W3CDTF">2026-01-22T01:47:00Z</dcterms:modified>
</cp:coreProperties>
</file>