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A057BE">
        <w:rPr>
          <w:lang w:val="en-US"/>
        </w:rPr>
        <w:t>7</w:t>
      </w:r>
    </w:p>
    <w:p w:rsidR="00672345" w:rsidRPr="0019504D" w:rsidRDefault="007C7917" w:rsidP="00672345">
      <w:pPr>
        <w:rPr>
          <w:lang w:val="en-US"/>
        </w:rPr>
      </w:pPr>
      <w:r>
        <w:rPr>
          <w:lang w:val="en-US"/>
        </w:rPr>
        <w:t>2</w:t>
      </w:r>
      <w:r w:rsidR="00A057BE">
        <w:rPr>
          <w:lang w:val="en-US"/>
        </w:rPr>
        <w:t>7</w:t>
      </w:r>
      <w:r w:rsidR="00672345">
        <w:rPr>
          <w:lang w:val="en-US"/>
        </w:rPr>
        <w:t>.0</w:t>
      </w:r>
      <w:r w:rsidR="00C80777">
        <w:rPr>
          <w:lang w:val="en-US"/>
        </w:rPr>
        <w:t>5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A057BE" w:rsidRPr="007C7917" w:rsidRDefault="007C7917" w:rsidP="00A057BE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A057BE" w:rsidRPr="00A057BE">
        <w:rPr>
          <w:lang w:val="en-US"/>
        </w:rPr>
        <w:t>Select a cultural site and discuss the impacts of a proposed measure on this site within the framework of conducting a cultural heritage impact assessment.</w:t>
      </w:r>
    </w:p>
    <w:p w:rsidR="00CF34F8" w:rsidRPr="00A057BE" w:rsidRDefault="00CF34F8" w:rsidP="00A057BE">
      <w:pPr>
        <w:spacing w:line="276" w:lineRule="auto"/>
        <w:rPr>
          <w:lang w:val="en-US"/>
        </w:rPr>
      </w:pPr>
    </w:p>
    <w:sectPr w:rsidR="00CF34F8" w:rsidRPr="00A05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70BF9510-E402-8046-BD92-A375E7F850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442948A-94FC-EC47-B40A-80ED53E12DF3}"/>
    <w:embedBold r:id="rId3" w:fontKey="{C61CF8A6-FCF7-4147-A7B9-5DF97361B83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F86AE179-77B1-324C-A753-9CAE29E51E4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821427C9-6C1F-7A44-91A0-C9959EDDA0B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0F422F23-4DBA-4D4C-940E-099CEADA55D4}"/>
    <w:embedBold r:id="rId7" w:fontKey="{B7EF7E6C-A5E4-AC4F-8E5C-17B2968DE49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AA121AAB-9348-5E4C-A77B-8406BE85AC7D}"/>
    <w:embedBold r:id="rId9" w:fontKey="{8F603C44-F3F7-444A-9A09-75C901807BB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145DDB0-2ACC-D84F-B4C2-662C4EEBF83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F627B543-510A-4348-AF46-A8DC9F666D1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2"/>
  </w:num>
  <w:num w:numId="2" w16cid:durableId="1882092387">
    <w:abstractNumId w:val="5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3"/>
  </w:num>
  <w:num w:numId="6" w16cid:durableId="171357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DC415BF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7</cp:revision>
  <dcterms:created xsi:type="dcterms:W3CDTF">2026-04-08T12:41:00Z</dcterms:created>
  <dcterms:modified xsi:type="dcterms:W3CDTF">2026-05-27T12:20:00Z</dcterms:modified>
</cp:coreProperties>
</file>