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3242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092D1F4" wp14:editId="7B8D76C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ADFD8E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89191E7"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63971F49"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37982197" w14:textId="77777777" w:rsidR="0019504D" w:rsidRDefault="0019504D"/>
    <w:p w14:paraId="624D712D" w14:textId="77777777" w:rsidR="0019504D" w:rsidRDefault="0019504D"/>
    <w:p w14:paraId="4FFBA496" w14:textId="77777777" w:rsidR="0019504D" w:rsidRDefault="0019504D"/>
    <w:p w14:paraId="03E5F526" w14:textId="77777777" w:rsidR="0019504D" w:rsidRDefault="0019504D"/>
    <w:p w14:paraId="27FA6070" w14:textId="77777777" w:rsidR="0019504D" w:rsidRDefault="0019504D"/>
    <w:p w14:paraId="4B5273EA" w14:textId="77777777" w:rsidR="00CD620A" w:rsidRDefault="00CD620A"/>
    <w:p w14:paraId="3535BFEF" w14:textId="77777777" w:rsidR="00CD620A" w:rsidRDefault="00CD620A"/>
    <w:p w14:paraId="6A110B30" w14:textId="77777777" w:rsidR="00CD620A" w:rsidRDefault="00CD620A"/>
    <w:p w14:paraId="2AE728B3" w14:textId="77777777" w:rsidR="00CD620A" w:rsidRDefault="00CD620A"/>
    <w:p w14:paraId="011122F6" w14:textId="77777777" w:rsidR="00CD620A" w:rsidRDefault="00CD620A"/>
    <w:p w14:paraId="0976F93C" w14:textId="77777777" w:rsidR="00EA737F" w:rsidRDefault="00EA737F"/>
    <w:p w14:paraId="34441950" w14:textId="77777777" w:rsidR="0019504D" w:rsidRDefault="0019504D"/>
    <w:p w14:paraId="338BDEFA" w14:textId="77777777" w:rsidR="0019504D" w:rsidRDefault="0019504D"/>
    <w:p w14:paraId="17F5F4E7"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1C0F61B" w14:textId="77777777" w:rsidR="00CA2604" w:rsidRDefault="00CA2604" w:rsidP="00EA737F">
      <w:pPr>
        <w:spacing w:line="276" w:lineRule="auto"/>
        <w:rPr>
          <w:b/>
          <w:bCs/>
          <w:lang w:val="en-US"/>
        </w:rPr>
      </w:pPr>
    </w:p>
    <w:p w14:paraId="72AE4422" w14:textId="77777777" w:rsidR="00CA2604" w:rsidRPr="00EA737F" w:rsidRDefault="00CA2604" w:rsidP="00EA737F">
      <w:pPr>
        <w:spacing w:line="276" w:lineRule="auto"/>
        <w:rPr>
          <w:b/>
          <w:bCs/>
          <w:lang w:val="en-US"/>
        </w:rPr>
      </w:pPr>
    </w:p>
    <w:p w14:paraId="2278B81A" w14:textId="77777777" w:rsidR="00EA737F" w:rsidRDefault="00EA737F" w:rsidP="00EA737F">
      <w:pPr>
        <w:spacing w:line="276" w:lineRule="auto"/>
        <w:rPr>
          <w:lang w:val="en-US"/>
        </w:rPr>
      </w:pPr>
    </w:p>
    <w:p w14:paraId="0C3B78B8" w14:textId="77777777" w:rsidR="00EA737F"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7FE9C3D6" w14:textId="2DD0AA15" w:rsidR="00A763F1" w:rsidRPr="00A763F1" w:rsidRDefault="00A763F1" w:rsidP="00A763F1">
      <w:pPr>
        <w:spacing w:line="276" w:lineRule="auto"/>
        <w:rPr>
          <w:lang w:val="en-CA"/>
        </w:rPr>
      </w:pPr>
      <w:r>
        <w:t xml:space="preserve">One major challenge in harmonizing consumer protection standards globally is regulatory fragmentation, </w:t>
      </w:r>
      <w:r>
        <w:rPr>
          <w:lang w:val="en-CA"/>
        </w:rPr>
        <w:t>as</w:t>
      </w:r>
      <w:r>
        <w:t xml:space="preserve"> different countries have their own consumer laws and rules. These differences make it difficult to create common standards, especially for cross-border online transactions.</w:t>
      </w:r>
      <w:r>
        <w:rPr>
          <w:lang w:val="en-CA"/>
        </w:rPr>
        <w:t xml:space="preserve"> </w:t>
      </w:r>
      <w:r>
        <w:t xml:space="preserve">Another challenge is rapid technological change, such as the growth of the digital economy, </w:t>
      </w:r>
      <w:r>
        <w:rPr>
          <w:lang w:val="en-CA"/>
        </w:rPr>
        <w:t>AI</w:t>
      </w:r>
      <w:r>
        <w:t xml:space="preserve"> and blockchain. Laws often develop more slowly than technology</w:t>
      </w:r>
      <w:r>
        <w:rPr>
          <w:lang w:val="en-CA"/>
        </w:rPr>
        <w:t xml:space="preserve"> which makes</w:t>
      </w:r>
      <w:r>
        <w:t xml:space="preserve"> it hard for regulators to keep up with new risks related to data privacy, online fraud, and automated decision-making. </w:t>
      </w:r>
      <w:r>
        <w:rPr>
          <w:lang w:val="en-CA"/>
        </w:rPr>
        <w:t xml:space="preserve">Lastly, </w:t>
      </w:r>
      <w:r w:rsidRPr="00A763F1">
        <w:rPr>
          <w:lang w:val="en-CA"/>
        </w:rPr>
        <w:t xml:space="preserve">health, environmental, and economic risks make harmonization </w:t>
      </w:r>
      <w:r>
        <w:rPr>
          <w:lang w:val="en-CA"/>
        </w:rPr>
        <w:t xml:space="preserve">challenging in </w:t>
      </w:r>
      <w:r w:rsidRPr="00A763F1">
        <w:rPr>
          <w:lang w:val="en-CA"/>
        </w:rPr>
        <w:t xml:space="preserve">Consumer Protection Standards </w:t>
      </w:r>
      <w:r>
        <w:rPr>
          <w:lang w:val="en-CA"/>
        </w:rPr>
        <w:t>globally</w:t>
      </w:r>
      <w:r w:rsidRPr="00A763F1">
        <w:rPr>
          <w:lang w:val="en-CA"/>
        </w:rPr>
        <w:t>. Unsafe products can harm consumers’ health, damage the environment and cause financial losses, but countries address these risks differently. These differences make it harder to agree on common global protection standards.</w:t>
      </w:r>
    </w:p>
    <w:p w14:paraId="00152DED" w14:textId="77777777" w:rsidR="00A763F1" w:rsidRDefault="00A763F1" w:rsidP="00A763F1">
      <w:pPr>
        <w:spacing w:line="276" w:lineRule="auto"/>
        <w:rPr>
          <w:lang w:val="en-CA"/>
        </w:rPr>
      </w:pPr>
    </w:p>
    <w:p w14:paraId="681D7AEC" w14:textId="77777777" w:rsidR="00A763F1" w:rsidRDefault="00A763F1" w:rsidP="00A763F1">
      <w:pPr>
        <w:spacing w:line="276" w:lineRule="auto"/>
        <w:rPr>
          <w:lang w:val="en-CA"/>
        </w:rPr>
      </w:pPr>
    </w:p>
    <w:p w14:paraId="3FA4B40C" w14:textId="2A7F1D05" w:rsidR="00A763F1" w:rsidRDefault="00A763F1" w:rsidP="00A763F1">
      <w:pPr>
        <w:spacing w:line="276" w:lineRule="auto"/>
        <w:rPr>
          <w:lang w:val="en-CA"/>
        </w:rPr>
      </w:pPr>
    </w:p>
    <w:p w14:paraId="76C7B4A6" w14:textId="5E944BF0" w:rsidR="00A763F1" w:rsidRDefault="00A763F1" w:rsidP="00A763F1">
      <w:pPr>
        <w:spacing w:line="276" w:lineRule="auto"/>
        <w:rPr>
          <w:lang w:val="en-CA"/>
        </w:rPr>
      </w:pPr>
      <w:hyperlink r:id="rId5" w:history="1">
        <w:r w:rsidRPr="00A763F1">
          <w:rPr>
            <w:rStyle w:val="Hyperlink"/>
          </w:rPr>
          <w:t>The Urgency of Harmonizing Consumer Protection Law in the Era of Digital Economy and Market Globalization | Journal of Law, Politic and Humanities</w:t>
        </w:r>
      </w:hyperlink>
    </w:p>
    <w:p w14:paraId="402EB02F" w14:textId="77777777" w:rsidR="00392E08" w:rsidRDefault="00392E08" w:rsidP="00A763F1">
      <w:pPr>
        <w:spacing w:line="276" w:lineRule="auto"/>
        <w:rPr>
          <w:lang w:val="en-CA"/>
        </w:rPr>
      </w:pPr>
    </w:p>
    <w:p w14:paraId="5E6611C7" w14:textId="2D160281" w:rsidR="00392E08" w:rsidRPr="00A763F1" w:rsidRDefault="00392E08" w:rsidP="00A763F1">
      <w:pPr>
        <w:spacing w:line="276" w:lineRule="auto"/>
        <w:rPr>
          <w:lang w:val="en-CA"/>
        </w:rPr>
      </w:pPr>
      <w:hyperlink r:id="rId6" w:history="1">
        <w:r w:rsidRPr="00392E08">
          <w:rPr>
            <w:rStyle w:val="Hyperlink"/>
          </w:rPr>
          <w:t>Emerging trends and challenges in consumer product safety | UN Trade and Development (UNCTAD)</w:t>
        </w:r>
      </w:hyperlink>
    </w:p>
    <w:sectPr w:rsidR="00392E08" w:rsidRPr="00A76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D27B2437-3DB8-40F3-B976-785280C03073}"/>
    <w:embedBold r:id="rId2" w:fontKey="{006C34A8-95C1-46D4-808E-26E30343F9F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9355E34-1F87-439C-8573-F1FDE03E1A5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13EA6770-D38B-40E9-A3BE-467F7FE992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92E08"/>
    <w:rsid w:val="003D1074"/>
    <w:rsid w:val="003E6F9A"/>
    <w:rsid w:val="00426865"/>
    <w:rsid w:val="00477CAA"/>
    <w:rsid w:val="00481859"/>
    <w:rsid w:val="00502E29"/>
    <w:rsid w:val="005E458B"/>
    <w:rsid w:val="00661030"/>
    <w:rsid w:val="00716E23"/>
    <w:rsid w:val="00844EC2"/>
    <w:rsid w:val="008516FE"/>
    <w:rsid w:val="00903466"/>
    <w:rsid w:val="009C1D0A"/>
    <w:rsid w:val="00A044F7"/>
    <w:rsid w:val="00A763F1"/>
    <w:rsid w:val="00A8150E"/>
    <w:rsid w:val="00B164A2"/>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DBF4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A763F1"/>
    <w:pPr>
      <w:ind w:left="720"/>
      <w:contextualSpacing/>
    </w:pPr>
  </w:style>
  <w:style w:type="character" w:styleId="Hyperlink">
    <w:name w:val="Hyperlink"/>
    <w:basedOn w:val="DefaultParagraphFont"/>
    <w:uiPriority w:val="99"/>
    <w:unhideWhenUsed/>
    <w:rsid w:val="00A763F1"/>
    <w:rPr>
      <w:color w:val="0563C1" w:themeColor="hyperlink"/>
      <w:u w:val="single"/>
    </w:rPr>
  </w:style>
  <w:style w:type="character" w:styleId="UnresolvedMention">
    <w:name w:val="Unresolved Mention"/>
    <w:basedOn w:val="DefaultParagraphFont"/>
    <w:uiPriority w:val="99"/>
    <w:semiHidden/>
    <w:unhideWhenUsed/>
    <w:rsid w:val="00A76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nctad.org/publication/emerging-trends-and-challenges-consumer-product-safety" TargetMode="External"/><Relationship Id="rId5" Type="http://schemas.openxmlformats.org/officeDocument/2006/relationships/hyperlink" Target="https://dinastires.org/JLPH/article/view/2405"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Manveer Kaur Parmar</cp:lastModifiedBy>
  <cp:revision>2</cp:revision>
  <dcterms:created xsi:type="dcterms:W3CDTF">2026-02-07T04:04:00Z</dcterms:created>
  <dcterms:modified xsi:type="dcterms:W3CDTF">2026-02-07T04:04:00Z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2498c34a-294d-40a2-adc8-8d57df3a2cff</vt:lpwstr>
  </property>
</Properties>
</file>