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F2CD2D" w14:textId="77777777" w:rsidR="000B27CD" w:rsidRDefault="000B27CD">
      <w:r>
        <w:t>Heritage Site Analysis: Machu Picchu</w:t>
      </w:r>
    </w:p>
    <w:p w14:paraId="49B60E0A" w14:textId="77777777" w:rsidR="000B27CD" w:rsidRDefault="000B27CD">
      <w:r>
        <w:t>Introduction</w:t>
      </w:r>
    </w:p>
    <w:p w14:paraId="6845758A" w14:textId="77777777" w:rsidR="000B27CD" w:rsidRDefault="000B27CD"/>
    <w:p w14:paraId="4BBB1C27" w14:textId="77777777" w:rsidR="000B27CD" w:rsidRDefault="000B27CD">
      <w:r>
        <w:t>Machu Picchu, located high in the Andes Mountains of Peru, is one of the most iconic archaeological sites in the world. Often referred to as the “Lost City of the Incas,” it stands at an altitude of around 2,430 meters and showcases the architectural, engineering, and cultural sophistication of the Inca civilization. The site was inscribed as a UNESCO World Heritage Site in 1983 under cultural and natural criteria, acknowledging both its extraordinary cultural significance and its remarkable surrounding landscape. Its inscription stemmed from its outstanding architectural achievements, the exceptional preservation of Inca stonework, and the harmonious integration between human-made structures and the natural environment.</w:t>
      </w:r>
    </w:p>
    <w:p w14:paraId="6433E905" w14:textId="77777777" w:rsidR="000B27CD" w:rsidRDefault="000B27CD"/>
    <w:p w14:paraId="367F5163" w14:textId="77777777" w:rsidR="000B27CD" w:rsidRDefault="000B27CD">
      <w:r>
        <w:t>Outstanding Universal Value (OUV)</w:t>
      </w:r>
    </w:p>
    <w:p w14:paraId="4D62245F" w14:textId="77777777" w:rsidR="000B27CD" w:rsidRDefault="000B27CD"/>
    <w:p w14:paraId="491A2F72" w14:textId="77777777" w:rsidR="000B27CD" w:rsidRDefault="000B27CD">
      <w:r>
        <w:t>Machu Picchu’s OUV lies in its representation of the height of Inca civilization—its architectural mastery, advanced engineering, and rich cultural symbolism. First, the site demonstrates exceptional engineering accomplishments. Despite steep, rugged terrain, the Incas constructed agricultural terraces, drainage systems, and carefully cut stone structures using a dry-stone technique that has survived centuries of earthquakes and harsh weather. This precision engineering, achieved without iron tools or wheels, showcases a level of sophistication that is globally significant.</w:t>
      </w:r>
    </w:p>
    <w:p w14:paraId="0C9B0794" w14:textId="77777777" w:rsidR="000B27CD" w:rsidRDefault="000B27CD"/>
    <w:p w14:paraId="327E601B" w14:textId="77777777" w:rsidR="000B27CD" w:rsidRDefault="000B27CD">
      <w:r>
        <w:t xml:space="preserve">Second, its location within a biodiverse region—at the intersection of the Amazon Basin and the Andes—adds natural value that enhances its cultural meaning. The landscape surrounding Machu Picchu is dramatically scenic: cloud forests, steep mountain peaks (such as </w:t>
      </w:r>
      <w:proofErr w:type="spellStart"/>
      <w:r>
        <w:t>Huayna</w:t>
      </w:r>
      <w:proofErr w:type="spellEnd"/>
      <w:r>
        <w:t xml:space="preserve"> Picchu), and deep valleys that create a visually powerful cultural and natural ensemble. The Incas intentionally designed Machu Picchu to align with astronomical events such as solstices, illustrating their deep cosmological understanding and spiritual connections to nature.</w:t>
      </w:r>
    </w:p>
    <w:p w14:paraId="3539AD26" w14:textId="77777777" w:rsidR="000B27CD" w:rsidRDefault="000B27CD"/>
    <w:p w14:paraId="00B44D45" w14:textId="77777777" w:rsidR="000B27CD" w:rsidRDefault="000B27CD">
      <w:r>
        <w:t xml:space="preserve">Culturally, Machu Picchu stands as a testament to Inca civilization’s political, religious, and social systems. Scholars believe it may have served as a royal estate for Emperor </w:t>
      </w:r>
      <w:proofErr w:type="spellStart"/>
      <w:r>
        <w:t>Pachacuti</w:t>
      </w:r>
      <w:proofErr w:type="spellEnd"/>
      <w:r>
        <w:t xml:space="preserve"> or a ceremonial </w:t>
      </w:r>
      <w:proofErr w:type="spellStart"/>
      <w:r>
        <w:t>center</w:t>
      </w:r>
      <w:proofErr w:type="spellEnd"/>
      <w:r>
        <w:t>. Regardless of its precise function, the site reflects a civilization capable of harmonizing architecture, agriculture, astronomy, and religion into a unified cultural landscape with global relevance. This combination of historical, architectural, and natural qualities contributes significantly to its universal value.</w:t>
      </w:r>
    </w:p>
    <w:p w14:paraId="200507F7" w14:textId="77777777" w:rsidR="000B27CD" w:rsidRDefault="000B27CD"/>
    <w:p w14:paraId="7C0F5589" w14:textId="77777777" w:rsidR="000B27CD" w:rsidRDefault="000B27CD">
      <w:r>
        <w:t>Criteria for Inscription</w:t>
      </w:r>
    </w:p>
    <w:p w14:paraId="7351670F" w14:textId="77777777" w:rsidR="000B27CD" w:rsidRDefault="000B27CD"/>
    <w:p w14:paraId="14EB9D78" w14:textId="77777777" w:rsidR="000B27CD" w:rsidRDefault="000B27CD">
      <w:r>
        <w:t>Machu Picchu was inscribed under several UNESCO criteria, primarily (</w:t>
      </w:r>
      <w:proofErr w:type="spellStart"/>
      <w:r>
        <w:t>i</w:t>
      </w:r>
      <w:proofErr w:type="spellEnd"/>
      <w:r>
        <w:t>), (iii), and (vii). Each is supported by clear evidence within the site.</w:t>
      </w:r>
    </w:p>
    <w:p w14:paraId="2E04B12D" w14:textId="77777777" w:rsidR="000B27CD" w:rsidRDefault="000B27CD"/>
    <w:p w14:paraId="050DE81D" w14:textId="77777777" w:rsidR="000B27CD" w:rsidRDefault="000B27CD">
      <w:r>
        <w:t>Criterion (</w:t>
      </w:r>
      <w:proofErr w:type="spellStart"/>
      <w:r>
        <w:t>i</w:t>
      </w:r>
      <w:proofErr w:type="spellEnd"/>
      <w:r>
        <w:t>): Masterpiece of Human Creative Genius</w:t>
      </w:r>
    </w:p>
    <w:p w14:paraId="018E4F12" w14:textId="77777777" w:rsidR="000B27CD" w:rsidRDefault="000B27CD"/>
    <w:p w14:paraId="4B7C114C" w14:textId="77777777" w:rsidR="000B27CD" w:rsidRDefault="000B27CD">
      <w:r>
        <w:t xml:space="preserve">Machu Picchu exemplifies the height of Inca architectural and engineering skill. Its precisely fitted stonework—crafted without mortar and resistant to seismic forces—represents a creative and technical mastery unmatched in the pre-Columbian Americas. Structures such as the </w:t>
      </w:r>
      <w:proofErr w:type="spellStart"/>
      <w:r>
        <w:t>Intihuatana</w:t>
      </w:r>
      <w:proofErr w:type="spellEnd"/>
      <w:r>
        <w:t xml:space="preserve"> stone, the Temple of the Sun, and the Room of the Three Windows highlight sophisticated astronomical functions and aesthetic achievements. The organic layout, adapting to the terrain rather than altering it, demonstrates a distinct creative philosophy that integrates built and natural environments seamlessly.</w:t>
      </w:r>
    </w:p>
    <w:p w14:paraId="71B06D72" w14:textId="77777777" w:rsidR="000B27CD" w:rsidRDefault="000B27CD"/>
    <w:p w14:paraId="186395BE" w14:textId="77777777" w:rsidR="000B27CD" w:rsidRDefault="000B27CD">
      <w:r>
        <w:t>Criterion (iii): Exceptional Testimony to a Cultural Tradition</w:t>
      </w:r>
    </w:p>
    <w:p w14:paraId="3F746015" w14:textId="77777777" w:rsidR="000B27CD" w:rsidRDefault="000B27CD"/>
    <w:p w14:paraId="6E96D919" w14:textId="77777777" w:rsidR="000B27CD" w:rsidRDefault="000B27CD">
      <w:r>
        <w:t>The site provides unique insight into Inca society—its social organization, religious beliefs, and environmental knowledge. Machu Picchu preserved not only monumental structures but also agricultural terraces, ritual spaces, and everyday living areas, offering a nearly complete picture of Inca life. Its remote location helped protect it from Spanish destruction, allowing it to remain a rare and intact representation of Inca civilization. The site’s alignment with celestial events, its sacred mountains (</w:t>
      </w:r>
      <w:proofErr w:type="spellStart"/>
      <w:r>
        <w:t>apus</w:t>
      </w:r>
      <w:proofErr w:type="spellEnd"/>
      <w:r>
        <w:t>), and its symbolic architectural features testify to Inca cosmological traditions.</w:t>
      </w:r>
    </w:p>
    <w:p w14:paraId="2C137B43" w14:textId="77777777" w:rsidR="000B27CD" w:rsidRDefault="000B27CD"/>
    <w:p w14:paraId="026C7177" w14:textId="77777777" w:rsidR="000B27CD" w:rsidRDefault="000B27CD">
      <w:r>
        <w:t>Criterion (vii): Superlative Natural Beauty</w:t>
      </w:r>
    </w:p>
    <w:p w14:paraId="15499795" w14:textId="77777777" w:rsidR="000B27CD" w:rsidRDefault="000B27CD"/>
    <w:p w14:paraId="4348EF32" w14:textId="77777777" w:rsidR="000B27CD" w:rsidRDefault="000B27CD">
      <w:r>
        <w:t>The landscape surrounding Machu Picchu features striking natural beauty. The site is perched on a mountain ridge flanked by dramatic valleys and cloud-covered peaks. Its lush biodiversity—orchids, spectacled bears, and rare bird species—creates a unique and scenic environment. The interplay of mist, mountains, and ancient stone structures produces a visually extraordinary cultural and natural setting. This aesthetic harmony between nature and human ingenuity supports its inscription under Criterion (vii).</w:t>
      </w:r>
    </w:p>
    <w:p w14:paraId="600D2741" w14:textId="77777777" w:rsidR="000B27CD" w:rsidRDefault="000B27CD"/>
    <w:p w14:paraId="73A7DD80" w14:textId="77777777" w:rsidR="000B27CD" w:rsidRDefault="000B27CD">
      <w:r>
        <w:t>Authenticity and Integrity of the Site</w:t>
      </w:r>
    </w:p>
    <w:p w14:paraId="09E95F21" w14:textId="77777777" w:rsidR="000B27CD" w:rsidRDefault="000B27CD"/>
    <w:p w14:paraId="58F3308E" w14:textId="77777777" w:rsidR="000B27CD" w:rsidRDefault="000B27CD">
      <w:r>
        <w:t>Machu Picchu possesses a high degree of authenticity in terms of materials, setting, and design. Much of its stone architecture remains in its original state, with only minimal restoration undertaken to ensure stability. The site’s remote location limits modern encroachments, preserving the historical landscape. Archaeological research and careful conservation practices ensure that interventions respect original Inca techniques and forms.</w:t>
      </w:r>
    </w:p>
    <w:p w14:paraId="049AA0F0" w14:textId="77777777" w:rsidR="000B27CD" w:rsidRDefault="000B27CD"/>
    <w:p w14:paraId="3B1CD980" w14:textId="77777777" w:rsidR="000B27CD" w:rsidRDefault="000B27CD">
      <w:r>
        <w:t>In terms of integrity, Machu Picchu includes all necessary elements to convey its OUV—the citadel, terraces, temples, agricultural zones, and the surrounding natural environment. The protection of the wider Historic Sanctuary of Machu Picchu ensures that the ecological and cultural landscape is preserved as an interrelated whole. However, increasing tourism pressures challenge the site’s integrity, requiring continuous management to protect both the physical structures and the natural ecosystem.</w:t>
      </w:r>
    </w:p>
    <w:p w14:paraId="5CD0D3D2" w14:textId="77777777" w:rsidR="000B27CD" w:rsidRDefault="000B27CD"/>
    <w:p w14:paraId="525B14B3" w14:textId="77777777" w:rsidR="000B27CD" w:rsidRDefault="000B27CD">
      <w:r>
        <w:t>Conservation Strategy</w:t>
      </w:r>
    </w:p>
    <w:p w14:paraId="0B360912" w14:textId="77777777" w:rsidR="000B27CD" w:rsidRDefault="000B27CD">
      <w:r>
        <w:t>Main Threats and Risks</w:t>
      </w:r>
    </w:p>
    <w:p w14:paraId="3306BC8D" w14:textId="77777777" w:rsidR="000B27CD" w:rsidRDefault="000B27CD"/>
    <w:p w14:paraId="247C2BDD" w14:textId="77777777" w:rsidR="000B27CD" w:rsidRDefault="000B27CD">
      <w:r>
        <w:t>Tourism Pressure:</w:t>
      </w:r>
    </w:p>
    <w:p w14:paraId="4AAB916E" w14:textId="77777777" w:rsidR="000B27CD" w:rsidRDefault="000B27CD">
      <w:r>
        <w:t>As one of the most popular tourist destinations in the world, Machu Picchu receives thousands of visitors daily. Excessive foot traffic contributes to erosion, structural wear, and strain on local infrastructure.</w:t>
      </w:r>
    </w:p>
    <w:p w14:paraId="32F70220" w14:textId="77777777" w:rsidR="000B27CD" w:rsidRDefault="000B27CD"/>
    <w:p w14:paraId="4919654F" w14:textId="77777777" w:rsidR="000B27CD" w:rsidRDefault="000B27CD">
      <w:r>
        <w:t>Environmental Degradation:</w:t>
      </w:r>
    </w:p>
    <w:p w14:paraId="6E505FD0" w14:textId="77777777" w:rsidR="000B27CD" w:rsidRDefault="000B27CD">
      <w:r>
        <w:t>Heavy rainfall, landslides, earthquakes, and vegetation growth pose natural threats. Climate change may intensify rainfall patterns, increasing the likelihood of landslides.</w:t>
      </w:r>
    </w:p>
    <w:p w14:paraId="1C789FC8" w14:textId="77777777" w:rsidR="000B27CD" w:rsidRDefault="000B27CD"/>
    <w:p w14:paraId="5A9680D0" w14:textId="77777777" w:rsidR="000B27CD" w:rsidRDefault="000B27CD">
      <w:r>
        <w:t>Biodiversity Loss:</w:t>
      </w:r>
    </w:p>
    <w:p w14:paraId="5AD89E80" w14:textId="77777777" w:rsidR="000B27CD" w:rsidRDefault="000B27CD">
      <w:r>
        <w:t>Human activity disrupts local ecosystems, threatening flora and fauna unique to the region.</w:t>
      </w:r>
    </w:p>
    <w:p w14:paraId="434586C4" w14:textId="77777777" w:rsidR="000B27CD" w:rsidRDefault="000B27CD"/>
    <w:p w14:paraId="5D4FE71E" w14:textId="77777777" w:rsidR="000B27CD" w:rsidRDefault="000B27CD">
      <w:r>
        <w:t xml:space="preserve">Uncontrolled Urban Development in </w:t>
      </w:r>
      <w:proofErr w:type="spellStart"/>
      <w:r>
        <w:t>Aguas</w:t>
      </w:r>
      <w:proofErr w:type="spellEnd"/>
      <w:r>
        <w:t xml:space="preserve"> </w:t>
      </w:r>
      <w:proofErr w:type="spellStart"/>
      <w:r>
        <w:t>Calientes</w:t>
      </w:r>
      <w:proofErr w:type="spellEnd"/>
      <w:r>
        <w:t>:</w:t>
      </w:r>
    </w:p>
    <w:p w14:paraId="5D62428A" w14:textId="77777777" w:rsidR="000B27CD" w:rsidRDefault="000B27CD">
      <w:r>
        <w:t>Rapid growth in the nearby town leads to pollution, inadequate waste management, and potential encroachment.</w:t>
      </w:r>
    </w:p>
    <w:p w14:paraId="1D9F7D67" w14:textId="77777777" w:rsidR="000B27CD" w:rsidRDefault="000B27CD"/>
    <w:p w14:paraId="0A9AA705" w14:textId="77777777" w:rsidR="000B27CD" w:rsidRDefault="000B27CD">
      <w:r>
        <w:t>Illegal Trails and Overuse of the Mountain Slopes:</w:t>
      </w:r>
    </w:p>
    <w:p w14:paraId="6A06330C" w14:textId="77777777" w:rsidR="000B27CD" w:rsidRDefault="000B27CD">
      <w:r>
        <w:t>Unauthorized pathways and off-route hiking further erode the fragile terrain.</w:t>
      </w:r>
    </w:p>
    <w:p w14:paraId="0AE13119" w14:textId="77777777" w:rsidR="000B27CD" w:rsidRDefault="000B27CD"/>
    <w:p w14:paraId="7C254879" w14:textId="77777777" w:rsidR="000B27CD" w:rsidRDefault="000B27CD">
      <w:r>
        <w:t>Risk Factor Matrix (Likelihood × Significance)</w:t>
      </w:r>
    </w:p>
    <w:p w14:paraId="3D5A333B" w14:textId="77777777" w:rsidR="000B27CD" w:rsidRDefault="000B27CD">
      <w:r>
        <w:t>Threat</w:t>
      </w:r>
      <w:r>
        <w:tab/>
        <w:t>Likelihood</w:t>
      </w:r>
      <w:r>
        <w:tab/>
        <w:t>Significance</w:t>
      </w:r>
      <w:r>
        <w:tab/>
        <w:t>Overall Risk Level</w:t>
      </w:r>
    </w:p>
    <w:p w14:paraId="486C4037" w14:textId="77777777" w:rsidR="000B27CD" w:rsidRDefault="000B27CD">
      <w:r>
        <w:t>Tourism pressure</w:t>
      </w:r>
      <w:r>
        <w:tab/>
        <w:t>High</w:t>
      </w:r>
      <w:r>
        <w:tab/>
      </w:r>
      <w:proofErr w:type="spellStart"/>
      <w:r>
        <w:t>High</w:t>
      </w:r>
      <w:proofErr w:type="spellEnd"/>
      <w:r>
        <w:tab/>
        <w:t>Severe</w:t>
      </w:r>
    </w:p>
    <w:p w14:paraId="7BE85964" w14:textId="77777777" w:rsidR="000B27CD" w:rsidRDefault="000B27CD">
      <w:r>
        <w:t>Landslides/erosion</w:t>
      </w:r>
      <w:r>
        <w:tab/>
        <w:t>Medium-High</w:t>
      </w:r>
      <w:r>
        <w:tab/>
        <w:t>High</w:t>
      </w:r>
      <w:r>
        <w:tab/>
        <w:t>Severe</w:t>
      </w:r>
    </w:p>
    <w:p w14:paraId="1BBA423F" w14:textId="77777777" w:rsidR="000B27CD" w:rsidRDefault="000B27CD">
      <w:r>
        <w:t>Climate change</w:t>
      </w:r>
      <w:r>
        <w:tab/>
        <w:t>Medium</w:t>
      </w:r>
      <w:r>
        <w:tab/>
        <w:t>High</w:t>
      </w:r>
      <w:r>
        <w:tab/>
      </w:r>
      <w:proofErr w:type="spellStart"/>
      <w:r>
        <w:t>High</w:t>
      </w:r>
      <w:proofErr w:type="spellEnd"/>
    </w:p>
    <w:p w14:paraId="538C3A89" w14:textId="77777777" w:rsidR="000B27CD" w:rsidRDefault="000B27CD">
      <w:r>
        <w:t>Urban development</w:t>
      </w:r>
      <w:r>
        <w:tab/>
        <w:t>High</w:t>
      </w:r>
      <w:r>
        <w:tab/>
        <w:t>Medium</w:t>
      </w:r>
      <w:r>
        <w:tab/>
        <w:t>High</w:t>
      </w:r>
    </w:p>
    <w:p w14:paraId="45AE76D5" w14:textId="77777777" w:rsidR="000B27CD" w:rsidRDefault="000B27CD">
      <w:r>
        <w:t>Biodiversity loss</w:t>
      </w:r>
      <w:r>
        <w:tab/>
        <w:t>Medium</w:t>
      </w:r>
      <w:r>
        <w:tab/>
        <w:t>Medium-High</w:t>
      </w:r>
      <w:r>
        <w:tab/>
        <w:t>Moderate-High</w:t>
      </w:r>
    </w:p>
    <w:p w14:paraId="511193C8" w14:textId="77777777" w:rsidR="000B27CD" w:rsidRDefault="000B27CD">
      <w:r>
        <w:t>Illegal trails</w:t>
      </w:r>
      <w:r>
        <w:tab/>
        <w:t>Medium</w:t>
      </w:r>
      <w:r>
        <w:tab/>
      </w:r>
      <w:proofErr w:type="spellStart"/>
      <w:r>
        <w:t>Medium</w:t>
      </w:r>
      <w:proofErr w:type="spellEnd"/>
      <w:r>
        <w:tab/>
        <w:t>Moderate</w:t>
      </w:r>
    </w:p>
    <w:p w14:paraId="2A5F47A9" w14:textId="77777777" w:rsidR="000B27CD" w:rsidRDefault="000B27CD">
      <w:r>
        <w:t>Mitigation Actions</w:t>
      </w:r>
    </w:p>
    <w:p w14:paraId="244CD65E" w14:textId="77777777" w:rsidR="000B27CD" w:rsidRDefault="000B27CD"/>
    <w:p w14:paraId="32C8A1ED" w14:textId="77777777" w:rsidR="000B27CD" w:rsidRDefault="000B27CD">
      <w:r>
        <w:t>Visitor Management System:</w:t>
      </w:r>
    </w:p>
    <w:p w14:paraId="55F8C967" w14:textId="77777777" w:rsidR="000B27CD" w:rsidRDefault="000B27CD">
      <w:r>
        <w:t>Limiting daily visitor numbers, enforcing timed entry slots, and promoting alternative routes (such as the Inca Trail permits system) help control congestion. Implementing raised walkways in vulnerable areas can reduce erosion.</w:t>
      </w:r>
    </w:p>
    <w:p w14:paraId="4453591F" w14:textId="77777777" w:rsidR="000B27CD" w:rsidRDefault="000B27CD"/>
    <w:p w14:paraId="4C8ED8E5" w14:textId="77777777" w:rsidR="000B27CD" w:rsidRDefault="000B27CD">
      <w:r>
        <w:t>Environmental Monitoring &amp; Early Warning Systems:</w:t>
      </w:r>
    </w:p>
    <w:p w14:paraId="1F23B2D8" w14:textId="77777777" w:rsidR="000B27CD" w:rsidRDefault="000B27CD">
      <w:r>
        <w:t>Installing sensors to detect soil movement, rainfall intensity, and structural stress allows early intervention before landslides occur. Reforestation programs can stabilize slopes and enhance biodiversity.</w:t>
      </w:r>
    </w:p>
    <w:p w14:paraId="3790C04B" w14:textId="77777777" w:rsidR="000B27CD" w:rsidRDefault="000B27CD"/>
    <w:p w14:paraId="472DBD16" w14:textId="77777777" w:rsidR="000B27CD" w:rsidRDefault="000B27CD">
      <w:r>
        <w:t>Strict Urban Planning Regulations:</w:t>
      </w:r>
    </w:p>
    <w:p w14:paraId="40BBC58A" w14:textId="77777777" w:rsidR="000B27CD" w:rsidRDefault="000B27CD">
      <w:r>
        <w:t xml:space="preserve">Coordination with local authorities in </w:t>
      </w:r>
      <w:proofErr w:type="spellStart"/>
      <w:r>
        <w:t>Aguas</w:t>
      </w:r>
      <w:proofErr w:type="spellEnd"/>
      <w:r>
        <w:t xml:space="preserve"> </w:t>
      </w:r>
      <w:proofErr w:type="spellStart"/>
      <w:r>
        <w:t>Calientes</w:t>
      </w:r>
      <w:proofErr w:type="spellEnd"/>
      <w:r>
        <w:t xml:space="preserve"> can ensure sustainable development—wastewater treatment, regulated construction, and controlled commercial growth.</w:t>
      </w:r>
    </w:p>
    <w:p w14:paraId="7E962315" w14:textId="77777777" w:rsidR="000B27CD" w:rsidRDefault="000B27CD"/>
    <w:p w14:paraId="60CCE8AB" w14:textId="77777777" w:rsidR="000B27CD" w:rsidRDefault="000B27CD">
      <w:r>
        <w:t>Strengthening Biodiversity Protection:</w:t>
      </w:r>
    </w:p>
    <w:p w14:paraId="3006D4B2" w14:textId="77777777" w:rsidR="000B27CD" w:rsidRDefault="000B27CD">
      <w:r>
        <w:t>Expanding patrols within the sanctuary, restricting off-trail movement, and supporting conservation programs for endangered species can help preserve natural integrity.</w:t>
      </w:r>
    </w:p>
    <w:p w14:paraId="111A6BB6" w14:textId="77777777" w:rsidR="000B27CD" w:rsidRDefault="000B27CD"/>
    <w:p w14:paraId="3DA2DDB0" w14:textId="77777777" w:rsidR="000B27CD" w:rsidRDefault="000B27CD">
      <w:r>
        <w:t>Educational Campaigns:</w:t>
      </w:r>
    </w:p>
    <w:p w14:paraId="2C1F8819" w14:textId="77777777" w:rsidR="000B27CD" w:rsidRDefault="000B27CD">
      <w:r>
        <w:t xml:space="preserve">Engaging tourists and local communities in conservation efforts increases awareness and encourages responsible </w:t>
      </w:r>
      <w:proofErr w:type="spellStart"/>
      <w:r>
        <w:t>behavior</w:t>
      </w:r>
      <w:proofErr w:type="spellEnd"/>
      <w:r>
        <w:t>, reducing human impact.</w:t>
      </w:r>
    </w:p>
    <w:p w14:paraId="50B4F4C8" w14:textId="77777777" w:rsidR="000B27CD" w:rsidRDefault="000B27CD"/>
    <w:p w14:paraId="491F845B" w14:textId="77777777" w:rsidR="000B27CD" w:rsidRDefault="000B27CD">
      <w:r>
        <w:t>Restoration Following Inca Methods:</w:t>
      </w:r>
    </w:p>
    <w:p w14:paraId="59257FE2" w14:textId="77777777" w:rsidR="000B27CD" w:rsidRDefault="000B27CD">
      <w:r>
        <w:t>Any necessary stabilization or restoration should use traditional techniques and materials to maintain authenticity.</w:t>
      </w:r>
    </w:p>
    <w:p w14:paraId="0EA7DF5D" w14:textId="77777777" w:rsidR="000B27CD" w:rsidRDefault="000B27CD"/>
    <w:p w14:paraId="5930B997" w14:textId="77777777" w:rsidR="000B27CD" w:rsidRDefault="000B27CD">
      <w:r>
        <w:t>Conclusion</w:t>
      </w:r>
    </w:p>
    <w:p w14:paraId="3D4CC8A5" w14:textId="77777777" w:rsidR="000B27CD" w:rsidRDefault="000B27CD"/>
    <w:p w14:paraId="45BA4645" w14:textId="77777777" w:rsidR="000B27CD" w:rsidRDefault="000B27CD">
      <w:r>
        <w:t xml:space="preserve">Machu Picchu remains one of the world’s most extraordinary cultural and natural heritage sites. Its outstanding universal value lies in its exceptional architectural mastery, its deep connection to Inca culture, and the </w:t>
      </w:r>
      <w:proofErr w:type="spellStart"/>
      <w:r>
        <w:t>breathtaking</w:t>
      </w:r>
      <w:proofErr w:type="spellEnd"/>
      <w:r>
        <w:t xml:space="preserve"> natural landscape that surrounds it. The site fully meets UNESCO criteria through its representation of human creative genius, its testimony to a vanished civilization, and its superlative natural beauty.</w:t>
      </w:r>
    </w:p>
    <w:p w14:paraId="1626A73A" w14:textId="77777777" w:rsidR="000B27CD" w:rsidRDefault="000B27CD"/>
    <w:p w14:paraId="63EA0D99" w14:textId="77777777" w:rsidR="000B27CD" w:rsidRDefault="000B27CD">
      <w:r>
        <w:t>However, Machu Picchu faces serious challenges—primarily from tourism pressure, environmental threats, and growing urban development. Effective conservation strategies such as visitor management, environmental monitoring, sustainable urban planning, and community education are essential to maintaining the site’s authenticity and integrity.</w:t>
      </w:r>
    </w:p>
    <w:p w14:paraId="251882E5" w14:textId="77777777" w:rsidR="000B27CD" w:rsidRDefault="000B27CD"/>
    <w:p w14:paraId="38625CA4" w14:textId="77777777" w:rsidR="000B27CD" w:rsidRDefault="000B27CD">
      <w:r>
        <w:t>Safeguarding Machu Picchu is not only a Peruvian responsibility but a global one. Preserving its cultural and natural legacy ensures that future generations can continue to learn from and admire this extraordinary achievement of human civilization.</w:t>
      </w:r>
    </w:p>
    <w:p w14:paraId="272E470E" w14:textId="77777777" w:rsidR="000B27CD" w:rsidRDefault="000B27CD"/>
    <w:sectPr w:rsidR="000B27C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27CD"/>
    <w:rsid w:val="000B27CD"/>
    <w:rsid w:val="00EE48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95A9D45"/>
  <w15:chartTrackingRefBased/>
  <w15:docId w15:val="{560AAA2D-63BC-A047-8C7D-B76E861F95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B27C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B27C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B27C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B27C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B27C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B27C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B27C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B27C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B27C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27C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B27C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B27C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B27C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B27C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B27C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B27C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B27C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B27CD"/>
    <w:rPr>
      <w:rFonts w:eastAsiaTheme="majorEastAsia" w:cstheme="majorBidi"/>
      <w:color w:val="272727" w:themeColor="text1" w:themeTint="D8"/>
    </w:rPr>
  </w:style>
  <w:style w:type="paragraph" w:styleId="Title">
    <w:name w:val="Title"/>
    <w:basedOn w:val="Normal"/>
    <w:next w:val="Normal"/>
    <w:link w:val="TitleChar"/>
    <w:uiPriority w:val="10"/>
    <w:qFormat/>
    <w:rsid w:val="000B27C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B27C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B27C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B27C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B27CD"/>
    <w:pPr>
      <w:spacing w:before="160"/>
      <w:jc w:val="center"/>
    </w:pPr>
    <w:rPr>
      <w:i/>
      <w:iCs/>
      <w:color w:val="404040" w:themeColor="text1" w:themeTint="BF"/>
    </w:rPr>
  </w:style>
  <w:style w:type="character" w:customStyle="1" w:styleId="QuoteChar">
    <w:name w:val="Quote Char"/>
    <w:basedOn w:val="DefaultParagraphFont"/>
    <w:link w:val="Quote"/>
    <w:uiPriority w:val="29"/>
    <w:rsid w:val="000B27CD"/>
    <w:rPr>
      <w:i/>
      <w:iCs/>
      <w:color w:val="404040" w:themeColor="text1" w:themeTint="BF"/>
    </w:rPr>
  </w:style>
  <w:style w:type="paragraph" w:styleId="ListParagraph">
    <w:name w:val="List Paragraph"/>
    <w:basedOn w:val="Normal"/>
    <w:uiPriority w:val="34"/>
    <w:qFormat/>
    <w:rsid w:val="000B27CD"/>
    <w:pPr>
      <w:ind w:left="720"/>
      <w:contextualSpacing/>
    </w:pPr>
  </w:style>
  <w:style w:type="character" w:styleId="IntenseEmphasis">
    <w:name w:val="Intense Emphasis"/>
    <w:basedOn w:val="DefaultParagraphFont"/>
    <w:uiPriority w:val="21"/>
    <w:qFormat/>
    <w:rsid w:val="000B27CD"/>
    <w:rPr>
      <w:i/>
      <w:iCs/>
      <w:color w:val="0F4761" w:themeColor="accent1" w:themeShade="BF"/>
    </w:rPr>
  </w:style>
  <w:style w:type="paragraph" w:styleId="IntenseQuote">
    <w:name w:val="Intense Quote"/>
    <w:basedOn w:val="Normal"/>
    <w:next w:val="Normal"/>
    <w:link w:val="IntenseQuoteChar"/>
    <w:uiPriority w:val="30"/>
    <w:qFormat/>
    <w:rsid w:val="000B27C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B27CD"/>
    <w:rPr>
      <w:i/>
      <w:iCs/>
      <w:color w:val="0F4761" w:themeColor="accent1" w:themeShade="BF"/>
    </w:rPr>
  </w:style>
  <w:style w:type="character" w:styleId="IntenseReference">
    <w:name w:val="Intense Reference"/>
    <w:basedOn w:val="DefaultParagraphFont"/>
    <w:uiPriority w:val="32"/>
    <w:qFormat/>
    <w:rsid w:val="000B27C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1348</Words>
  <Characters>7688</Characters>
  <Application>Microsoft Office Word</Application>
  <DocSecurity>0</DocSecurity>
  <Lines>64</Lines>
  <Paragraphs>18</Paragraphs>
  <ScaleCrop>false</ScaleCrop>
  <Company/>
  <LinksUpToDate>false</LinksUpToDate>
  <CharactersWithSpaces>9018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Sahil Sahil</dc:creator>
  <cp:keywords/>
  <dc:description/>
  <cp:lastModifiedBy>Sahil Sahil</cp:lastModifiedBy>
  <cp:revision>2</cp:revision>
  <dcterms:created xsi:type="dcterms:W3CDTF">2025-11-15T18:58:00Z</dcterms:created>
  <dcterms:modified xsi:type="dcterms:W3CDTF">2025-11-15T18:58:00Z</dcterms:modified>
</cp:coreProperties>
</file>