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683E5" w14:textId="77777777" w:rsidR="00040079" w:rsidRPr="00040079" w:rsidRDefault="00040079" w:rsidP="00C45C99">
      <w:pPr>
        <w:rPr>
          <w:rFonts w:ascii="Times New Roman" w:hAnsi="Times New Roman" w:cs="Times New Roman"/>
          <w:b/>
          <w:bCs/>
          <w:sz w:val="96"/>
          <w:szCs w:val="96"/>
        </w:rPr>
      </w:pPr>
      <w:r w:rsidRPr="00040079">
        <w:rPr>
          <w:rFonts w:ascii="Times New Roman" w:hAnsi="Times New Roman" w:cs="Times New Roman"/>
          <w:b/>
          <w:bCs/>
          <w:sz w:val="96"/>
          <w:szCs w:val="96"/>
        </w:rPr>
        <w:t>TOURISM LAW</w:t>
      </w:r>
    </w:p>
    <w:p w14:paraId="7FAA99BE" w14:textId="77777777" w:rsidR="00040079" w:rsidRPr="00040079" w:rsidRDefault="00040079" w:rsidP="00040079">
      <w:pPr>
        <w:rPr>
          <w:b/>
          <w:bCs/>
        </w:rPr>
      </w:pPr>
    </w:p>
    <w:p w14:paraId="247849FB" w14:textId="77777777" w:rsidR="00040079" w:rsidRDefault="00040079" w:rsidP="00040079">
      <w:pPr>
        <w:rPr>
          <w:b/>
          <w:bCs/>
          <w:sz w:val="48"/>
          <w:szCs w:val="48"/>
        </w:rPr>
      </w:pPr>
      <w:r w:rsidRPr="00040079">
        <w:rPr>
          <w:b/>
          <w:bCs/>
          <w:sz w:val="48"/>
          <w:szCs w:val="48"/>
        </w:rPr>
        <w:t>Assignment 1: The Role of Contract Law in the Tourism Industry</w:t>
      </w:r>
    </w:p>
    <w:p w14:paraId="50F30EDE" w14:textId="77777777" w:rsidR="00040079" w:rsidRDefault="00040079" w:rsidP="00040079">
      <w:pPr>
        <w:rPr>
          <w:b/>
          <w:bCs/>
          <w:sz w:val="40"/>
          <w:szCs w:val="40"/>
        </w:rPr>
      </w:pPr>
    </w:p>
    <w:p w14:paraId="60AE2BFF" w14:textId="543A0588" w:rsidR="00040079" w:rsidRDefault="00040079" w:rsidP="00040079">
      <w:pPr>
        <w:rPr>
          <w:b/>
          <w:bCs/>
          <w:sz w:val="40"/>
          <w:szCs w:val="40"/>
        </w:rPr>
      </w:pPr>
      <w:r>
        <w:rPr>
          <w:b/>
          <w:bCs/>
          <w:sz w:val="40"/>
          <w:szCs w:val="40"/>
        </w:rPr>
        <w:t>Submitted by-Jashanpreet Singh</w:t>
      </w:r>
      <w:r>
        <w:rPr>
          <w:b/>
          <w:bCs/>
          <w:sz w:val="40"/>
          <w:szCs w:val="40"/>
        </w:rPr>
        <w:br w:type="page"/>
      </w:r>
    </w:p>
    <w:sdt>
      <w:sdtPr>
        <w:rPr>
          <w:lang w:val="en-GB"/>
        </w:rPr>
        <w:id w:val="78015402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C255DD8" w14:textId="7F771A7E" w:rsidR="00646EC4" w:rsidRDefault="00646EC4">
          <w:pPr>
            <w:pStyle w:val="TOCHeading"/>
          </w:pPr>
          <w:r>
            <w:rPr>
              <w:lang w:val="en-GB"/>
            </w:rPr>
            <w:t>Contents</w:t>
          </w:r>
        </w:p>
        <w:p w14:paraId="6A3431E6" w14:textId="02DD3548" w:rsidR="00646EC4" w:rsidRDefault="00646EC4">
          <w:pPr>
            <w:pStyle w:val="TOC1"/>
            <w:tabs>
              <w:tab w:val="right" w:leader="dot" w:pos="9016"/>
            </w:tabs>
            <w:rPr>
              <w:noProof/>
            </w:rPr>
          </w:pPr>
          <w:r>
            <w:fldChar w:fldCharType="begin"/>
          </w:r>
          <w:r>
            <w:instrText xml:space="preserve"> TOC \o "1-3" \h \z \u </w:instrText>
          </w:r>
          <w:r>
            <w:fldChar w:fldCharType="separate"/>
          </w:r>
          <w:hyperlink w:anchor="_Toc222263096" w:history="1">
            <w:r w:rsidRPr="00652351">
              <w:rPr>
                <w:rStyle w:val="Hyperlink"/>
                <w:noProof/>
              </w:rPr>
              <w:t>Abstract</w:t>
            </w:r>
            <w:r>
              <w:rPr>
                <w:noProof/>
                <w:webHidden/>
              </w:rPr>
              <w:tab/>
            </w:r>
            <w:r>
              <w:rPr>
                <w:noProof/>
                <w:webHidden/>
              </w:rPr>
              <w:fldChar w:fldCharType="begin"/>
            </w:r>
            <w:r>
              <w:rPr>
                <w:noProof/>
                <w:webHidden/>
              </w:rPr>
              <w:instrText xml:space="preserve"> PAGEREF _Toc222263096 \h </w:instrText>
            </w:r>
            <w:r>
              <w:rPr>
                <w:noProof/>
                <w:webHidden/>
              </w:rPr>
            </w:r>
            <w:r>
              <w:rPr>
                <w:noProof/>
                <w:webHidden/>
              </w:rPr>
              <w:fldChar w:fldCharType="separate"/>
            </w:r>
            <w:r>
              <w:rPr>
                <w:noProof/>
                <w:webHidden/>
              </w:rPr>
              <w:t>2</w:t>
            </w:r>
            <w:r>
              <w:rPr>
                <w:noProof/>
                <w:webHidden/>
              </w:rPr>
              <w:fldChar w:fldCharType="end"/>
            </w:r>
          </w:hyperlink>
        </w:p>
        <w:p w14:paraId="6F6B4175" w14:textId="0C0227E6" w:rsidR="00646EC4" w:rsidRDefault="00646EC4">
          <w:pPr>
            <w:pStyle w:val="TOC1"/>
            <w:tabs>
              <w:tab w:val="right" w:leader="dot" w:pos="9016"/>
            </w:tabs>
            <w:rPr>
              <w:noProof/>
            </w:rPr>
          </w:pPr>
          <w:hyperlink w:anchor="_Toc222263097" w:history="1">
            <w:r w:rsidRPr="00652351">
              <w:rPr>
                <w:rStyle w:val="Hyperlink"/>
                <w:noProof/>
              </w:rPr>
              <w:t>Introduction</w:t>
            </w:r>
            <w:r>
              <w:rPr>
                <w:noProof/>
                <w:webHidden/>
              </w:rPr>
              <w:tab/>
            </w:r>
            <w:r>
              <w:rPr>
                <w:noProof/>
                <w:webHidden/>
              </w:rPr>
              <w:fldChar w:fldCharType="begin"/>
            </w:r>
            <w:r>
              <w:rPr>
                <w:noProof/>
                <w:webHidden/>
              </w:rPr>
              <w:instrText xml:space="preserve"> PAGEREF _Toc222263097 \h </w:instrText>
            </w:r>
            <w:r>
              <w:rPr>
                <w:noProof/>
                <w:webHidden/>
              </w:rPr>
            </w:r>
            <w:r>
              <w:rPr>
                <w:noProof/>
                <w:webHidden/>
              </w:rPr>
              <w:fldChar w:fldCharType="separate"/>
            </w:r>
            <w:r>
              <w:rPr>
                <w:noProof/>
                <w:webHidden/>
              </w:rPr>
              <w:t>3</w:t>
            </w:r>
            <w:r>
              <w:rPr>
                <w:noProof/>
                <w:webHidden/>
              </w:rPr>
              <w:fldChar w:fldCharType="end"/>
            </w:r>
          </w:hyperlink>
        </w:p>
        <w:p w14:paraId="00BB1DD8" w14:textId="17D7D08C" w:rsidR="00646EC4" w:rsidRDefault="00646EC4">
          <w:pPr>
            <w:pStyle w:val="TOC1"/>
            <w:tabs>
              <w:tab w:val="right" w:leader="dot" w:pos="9016"/>
            </w:tabs>
            <w:rPr>
              <w:noProof/>
            </w:rPr>
          </w:pPr>
          <w:hyperlink w:anchor="_Toc222263098" w:history="1">
            <w:r w:rsidRPr="00652351">
              <w:rPr>
                <w:rStyle w:val="Hyperlink"/>
                <w:noProof/>
              </w:rPr>
              <w:t>Literature Review</w:t>
            </w:r>
            <w:r>
              <w:rPr>
                <w:noProof/>
                <w:webHidden/>
              </w:rPr>
              <w:tab/>
            </w:r>
            <w:r>
              <w:rPr>
                <w:noProof/>
                <w:webHidden/>
              </w:rPr>
              <w:fldChar w:fldCharType="begin"/>
            </w:r>
            <w:r>
              <w:rPr>
                <w:noProof/>
                <w:webHidden/>
              </w:rPr>
              <w:instrText xml:space="preserve"> PAGEREF _Toc222263098 \h </w:instrText>
            </w:r>
            <w:r>
              <w:rPr>
                <w:noProof/>
                <w:webHidden/>
              </w:rPr>
            </w:r>
            <w:r>
              <w:rPr>
                <w:noProof/>
                <w:webHidden/>
              </w:rPr>
              <w:fldChar w:fldCharType="separate"/>
            </w:r>
            <w:r>
              <w:rPr>
                <w:noProof/>
                <w:webHidden/>
              </w:rPr>
              <w:t>4</w:t>
            </w:r>
            <w:r>
              <w:rPr>
                <w:noProof/>
                <w:webHidden/>
              </w:rPr>
              <w:fldChar w:fldCharType="end"/>
            </w:r>
          </w:hyperlink>
        </w:p>
        <w:p w14:paraId="25749028" w14:textId="369053DC" w:rsidR="00646EC4" w:rsidRDefault="00646EC4">
          <w:pPr>
            <w:pStyle w:val="TOC1"/>
            <w:tabs>
              <w:tab w:val="right" w:leader="dot" w:pos="9016"/>
            </w:tabs>
            <w:rPr>
              <w:noProof/>
            </w:rPr>
          </w:pPr>
          <w:hyperlink w:anchor="_Toc222263099" w:history="1">
            <w:r w:rsidRPr="00652351">
              <w:rPr>
                <w:rStyle w:val="Hyperlink"/>
                <w:noProof/>
              </w:rPr>
              <w:t>Methodology</w:t>
            </w:r>
            <w:r>
              <w:rPr>
                <w:noProof/>
                <w:webHidden/>
              </w:rPr>
              <w:tab/>
            </w:r>
            <w:r>
              <w:rPr>
                <w:noProof/>
                <w:webHidden/>
              </w:rPr>
              <w:fldChar w:fldCharType="begin"/>
            </w:r>
            <w:r>
              <w:rPr>
                <w:noProof/>
                <w:webHidden/>
              </w:rPr>
              <w:instrText xml:space="preserve"> PAGEREF _Toc222263099 \h </w:instrText>
            </w:r>
            <w:r>
              <w:rPr>
                <w:noProof/>
                <w:webHidden/>
              </w:rPr>
            </w:r>
            <w:r>
              <w:rPr>
                <w:noProof/>
                <w:webHidden/>
              </w:rPr>
              <w:fldChar w:fldCharType="separate"/>
            </w:r>
            <w:r>
              <w:rPr>
                <w:noProof/>
                <w:webHidden/>
              </w:rPr>
              <w:t>5</w:t>
            </w:r>
            <w:r>
              <w:rPr>
                <w:noProof/>
                <w:webHidden/>
              </w:rPr>
              <w:fldChar w:fldCharType="end"/>
            </w:r>
          </w:hyperlink>
        </w:p>
        <w:p w14:paraId="03CB1A37" w14:textId="16D24085" w:rsidR="00646EC4" w:rsidRDefault="00646EC4">
          <w:pPr>
            <w:pStyle w:val="TOC2"/>
            <w:tabs>
              <w:tab w:val="right" w:leader="dot" w:pos="9016"/>
            </w:tabs>
            <w:rPr>
              <w:noProof/>
            </w:rPr>
          </w:pPr>
          <w:hyperlink w:anchor="_Toc222263100" w:history="1">
            <w:r w:rsidRPr="00652351">
              <w:rPr>
                <w:rStyle w:val="Hyperlink"/>
                <w:noProof/>
              </w:rPr>
              <w:t>1. Research Design</w:t>
            </w:r>
            <w:r>
              <w:rPr>
                <w:noProof/>
                <w:webHidden/>
              </w:rPr>
              <w:tab/>
            </w:r>
            <w:r>
              <w:rPr>
                <w:noProof/>
                <w:webHidden/>
              </w:rPr>
              <w:fldChar w:fldCharType="begin"/>
            </w:r>
            <w:r>
              <w:rPr>
                <w:noProof/>
                <w:webHidden/>
              </w:rPr>
              <w:instrText xml:space="preserve"> PAGEREF _Toc222263100 \h </w:instrText>
            </w:r>
            <w:r>
              <w:rPr>
                <w:noProof/>
                <w:webHidden/>
              </w:rPr>
            </w:r>
            <w:r>
              <w:rPr>
                <w:noProof/>
                <w:webHidden/>
              </w:rPr>
              <w:fldChar w:fldCharType="separate"/>
            </w:r>
            <w:r>
              <w:rPr>
                <w:noProof/>
                <w:webHidden/>
              </w:rPr>
              <w:t>5</w:t>
            </w:r>
            <w:r>
              <w:rPr>
                <w:noProof/>
                <w:webHidden/>
              </w:rPr>
              <w:fldChar w:fldCharType="end"/>
            </w:r>
          </w:hyperlink>
        </w:p>
        <w:p w14:paraId="21B95A21" w14:textId="31BBC05E" w:rsidR="00646EC4" w:rsidRDefault="00646EC4">
          <w:pPr>
            <w:pStyle w:val="TOC2"/>
            <w:tabs>
              <w:tab w:val="right" w:leader="dot" w:pos="9016"/>
            </w:tabs>
            <w:rPr>
              <w:noProof/>
            </w:rPr>
          </w:pPr>
          <w:hyperlink w:anchor="_Toc222263101" w:history="1">
            <w:r w:rsidRPr="00652351">
              <w:rPr>
                <w:rStyle w:val="Hyperlink"/>
                <w:noProof/>
              </w:rPr>
              <w:t>2. Nature of the Study</w:t>
            </w:r>
            <w:r>
              <w:rPr>
                <w:noProof/>
                <w:webHidden/>
              </w:rPr>
              <w:tab/>
            </w:r>
            <w:r>
              <w:rPr>
                <w:noProof/>
                <w:webHidden/>
              </w:rPr>
              <w:fldChar w:fldCharType="begin"/>
            </w:r>
            <w:r>
              <w:rPr>
                <w:noProof/>
                <w:webHidden/>
              </w:rPr>
              <w:instrText xml:space="preserve"> PAGEREF _Toc222263101 \h </w:instrText>
            </w:r>
            <w:r>
              <w:rPr>
                <w:noProof/>
                <w:webHidden/>
              </w:rPr>
            </w:r>
            <w:r>
              <w:rPr>
                <w:noProof/>
                <w:webHidden/>
              </w:rPr>
              <w:fldChar w:fldCharType="separate"/>
            </w:r>
            <w:r>
              <w:rPr>
                <w:noProof/>
                <w:webHidden/>
              </w:rPr>
              <w:t>6</w:t>
            </w:r>
            <w:r>
              <w:rPr>
                <w:noProof/>
                <w:webHidden/>
              </w:rPr>
              <w:fldChar w:fldCharType="end"/>
            </w:r>
          </w:hyperlink>
        </w:p>
        <w:p w14:paraId="5EC37146" w14:textId="5C37D33D" w:rsidR="00646EC4" w:rsidRDefault="00646EC4">
          <w:pPr>
            <w:pStyle w:val="TOC2"/>
            <w:tabs>
              <w:tab w:val="right" w:leader="dot" w:pos="9016"/>
            </w:tabs>
            <w:rPr>
              <w:noProof/>
            </w:rPr>
          </w:pPr>
          <w:hyperlink w:anchor="_Toc222263102" w:history="1">
            <w:r w:rsidRPr="00652351">
              <w:rPr>
                <w:rStyle w:val="Hyperlink"/>
                <w:noProof/>
              </w:rPr>
              <w:t>3. Sources of Data</w:t>
            </w:r>
            <w:r>
              <w:rPr>
                <w:noProof/>
                <w:webHidden/>
              </w:rPr>
              <w:tab/>
            </w:r>
            <w:r>
              <w:rPr>
                <w:noProof/>
                <w:webHidden/>
              </w:rPr>
              <w:fldChar w:fldCharType="begin"/>
            </w:r>
            <w:r>
              <w:rPr>
                <w:noProof/>
                <w:webHidden/>
              </w:rPr>
              <w:instrText xml:space="preserve"> PAGEREF _Toc222263102 \h </w:instrText>
            </w:r>
            <w:r>
              <w:rPr>
                <w:noProof/>
                <w:webHidden/>
              </w:rPr>
            </w:r>
            <w:r>
              <w:rPr>
                <w:noProof/>
                <w:webHidden/>
              </w:rPr>
              <w:fldChar w:fldCharType="separate"/>
            </w:r>
            <w:r>
              <w:rPr>
                <w:noProof/>
                <w:webHidden/>
              </w:rPr>
              <w:t>6</w:t>
            </w:r>
            <w:r>
              <w:rPr>
                <w:noProof/>
                <w:webHidden/>
              </w:rPr>
              <w:fldChar w:fldCharType="end"/>
            </w:r>
          </w:hyperlink>
        </w:p>
        <w:p w14:paraId="0ADD855A" w14:textId="40850C3E" w:rsidR="00646EC4" w:rsidRDefault="00646EC4">
          <w:pPr>
            <w:pStyle w:val="TOC2"/>
            <w:tabs>
              <w:tab w:val="right" w:leader="dot" w:pos="9016"/>
            </w:tabs>
            <w:rPr>
              <w:noProof/>
            </w:rPr>
          </w:pPr>
          <w:hyperlink w:anchor="_Toc222263103" w:history="1">
            <w:r w:rsidRPr="00652351">
              <w:rPr>
                <w:rStyle w:val="Hyperlink"/>
                <w:noProof/>
              </w:rPr>
              <w:t>5. Research Objectives</w:t>
            </w:r>
            <w:r>
              <w:rPr>
                <w:noProof/>
                <w:webHidden/>
              </w:rPr>
              <w:tab/>
            </w:r>
            <w:r>
              <w:rPr>
                <w:noProof/>
                <w:webHidden/>
              </w:rPr>
              <w:fldChar w:fldCharType="begin"/>
            </w:r>
            <w:r>
              <w:rPr>
                <w:noProof/>
                <w:webHidden/>
              </w:rPr>
              <w:instrText xml:space="preserve"> PAGEREF _Toc222263103 \h </w:instrText>
            </w:r>
            <w:r>
              <w:rPr>
                <w:noProof/>
                <w:webHidden/>
              </w:rPr>
            </w:r>
            <w:r>
              <w:rPr>
                <w:noProof/>
                <w:webHidden/>
              </w:rPr>
              <w:fldChar w:fldCharType="separate"/>
            </w:r>
            <w:r>
              <w:rPr>
                <w:noProof/>
                <w:webHidden/>
              </w:rPr>
              <w:t>7</w:t>
            </w:r>
            <w:r>
              <w:rPr>
                <w:noProof/>
                <w:webHidden/>
              </w:rPr>
              <w:fldChar w:fldCharType="end"/>
            </w:r>
          </w:hyperlink>
        </w:p>
        <w:p w14:paraId="6F5193AD" w14:textId="11744599" w:rsidR="00646EC4" w:rsidRDefault="00646EC4">
          <w:pPr>
            <w:pStyle w:val="TOC2"/>
            <w:tabs>
              <w:tab w:val="right" w:leader="dot" w:pos="9016"/>
            </w:tabs>
            <w:rPr>
              <w:noProof/>
            </w:rPr>
          </w:pPr>
          <w:hyperlink w:anchor="_Toc222263104" w:history="1">
            <w:r w:rsidRPr="00652351">
              <w:rPr>
                <w:rStyle w:val="Hyperlink"/>
                <w:noProof/>
              </w:rPr>
              <w:t>6. Method of Analysis</w:t>
            </w:r>
            <w:r>
              <w:rPr>
                <w:noProof/>
                <w:webHidden/>
              </w:rPr>
              <w:tab/>
            </w:r>
            <w:r>
              <w:rPr>
                <w:noProof/>
                <w:webHidden/>
              </w:rPr>
              <w:fldChar w:fldCharType="begin"/>
            </w:r>
            <w:r>
              <w:rPr>
                <w:noProof/>
                <w:webHidden/>
              </w:rPr>
              <w:instrText xml:space="preserve"> PAGEREF _Toc222263104 \h </w:instrText>
            </w:r>
            <w:r>
              <w:rPr>
                <w:noProof/>
                <w:webHidden/>
              </w:rPr>
            </w:r>
            <w:r>
              <w:rPr>
                <w:noProof/>
                <w:webHidden/>
              </w:rPr>
              <w:fldChar w:fldCharType="separate"/>
            </w:r>
            <w:r>
              <w:rPr>
                <w:noProof/>
                <w:webHidden/>
              </w:rPr>
              <w:t>7</w:t>
            </w:r>
            <w:r>
              <w:rPr>
                <w:noProof/>
                <w:webHidden/>
              </w:rPr>
              <w:fldChar w:fldCharType="end"/>
            </w:r>
          </w:hyperlink>
        </w:p>
        <w:p w14:paraId="279B46B7" w14:textId="49945EEE" w:rsidR="00646EC4" w:rsidRDefault="00646EC4">
          <w:pPr>
            <w:pStyle w:val="TOC2"/>
            <w:tabs>
              <w:tab w:val="right" w:leader="dot" w:pos="9016"/>
            </w:tabs>
            <w:rPr>
              <w:noProof/>
            </w:rPr>
          </w:pPr>
          <w:hyperlink w:anchor="_Toc222263105" w:history="1">
            <w:r w:rsidRPr="00652351">
              <w:rPr>
                <w:rStyle w:val="Hyperlink"/>
                <w:noProof/>
              </w:rPr>
              <w:t>7. Limitations of the Study</w:t>
            </w:r>
            <w:r>
              <w:rPr>
                <w:noProof/>
                <w:webHidden/>
              </w:rPr>
              <w:tab/>
            </w:r>
            <w:r>
              <w:rPr>
                <w:noProof/>
                <w:webHidden/>
              </w:rPr>
              <w:fldChar w:fldCharType="begin"/>
            </w:r>
            <w:r>
              <w:rPr>
                <w:noProof/>
                <w:webHidden/>
              </w:rPr>
              <w:instrText xml:space="preserve"> PAGEREF _Toc222263105 \h </w:instrText>
            </w:r>
            <w:r>
              <w:rPr>
                <w:noProof/>
                <w:webHidden/>
              </w:rPr>
            </w:r>
            <w:r>
              <w:rPr>
                <w:noProof/>
                <w:webHidden/>
              </w:rPr>
              <w:fldChar w:fldCharType="separate"/>
            </w:r>
            <w:r>
              <w:rPr>
                <w:noProof/>
                <w:webHidden/>
              </w:rPr>
              <w:t>8</w:t>
            </w:r>
            <w:r>
              <w:rPr>
                <w:noProof/>
                <w:webHidden/>
              </w:rPr>
              <w:fldChar w:fldCharType="end"/>
            </w:r>
          </w:hyperlink>
        </w:p>
        <w:p w14:paraId="0AF49F7E" w14:textId="1DBBBA19" w:rsidR="00646EC4" w:rsidRDefault="00646EC4">
          <w:pPr>
            <w:pStyle w:val="TOC2"/>
            <w:tabs>
              <w:tab w:val="right" w:leader="dot" w:pos="9016"/>
            </w:tabs>
            <w:rPr>
              <w:noProof/>
            </w:rPr>
          </w:pPr>
          <w:hyperlink w:anchor="_Toc222263106" w:history="1">
            <w:r w:rsidRPr="00652351">
              <w:rPr>
                <w:rStyle w:val="Hyperlink"/>
                <w:noProof/>
              </w:rPr>
              <w:t>8. Ethical Considerations</w:t>
            </w:r>
            <w:r>
              <w:rPr>
                <w:noProof/>
                <w:webHidden/>
              </w:rPr>
              <w:tab/>
            </w:r>
            <w:r>
              <w:rPr>
                <w:noProof/>
                <w:webHidden/>
              </w:rPr>
              <w:fldChar w:fldCharType="begin"/>
            </w:r>
            <w:r>
              <w:rPr>
                <w:noProof/>
                <w:webHidden/>
              </w:rPr>
              <w:instrText xml:space="preserve"> PAGEREF _Toc222263106 \h </w:instrText>
            </w:r>
            <w:r>
              <w:rPr>
                <w:noProof/>
                <w:webHidden/>
              </w:rPr>
            </w:r>
            <w:r>
              <w:rPr>
                <w:noProof/>
                <w:webHidden/>
              </w:rPr>
              <w:fldChar w:fldCharType="separate"/>
            </w:r>
            <w:r>
              <w:rPr>
                <w:noProof/>
                <w:webHidden/>
              </w:rPr>
              <w:t>8</w:t>
            </w:r>
            <w:r>
              <w:rPr>
                <w:noProof/>
                <w:webHidden/>
              </w:rPr>
              <w:fldChar w:fldCharType="end"/>
            </w:r>
          </w:hyperlink>
        </w:p>
        <w:p w14:paraId="65976369" w14:textId="1B50CA7F" w:rsidR="00646EC4" w:rsidRDefault="00646EC4">
          <w:pPr>
            <w:pStyle w:val="TOC1"/>
            <w:tabs>
              <w:tab w:val="right" w:leader="dot" w:pos="9016"/>
            </w:tabs>
            <w:rPr>
              <w:noProof/>
            </w:rPr>
          </w:pPr>
          <w:hyperlink w:anchor="_Toc222263107" w:history="1">
            <w:r w:rsidRPr="00652351">
              <w:rPr>
                <w:rStyle w:val="Hyperlink"/>
                <w:noProof/>
              </w:rPr>
              <w:t>FINDINGS</w:t>
            </w:r>
            <w:r>
              <w:rPr>
                <w:noProof/>
                <w:webHidden/>
              </w:rPr>
              <w:tab/>
            </w:r>
            <w:r>
              <w:rPr>
                <w:noProof/>
                <w:webHidden/>
              </w:rPr>
              <w:fldChar w:fldCharType="begin"/>
            </w:r>
            <w:r>
              <w:rPr>
                <w:noProof/>
                <w:webHidden/>
              </w:rPr>
              <w:instrText xml:space="preserve"> PAGEREF _Toc222263107 \h </w:instrText>
            </w:r>
            <w:r>
              <w:rPr>
                <w:noProof/>
                <w:webHidden/>
              </w:rPr>
            </w:r>
            <w:r>
              <w:rPr>
                <w:noProof/>
                <w:webHidden/>
              </w:rPr>
              <w:fldChar w:fldCharType="separate"/>
            </w:r>
            <w:r>
              <w:rPr>
                <w:noProof/>
                <w:webHidden/>
              </w:rPr>
              <w:t>8</w:t>
            </w:r>
            <w:r>
              <w:rPr>
                <w:noProof/>
                <w:webHidden/>
              </w:rPr>
              <w:fldChar w:fldCharType="end"/>
            </w:r>
          </w:hyperlink>
        </w:p>
        <w:p w14:paraId="7BCDADA6" w14:textId="7DC0AADF" w:rsidR="00646EC4" w:rsidRDefault="00646EC4">
          <w:pPr>
            <w:pStyle w:val="TOC1"/>
            <w:tabs>
              <w:tab w:val="right" w:leader="dot" w:pos="9016"/>
            </w:tabs>
            <w:rPr>
              <w:noProof/>
            </w:rPr>
          </w:pPr>
          <w:hyperlink w:anchor="_Toc222263108" w:history="1">
            <w:r w:rsidRPr="00652351">
              <w:rPr>
                <w:rStyle w:val="Hyperlink"/>
                <w:noProof/>
              </w:rPr>
              <w:t>Discussion</w:t>
            </w:r>
            <w:r>
              <w:rPr>
                <w:noProof/>
                <w:webHidden/>
              </w:rPr>
              <w:tab/>
            </w:r>
            <w:r>
              <w:rPr>
                <w:noProof/>
                <w:webHidden/>
              </w:rPr>
              <w:fldChar w:fldCharType="begin"/>
            </w:r>
            <w:r>
              <w:rPr>
                <w:noProof/>
                <w:webHidden/>
              </w:rPr>
              <w:instrText xml:space="preserve"> PAGEREF _Toc222263108 \h </w:instrText>
            </w:r>
            <w:r>
              <w:rPr>
                <w:noProof/>
                <w:webHidden/>
              </w:rPr>
            </w:r>
            <w:r>
              <w:rPr>
                <w:noProof/>
                <w:webHidden/>
              </w:rPr>
              <w:fldChar w:fldCharType="separate"/>
            </w:r>
            <w:r>
              <w:rPr>
                <w:noProof/>
                <w:webHidden/>
              </w:rPr>
              <w:t>11</w:t>
            </w:r>
            <w:r>
              <w:rPr>
                <w:noProof/>
                <w:webHidden/>
              </w:rPr>
              <w:fldChar w:fldCharType="end"/>
            </w:r>
          </w:hyperlink>
        </w:p>
        <w:p w14:paraId="1C8BB8D6" w14:textId="2B654DB7" w:rsidR="00646EC4" w:rsidRDefault="00646EC4">
          <w:pPr>
            <w:pStyle w:val="TOC1"/>
            <w:tabs>
              <w:tab w:val="right" w:leader="dot" w:pos="9016"/>
            </w:tabs>
            <w:rPr>
              <w:noProof/>
            </w:rPr>
          </w:pPr>
          <w:hyperlink w:anchor="_Toc222263109" w:history="1">
            <w:r w:rsidRPr="00652351">
              <w:rPr>
                <w:rStyle w:val="Hyperlink"/>
                <w:noProof/>
              </w:rPr>
              <w:t>Conclusion</w:t>
            </w:r>
            <w:r>
              <w:rPr>
                <w:noProof/>
                <w:webHidden/>
              </w:rPr>
              <w:tab/>
            </w:r>
            <w:r>
              <w:rPr>
                <w:noProof/>
                <w:webHidden/>
              </w:rPr>
              <w:fldChar w:fldCharType="begin"/>
            </w:r>
            <w:r>
              <w:rPr>
                <w:noProof/>
                <w:webHidden/>
              </w:rPr>
              <w:instrText xml:space="preserve"> PAGEREF _Toc222263109 \h </w:instrText>
            </w:r>
            <w:r>
              <w:rPr>
                <w:noProof/>
                <w:webHidden/>
              </w:rPr>
            </w:r>
            <w:r>
              <w:rPr>
                <w:noProof/>
                <w:webHidden/>
              </w:rPr>
              <w:fldChar w:fldCharType="separate"/>
            </w:r>
            <w:r>
              <w:rPr>
                <w:noProof/>
                <w:webHidden/>
              </w:rPr>
              <w:t>15</w:t>
            </w:r>
            <w:r>
              <w:rPr>
                <w:noProof/>
                <w:webHidden/>
              </w:rPr>
              <w:fldChar w:fldCharType="end"/>
            </w:r>
          </w:hyperlink>
        </w:p>
        <w:p w14:paraId="373EA337" w14:textId="41E2E593" w:rsidR="00646EC4" w:rsidRDefault="00646EC4">
          <w:pPr>
            <w:pStyle w:val="TOC1"/>
            <w:tabs>
              <w:tab w:val="right" w:leader="dot" w:pos="9016"/>
            </w:tabs>
            <w:rPr>
              <w:noProof/>
            </w:rPr>
          </w:pPr>
          <w:hyperlink w:anchor="_Toc222263110" w:history="1">
            <w:r w:rsidRPr="00652351">
              <w:rPr>
                <w:rStyle w:val="Hyperlink"/>
                <w:noProof/>
              </w:rPr>
              <w:t>References</w:t>
            </w:r>
            <w:r>
              <w:rPr>
                <w:noProof/>
                <w:webHidden/>
              </w:rPr>
              <w:tab/>
            </w:r>
            <w:r>
              <w:rPr>
                <w:noProof/>
                <w:webHidden/>
              </w:rPr>
              <w:fldChar w:fldCharType="begin"/>
            </w:r>
            <w:r>
              <w:rPr>
                <w:noProof/>
                <w:webHidden/>
              </w:rPr>
              <w:instrText xml:space="preserve"> PAGEREF _Toc222263110 \h </w:instrText>
            </w:r>
            <w:r>
              <w:rPr>
                <w:noProof/>
                <w:webHidden/>
              </w:rPr>
            </w:r>
            <w:r>
              <w:rPr>
                <w:noProof/>
                <w:webHidden/>
              </w:rPr>
              <w:fldChar w:fldCharType="separate"/>
            </w:r>
            <w:r>
              <w:rPr>
                <w:noProof/>
                <w:webHidden/>
              </w:rPr>
              <w:t>15</w:t>
            </w:r>
            <w:r>
              <w:rPr>
                <w:noProof/>
                <w:webHidden/>
              </w:rPr>
              <w:fldChar w:fldCharType="end"/>
            </w:r>
          </w:hyperlink>
        </w:p>
        <w:p w14:paraId="790834AB" w14:textId="3CC64D0D" w:rsidR="00646EC4" w:rsidRDefault="00646EC4">
          <w:pPr>
            <w:pStyle w:val="TOC1"/>
            <w:tabs>
              <w:tab w:val="right" w:leader="dot" w:pos="9016"/>
            </w:tabs>
            <w:rPr>
              <w:noProof/>
            </w:rPr>
          </w:pPr>
          <w:hyperlink w:anchor="_Toc222263111" w:history="1">
            <w:r w:rsidRPr="00652351">
              <w:rPr>
                <w:rStyle w:val="Hyperlink"/>
                <w:noProof/>
              </w:rPr>
              <w:t>Appendices</w:t>
            </w:r>
            <w:r>
              <w:rPr>
                <w:noProof/>
                <w:webHidden/>
              </w:rPr>
              <w:tab/>
            </w:r>
            <w:r>
              <w:rPr>
                <w:noProof/>
                <w:webHidden/>
              </w:rPr>
              <w:fldChar w:fldCharType="begin"/>
            </w:r>
            <w:r>
              <w:rPr>
                <w:noProof/>
                <w:webHidden/>
              </w:rPr>
              <w:instrText xml:space="preserve"> PAGEREF _Toc222263111 \h </w:instrText>
            </w:r>
            <w:r>
              <w:rPr>
                <w:noProof/>
                <w:webHidden/>
              </w:rPr>
            </w:r>
            <w:r>
              <w:rPr>
                <w:noProof/>
                <w:webHidden/>
              </w:rPr>
              <w:fldChar w:fldCharType="separate"/>
            </w:r>
            <w:r>
              <w:rPr>
                <w:noProof/>
                <w:webHidden/>
              </w:rPr>
              <w:t>16</w:t>
            </w:r>
            <w:r>
              <w:rPr>
                <w:noProof/>
                <w:webHidden/>
              </w:rPr>
              <w:fldChar w:fldCharType="end"/>
            </w:r>
          </w:hyperlink>
        </w:p>
        <w:p w14:paraId="4AD96D18" w14:textId="31816C11" w:rsidR="00646EC4" w:rsidRDefault="00646EC4">
          <w:pPr>
            <w:pStyle w:val="TOC2"/>
            <w:tabs>
              <w:tab w:val="right" w:leader="dot" w:pos="9016"/>
            </w:tabs>
            <w:rPr>
              <w:noProof/>
            </w:rPr>
          </w:pPr>
          <w:hyperlink w:anchor="_Toc222263112" w:history="1">
            <w:r w:rsidRPr="00652351">
              <w:rPr>
                <w:rStyle w:val="Hyperlink"/>
                <w:noProof/>
              </w:rPr>
              <w:t>Appendix A</w:t>
            </w:r>
            <w:r>
              <w:rPr>
                <w:noProof/>
                <w:webHidden/>
              </w:rPr>
              <w:tab/>
            </w:r>
            <w:r>
              <w:rPr>
                <w:noProof/>
                <w:webHidden/>
              </w:rPr>
              <w:fldChar w:fldCharType="begin"/>
            </w:r>
            <w:r>
              <w:rPr>
                <w:noProof/>
                <w:webHidden/>
              </w:rPr>
              <w:instrText xml:space="preserve"> PAGEREF _Toc222263112 \h </w:instrText>
            </w:r>
            <w:r>
              <w:rPr>
                <w:noProof/>
                <w:webHidden/>
              </w:rPr>
            </w:r>
            <w:r>
              <w:rPr>
                <w:noProof/>
                <w:webHidden/>
              </w:rPr>
              <w:fldChar w:fldCharType="separate"/>
            </w:r>
            <w:r>
              <w:rPr>
                <w:noProof/>
                <w:webHidden/>
              </w:rPr>
              <w:t>16</w:t>
            </w:r>
            <w:r>
              <w:rPr>
                <w:noProof/>
                <w:webHidden/>
              </w:rPr>
              <w:fldChar w:fldCharType="end"/>
            </w:r>
          </w:hyperlink>
        </w:p>
        <w:p w14:paraId="123B1DFE" w14:textId="3540865D" w:rsidR="00646EC4" w:rsidRDefault="00646EC4">
          <w:pPr>
            <w:pStyle w:val="TOC2"/>
            <w:tabs>
              <w:tab w:val="right" w:leader="dot" w:pos="9016"/>
            </w:tabs>
            <w:rPr>
              <w:noProof/>
            </w:rPr>
          </w:pPr>
          <w:hyperlink w:anchor="_Toc222263113" w:history="1">
            <w:r w:rsidRPr="00652351">
              <w:rPr>
                <w:rStyle w:val="Hyperlink"/>
                <w:noProof/>
              </w:rPr>
              <w:t>Appendix B</w:t>
            </w:r>
            <w:r>
              <w:rPr>
                <w:noProof/>
                <w:webHidden/>
              </w:rPr>
              <w:tab/>
            </w:r>
            <w:r>
              <w:rPr>
                <w:noProof/>
                <w:webHidden/>
              </w:rPr>
              <w:fldChar w:fldCharType="begin"/>
            </w:r>
            <w:r>
              <w:rPr>
                <w:noProof/>
                <w:webHidden/>
              </w:rPr>
              <w:instrText xml:space="preserve"> PAGEREF _Toc222263113 \h </w:instrText>
            </w:r>
            <w:r>
              <w:rPr>
                <w:noProof/>
                <w:webHidden/>
              </w:rPr>
            </w:r>
            <w:r>
              <w:rPr>
                <w:noProof/>
                <w:webHidden/>
              </w:rPr>
              <w:fldChar w:fldCharType="separate"/>
            </w:r>
            <w:r>
              <w:rPr>
                <w:noProof/>
                <w:webHidden/>
              </w:rPr>
              <w:t>16</w:t>
            </w:r>
            <w:r>
              <w:rPr>
                <w:noProof/>
                <w:webHidden/>
              </w:rPr>
              <w:fldChar w:fldCharType="end"/>
            </w:r>
          </w:hyperlink>
        </w:p>
        <w:p w14:paraId="00FA5ED0" w14:textId="57FA0191" w:rsidR="00646EC4" w:rsidRDefault="00646EC4">
          <w:pPr>
            <w:pStyle w:val="TOC2"/>
            <w:tabs>
              <w:tab w:val="right" w:leader="dot" w:pos="9016"/>
            </w:tabs>
            <w:rPr>
              <w:noProof/>
            </w:rPr>
          </w:pPr>
          <w:hyperlink w:anchor="_Toc222263114" w:history="1">
            <w:r w:rsidRPr="00652351">
              <w:rPr>
                <w:rStyle w:val="Hyperlink"/>
                <w:noProof/>
              </w:rPr>
              <w:t>Appendix C</w:t>
            </w:r>
            <w:r>
              <w:rPr>
                <w:noProof/>
                <w:webHidden/>
              </w:rPr>
              <w:tab/>
            </w:r>
            <w:r>
              <w:rPr>
                <w:noProof/>
                <w:webHidden/>
              </w:rPr>
              <w:fldChar w:fldCharType="begin"/>
            </w:r>
            <w:r>
              <w:rPr>
                <w:noProof/>
                <w:webHidden/>
              </w:rPr>
              <w:instrText xml:space="preserve"> PAGEREF _Toc222263114 \h </w:instrText>
            </w:r>
            <w:r>
              <w:rPr>
                <w:noProof/>
                <w:webHidden/>
              </w:rPr>
            </w:r>
            <w:r>
              <w:rPr>
                <w:noProof/>
                <w:webHidden/>
              </w:rPr>
              <w:fldChar w:fldCharType="separate"/>
            </w:r>
            <w:r>
              <w:rPr>
                <w:noProof/>
                <w:webHidden/>
              </w:rPr>
              <w:t>17</w:t>
            </w:r>
            <w:r>
              <w:rPr>
                <w:noProof/>
                <w:webHidden/>
              </w:rPr>
              <w:fldChar w:fldCharType="end"/>
            </w:r>
          </w:hyperlink>
        </w:p>
        <w:p w14:paraId="2013F442" w14:textId="7EFAB7C0" w:rsidR="00646EC4" w:rsidRDefault="00646EC4">
          <w:pPr>
            <w:pStyle w:val="TOC2"/>
            <w:tabs>
              <w:tab w:val="right" w:leader="dot" w:pos="9016"/>
            </w:tabs>
            <w:rPr>
              <w:noProof/>
            </w:rPr>
          </w:pPr>
          <w:hyperlink w:anchor="_Toc222263115" w:history="1">
            <w:r w:rsidRPr="00652351">
              <w:rPr>
                <w:rStyle w:val="Hyperlink"/>
                <w:noProof/>
              </w:rPr>
              <w:t>Appendix D</w:t>
            </w:r>
            <w:r>
              <w:rPr>
                <w:noProof/>
                <w:webHidden/>
              </w:rPr>
              <w:tab/>
            </w:r>
            <w:r>
              <w:rPr>
                <w:noProof/>
                <w:webHidden/>
              </w:rPr>
              <w:fldChar w:fldCharType="begin"/>
            </w:r>
            <w:r>
              <w:rPr>
                <w:noProof/>
                <w:webHidden/>
              </w:rPr>
              <w:instrText xml:space="preserve"> PAGEREF _Toc222263115 \h </w:instrText>
            </w:r>
            <w:r>
              <w:rPr>
                <w:noProof/>
                <w:webHidden/>
              </w:rPr>
            </w:r>
            <w:r>
              <w:rPr>
                <w:noProof/>
                <w:webHidden/>
              </w:rPr>
              <w:fldChar w:fldCharType="separate"/>
            </w:r>
            <w:r>
              <w:rPr>
                <w:noProof/>
                <w:webHidden/>
              </w:rPr>
              <w:t>17</w:t>
            </w:r>
            <w:r>
              <w:rPr>
                <w:noProof/>
                <w:webHidden/>
              </w:rPr>
              <w:fldChar w:fldCharType="end"/>
            </w:r>
          </w:hyperlink>
        </w:p>
        <w:p w14:paraId="208E0A4D" w14:textId="736832F0" w:rsidR="00646EC4" w:rsidRDefault="00646EC4">
          <w:r>
            <w:rPr>
              <w:b/>
              <w:bCs/>
              <w:lang w:val="en-GB"/>
            </w:rPr>
            <w:fldChar w:fldCharType="end"/>
          </w:r>
        </w:p>
      </w:sdtContent>
    </w:sdt>
    <w:p w14:paraId="481B23D2" w14:textId="5D77EE55" w:rsidR="00040079" w:rsidRPr="00040079" w:rsidRDefault="00040079" w:rsidP="00040079">
      <w:pPr>
        <w:rPr>
          <w:b/>
          <w:bCs/>
          <w:sz w:val="40"/>
          <w:szCs w:val="40"/>
        </w:rPr>
      </w:pPr>
    </w:p>
    <w:p w14:paraId="06079D9F" w14:textId="50CEB165" w:rsidR="00C45C99" w:rsidRPr="00C45C99" w:rsidRDefault="00040079" w:rsidP="00040079">
      <w:pPr>
        <w:pStyle w:val="Heading1"/>
      </w:pPr>
      <w:r w:rsidRPr="00040079">
        <w:t xml:space="preserve"> </w:t>
      </w:r>
      <w:bookmarkStart w:id="0" w:name="_Toc222263096"/>
      <w:r w:rsidR="00C45C99" w:rsidRPr="00C45C99">
        <w:t>Abstract</w:t>
      </w:r>
      <w:bookmarkEnd w:id="0"/>
    </w:p>
    <w:p w14:paraId="4B774810" w14:textId="77777777" w:rsidR="00B34208" w:rsidRPr="00B34208" w:rsidRDefault="00B34208" w:rsidP="00B34208">
      <w:r w:rsidRPr="00B34208">
        <w:t xml:space="preserve">The tourism sector involves numerous interconnections among various stakeholders, and each of these connections is formed and maintained through contracts. The relationships among stakeholders, such as providers of tourist services and consumers of these services, comprise their rights, roles, and responsibilities, which are governed by contract law. This paper seeks to </w:t>
      </w:r>
      <w:proofErr w:type="spellStart"/>
      <w:r w:rsidRPr="00B34208">
        <w:t>analyze</w:t>
      </w:r>
      <w:proofErr w:type="spellEnd"/>
      <w:r w:rsidRPr="00B34208">
        <w:t xml:space="preserve"> contract law as it applies to the tourism sector, focusing mainly on contracts formed between consumers and service providers, including travel agencies, airlines, hotels, and tour operators. The paper uses the descriptive and analytical approach, focusing mainly on secondary data obtained from </w:t>
      </w:r>
      <w:r w:rsidRPr="00B34208">
        <w:lastRenderedPageBreak/>
        <w:t>literature, including books, journal articles, legal and tourism-related commentary, and tourism-related studies. The paper investigates the elements necessary to form valid contracts, such as offer and acceptance, consideration, the intention to create legal relations, and the legal contractual ability of the parties. The paper also identifies the most significant contracts in the tourism industry, including contracts of booking, contracts for package tours, agency contracts, and waiver of liability contracts. Moreover, the paper considers the rights and obligations of consumers and service providers and the frequent contractual disputes due to the cancellation of contracts, misrepresentation, overbooking, and the non-performance of services. The paper also uses various examples to explain how contract law applies to resolve such disputes.</w:t>
      </w:r>
    </w:p>
    <w:p w14:paraId="2A73FA6F" w14:textId="77777777" w:rsidR="00C45C99" w:rsidRPr="00C45C99" w:rsidRDefault="00C45C99" w:rsidP="00C45C99">
      <w:r w:rsidRPr="00C45C99">
        <w:t>The findings of the study emphasize that contract law ensures fairness, transparency, and accountability in tourism transactions. It protects consumer interests while providing legal certainty to tourism businesses. The assignment concludes that a sound understanding of contract law is essential for promoting trust, reducing disputes, and supporting sustainable growth in the tourism industry.</w:t>
      </w:r>
    </w:p>
    <w:p w14:paraId="2C13ECEC" w14:textId="77777777" w:rsidR="00C45C99" w:rsidRPr="00C45C99" w:rsidRDefault="00C45C99" w:rsidP="00040079">
      <w:pPr>
        <w:pStyle w:val="Heading1"/>
      </w:pPr>
      <w:bookmarkStart w:id="1" w:name="_Toc222263097"/>
      <w:r w:rsidRPr="00C45C99">
        <w:t>Introduction</w:t>
      </w:r>
      <w:bookmarkEnd w:id="1"/>
    </w:p>
    <w:p w14:paraId="1C48430E" w14:textId="77777777" w:rsidR="00933F04" w:rsidRPr="00933F04" w:rsidRDefault="00933F04" w:rsidP="00933F04">
      <w:r w:rsidRPr="00933F04">
        <w:t xml:space="preserve">The tourism industry is one of the most dynamic and rapidly expanding sectors of the global economy, contributing significantly to economic development, employment generation, and cultural exchange. It encompasses a broad range of services, including transportation, accommodation, travel planning, tour operations, entertainment, and hospitality. Due to its service-oriented nature, the tourism industry depends heavily on trust, commitments, and timely delivery of promised services. At the </w:t>
      </w:r>
      <w:proofErr w:type="spellStart"/>
      <w:r w:rsidRPr="00933F04">
        <w:t>center</w:t>
      </w:r>
      <w:proofErr w:type="spellEnd"/>
      <w:r w:rsidRPr="00933F04">
        <w:t xml:space="preserve"> of these interactions lies </w:t>
      </w:r>
      <w:r w:rsidRPr="00933F04">
        <w:rPr>
          <w:b/>
          <w:bCs/>
        </w:rPr>
        <w:t>contract law</w:t>
      </w:r>
      <w:r w:rsidRPr="00933F04">
        <w:t>, which governs the formation, execution, and enforcement of agreements between tourists and tourism service providers.</w:t>
      </w:r>
    </w:p>
    <w:p w14:paraId="1B412EE1" w14:textId="77777777" w:rsidR="00933F04" w:rsidRPr="00933F04" w:rsidRDefault="00933F04" w:rsidP="00933F04">
      <w:r w:rsidRPr="00933F04">
        <w:t>In the tourism sector, almost every transaction is contractual in nature. When a tourist books a hotel room, purchases an airline ticket, reserves a holiday package, or participates in adventure tourism activities, a contract is formed between the tourist and the service provider. These contracts define the terms and conditions under which services are offered and accepted, including pricing, duration, quality of service, cancellation policies, refund terms, and liability provisions. Contract law ensures that such agreements are legally binding and enforceable, thereby safeguarding the interests of both parties involved.</w:t>
      </w:r>
    </w:p>
    <w:p w14:paraId="2EB02975" w14:textId="77777777" w:rsidR="00933F04" w:rsidRPr="00933F04" w:rsidRDefault="00933F04" w:rsidP="00933F04">
      <w:r w:rsidRPr="00933F04">
        <w:t xml:space="preserve">The importance of contract law in tourism has increased significantly with the growth of digital platforms and online booking systems. Tourists increasingly rely on travel websites, mobile applications, and electronic confirmations when making travel arrangements. These digital transactions often involve standard form contracts, where terms and conditions are pre-drafted by service providers and accepted by consumers </w:t>
      </w:r>
      <w:r w:rsidRPr="00933F04">
        <w:lastRenderedPageBreak/>
        <w:t>without negotiation. While such contracts improve efficiency and convenience, they may also result in unequal bargaining power, placing tourists at a disadvantage. Contract law plays a crucial role in regulating these agreements by preventing unfair terms, misrepresentation, and unreasonable exclusion of liability.</w:t>
      </w:r>
    </w:p>
    <w:p w14:paraId="152F7320" w14:textId="77777777" w:rsidR="00267CA6" w:rsidRPr="00267CA6" w:rsidRDefault="00267CA6" w:rsidP="00267CA6">
      <w:r w:rsidRPr="00267CA6">
        <w:t xml:space="preserve">A further important characteristic of the tourism contract is the time interval between the creation of the contract and the consumption of the service. Tourists often make advance payments for the service after being shown advertisements, brochures, and descriptions online. Promises that are not kept may include the cancellation of flights, hotels being oversold, and unsatisfactory arrangements for the tour. This can result in financial loss, inconvenience, and dissatisfaction. In such situations, several remedies are available under contract law in the form of tourism services such as a refund, compensation, and damages. This gives consumers confidence in the services of the tourism industry. In addition, the tourism industry utilizes a wide range of specialized contracts that include, but are not limited to, contracts for tour packages, contracts for agencies, and contracts for waivers of liability. Tour package contracts increase complexity and increase the possibility of disputes because they consolidate several different services into one contract. Agency contracts outline the obligations of travel agents who represent the interests of the tourists, and liability waiver contracts are often used in adventure and recreational tourism </w:t>
      </w:r>
      <w:proofErr w:type="gramStart"/>
      <w:r w:rsidRPr="00267CA6">
        <w:t>in order to</w:t>
      </w:r>
      <w:proofErr w:type="gramEnd"/>
      <w:r w:rsidRPr="00267CA6">
        <w:t xml:space="preserve"> limit exposure to risk. The law of contracts establishes the validity and enforceability of these contracts </w:t>
      </w:r>
      <w:proofErr w:type="gramStart"/>
      <w:r w:rsidRPr="00267CA6">
        <w:t>and also</w:t>
      </w:r>
      <w:proofErr w:type="gramEnd"/>
      <w:r w:rsidRPr="00267CA6">
        <w:t xml:space="preserve"> ensures that the providers of these services bear the consequences of negligent acts or false representation.</w:t>
      </w:r>
    </w:p>
    <w:p w14:paraId="38B04FFB" w14:textId="77777777" w:rsidR="00933F04" w:rsidRPr="00933F04" w:rsidRDefault="00933F04" w:rsidP="00933F04">
      <w:r w:rsidRPr="00933F04">
        <w:t xml:space="preserve">This assignment seeks to examine the role of contract law in the tourism industry by </w:t>
      </w:r>
      <w:proofErr w:type="spellStart"/>
      <w:r w:rsidRPr="00933F04">
        <w:t>analyzing</w:t>
      </w:r>
      <w:proofErr w:type="spellEnd"/>
      <w:r w:rsidRPr="00933F04">
        <w:t xml:space="preserve"> its importance in regulating tourism-related agreements. It discusses the essential elements required for the formation of a valid contract and examines common types of contracts used in the tourism sector. The assignment also critically evaluates the legal rights and obligations of tourists and service providers and </w:t>
      </w:r>
      <w:proofErr w:type="spellStart"/>
      <w:r w:rsidRPr="00933F04">
        <w:t>analyzes</w:t>
      </w:r>
      <w:proofErr w:type="spellEnd"/>
      <w:r w:rsidRPr="00933F04">
        <w:t xml:space="preserve"> real-world contract disputes and their resolution under contract law.</w:t>
      </w:r>
    </w:p>
    <w:p w14:paraId="5EF91830" w14:textId="77777777" w:rsidR="00933F04" w:rsidRPr="00933F04" w:rsidRDefault="00933F04" w:rsidP="00933F04">
      <w:r w:rsidRPr="00933F04">
        <w:t>The study adopts a descriptive and analytical research approach based on secondary data collected from legal textbooks, academic journals, and tourism law publications. By integrating legal theory with practical examples, the assignment highlights how contract law promotes fairness, transparency, and accountability in tourism transactions. Ultimately, the study emphasizes that a sound understanding of contract law is essential for minimizing disputes, protecting consumer interests, and supporting the sustainable growth of the tourism industry.</w:t>
      </w:r>
    </w:p>
    <w:p w14:paraId="795245AE" w14:textId="6526388D" w:rsidR="00C45C99" w:rsidRPr="00C45C99" w:rsidRDefault="00C45C99" w:rsidP="00C45C99"/>
    <w:p w14:paraId="62BCCABD" w14:textId="77777777" w:rsidR="00C45C99" w:rsidRPr="00C45C99" w:rsidRDefault="00C45C99" w:rsidP="00040079">
      <w:pPr>
        <w:pStyle w:val="Heading1"/>
      </w:pPr>
      <w:bookmarkStart w:id="2" w:name="_Toc222263098"/>
      <w:r w:rsidRPr="00C45C99">
        <w:lastRenderedPageBreak/>
        <w:t>Literature Review</w:t>
      </w:r>
      <w:bookmarkEnd w:id="2"/>
    </w:p>
    <w:p w14:paraId="7FBA9E9B" w14:textId="77777777" w:rsidR="00C45C99" w:rsidRPr="00C45C99" w:rsidRDefault="00C45C99" w:rsidP="00C45C99">
      <w:r w:rsidRPr="00C45C99">
        <w:t>The literature on contract law and its application in the tourism industry highlights the crucial role that legal frameworks play in regulating relationships between service providers and consumers. Scholars and legal experts have consistently emphasized that tourism, being a service-intensive and trust-based industry, depends heavily on well-defined contractual arrangements to function efficiently and fairly.</w:t>
      </w:r>
    </w:p>
    <w:p w14:paraId="35639A5E" w14:textId="77777777" w:rsidR="00C45C99" w:rsidRPr="00C45C99" w:rsidRDefault="00C45C99" w:rsidP="00C45C99">
      <w:r w:rsidRPr="00C45C99">
        <w:t>Several authors in the field of business and contract law explain that contract law provides the legal foundation for commercial transactions by defining enforceable promises and obligations. According to traditional legal theory, a contract is formed when there is an offer, acceptance, lawful consideration, intention to create legal relations, and capacity of parties. These principles have been widely discussed in standard contract law texts and are considered universally applicable across industries, including tourism. The literature suggests that without adherence to these principles, tourism agreements may become legally unenforceable, leading to uncertainty and disputes.</w:t>
      </w:r>
    </w:p>
    <w:p w14:paraId="4925DDF1" w14:textId="77777777" w:rsidR="00C45C99" w:rsidRPr="00C45C99" w:rsidRDefault="00C45C99" w:rsidP="00C45C99">
      <w:r w:rsidRPr="00C45C99">
        <w:t>Tourism law scholars have focused specifically on the unique nature of tourism contracts. Unlike contracts for tangible goods, tourism contracts largely involve services that are intangible and consumed at a future date. Researchers point out that this time gap between booking and consumption increases the risk of breach, cancellation, and dissatisfaction. As a result, clear contractual terms become essential in managing expectations and allocating risk between tourists and service providers.</w:t>
      </w:r>
    </w:p>
    <w:p w14:paraId="4CC03F91" w14:textId="77777777" w:rsidR="00C45C99" w:rsidRPr="00C45C99" w:rsidRDefault="00C45C99" w:rsidP="00C45C99">
      <w:r w:rsidRPr="00C45C99">
        <w:t>A significant portion of the literature examines standard form contracts used in the tourism industry. These include online booking terms, package tour agreements, and airline conditions of carriage. Scholars argue that while standardization improves efficiency and reduces transaction costs, it often places consumers at a disadvantage due to lack of negotiation power. This has led to debates on the fairness of exclusion clauses, limitation of liability, and strict cancellation policies. Many researchers advocate for stronger legal oversight and consumer protection measures to complement contract law in tourism.</w:t>
      </w:r>
    </w:p>
    <w:p w14:paraId="06536F6D" w14:textId="77777777" w:rsidR="00C45C99" w:rsidRPr="00C45C99" w:rsidRDefault="00C45C99" w:rsidP="00C45C99">
      <w:r w:rsidRPr="00C45C99">
        <w:t>Another major theme in the literature is the role of misrepresentation and disclosure in tourism contracts. Studies highlight that misleading advertisements, exaggerated claims, and incomplete information are common sources of contractual disputes in tourism. Legal commentators emphasize that contract law imposes a duty on service providers to disclose material facts and refrain from false representations. Failure to do so may render contracts voidable and expose service providers to legal liability.</w:t>
      </w:r>
    </w:p>
    <w:p w14:paraId="49E66298" w14:textId="77777777" w:rsidR="00C45C99" w:rsidRPr="00C45C99" w:rsidRDefault="00C45C99" w:rsidP="00C45C99">
      <w:r w:rsidRPr="00C45C99">
        <w:t xml:space="preserve">The literature also discusses dispute resolution mechanisms in tourism contracts. Researchers note a growing preference for alternative dispute resolution methods such as mediation and arbitration due to their cost-effectiveness and speed. These methods </w:t>
      </w:r>
      <w:r w:rsidRPr="00C45C99">
        <w:lastRenderedPageBreak/>
        <w:t>are particularly suitable for tourism disputes, which often involve cross-border parties and relatively small claims.</w:t>
      </w:r>
    </w:p>
    <w:p w14:paraId="26612B53" w14:textId="77777777" w:rsidR="00C45C99" w:rsidRPr="00C45C99" w:rsidRDefault="00C45C99" w:rsidP="00C45C99">
      <w:r w:rsidRPr="00C45C99">
        <w:t>Overall, the reviewed literature establishes that contract law is central to ensuring transparency, accountability, and trust in the tourism industry. However, scholars also highlight the need for continuous legal adaptation to address emerging challenges such as digital bookings, international travel, and evolving consumer expectations. This assignment builds on existing literature by combining theoretical perspectives with practical examples to provide a comprehensive understanding of contract law in the tourism sector.</w:t>
      </w:r>
    </w:p>
    <w:p w14:paraId="6C820E92" w14:textId="77777777" w:rsidR="00933F04" w:rsidRPr="00933F04" w:rsidRDefault="00933F04" w:rsidP="00933F04">
      <w:r w:rsidRPr="00933F04">
        <w:pict w14:anchorId="5E58A0F7">
          <v:rect id="_x0000_i1344" style="width:0;height:1.5pt" o:hralign="center" o:hrstd="t" o:hr="t" fillcolor="#a0a0a0" stroked="f"/>
        </w:pict>
      </w:r>
    </w:p>
    <w:p w14:paraId="5475DC91" w14:textId="41035278" w:rsidR="00933F04" w:rsidRPr="00933F04" w:rsidRDefault="00040079" w:rsidP="00040079">
      <w:pPr>
        <w:pStyle w:val="Heading1"/>
      </w:pPr>
      <w:bookmarkStart w:id="3" w:name="_Toc222263099"/>
      <w:r w:rsidRPr="00933F04">
        <w:t>Methodology</w:t>
      </w:r>
      <w:bookmarkEnd w:id="3"/>
    </w:p>
    <w:p w14:paraId="489B854F" w14:textId="77777777" w:rsidR="00933F04" w:rsidRPr="00933F04" w:rsidRDefault="00933F04" w:rsidP="00040079">
      <w:pPr>
        <w:pStyle w:val="Heading2"/>
      </w:pPr>
      <w:bookmarkStart w:id="4" w:name="_Toc222263100"/>
      <w:r w:rsidRPr="00933F04">
        <w:t>1. Research Design</w:t>
      </w:r>
      <w:bookmarkEnd w:id="4"/>
    </w:p>
    <w:p w14:paraId="30D7E271" w14:textId="77777777" w:rsidR="008E1D58" w:rsidRPr="008E1D58" w:rsidRDefault="008E1D58" w:rsidP="008E1D58">
      <w:r w:rsidRPr="008E1D58">
        <w:t xml:space="preserve">This study employs a descriptive and analytical research design to assess contract law's contribution to the tourism sector. A descriptive design is used to define the nature, scope, and significance of the contractual relationship between the tourism service providers—like travel agencies, airlines, hotels, and tour operators—and the consumer. The analytical design is used to assess the tourism specific contracts' legal rights, roles, and responsibilities of the contracting parties, and for the contracts, assess the </w:t>
      </w:r>
      <w:proofErr w:type="gramStart"/>
      <w:r w:rsidRPr="008E1D58">
        <w:t>real life</w:t>
      </w:r>
      <w:proofErr w:type="gramEnd"/>
      <w:r w:rsidRPr="008E1D58">
        <w:t xml:space="preserve"> disputes, and how they were resolved. This descriptive and analytical design allows the researcher to assess the effectiveness and the practical aspects of the existing legal structures pertaining to contract law in the tourism industry.</w:t>
      </w:r>
    </w:p>
    <w:p w14:paraId="2D7DEB28" w14:textId="77777777" w:rsidR="00933F04" w:rsidRPr="00933F04" w:rsidRDefault="00933F04" w:rsidP="00933F04">
      <w:r w:rsidRPr="00933F04">
        <w:pict w14:anchorId="092407EA">
          <v:rect id="_x0000_i1345" style="width:0;height:1.5pt" o:hralign="center" o:hrstd="t" o:hr="t" fillcolor="#a0a0a0" stroked="f"/>
        </w:pict>
      </w:r>
    </w:p>
    <w:p w14:paraId="52B32E14" w14:textId="77777777" w:rsidR="00933F04" w:rsidRPr="00933F04" w:rsidRDefault="00933F04" w:rsidP="00040079">
      <w:pPr>
        <w:pStyle w:val="Heading2"/>
      </w:pPr>
      <w:bookmarkStart w:id="5" w:name="_Toc222263101"/>
      <w:r w:rsidRPr="00933F04">
        <w:t>2. Nature of the Study</w:t>
      </w:r>
      <w:bookmarkEnd w:id="5"/>
    </w:p>
    <w:p w14:paraId="3EFB9938" w14:textId="77777777" w:rsidR="00933F04" w:rsidRPr="00933F04" w:rsidRDefault="00933F04" w:rsidP="00933F04">
      <w:r w:rsidRPr="00933F04">
        <w:t xml:space="preserve">The study is </w:t>
      </w:r>
      <w:r w:rsidRPr="00933F04">
        <w:rPr>
          <w:b/>
          <w:bCs/>
        </w:rPr>
        <w:t>qualitative in nature</w:t>
      </w:r>
      <w:r w:rsidRPr="00933F04">
        <w:t>, focusing on conceptual understanding, legal interpretation, and practical application of contract law principles in tourism. Rather than relying on numerical data, the research emphasizes:</w:t>
      </w:r>
    </w:p>
    <w:p w14:paraId="5531DF05" w14:textId="77777777" w:rsidR="00933F04" w:rsidRPr="00933F04" w:rsidRDefault="00933F04" w:rsidP="00933F04">
      <w:pPr>
        <w:numPr>
          <w:ilvl w:val="0"/>
          <w:numId w:val="23"/>
        </w:numPr>
      </w:pPr>
      <w:r w:rsidRPr="00933F04">
        <w:t>Legal provisions governing contracts</w:t>
      </w:r>
    </w:p>
    <w:p w14:paraId="7545AF4F" w14:textId="77777777" w:rsidR="00933F04" w:rsidRPr="00933F04" w:rsidRDefault="00933F04" w:rsidP="00933F04">
      <w:pPr>
        <w:numPr>
          <w:ilvl w:val="0"/>
          <w:numId w:val="23"/>
        </w:numPr>
      </w:pPr>
      <w:r w:rsidRPr="00933F04">
        <w:t>Judicial interpretations and case laws</w:t>
      </w:r>
    </w:p>
    <w:p w14:paraId="0D636A81" w14:textId="77777777" w:rsidR="00933F04" w:rsidRPr="00933F04" w:rsidRDefault="00933F04" w:rsidP="00933F04">
      <w:pPr>
        <w:numPr>
          <w:ilvl w:val="0"/>
          <w:numId w:val="23"/>
        </w:numPr>
      </w:pPr>
      <w:r w:rsidRPr="00933F04">
        <w:t>Industry practices within the tourism sector</w:t>
      </w:r>
    </w:p>
    <w:p w14:paraId="39F993A1" w14:textId="77777777" w:rsidR="00933F04" w:rsidRPr="00933F04" w:rsidRDefault="00933F04" w:rsidP="00933F04">
      <w:pPr>
        <w:numPr>
          <w:ilvl w:val="0"/>
          <w:numId w:val="23"/>
        </w:numPr>
      </w:pPr>
      <w:r w:rsidRPr="00933F04">
        <w:t>Consumer protection mechanisms</w:t>
      </w:r>
    </w:p>
    <w:p w14:paraId="36A16D3E" w14:textId="77777777" w:rsidR="00933F04" w:rsidRPr="00933F04" w:rsidRDefault="00933F04" w:rsidP="00933F04">
      <w:r w:rsidRPr="00933F04">
        <w:t>This qualitative approach is appropriate because contract law primarily involves interpretation of legal rules, contractual terms, and judicial decisions.</w:t>
      </w:r>
    </w:p>
    <w:p w14:paraId="69E8B09F" w14:textId="77777777" w:rsidR="00933F04" w:rsidRPr="00933F04" w:rsidRDefault="00933F04" w:rsidP="00933F04">
      <w:r w:rsidRPr="00933F04">
        <w:lastRenderedPageBreak/>
        <w:pict w14:anchorId="465049DD">
          <v:rect id="_x0000_i1346" style="width:0;height:1.5pt" o:hralign="center" o:hrstd="t" o:hr="t" fillcolor="#a0a0a0" stroked="f"/>
        </w:pict>
      </w:r>
    </w:p>
    <w:p w14:paraId="1ECCC072" w14:textId="77777777" w:rsidR="00933F04" w:rsidRPr="00933F04" w:rsidRDefault="00933F04" w:rsidP="00040079">
      <w:pPr>
        <w:pStyle w:val="Heading2"/>
      </w:pPr>
      <w:bookmarkStart w:id="6" w:name="_Toc222263102"/>
      <w:r w:rsidRPr="00933F04">
        <w:t>3. Sources of Data</w:t>
      </w:r>
      <w:bookmarkEnd w:id="6"/>
    </w:p>
    <w:p w14:paraId="2FFF927B" w14:textId="77777777" w:rsidR="00933F04" w:rsidRPr="00933F04" w:rsidRDefault="00933F04" w:rsidP="00933F04">
      <w:r w:rsidRPr="00933F04">
        <w:t xml:space="preserve">The research is based entirely on </w:t>
      </w:r>
      <w:r w:rsidRPr="00933F04">
        <w:rPr>
          <w:b/>
          <w:bCs/>
        </w:rPr>
        <w:t>secondary data</w:t>
      </w:r>
      <w:r w:rsidRPr="00933F04">
        <w:t>, collected from reliable and authoritative sources. These include:</w:t>
      </w:r>
    </w:p>
    <w:p w14:paraId="7AA353F1" w14:textId="77777777" w:rsidR="00933F04" w:rsidRPr="00933F04" w:rsidRDefault="00933F04" w:rsidP="00933F04">
      <w:pPr>
        <w:rPr>
          <w:b/>
          <w:bCs/>
        </w:rPr>
      </w:pPr>
      <w:r w:rsidRPr="00933F04">
        <w:rPr>
          <w:b/>
          <w:bCs/>
        </w:rPr>
        <w:t>a) Primary Legal Sources</w:t>
      </w:r>
    </w:p>
    <w:p w14:paraId="66D84DE4" w14:textId="77777777" w:rsidR="00933F04" w:rsidRPr="00933F04" w:rsidRDefault="00933F04" w:rsidP="00933F04">
      <w:pPr>
        <w:numPr>
          <w:ilvl w:val="0"/>
          <w:numId w:val="24"/>
        </w:numPr>
      </w:pPr>
      <w:r w:rsidRPr="00933F04">
        <w:t xml:space="preserve">Provisions of the </w:t>
      </w:r>
      <w:r w:rsidRPr="00933F04">
        <w:rPr>
          <w:b/>
          <w:bCs/>
        </w:rPr>
        <w:t>Indian Contract Act, 1872</w:t>
      </w:r>
    </w:p>
    <w:p w14:paraId="13312216" w14:textId="77777777" w:rsidR="00933F04" w:rsidRPr="00933F04" w:rsidRDefault="00933F04" w:rsidP="00933F04">
      <w:pPr>
        <w:numPr>
          <w:ilvl w:val="0"/>
          <w:numId w:val="24"/>
        </w:numPr>
      </w:pPr>
      <w:r w:rsidRPr="00933F04">
        <w:t>Consumer protection laws relevant to tourism services</w:t>
      </w:r>
    </w:p>
    <w:p w14:paraId="5EF55BF0" w14:textId="77777777" w:rsidR="00933F04" w:rsidRPr="00933F04" w:rsidRDefault="00933F04" w:rsidP="00933F04">
      <w:pPr>
        <w:numPr>
          <w:ilvl w:val="0"/>
          <w:numId w:val="24"/>
        </w:numPr>
      </w:pPr>
      <w:r w:rsidRPr="00933F04">
        <w:t>Judicial decisions and landmark case laws related to tourism contracts</w:t>
      </w:r>
    </w:p>
    <w:p w14:paraId="05D4FE00" w14:textId="77777777" w:rsidR="00933F04" w:rsidRPr="00933F04" w:rsidRDefault="00933F04" w:rsidP="00933F04">
      <w:pPr>
        <w:rPr>
          <w:b/>
          <w:bCs/>
        </w:rPr>
      </w:pPr>
      <w:r w:rsidRPr="00933F04">
        <w:rPr>
          <w:b/>
          <w:bCs/>
        </w:rPr>
        <w:t>b) Secondary Sources</w:t>
      </w:r>
    </w:p>
    <w:p w14:paraId="57210A7C" w14:textId="77777777" w:rsidR="00933F04" w:rsidRPr="00933F04" w:rsidRDefault="00933F04" w:rsidP="00933F04">
      <w:pPr>
        <w:numPr>
          <w:ilvl w:val="0"/>
          <w:numId w:val="25"/>
        </w:numPr>
      </w:pPr>
      <w:r w:rsidRPr="00933F04">
        <w:t>Textbooks on contract law and business law</w:t>
      </w:r>
    </w:p>
    <w:p w14:paraId="299C11A3" w14:textId="77777777" w:rsidR="00933F04" w:rsidRPr="00933F04" w:rsidRDefault="00933F04" w:rsidP="00933F04">
      <w:pPr>
        <w:numPr>
          <w:ilvl w:val="0"/>
          <w:numId w:val="25"/>
        </w:numPr>
      </w:pPr>
      <w:r w:rsidRPr="00933F04">
        <w:t>Academic journals and research papers on tourism law</w:t>
      </w:r>
    </w:p>
    <w:p w14:paraId="635D64D7" w14:textId="77777777" w:rsidR="00933F04" w:rsidRPr="00933F04" w:rsidRDefault="00933F04" w:rsidP="00933F04">
      <w:pPr>
        <w:numPr>
          <w:ilvl w:val="0"/>
          <w:numId w:val="25"/>
        </w:numPr>
      </w:pPr>
      <w:r w:rsidRPr="00933F04">
        <w:t>Government publications and legal commentaries</w:t>
      </w:r>
    </w:p>
    <w:p w14:paraId="10F28904" w14:textId="77777777" w:rsidR="00933F04" w:rsidRPr="00933F04" w:rsidRDefault="00933F04" w:rsidP="00933F04">
      <w:pPr>
        <w:numPr>
          <w:ilvl w:val="0"/>
          <w:numId w:val="25"/>
        </w:numPr>
      </w:pPr>
      <w:r w:rsidRPr="00933F04">
        <w:t>Reports from tourism authorities and regulatory bodies</w:t>
      </w:r>
    </w:p>
    <w:p w14:paraId="437F0A10" w14:textId="77777777" w:rsidR="00933F04" w:rsidRPr="00933F04" w:rsidRDefault="00933F04" w:rsidP="00933F04">
      <w:pPr>
        <w:numPr>
          <w:ilvl w:val="0"/>
          <w:numId w:val="25"/>
        </w:numPr>
      </w:pPr>
      <w:r w:rsidRPr="00933F04">
        <w:t>Articles from reputed legal and tourism-related websites</w:t>
      </w:r>
    </w:p>
    <w:p w14:paraId="7BB1D6B5" w14:textId="77777777" w:rsidR="00933F04" w:rsidRPr="00933F04" w:rsidRDefault="00933F04" w:rsidP="00933F04">
      <w:r w:rsidRPr="00933F04">
        <w:t>The use of secondary data ensures accuracy, credibility, and legal validity of the information presented in the study.</w:t>
      </w:r>
    </w:p>
    <w:p w14:paraId="7086E838" w14:textId="77777777" w:rsidR="00933F04" w:rsidRPr="00933F04" w:rsidRDefault="00933F04" w:rsidP="00933F04">
      <w:r w:rsidRPr="00933F04">
        <w:pict w14:anchorId="112E836C">
          <v:rect id="_x0000_i1347" style="width:0;height:1.5pt" o:hralign="center" o:hrstd="t" o:hr="t" fillcolor="#a0a0a0" stroked="f"/>
        </w:pict>
      </w:r>
    </w:p>
    <w:p w14:paraId="02879FF6" w14:textId="77777777" w:rsidR="00933F04" w:rsidRPr="00933F04" w:rsidRDefault="00933F04" w:rsidP="00933F04">
      <w:pPr>
        <w:rPr>
          <w:b/>
          <w:bCs/>
        </w:rPr>
      </w:pPr>
      <w:r w:rsidRPr="00933F04">
        <w:rPr>
          <w:b/>
          <w:bCs/>
        </w:rPr>
        <w:t>4. Scope of the Study</w:t>
      </w:r>
    </w:p>
    <w:p w14:paraId="28105E56" w14:textId="77777777" w:rsidR="00933F04" w:rsidRPr="00933F04" w:rsidRDefault="00933F04" w:rsidP="00933F04">
      <w:r w:rsidRPr="00933F04">
        <w:t xml:space="preserve">The scope of the research is limited to the </w:t>
      </w:r>
      <w:r w:rsidRPr="00933F04">
        <w:rPr>
          <w:b/>
          <w:bCs/>
        </w:rPr>
        <w:t>application of contract law within the tourism industry</w:t>
      </w:r>
      <w:r w:rsidRPr="00933F04">
        <w:t>, with particular focus on:</w:t>
      </w:r>
    </w:p>
    <w:p w14:paraId="16FFC50A" w14:textId="77777777" w:rsidR="00933F04" w:rsidRPr="00933F04" w:rsidRDefault="00933F04" w:rsidP="00933F04">
      <w:pPr>
        <w:numPr>
          <w:ilvl w:val="0"/>
          <w:numId w:val="26"/>
        </w:numPr>
      </w:pPr>
      <w:r w:rsidRPr="00933F04">
        <w:t>Contracts between service providers and consumers</w:t>
      </w:r>
    </w:p>
    <w:p w14:paraId="6D36D929" w14:textId="77777777" w:rsidR="00933F04" w:rsidRPr="00933F04" w:rsidRDefault="00933F04" w:rsidP="00933F04">
      <w:pPr>
        <w:numPr>
          <w:ilvl w:val="0"/>
          <w:numId w:val="26"/>
        </w:numPr>
      </w:pPr>
      <w:r w:rsidRPr="00933F04">
        <w:t>Key elements of valid contracts such as offer, acceptance, and consideration</w:t>
      </w:r>
    </w:p>
    <w:p w14:paraId="6C35F380" w14:textId="77777777" w:rsidR="00933F04" w:rsidRPr="00933F04" w:rsidRDefault="00933F04" w:rsidP="00933F04">
      <w:pPr>
        <w:numPr>
          <w:ilvl w:val="0"/>
          <w:numId w:val="26"/>
        </w:numPr>
      </w:pPr>
      <w:r w:rsidRPr="00933F04">
        <w:t>Common tourism-related contracts like booking agreements, package tours, and liability waivers</w:t>
      </w:r>
    </w:p>
    <w:p w14:paraId="6CCB6E35" w14:textId="77777777" w:rsidR="00933F04" w:rsidRPr="00933F04" w:rsidRDefault="00933F04" w:rsidP="00933F04">
      <w:pPr>
        <w:numPr>
          <w:ilvl w:val="0"/>
          <w:numId w:val="26"/>
        </w:numPr>
      </w:pPr>
      <w:r w:rsidRPr="00933F04">
        <w:t>Legal rights and obligations of both parties</w:t>
      </w:r>
    </w:p>
    <w:p w14:paraId="534FD912" w14:textId="77777777" w:rsidR="00933F04" w:rsidRPr="00933F04" w:rsidRDefault="00933F04" w:rsidP="00933F04">
      <w:pPr>
        <w:numPr>
          <w:ilvl w:val="0"/>
          <w:numId w:val="26"/>
        </w:numPr>
      </w:pPr>
      <w:r w:rsidRPr="00933F04">
        <w:t>Dispute resolution mechanisms under contract law</w:t>
      </w:r>
    </w:p>
    <w:p w14:paraId="39475E15" w14:textId="77777777" w:rsidR="00933F04" w:rsidRPr="00933F04" w:rsidRDefault="00933F04" w:rsidP="00933F04">
      <w:r w:rsidRPr="00933F04">
        <w:t>The study does not cover criminal liability or international treaty law in tourism, except where relevant for contextual understanding.</w:t>
      </w:r>
    </w:p>
    <w:p w14:paraId="01F11D9B" w14:textId="77777777" w:rsidR="00933F04" w:rsidRPr="00933F04" w:rsidRDefault="00933F04" w:rsidP="00933F04">
      <w:r w:rsidRPr="00933F04">
        <w:pict w14:anchorId="40747B6F">
          <v:rect id="_x0000_i1348" style="width:0;height:1.5pt" o:hralign="center" o:hrstd="t" o:hr="t" fillcolor="#a0a0a0" stroked="f"/>
        </w:pict>
      </w:r>
    </w:p>
    <w:p w14:paraId="1A096BD9" w14:textId="77777777" w:rsidR="00933F04" w:rsidRPr="00933F04" w:rsidRDefault="00933F04" w:rsidP="00040079">
      <w:pPr>
        <w:pStyle w:val="Heading2"/>
      </w:pPr>
      <w:bookmarkStart w:id="7" w:name="_Toc222263103"/>
      <w:r w:rsidRPr="00933F04">
        <w:lastRenderedPageBreak/>
        <w:t>5. Research Objectives</w:t>
      </w:r>
      <w:bookmarkEnd w:id="7"/>
    </w:p>
    <w:p w14:paraId="767B2193" w14:textId="77777777" w:rsidR="00933F04" w:rsidRPr="00933F04" w:rsidRDefault="00933F04" w:rsidP="00933F04">
      <w:r w:rsidRPr="00933F04">
        <w:t>The methodology is designed to achieve the following objectives:</w:t>
      </w:r>
    </w:p>
    <w:p w14:paraId="6CC3E8A7" w14:textId="77777777" w:rsidR="00933F04" w:rsidRPr="00933F04" w:rsidRDefault="00933F04" w:rsidP="00933F04">
      <w:pPr>
        <w:numPr>
          <w:ilvl w:val="0"/>
          <w:numId w:val="27"/>
        </w:numPr>
      </w:pPr>
      <w:r w:rsidRPr="00933F04">
        <w:t>To understand the role and importance of contract law in the tourism industry</w:t>
      </w:r>
    </w:p>
    <w:p w14:paraId="32C1505F" w14:textId="77777777" w:rsidR="00933F04" w:rsidRPr="00933F04" w:rsidRDefault="00933F04" w:rsidP="00933F04">
      <w:pPr>
        <w:numPr>
          <w:ilvl w:val="0"/>
          <w:numId w:val="27"/>
        </w:numPr>
      </w:pPr>
      <w:r w:rsidRPr="00933F04">
        <w:t xml:space="preserve">To </w:t>
      </w:r>
      <w:proofErr w:type="spellStart"/>
      <w:r w:rsidRPr="00933F04">
        <w:t>analyze</w:t>
      </w:r>
      <w:proofErr w:type="spellEnd"/>
      <w:r w:rsidRPr="00933F04">
        <w:t xml:space="preserve"> the essential elements of a valid contract in tourism-related agreements</w:t>
      </w:r>
    </w:p>
    <w:p w14:paraId="3D35102C" w14:textId="77777777" w:rsidR="00933F04" w:rsidRPr="00933F04" w:rsidRDefault="00933F04" w:rsidP="00933F04">
      <w:pPr>
        <w:numPr>
          <w:ilvl w:val="0"/>
          <w:numId w:val="27"/>
        </w:numPr>
      </w:pPr>
      <w:r w:rsidRPr="00933F04">
        <w:t>To identify common types of contracts used in the tourism sector</w:t>
      </w:r>
    </w:p>
    <w:p w14:paraId="37BA42A6" w14:textId="77777777" w:rsidR="00933F04" w:rsidRPr="00933F04" w:rsidRDefault="00933F04" w:rsidP="00933F04">
      <w:pPr>
        <w:numPr>
          <w:ilvl w:val="0"/>
          <w:numId w:val="27"/>
        </w:numPr>
      </w:pPr>
      <w:r w:rsidRPr="00933F04">
        <w:t>To examine legal rights and obligations of service providers and consumers</w:t>
      </w:r>
    </w:p>
    <w:p w14:paraId="7F9BABE6" w14:textId="77777777" w:rsidR="00933F04" w:rsidRPr="00933F04" w:rsidRDefault="00933F04" w:rsidP="00933F04">
      <w:pPr>
        <w:numPr>
          <w:ilvl w:val="0"/>
          <w:numId w:val="27"/>
        </w:numPr>
      </w:pPr>
      <w:r w:rsidRPr="00933F04">
        <w:t>To study real-world contract disputes and their resolution under contract law</w:t>
      </w:r>
    </w:p>
    <w:p w14:paraId="121E8F58" w14:textId="77777777" w:rsidR="00933F04" w:rsidRPr="00933F04" w:rsidRDefault="00933F04" w:rsidP="00933F04">
      <w:r w:rsidRPr="00933F04">
        <w:t>These objectives guide the selection of sources, analysis, and interpretation throughout the study.</w:t>
      </w:r>
    </w:p>
    <w:p w14:paraId="396DCEF4" w14:textId="77777777" w:rsidR="00933F04" w:rsidRPr="00933F04" w:rsidRDefault="00933F04" w:rsidP="00933F04">
      <w:r w:rsidRPr="00933F04">
        <w:pict w14:anchorId="4FB029D0">
          <v:rect id="_x0000_i1349" style="width:0;height:1.5pt" o:hralign="center" o:hrstd="t" o:hr="t" fillcolor="#a0a0a0" stroked="f"/>
        </w:pict>
      </w:r>
    </w:p>
    <w:p w14:paraId="44A93205" w14:textId="77777777" w:rsidR="00933F04" w:rsidRPr="00933F04" w:rsidRDefault="00933F04" w:rsidP="00040079">
      <w:pPr>
        <w:pStyle w:val="Heading2"/>
      </w:pPr>
      <w:bookmarkStart w:id="8" w:name="_Toc222263104"/>
      <w:r w:rsidRPr="00933F04">
        <w:t>6. Method of Analysis</w:t>
      </w:r>
      <w:bookmarkEnd w:id="8"/>
    </w:p>
    <w:p w14:paraId="29F0B951" w14:textId="77777777" w:rsidR="00933F04" w:rsidRPr="00933F04" w:rsidRDefault="00933F04" w:rsidP="00933F04">
      <w:r w:rsidRPr="00933F04">
        <w:t xml:space="preserve">The collected data is </w:t>
      </w:r>
      <w:proofErr w:type="spellStart"/>
      <w:r w:rsidRPr="00933F04">
        <w:t>analyzed</w:t>
      </w:r>
      <w:proofErr w:type="spellEnd"/>
      <w:r w:rsidRPr="00933F04">
        <w:t xml:space="preserve"> using the following methods:</w:t>
      </w:r>
    </w:p>
    <w:p w14:paraId="1302278E" w14:textId="77777777" w:rsidR="00933F04" w:rsidRPr="00933F04" w:rsidRDefault="00933F04" w:rsidP="00933F04">
      <w:pPr>
        <w:numPr>
          <w:ilvl w:val="0"/>
          <w:numId w:val="28"/>
        </w:numPr>
      </w:pPr>
      <w:r w:rsidRPr="00933F04">
        <w:rPr>
          <w:b/>
          <w:bCs/>
        </w:rPr>
        <w:t>Doctrinal legal analysis</w:t>
      </w:r>
      <w:r w:rsidRPr="00933F04">
        <w:t>, where statutory provisions and case laws are interpreted</w:t>
      </w:r>
    </w:p>
    <w:p w14:paraId="54B41EDE" w14:textId="77777777" w:rsidR="00933F04" w:rsidRPr="00933F04" w:rsidRDefault="00933F04" w:rsidP="00933F04">
      <w:pPr>
        <w:numPr>
          <w:ilvl w:val="0"/>
          <w:numId w:val="28"/>
        </w:numPr>
      </w:pPr>
      <w:r w:rsidRPr="00933F04">
        <w:rPr>
          <w:b/>
          <w:bCs/>
        </w:rPr>
        <w:t>Comparative analysis</w:t>
      </w:r>
      <w:r w:rsidRPr="00933F04">
        <w:t>, to examine similarities and differences among various types of tourism contracts</w:t>
      </w:r>
    </w:p>
    <w:p w14:paraId="1D1111E7" w14:textId="77777777" w:rsidR="00933F04" w:rsidRPr="00933F04" w:rsidRDefault="00933F04" w:rsidP="00933F04">
      <w:pPr>
        <w:numPr>
          <w:ilvl w:val="0"/>
          <w:numId w:val="28"/>
        </w:numPr>
      </w:pPr>
      <w:r w:rsidRPr="00933F04">
        <w:rPr>
          <w:b/>
          <w:bCs/>
        </w:rPr>
        <w:t>Case-based analysis</w:t>
      </w:r>
      <w:r w:rsidRPr="00933F04">
        <w:t>, where real-world disputes are discussed to understand practical application of contract law</w:t>
      </w:r>
    </w:p>
    <w:p w14:paraId="32E889EF" w14:textId="77777777" w:rsidR="00933F04" w:rsidRPr="00933F04" w:rsidRDefault="00933F04" w:rsidP="00933F04">
      <w:r w:rsidRPr="00933F04">
        <w:t>This structured analysis helps link legal theory with real-world tourism practices.</w:t>
      </w:r>
    </w:p>
    <w:p w14:paraId="1E006673" w14:textId="77777777" w:rsidR="00933F04" w:rsidRPr="00933F04" w:rsidRDefault="00933F04" w:rsidP="00933F04">
      <w:r w:rsidRPr="00933F04">
        <w:pict w14:anchorId="3440FE42">
          <v:rect id="_x0000_i1350" style="width:0;height:1.5pt" o:hralign="center" o:hrstd="t" o:hr="t" fillcolor="#a0a0a0" stroked="f"/>
        </w:pict>
      </w:r>
    </w:p>
    <w:p w14:paraId="10670E57" w14:textId="77777777" w:rsidR="00933F04" w:rsidRPr="00933F04" w:rsidRDefault="00933F04" w:rsidP="00970CB5">
      <w:pPr>
        <w:pStyle w:val="Heading2"/>
      </w:pPr>
      <w:bookmarkStart w:id="9" w:name="_Toc222263105"/>
      <w:r w:rsidRPr="00933F04">
        <w:t>7. Limitations of the Study</w:t>
      </w:r>
      <w:bookmarkEnd w:id="9"/>
    </w:p>
    <w:p w14:paraId="5C9DDACC" w14:textId="77777777" w:rsidR="00933F04" w:rsidRPr="00933F04" w:rsidRDefault="00933F04" w:rsidP="00933F04">
      <w:r w:rsidRPr="00933F04">
        <w:t>Despite best efforts, the study has certain limitations:</w:t>
      </w:r>
    </w:p>
    <w:p w14:paraId="2EDFB0FB" w14:textId="77777777" w:rsidR="00933F04" w:rsidRPr="00933F04" w:rsidRDefault="00933F04" w:rsidP="00933F04">
      <w:pPr>
        <w:numPr>
          <w:ilvl w:val="0"/>
          <w:numId w:val="29"/>
        </w:numPr>
      </w:pPr>
      <w:r w:rsidRPr="00933F04">
        <w:t>It relies solely on secondary data and does not include primary surveys or interviews</w:t>
      </w:r>
    </w:p>
    <w:p w14:paraId="56956419" w14:textId="77777777" w:rsidR="00933F04" w:rsidRPr="00933F04" w:rsidRDefault="00933F04" w:rsidP="00933F04">
      <w:pPr>
        <w:numPr>
          <w:ilvl w:val="0"/>
          <w:numId w:val="29"/>
        </w:numPr>
      </w:pPr>
      <w:r w:rsidRPr="00933F04">
        <w:t>The analysis is limited to selected case laws and examples due to word constraints</w:t>
      </w:r>
    </w:p>
    <w:p w14:paraId="3C2E07E5" w14:textId="77777777" w:rsidR="00933F04" w:rsidRPr="00933F04" w:rsidRDefault="00933F04" w:rsidP="00933F04">
      <w:pPr>
        <w:numPr>
          <w:ilvl w:val="0"/>
          <w:numId w:val="29"/>
        </w:numPr>
      </w:pPr>
      <w:r w:rsidRPr="00933F04">
        <w:t>Rapid changes in tourism policies and digital contracts may not be fully captured</w:t>
      </w:r>
    </w:p>
    <w:p w14:paraId="4CF1BCD9" w14:textId="77777777" w:rsidR="00933F04" w:rsidRPr="00933F04" w:rsidRDefault="00933F04" w:rsidP="00933F04">
      <w:r w:rsidRPr="00933F04">
        <w:t>However, these limitations do not significantly affect the overall validity of the research.</w:t>
      </w:r>
    </w:p>
    <w:p w14:paraId="70E6B6CF" w14:textId="77777777" w:rsidR="00933F04" w:rsidRPr="00933F04" w:rsidRDefault="00933F04" w:rsidP="00933F04">
      <w:r w:rsidRPr="00933F04">
        <w:pict w14:anchorId="3C6700D2">
          <v:rect id="_x0000_i1351" style="width:0;height:1.5pt" o:hralign="center" o:hrstd="t" o:hr="t" fillcolor="#a0a0a0" stroked="f"/>
        </w:pict>
      </w:r>
    </w:p>
    <w:p w14:paraId="5E000534" w14:textId="77777777" w:rsidR="00933F04" w:rsidRPr="00933F04" w:rsidRDefault="00933F04" w:rsidP="00970CB5">
      <w:pPr>
        <w:pStyle w:val="Heading2"/>
      </w:pPr>
      <w:bookmarkStart w:id="10" w:name="_Toc222263106"/>
      <w:r w:rsidRPr="00933F04">
        <w:lastRenderedPageBreak/>
        <w:t>8. Ethical Considerations</w:t>
      </w:r>
      <w:bookmarkEnd w:id="10"/>
    </w:p>
    <w:p w14:paraId="41D48C35" w14:textId="77777777" w:rsidR="00933F04" w:rsidRPr="00933F04" w:rsidRDefault="00933F04" w:rsidP="00933F04">
      <w:r w:rsidRPr="00933F04">
        <w:t xml:space="preserve">The study strictly adheres to academic integrity and ethical standards. All sources of information are properly cited following </w:t>
      </w:r>
      <w:r w:rsidRPr="00933F04">
        <w:rPr>
          <w:b/>
          <w:bCs/>
        </w:rPr>
        <w:t>APA formatting guidelines</w:t>
      </w:r>
      <w:r w:rsidRPr="00933F04">
        <w:t>, and no copyrighted or misleading content has been intentionally used.</w:t>
      </w:r>
    </w:p>
    <w:p w14:paraId="17912FAE" w14:textId="7B2287D2" w:rsidR="00933F04" w:rsidRPr="00933F04" w:rsidRDefault="00933F04" w:rsidP="00933F04"/>
    <w:p w14:paraId="4485A8E6" w14:textId="300883B4" w:rsidR="00C45C99" w:rsidRPr="00C45C99" w:rsidRDefault="00C45C99" w:rsidP="00C45C99"/>
    <w:p w14:paraId="15FA1DF3" w14:textId="77777777" w:rsidR="00C45C99" w:rsidRPr="00C45C99" w:rsidRDefault="00C45C99" w:rsidP="00C45C99">
      <w:r w:rsidRPr="00C45C99">
        <w:pict w14:anchorId="041DE751">
          <v:rect id="_x0000_i1245" style="width:0;height:1.5pt" o:hralign="center" o:hrstd="t" o:hr="t" fillcolor="#a0a0a0" stroked="f"/>
        </w:pict>
      </w:r>
    </w:p>
    <w:p w14:paraId="375BA87A" w14:textId="51B14D4E" w:rsidR="00C45C99" w:rsidRPr="00C45C99" w:rsidRDefault="00C45C99" w:rsidP="00970CB5">
      <w:pPr>
        <w:pStyle w:val="Heading1"/>
      </w:pPr>
      <w:bookmarkStart w:id="11" w:name="_Toc222263107"/>
      <w:r w:rsidRPr="00C45C99">
        <w:t>FINDINGS</w:t>
      </w:r>
      <w:bookmarkEnd w:id="11"/>
    </w:p>
    <w:p w14:paraId="0E397AE6" w14:textId="3C58A6EC" w:rsidR="00C45C99" w:rsidRPr="00C45C99" w:rsidRDefault="00C45C99" w:rsidP="00C45C99"/>
    <w:p w14:paraId="4E2C7A08" w14:textId="77777777" w:rsidR="00C45C99" w:rsidRPr="00C45C99" w:rsidRDefault="00C45C99" w:rsidP="00C45C99">
      <w:pPr>
        <w:rPr>
          <w:b/>
          <w:bCs/>
        </w:rPr>
      </w:pPr>
      <w:r w:rsidRPr="00C45C99">
        <w:rPr>
          <w:b/>
          <w:bCs/>
        </w:rPr>
        <w:t>7.1 Importance of Contract Law in the Tourism Industry</w:t>
      </w:r>
    </w:p>
    <w:p w14:paraId="3312C201" w14:textId="77777777" w:rsidR="00D053E7" w:rsidRPr="00D053E7" w:rsidRDefault="00D053E7" w:rsidP="00D053E7">
      <w:r w:rsidRPr="00D053E7">
        <w:t xml:space="preserve">The study shows that contract law is critical for the tourism sector to operate effectively. With contract law, tourism can provide legal certainty and legal trust, which are the foundations for any tourism transaction. In contract law, it is important to understand that tourism customers make advance payments for promised services to be delivered later, such as transport, accommodation or tourist packages. Because of the law of contract, the law ensures that customers' expectations are protected. On the other side, contract law limits the negligent behaviours of service providers. In simple terms, it means that the law of contract in law provides limitations to the service providers. The law of contract provides tourism services in a more professional manner. The more and the clearer the contracts, the less the chances of misunderstandings and the more the challenges to create and sustain disputes are eliminated. Clear contracts are also more effective in enhancing the level of trust and confidence. The study further shows that the level of confidence and trust of customers is a lot more in countries where there is a well-established and reliable system of contracts. From the explanation of the study, </w:t>
      </w:r>
      <w:proofErr w:type="gramStart"/>
      <w:r w:rsidRPr="00D053E7">
        <w:t>it is clear that law</w:t>
      </w:r>
      <w:proofErr w:type="gramEnd"/>
      <w:r w:rsidRPr="00D053E7">
        <w:t xml:space="preserve"> and contract provide the commercial relationships in business tourism that are effective, reliable, fair and seamless.</w:t>
      </w:r>
    </w:p>
    <w:p w14:paraId="1BD32128" w14:textId="77777777" w:rsidR="00C45C99" w:rsidRPr="00C45C99" w:rsidRDefault="00C45C99" w:rsidP="00C45C99">
      <w:r w:rsidRPr="00C45C99">
        <w:pict w14:anchorId="4A635393">
          <v:rect id="_x0000_i1247" style="width:0;height:1.5pt" o:hralign="center" o:hrstd="t" o:hr="t" fillcolor="#a0a0a0" stroked="f"/>
        </w:pict>
      </w:r>
    </w:p>
    <w:p w14:paraId="0DABB7DA" w14:textId="77777777" w:rsidR="00C45C99" w:rsidRPr="00C45C99" w:rsidRDefault="00C45C99" w:rsidP="00C45C99">
      <w:pPr>
        <w:rPr>
          <w:b/>
          <w:bCs/>
        </w:rPr>
      </w:pPr>
      <w:r w:rsidRPr="00C45C99">
        <w:rPr>
          <w:b/>
          <w:bCs/>
        </w:rPr>
        <w:t>7.2 Essential Elements of a Valid Contract in Tourism</w:t>
      </w:r>
    </w:p>
    <w:p w14:paraId="0FB8E224" w14:textId="77777777" w:rsidR="00C45C99" w:rsidRPr="00C45C99" w:rsidRDefault="00C45C99" w:rsidP="00C45C99">
      <w:r w:rsidRPr="00C45C99">
        <w:t xml:space="preserve">Another major finding of the study is that tourism-related agreements must </w:t>
      </w:r>
      <w:proofErr w:type="spellStart"/>
      <w:r w:rsidRPr="00C45C99">
        <w:t>fulfill</w:t>
      </w:r>
      <w:proofErr w:type="spellEnd"/>
      <w:r w:rsidRPr="00C45C99">
        <w:t xml:space="preserve"> the </w:t>
      </w:r>
      <w:r w:rsidRPr="00C45C99">
        <w:rPr>
          <w:b/>
          <w:bCs/>
        </w:rPr>
        <w:t>essential elements of a valid contract</w:t>
      </w:r>
      <w:r w:rsidRPr="00C45C99">
        <w:t xml:space="preserve"> to be legally enforceable. These elements are consistently present in most tourism transactions.</w:t>
      </w:r>
    </w:p>
    <w:p w14:paraId="42C83E8B" w14:textId="77777777" w:rsidR="00C45C99" w:rsidRPr="00D053E7" w:rsidRDefault="00C45C99" w:rsidP="00D053E7">
      <w:pPr>
        <w:pStyle w:val="ListParagraph"/>
        <w:numPr>
          <w:ilvl w:val="0"/>
          <w:numId w:val="37"/>
        </w:numPr>
        <w:rPr>
          <w:b/>
          <w:bCs/>
        </w:rPr>
      </w:pPr>
      <w:r w:rsidRPr="00D053E7">
        <w:rPr>
          <w:b/>
          <w:bCs/>
        </w:rPr>
        <w:t>Offer</w:t>
      </w:r>
    </w:p>
    <w:p w14:paraId="17142E92" w14:textId="77777777" w:rsidR="00C45C99" w:rsidRPr="00C45C99" w:rsidRDefault="00C45C99" w:rsidP="00C45C99">
      <w:r w:rsidRPr="00C45C99">
        <w:lastRenderedPageBreak/>
        <w:t>In tourism, offers are commonly made through advertisements, brochures, travel websites, and booking platforms. A hotel advertising room availability at a fixed price or a travel agency offering a package tour constitutes an offer.</w:t>
      </w:r>
    </w:p>
    <w:p w14:paraId="7C4B42DE" w14:textId="77777777" w:rsidR="00C45C99" w:rsidRPr="00D053E7" w:rsidRDefault="00C45C99" w:rsidP="00D053E7">
      <w:pPr>
        <w:pStyle w:val="ListParagraph"/>
        <w:numPr>
          <w:ilvl w:val="0"/>
          <w:numId w:val="37"/>
        </w:numPr>
        <w:rPr>
          <w:b/>
          <w:bCs/>
        </w:rPr>
      </w:pPr>
      <w:r w:rsidRPr="00D053E7">
        <w:rPr>
          <w:b/>
          <w:bCs/>
        </w:rPr>
        <w:t>Acceptance</w:t>
      </w:r>
    </w:p>
    <w:p w14:paraId="6E5148D0" w14:textId="77777777" w:rsidR="00C45C99" w:rsidRPr="00C45C99" w:rsidRDefault="00C45C99" w:rsidP="00C45C99">
      <w:r w:rsidRPr="00C45C99">
        <w:t>Acceptance occurs when the tourist agrees to the offer, usually by confirming the booking and making payment. The study finds that acceptance in modern tourism is often digital, such as clicking “confirm booking” on an online platform.</w:t>
      </w:r>
    </w:p>
    <w:p w14:paraId="3F6351AB" w14:textId="77777777" w:rsidR="00C45C99" w:rsidRPr="00D053E7" w:rsidRDefault="00C45C99" w:rsidP="00D053E7">
      <w:pPr>
        <w:pStyle w:val="ListParagraph"/>
        <w:numPr>
          <w:ilvl w:val="0"/>
          <w:numId w:val="37"/>
        </w:numPr>
        <w:rPr>
          <w:b/>
          <w:bCs/>
        </w:rPr>
      </w:pPr>
      <w:r w:rsidRPr="00D053E7">
        <w:rPr>
          <w:b/>
          <w:bCs/>
        </w:rPr>
        <w:t>Consideration</w:t>
      </w:r>
    </w:p>
    <w:p w14:paraId="6040DB92" w14:textId="77777777" w:rsidR="00C45C99" w:rsidRPr="00C45C99" w:rsidRDefault="00C45C99" w:rsidP="00C45C99">
      <w:r w:rsidRPr="00C45C99">
        <w:t>Consideration refers to something of value exchanged between the parties. In tourism contracts, money paid by the tourist and services promised by the provider constitute valid consideration.</w:t>
      </w:r>
    </w:p>
    <w:p w14:paraId="333450B3" w14:textId="77777777" w:rsidR="00C45C99" w:rsidRPr="00C45C99" w:rsidRDefault="00C45C99" w:rsidP="00C45C99">
      <w:pPr>
        <w:rPr>
          <w:b/>
          <w:bCs/>
        </w:rPr>
      </w:pPr>
      <w:r w:rsidRPr="00C45C99">
        <w:rPr>
          <w:b/>
          <w:bCs/>
        </w:rPr>
        <w:t>Intention to Create Legal Relations</w:t>
      </w:r>
    </w:p>
    <w:p w14:paraId="7908A2A3" w14:textId="77777777" w:rsidR="00C45C99" w:rsidRPr="00C45C99" w:rsidRDefault="00C45C99" w:rsidP="00C45C99">
      <w:r w:rsidRPr="00C45C99">
        <w:t>Tourism contracts are commercial in nature, and therefore, there is a clear intention to create legal relations between the parties.</w:t>
      </w:r>
    </w:p>
    <w:p w14:paraId="5B544F95" w14:textId="77777777" w:rsidR="00C45C99" w:rsidRPr="00C45C99" w:rsidRDefault="00C45C99" w:rsidP="00C45C99">
      <w:pPr>
        <w:rPr>
          <w:b/>
          <w:bCs/>
        </w:rPr>
      </w:pPr>
      <w:r w:rsidRPr="00C45C99">
        <w:rPr>
          <w:b/>
          <w:bCs/>
        </w:rPr>
        <w:t>Capacity of Parties</w:t>
      </w:r>
    </w:p>
    <w:p w14:paraId="4C7DF772" w14:textId="77777777" w:rsidR="00C45C99" w:rsidRPr="00C45C99" w:rsidRDefault="00C45C99" w:rsidP="00C45C99">
      <w:r w:rsidRPr="00C45C99">
        <w:t>Both parties must be legally capable of entering into a contract. Tourism businesses must be legally registered, and tourists must not be minors or legally incapacitated.</w:t>
      </w:r>
    </w:p>
    <w:p w14:paraId="178AB4F8" w14:textId="77777777" w:rsidR="00C45C99" w:rsidRPr="00C45C99" w:rsidRDefault="00C45C99" w:rsidP="00C45C99">
      <w:r w:rsidRPr="00C45C99">
        <w:t>The findings show that absence of any of these elements may render a tourism contract void or unenforceable.</w:t>
      </w:r>
    </w:p>
    <w:p w14:paraId="3F4D5ECB" w14:textId="77777777" w:rsidR="00C45C99" w:rsidRPr="00C45C99" w:rsidRDefault="00C45C99" w:rsidP="00C45C99">
      <w:r w:rsidRPr="00C45C99">
        <w:pict w14:anchorId="5F8A0026">
          <v:rect id="_x0000_i1248" style="width:0;height:1.5pt" o:hralign="center" o:hrstd="t" o:hr="t" fillcolor="#a0a0a0" stroked="f"/>
        </w:pict>
      </w:r>
    </w:p>
    <w:p w14:paraId="163A5D47" w14:textId="77777777" w:rsidR="00C45C99" w:rsidRPr="00C45C99" w:rsidRDefault="00C45C99" w:rsidP="00C45C99">
      <w:pPr>
        <w:rPr>
          <w:b/>
          <w:bCs/>
        </w:rPr>
      </w:pPr>
      <w:r w:rsidRPr="00C45C99">
        <w:rPr>
          <w:b/>
          <w:bCs/>
        </w:rPr>
        <w:t>7.3 Types of Contracts in the Tourism Sector</w:t>
      </w:r>
    </w:p>
    <w:p w14:paraId="581923DD" w14:textId="77777777" w:rsidR="00C45C99" w:rsidRPr="00C45C99" w:rsidRDefault="00C45C99" w:rsidP="00C45C99">
      <w:r w:rsidRPr="00C45C99">
        <w:t xml:space="preserve">The study finds that the tourism industry uses </w:t>
      </w:r>
      <w:r w:rsidRPr="00C45C99">
        <w:rPr>
          <w:b/>
          <w:bCs/>
        </w:rPr>
        <w:t>multiple types of contracts</w:t>
      </w:r>
      <w:r w:rsidRPr="00C45C99">
        <w:t>, each with specific legal implications.</w:t>
      </w:r>
    </w:p>
    <w:p w14:paraId="5781C288" w14:textId="77777777" w:rsidR="00C45C99" w:rsidRPr="00326D33" w:rsidRDefault="00C45C99" w:rsidP="00326D33">
      <w:pPr>
        <w:pStyle w:val="ListParagraph"/>
        <w:numPr>
          <w:ilvl w:val="0"/>
          <w:numId w:val="37"/>
        </w:numPr>
        <w:rPr>
          <w:b/>
          <w:bCs/>
        </w:rPr>
      </w:pPr>
      <w:r w:rsidRPr="00326D33">
        <w:rPr>
          <w:b/>
          <w:bCs/>
        </w:rPr>
        <w:t>Booking Agreements</w:t>
      </w:r>
    </w:p>
    <w:p w14:paraId="2810AECE" w14:textId="77777777" w:rsidR="00C45C99" w:rsidRPr="00C45C99" w:rsidRDefault="00C45C99" w:rsidP="00C45C99">
      <w:r w:rsidRPr="00C45C99">
        <w:t>These are the most common contracts in tourism and are formed when tourists book hotels, flights, or transport services. They include terms related to pricing, duration, cancellation, and refunds.</w:t>
      </w:r>
    </w:p>
    <w:p w14:paraId="230ECEAF" w14:textId="77777777" w:rsidR="00C45C99" w:rsidRPr="00326D33" w:rsidRDefault="00C45C99" w:rsidP="00326D33">
      <w:pPr>
        <w:pStyle w:val="ListParagraph"/>
        <w:numPr>
          <w:ilvl w:val="0"/>
          <w:numId w:val="37"/>
        </w:numPr>
        <w:rPr>
          <w:b/>
          <w:bCs/>
        </w:rPr>
      </w:pPr>
      <w:r w:rsidRPr="00326D33">
        <w:rPr>
          <w:b/>
          <w:bCs/>
        </w:rPr>
        <w:t>Package Tour Contracts</w:t>
      </w:r>
    </w:p>
    <w:p w14:paraId="0A1BCBBF" w14:textId="77777777" w:rsidR="00C45C99" w:rsidRPr="00C45C99" w:rsidRDefault="00C45C99" w:rsidP="00C45C99">
      <w:r w:rsidRPr="00C45C99">
        <w:t>Package tour contracts combine multiple services such as transport, accommodation, meals, and sightseeing. The study finds that these contracts are more complex and often give rise to disputes due to service quality issues.</w:t>
      </w:r>
    </w:p>
    <w:p w14:paraId="67640C64" w14:textId="77777777" w:rsidR="00C45C99" w:rsidRPr="00326D33" w:rsidRDefault="00C45C99" w:rsidP="00326D33">
      <w:pPr>
        <w:pStyle w:val="ListParagraph"/>
        <w:numPr>
          <w:ilvl w:val="0"/>
          <w:numId w:val="37"/>
        </w:numPr>
        <w:rPr>
          <w:b/>
          <w:bCs/>
        </w:rPr>
      </w:pPr>
      <w:r w:rsidRPr="00326D33">
        <w:rPr>
          <w:b/>
          <w:bCs/>
        </w:rPr>
        <w:t>Agency Contracts</w:t>
      </w:r>
    </w:p>
    <w:p w14:paraId="043C4667" w14:textId="77777777" w:rsidR="00C45C99" w:rsidRPr="00C45C99" w:rsidRDefault="00C45C99" w:rsidP="00C45C99">
      <w:r w:rsidRPr="00C45C99">
        <w:lastRenderedPageBreak/>
        <w:t>Agency contracts exist between tourists and travel agents, where agents act on behalf of tourists to arrange travel services. Agents have a legal duty to act honestly and with reasonable care.</w:t>
      </w:r>
    </w:p>
    <w:p w14:paraId="17658A61" w14:textId="77777777" w:rsidR="00C45C99" w:rsidRPr="00326D33" w:rsidRDefault="00C45C99" w:rsidP="00326D33">
      <w:pPr>
        <w:pStyle w:val="ListParagraph"/>
        <w:numPr>
          <w:ilvl w:val="0"/>
          <w:numId w:val="37"/>
        </w:numPr>
        <w:rPr>
          <w:b/>
          <w:bCs/>
        </w:rPr>
      </w:pPr>
      <w:r w:rsidRPr="00326D33">
        <w:rPr>
          <w:b/>
          <w:bCs/>
        </w:rPr>
        <w:t>Liability Waivers</w:t>
      </w:r>
    </w:p>
    <w:p w14:paraId="2D7A5E1E" w14:textId="77777777" w:rsidR="00C45C99" w:rsidRPr="00C45C99" w:rsidRDefault="00C45C99" w:rsidP="00C45C99">
      <w:r w:rsidRPr="00C45C99">
        <w:t>Liability waivers are commonly used in adventure tourism activities. The findings reveal that while such waivers limit liability, they do not protect service providers from negligence or misrepresentation.</w:t>
      </w:r>
    </w:p>
    <w:p w14:paraId="4A796530" w14:textId="77777777" w:rsidR="00C45C99" w:rsidRPr="00C45C99" w:rsidRDefault="00C45C99" w:rsidP="00C45C99">
      <w:r w:rsidRPr="00C45C99">
        <w:pict w14:anchorId="4C349229">
          <v:rect id="_x0000_i1249" style="width:0;height:1.5pt" o:hralign="center" o:hrstd="t" o:hr="t" fillcolor="#a0a0a0" stroked="f"/>
        </w:pict>
      </w:r>
    </w:p>
    <w:p w14:paraId="2E2BB66F" w14:textId="77777777" w:rsidR="00C45C99" w:rsidRPr="00C45C99" w:rsidRDefault="00C45C99" w:rsidP="00C45C99">
      <w:pPr>
        <w:rPr>
          <w:b/>
          <w:bCs/>
        </w:rPr>
      </w:pPr>
      <w:r w:rsidRPr="00C45C99">
        <w:rPr>
          <w:b/>
          <w:bCs/>
        </w:rPr>
        <w:t>7.4 Legal Rights and Obligations of Parties</w:t>
      </w:r>
    </w:p>
    <w:p w14:paraId="5E028B8D" w14:textId="77777777" w:rsidR="00C45C99" w:rsidRPr="00C45C99" w:rsidRDefault="00C45C99" w:rsidP="00C45C99">
      <w:r w:rsidRPr="00C45C99">
        <w:t xml:space="preserve">The findings highlight that contract law clearly defines the </w:t>
      </w:r>
      <w:r w:rsidRPr="00C45C99">
        <w:rPr>
          <w:b/>
          <w:bCs/>
        </w:rPr>
        <w:t>rights and obligations of both tourists and service providers</w:t>
      </w:r>
      <w:r w:rsidRPr="00C45C99">
        <w:t>.</w:t>
      </w:r>
    </w:p>
    <w:p w14:paraId="22B08826" w14:textId="77777777" w:rsidR="00C45C99" w:rsidRPr="00C45C99" w:rsidRDefault="00C45C99" w:rsidP="00C45C99">
      <w:pPr>
        <w:rPr>
          <w:b/>
          <w:bCs/>
        </w:rPr>
      </w:pPr>
      <w:r w:rsidRPr="00C45C99">
        <w:rPr>
          <w:b/>
          <w:bCs/>
        </w:rPr>
        <w:t>Rights and Obligations of Tourists</w:t>
      </w:r>
    </w:p>
    <w:p w14:paraId="6963F12B" w14:textId="77777777" w:rsidR="00C45C99" w:rsidRPr="00C45C99" w:rsidRDefault="00C45C99" w:rsidP="00C45C99">
      <w:pPr>
        <w:numPr>
          <w:ilvl w:val="0"/>
          <w:numId w:val="14"/>
        </w:numPr>
      </w:pPr>
      <w:r w:rsidRPr="00C45C99">
        <w:t>Right to receive services as promised</w:t>
      </w:r>
    </w:p>
    <w:p w14:paraId="3A27F6E2" w14:textId="77777777" w:rsidR="00C45C99" w:rsidRPr="00C45C99" w:rsidRDefault="00C45C99" w:rsidP="00C45C99">
      <w:pPr>
        <w:numPr>
          <w:ilvl w:val="0"/>
          <w:numId w:val="14"/>
        </w:numPr>
      </w:pPr>
      <w:r w:rsidRPr="00C45C99">
        <w:t>Right to accurate and complete information</w:t>
      </w:r>
    </w:p>
    <w:p w14:paraId="2A370409" w14:textId="77777777" w:rsidR="00C45C99" w:rsidRPr="00C45C99" w:rsidRDefault="00C45C99" w:rsidP="00C45C99">
      <w:pPr>
        <w:numPr>
          <w:ilvl w:val="0"/>
          <w:numId w:val="14"/>
        </w:numPr>
      </w:pPr>
      <w:r w:rsidRPr="00C45C99">
        <w:t>Obligation to make timely payments</w:t>
      </w:r>
    </w:p>
    <w:p w14:paraId="1BA28F22" w14:textId="77777777" w:rsidR="00C45C99" w:rsidRPr="00C45C99" w:rsidRDefault="00C45C99" w:rsidP="00C45C99">
      <w:pPr>
        <w:numPr>
          <w:ilvl w:val="0"/>
          <w:numId w:val="14"/>
        </w:numPr>
      </w:pPr>
      <w:r w:rsidRPr="00C45C99">
        <w:t>Obligation to comply with contractual terms</w:t>
      </w:r>
    </w:p>
    <w:p w14:paraId="4659D83A" w14:textId="77777777" w:rsidR="00C45C99" w:rsidRPr="00C45C99" w:rsidRDefault="00C45C99" w:rsidP="00C45C99">
      <w:pPr>
        <w:rPr>
          <w:b/>
          <w:bCs/>
        </w:rPr>
      </w:pPr>
      <w:r w:rsidRPr="00C45C99">
        <w:rPr>
          <w:b/>
          <w:bCs/>
        </w:rPr>
        <w:t>Rights and Obligations of Service Providers</w:t>
      </w:r>
    </w:p>
    <w:p w14:paraId="7FC910D8" w14:textId="77777777" w:rsidR="00C45C99" w:rsidRPr="00C45C99" w:rsidRDefault="00C45C99" w:rsidP="00C45C99">
      <w:pPr>
        <w:numPr>
          <w:ilvl w:val="0"/>
          <w:numId w:val="15"/>
        </w:numPr>
      </w:pPr>
      <w:r w:rsidRPr="00C45C99">
        <w:t>Right to receive payment</w:t>
      </w:r>
    </w:p>
    <w:p w14:paraId="5F981E43" w14:textId="77777777" w:rsidR="00C45C99" w:rsidRPr="00C45C99" w:rsidRDefault="00C45C99" w:rsidP="00C45C99">
      <w:pPr>
        <w:numPr>
          <w:ilvl w:val="0"/>
          <w:numId w:val="15"/>
        </w:numPr>
      </w:pPr>
      <w:r w:rsidRPr="00C45C99">
        <w:t>Obligation to deliver services with reasonable care</w:t>
      </w:r>
    </w:p>
    <w:p w14:paraId="69CDCA7A" w14:textId="77777777" w:rsidR="00C45C99" w:rsidRPr="00C45C99" w:rsidRDefault="00C45C99" w:rsidP="00C45C99">
      <w:pPr>
        <w:numPr>
          <w:ilvl w:val="0"/>
          <w:numId w:val="15"/>
        </w:numPr>
      </w:pPr>
      <w:r w:rsidRPr="00C45C99">
        <w:t>Obligation to disclose material facts</w:t>
      </w:r>
    </w:p>
    <w:p w14:paraId="16DD97DE" w14:textId="77777777" w:rsidR="00C45C99" w:rsidRPr="00C45C99" w:rsidRDefault="00C45C99" w:rsidP="00C45C99">
      <w:pPr>
        <w:numPr>
          <w:ilvl w:val="0"/>
          <w:numId w:val="15"/>
        </w:numPr>
      </w:pPr>
      <w:r w:rsidRPr="00C45C99">
        <w:t xml:space="preserve">Obligation to </w:t>
      </w:r>
      <w:proofErr w:type="spellStart"/>
      <w:r w:rsidRPr="00C45C99">
        <w:t>honor</w:t>
      </w:r>
      <w:proofErr w:type="spellEnd"/>
      <w:r w:rsidRPr="00C45C99">
        <w:t xml:space="preserve"> refund and cancellation policies</w:t>
      </w:r>
    </w:p>
    <w:p w14:paraId="4E17E88E" w14:textId="77777777" w:rsidR="00C45C99" w:rsidRPr="00C45C99" w:rsidRDefault="00C45C99" w:rsidP="00C45C99">
      <w:r w:rsidRPr="00C45C99">
        <w:t>Violation of these rights and obligations is a major cause of contractual disputes in tourism.</w:t>
      </w:r>
    </w:p>
    <w:p w14:paraId="06415F50" w14:textId="77777777" w:rsidR="00C45C99" w:rsidRPr="00C45C99" w:rsidRDefault="00C45C99" w:rsidP="00C45C99">
      <w:r w:rsidRPr="00C45C99">
        <w:pict w14:anchorId="17D81F5D">
          <v:rect id="_x0000_i1250" style="width:0;height:1.5pt" o:hralign="center" o:hrstd="t" o:hr="t" fillcolor="#a0a0a0" stroked="f"/>
        </w:pict>
      </w:r>
    </w:p>
    <w:p w14:paraId="14F23DBB" w14:textId="77777777" w:rsidR="00C45C99" w:rsidRPr="00C45C99" w:rsidRDefault="00C45C99" w:rsidP="00C45C99">
      <w:pPr>
        <w:rPr>
          <w:b/>
          <w:bCs/>
        </w:rPr>
      </w:pPr>
      <w:r w:rsidRPr="00C45C99">
        <w:rPr>
          <w:b/>
          <w:bCs/>
        </w:rPr>
        <w:t>7.5 Contract Disputes in Tourism: Real-World Observations</w:t>
      </w:r>
    </w:p>
    <w:p w14:paraId="2C36F538" w14:textId="77777777" w:rsidR="00C45C99" w:rsidRPr="00C45C99" w:rsidRDefault="00C45C99" w:rsidP="00C45C99">
      <w:r w:rsidRPr="00C45C99">
        <w:t>The study finds that contract disputes in tourism commonly arise due to:</w:t>
      </w:r>
    </w:p>
    <w:p w14:paraId="536A275B" w14:textId="77777777" w:rsidR="00C45C99" w:rsidRPr="00C45C99" w:rsidRDefault="00C45C99" w:rsidP="00C45C99">
      <w:pPr>
        <w:numPr>
          <w:ilvl w:val="0"/>
          <w:numId w:val="16"/>
        </w:numPr>
      </w:pPr>
      <w:r w:rsidRPr="00C45C99">
        <w:t>Cancellation of bookings</w:t>
      </w:r>
    </w:p>
    <w:p w14:paraId="2A74A8E0" w14:textId="77777777" w:rsidR="00C45C99" w:rsidRPr="00C45C99" w:rsidRDefault="00C45C99" w:rsidP="00C45C99">
      <w:pPr>
        <w:numPr>
          <w:ilvl w:val="0"/>
          <w:numId w:val="16"/>
        </w:numPr>
      </w:pPr>
      <w:r w:rsidRPr="00C45C99">
        <w:t>Overbooking by hotels or airlines</w:t>
      </w:r>
    </w:p>
    <w:p w14:paraId="587F528B" w14:textId="77777777" w:rsidR="00C45C99" w:rsidRPr="00C45C99" w:rsidRDefault="00C45C99" w:rsidP="00C45C99">
      <w:pPr>
        <w:numPr>
          <w:ilvl w:val="0"/>
          <w:numId w:val="16"/>
        </w:numPr>
      </w:pPr>
      <w:r w:rsidRPr="00C45C99">
        <w:t>Misrepresentation of services</w:t>
      </w:r>
    </w:p>
    <w:p w14:paraId="278E8F0A" w14:textId="77777777" w:rsidR="00C45C99" w:rsidRPr="00C45C99" w:rsidRDefault="00C45C99" w:rsidP="00C45C99">
      <w:pPr>
        <w:numPr>
          <w:ilvl w:val="0"/>
          <w:numId w:val="16"/>
        </w:numPr>
      </w:pPr>
      <w:r w:rsidRPr="00C45C99">
        <w:t>Delay or non-delivery of promised services</w:t>
      </w:r>
    </w:p>
    <w:p w14:paraId="231245BB" w14:textId="77777777" w:rsidR="00C45C99" w:rsidRPr="00C45C99" w:rsidRDefault="00C45C99" w:rsidP="00C45C99">
      <w:r w:rsidRPr="00C45C99">
        <w:lastRenderedPageBreak/>
        <w:t>The findings reveal that such disputes are resolved through refunds, compensation, consumer courts, arbitration, or civil litigation. Contract law provides remedies such as damages, rescission, and specific performance, ensuring justice for affected parties.</w:t>
      </w:r>
    </w:p>
    <w:p w14:paraId="0F09DB46" w14:textId="77777777" w:rsidR="00C45C99" w:rsidRPr="00C45C99" w:rsidRDefault="00C45C99" w:rsidP="00C45C99">
      <w:r w:rsidRPr="00C45C99">
        <w:pict w14:anchorId="5937FEE9">
          <v:rect id="_x0000_i1251" style="width:0;height:1.5pt" o:hralign="center" o:hrstd="t" o:hr="t" fillcolor="#a0a0a0" stroked="f"/>
        </w:pict>
      </w:r>
    </w:p>
    <w:p w14:paraId="3A05099D" w14:textId="5DFEC977" w:rsidR="00933F04" w:rsidRPr="00933F04" w:rsidRDefault="00970CB5" w:rsidP="00970CB5">
      <w:pPr>
        <w:pStyle w:val="Heading1"/>
      </w:pPr>
      <w:bookmarkStart w:id="12" w:name="_Toc222263108"/>
      <w:r w:rsidRPr="00933F04">
        <w:t>Discussion</w:t>
      </w:r>
      <w:bookmarkEnd w:id="12"/>
    </w:p>
    <w:p w14:paraId="6E4E9038" w14:textId="77777777" w:rsidR="00933F04" w:rsidRPr="00933F04" w:rsidRDefault="00933F04" w:rsidP="00933F04">
      <w:pPr>
        <w:rPr>
          <w:b/>
          <w:bCs/>
        </w:rPr>
      </w:pPr>
      <w:r w:rsidRPr="00933F04">
        <w:rPr>
          <w:b/>
          <w:bCs/>
        </w:rPr>
        <w:t>1. Interpretation of Findings in Relation to Contract Law Principles</w:t>
      </w:r>
    </w:p>
    <w:p w14:paraId="4DBB2FDF" w14:textId="77777777" w:rsidR="009B0C9A" w:rsidRPr="009B0C9A" w:rsidRDefault="009B0C9A" w:rsidP="009B0C9A">
      <w:r w:rsidRPr="009B0C9A">
        <w:t xml:space="preserve">The results demonstrate that, contract law is one of the key elements that regulates the relationships and transactions that take place in the tourism sector and industry, and rightly so, because virtually every interaction in tourism involves a contract. Examples of contracts in the tourism sector are airline tickets, hotel bookings, and tour package bookings. Contracts in the tourism industry that deal with the theory of contract law will always contain the elements of offer, acceptance, and consideration, and this is the case in contracts that are entered into electronically, that is, through a website or app. This serves the theory that tourism contracts are arrangements that are legally not informal. The findings reveal that a huge number of consumers do not understand that by clicking the "I Agree" button, they have </w:t>
      </w:r>
      <w:proofErr w:type="gramStart"/>
      <w:r w:rsidRPr="009B0C9A">
        <w:t>entered into</w:t>
      </w:r>
      <w:proofErr w:type="gramEnd"/>
      <w:r w:rsidRPr="009B0C9A">
        <w:t xml:space="preserve"> a contract that imposes legal rights and duties upon the parties.</w:t>
      </w:r>
    </w:p>
    <w:p w14:paraId="6DC9CE3E" w14:textId="175BBBDA" w:rsidR="00933F04" w:rsidRPr="00933F04" w:rsidRDefault="00933F04" w:rsidP="00933F04"/>
    <w:p w14:paraId="71FA22D2" w14:textId="77777777" w:rsidR="00933F04" w:rsidRPr="00933F04" w:rsidRDefault="00933F04" w:rsidP="00933F04">
      <w:pPr>
        <w:rPr>
          <w:b/>
          <w:bCs/>
        </w:rPr>
      </w:pPr>
      <w:r w:rsidRPr="00933F04">
        <w:rPr>
          <w:b/>
          <w:bCs/>
        </w:rPr>
        <w:t>2. Role of Contract Law in Protecting Consumers</w:t>
      </w:r>
    </w:p>
    <w:p w14:paraId="2416CDB3" w14:textId="77777777" w:rsidR="00933F04" w:rsidRPr="00933F04" w:rsidRDefault="00933F04" w:rsidP="00933F04">
      <w:r w:rsidRPr="00933F04">
        <w:t xml:space="preserve">One of the most significant discussions emerging from the findings is the </w:t>
      </w:r>
      <w:r w:rsidRPr="00933F04">
        <w:rPr>
          <w:b/>
          <w:bCs/>
        </w:rPr>
        <w:t>protective role of contract law for consumers in the tourism sector</w:t>
      </w:r>
      <w:r w:rsidRPr="00933F04">
        <w:t>. Due to the intangible nature of tourism services, consumers often pay in advance without immediate delivery of services. This creates an imbalance of power, where service providers may dominate contractual terms.</w:t>
      </w:r>
    </w:p>
    <w:p w14:paraId="19DE05CD" w14:textId="77777777" w:rsidR="00933F04" w:rsidRPr="00933F04" w:rsidRDefault="00933F04" w:rsidP="00933F04">
      <w:r w:rsidRPr="00933F04">
        <w:t>Contract law helps reduce this imbalance by:</w:t>
      </w:r>
    </w:p>
    <w:p w14:paraId="75913EAB" w14:textId="77777777" w:rsidR="00933F04" w:rsidRPr="00933F04" w:rsidRDefault="00933F04" w:rsidP="00933F04">
      <w:pPr>
        <w:numPr>
          <w:ilvl w:val="0"/>
          <w:numId w:val="31"/>
        </w:numPr>
      </w:pPr>
      <w:r w:rsidRPr="00933F04">
        <w:t>Ensuring transparency in terms and conditions</w:t>
      </w:r>
    </w:p>
    <w:p w14:paraId="601E24F9" w14:textId="77777777" w:rsidR="00933F04" w:rsidRPr="00933F04" w:rsidRDefault="00933F04" w:rsidP="00933F04">
      <w:pPr>
        <w:numPr>
          <w:ilvl w:val="0"/>
          <w:numId w:val="31"/>
        </w:numPr>
      </w:pPr>
      <w:r w:rsidRPr="00933F04">
        <w:t>Preventing unfair or misleading contractual clauses</w:t>
      </w:r>
    </w:p>
    <w:p w14:paraId="7F7D5239" w14:textId="77777777" w:rsidR="00933F04" w:rsidRPr="00933F04" w:rsidRDefault="00933F04" w:rsidP="00933F04">
      <w:pPr>
        <w:numPr>
          <w:ilvl w:val="0"/>
          <w:numId w:val="31"/>
        </w:numPr>
      </w:pPr>
      <w:r w:rsidRPr="00933F04">
        <w:t>Allowing consumers to seek remedies in cases of breach</w:t>
      </w:r>
    </w:p>
    <w:p w14:paraId="05C858E2" w14:textId="77777777" w:rsidR="00933F04" w:rsidRPr="00933F04" w:rsidRDefault="00933F04" w:rsidP="00933F04">
      <w:r w:rsidRPr="00933F04">
        <w:t xml:space="preserve">The findings show that when tourism service providers fail to deliver promised services—such as cancellations without refund, substandard accommodation, or changes in itinerary—contract law enables consumers to claim compensation or refunds. This highlights the </w:t>
      </w:r>
      <w:r w:rsidRPr="00933F04">
        <w:rPr>
          <w:b/>
          <w:bCs/>
        </w:rPr>
        <w:t>importance of legal enforceability</w:t>
      </w:r>
      <w:r w:rsidRPr="00933F04">
        <w:t xml:space="preserve"> in maintaining consumer trust and confidence in the tourism industry.</w:t>
      </w:r>
    </w:p>
    <w:p w14:paraId="72069976" w14:textId="77777777" w:rsidR="00933F04" w:rsidRPr="00933F04" w:rsidRDefault="00933F04" w:rsidP="00933F04">
      <w:r w:rsidRPr="00933F04">
        <w:pict w14:anchorId="344BAF60">
          <v:rect id="_x0000_i1420" style="width:0;height:1.5pt" o:hralign="center" o:hrstd="t" o:hr="t" fillcolor="#a0a0a0" stroked="f"/>
        </w:pict>
      </w:r>
    </w:p>
    <w:p w14:paraId="023A2906" w14:textId="77777777" w:rsidR="00933F04" w:rsidRPr="00933F04" w:rsidRDefault="00933F04" w:rsidP="00933F04">
      <w:pPr>
        <w:rPr>
          <w:b/>
          <w:bCs/>
        </w:rPr>
      </w:pPr>
      <w:r w:rsidRPr="00933F04">
        <w:rPr>
          <w:b/>
          <w:bCs/>
        </w:rPr>
        <w:lastRenderedPageBreak/>
        <w:t>3. Rights and Obligations of Tourism Service Providers</w:t>
      </w:r>
    </w:p>
    <w:p w14:paraId="0C44870D" w14:textId="77777777" w:rsidR="00933F04" w:rsidRPr="00933F04" w:rsidRDefault="00933F04" w:rsidP="00933F04">
      <w:r w:rsidRPr="00933F04">
        <w:t xml:space="preserve">The discussion also reveals that contract law does not only protect consumers but equally </w:t>
      </w:r>
      <w:r w:rsidRPr="00933F04">
        <w:rPr>
          <w:b/>
          <w:bCs/>
        </w:rPr>
        <w:t>defines the legal responsibilities of tourism service providers</w:t>
      </w:r>
      <w:r w:rsidRPr="00933F04">
        <w:t>. Hotels, airlines, and travel agencies are obligated to:</w:t>
      </w:r>
    </w:p>
    <w:p w14:paraId="3BFDB639" w14:textId="77777777" w:rsidR="00933F04" w:rsidRPr="00933F04" w:rsidRDefault="00933F04" w:rsidP="00933F04">
      <w:pPr>
        <w:numPr>
          <w:ilvl w:val="0"/>
          <w:numId w:val="32"/>
        </w:numPr>
      </w:pPr>
      <w:r w:rsidRPr="00933F04">
        <w:t>Deliver services as agreed</w:t>
      </w:r>
    </w:p>
    <w:p w14:paraId="0F447188" w14:textId="77777777" w:rsidR="00933F04" w:rsidRPr="00933F04" w:rsidRDefault="00933F04" w:rsidP="00933F04">
      <w:pPr>
        <w:numPr>
          <w:ilvl w:val="0"/>
          <w:numId w:val="32"/>
        </w:numPr>
      </w:pPr>
      <w:r w:rsidRPr="00933F04">
        <w:t>Avoid false representations</w:t>
      </w:r>
    </w:p>
    <w:p w14:paraId="4FC427E0" w14:textId="77777777" w:rsidR="00933F04" w:rsidRPr="00933F04" w:rsidRDefault="00933F04" w:rsidP="00933F04">
      <w:pPr>
        <w:numPr>
          <w:ilvl w:val="0"/>
          <w:numId w:val="32"/>
        </w:numPr>
      </w:pPr>
      <w:r w:rsidRPr="00933F04">
        <w:t>Act in good faith</w:t>
      </w:r>
    </w:p>
    <w:p w14:paraId="333AA26E" w14:textId="77777777" w:rsidR="00933F04" w:rsidRPr="00933F04" w:rsidRDefault="00933F04" w:rsidP="00933F04">
      <w:pPr>
        <w:numPr>
          <w:ilvl w:val="0"/>
          <w:numId w:val="32"/>
        </w:numPr>
      </w:pPr>
      <w:r w:rsidRPr="00933F04">
        <w:t>Provide remedies in case of service failure</w:t>
      </w:r>
    </w:p>
    <w:p w14:paraId="6B761892" w14:textId="77777777" w:rsidR="00933F04" w:rsidRPr="00933F04" w:rsidRDefault="00933F04" w:rsidP="00933F04">
      <w:r w:rsidRPr="00933F04">
        <w:t xml:space="preserve">At the same time, contract law protects service providers from unreasonable claims by consumers. For example, liability waiver clauses and cancellation policies, when </w:t>
      </w:r>
      <w:proofErr w:type="gramStart"/>
      <w:r w:rsidRPr="00933F04">
        <w:t>fairly drafted</w:t>
      </w:r>
      <w:proofErr w:type="gramEnd"/>
      <w:r w:rsidRPr="00933F04">
        <w:t xml:space="preserve"> and clearly communicated, help service providers limit financial losses. The findings suggest that </w:t>
      </w:r>
      <w:r w:rsidRPr="00933F04">
        <w:rPr>
          <w:b/>
          <w:bCs/>
        </w:rPr>
        <w:t>well-drafted contracts reduce disputes</w:t>
      </w:r>
      <w:r w:rsidRPr="00933F04">
        <w:t xml:space="preserve"> and create clarity for both parties.</w:t>
      </w:r>
    </w:p>
    <w:p w14:paraId="2C99853D" w14:textId="77777777" w:rsidR="00933F04" w:rsidRPr="00933F04" w:rsidRDefault="00933F04" w:rsidP="00933F04">
      <w:r w:rsidRPr="00933F04">
        <w:pict w14:anchorId="5693BEB4">
          <v:rect id="_x0000_i1421" style="width:0;height:1.5pt" o:hralign="center" o:hrstd="t" o:hr="t" fillcolor="#a0a0a0" stroked="f"/>
        </w:pict>
      </w:r>
    </w:p>
    <w:p w14:paraId="189933BA" w14:textId="77777777" w:rsidR="00933F04" w:rsidRPr="00933F04" w:rsidRDefault="00933F04" w:rsidP="00933F04">
      <w:pPr>
        <w:rPr>
          <w:b/>
          <w:bCs/>
        </w:rPr>
      </w:pPr>
      <w:r w:rsidRPr="00933F04">
        <w:rPr>
          <w:b/>
          <w:bCs/>
        </w:rPr>
        <w:t>4. Effectiveness of Standard Form Contracts in Tourism</w:t>
      </w:r>
    </w:p>
    <w:p w14:paraId="486233BF" w14:textId="77777777" w:rsidR="00933F04" w:rsidRPr="00933F04" w:rsidRDefault="00933F04" w:rsidP="00933F04">
      <w:r w:rsidRPr="00933F04">
        <w:t xml:space="preserve">A major discussion point arises from the widespread use of </w:t>
      </w:r>
      <w:r w:rsidRPr="00933F04">
        <w:rPr>
          <w:b/>
          <w:bCs/>
        </w:rPr>
        <w:t>standard form contracts</w:t>
      </w:r>
      <w:r w:rsidRPr="00933F04">
        <w:t xml:space="preserve"> in the tourism industry. These contracts are pre-drafted and non-negotiable, especially in online bookings. While they improve efficiency and reduce transaction costs, the findings indicate several concerns:</w:t>
      </w:r>
    </w:p>
    <w:p w14:paraId="7A6803AB" w14:textId="77777777" w:rsidR="00933F04" w:rsidRPr="00933F04" w:rsidRDefault="00933F04" w:rsidP="00933F04">
      <w:pPr>
        <w:numPr>
          <w:ilvl w:val="0"/>
          <w:numId w:val="33"/>
        </w:numPr>
      </w:pPr>
      <w:r w:rsidRPr="00933F04">
        <w:t>Consumers rarely read lengthy terms and conditions</w:t>
      </w:r>
    </w:p>
    <w:p w14:paraId="0361BCCC" w14:textId="77777777" w:rsidR="00933F04" w:rsidRPr="00933F04" w:rsidRDefault="00933F04" w:rsidP="00933F04">
      <w:pPr>
        <w:numPr>
          <w:ilvl w:val="0"/>
          <w:numId w:val="33"/>
        </w:numPr>
      </w:pPr>
      <w:r w:rsidRPr="00933F04">
        <w:t>Complex legal language creates misunderstanding</w:t>
      </w:r>
    </w:p>
    <w:p w14:paraId="57949362" w14:textId="77777777" w:rsidR="00933F04" w:rsidRPr="00933F04" w:rsidRDefault="00933F04" w:rsidP="00933F04">
      <w:pPr>
        <w:numPr>
          <w:ilvl w:val="0"/>
          <w:numId w:val="33"/>
        </w:numPr>
      </w:pPr>
      <w:r w:rsidRPr="00933F04">
        <w:t>Unfair clauses may go unnoticed</w:t>
      </w:r>
    </w:p>
    <w:p w14:paraId="79E6F60F" w14:textId="77777777" w:rsidR="00933F04" w:rsidRPr="00933F04" w:rsidRDefault="00933F04" w:rsidP="00933F04">
      <w:r w:rsidRPr="00933F04">
        <w:t xml:space="preserve">From a critical perspective, this raises questions about </w:t>
      </w:r>
      <w:r w:rsidRPr="00933F04">
        <w:rPr>
          <w:b/>
          <w:bCs/>
        </w:rPr>
        <w:t>genuine consent</w:t>
      </w:r>
      <w:r w:rsidRPr="00933F04">
        <w:t xml:space="preserve"> and </w:t>
      </w:r>
      <w:r w:rsidRPr="00933F04">
        <w:rPr>
          <w:b/>
          <w:bCs/>
        </w:rPr>
        <w:t>inequality of bargaining power</w:t>
      </w:r>
      <w:r w:rsidRPr="00933F04">
        <w:t xml:space="preserve">. Although contract law recognizes such agreements as valid, courts often intervene when terms are found to be unfair or unconscionable. This discussion emphasizes the need for </w:t>
      </w:r>
      <w:r w:rsidRPr="00933F04">
        <w:rPr>
          <w:b/>
          <w:bCs/>
        </w:rPr>
        <w:t>balanced contracts that combine efficiency with fairness</w:t>
      </w:r>
      <w:r w:rsidRPr="00933F04">
        <w:t>.</w:t>
      </w:r>
    </w:p>
    <w:p w14:paraId="2C7A8706" w14:textId="77777777" w:rsidR="00933F04" w:rsidRPr="00933F04" w:rsidRDefault="00933F04" w:rsidP="00933F04">
      <w:r w:rsidRPr="00933F04">
        <w:pict w14:anchorId="7D07EE82">
          <v:rect id="_x0000_i1422" style="width:0;height:1.5pt" o:hralign="center" o:hrstd="t" o:hr="t" fillcolor="#a0a0a0" stroked="f"/>
        </w:pict>
      </w:r>
    </w:p>
    <w:p w14:paraId="739AC878" w14:textId="77777777" w:rsidR="00933F04" w:rsidRPr="00933F04" w:rsidRDefault="00933F04" w:rsidP="00933F04">
      <w:pPr>
        <w:rPr>
          <w:b/>
          <w:bCs/>
        </w:rPr>
      </w:pPr>
      <w:r w:rsidRPr="00933F04">
        <w:rPr>
          <w:b/>
          <w:bCs/>
        </w:rPr>
        <w:t>5. Digital Contracts and Emerging Legal Challenges</w:t>
      </w:r>
    </w:p>
    <w:p w14:paraId="140994E3" w14:textId="77777777" w:rsidR="00933F04" w:rsidRPr="00933F04" w:rsidRDefault="00933F04" w:rsidP="00933F04">
      <w:r w:rsidRPr="00933F04">
        <w:t xml:space="preserve">The tourism industry has rapidly shifted towards </w:t>
      </w:r>
      <w:r w:rsidRPr="00933F04">
        <w:rPr>
          <w:b/>
          <w:bCs/>
        </w:rPr>
        <w:t>digital and electronic contracts</w:t>
      </w:r>
      <w:r w:rsidRPr="00933F04">
        <w:t>, especially after the growth of online travel platforms. The findings show that while contract law principles remain unchanged, their application in digital environments presents new challenges, such as:</w:t>
      </w:r>
    </w:p>
    <w:p w14:paraId="4EA19484" w14:textId="77777777" w:rsidR="00933F04" w:rsidRPr="00933F04" w:rsidRDefault="00933F04" w:rsidP="00933F04">
      <w:pPr>
        <w:numPr>
          <w:ilvl w:val="0"/>
          <w:numId w:val="34"/>
        </w:numPr>
      </w:pPr>
      <w:r w:rsidRPr="00933F04">
        <w:lastRenderedPageBreak/>
        <w:t>Identity verification</w:t>
      </w:r>
    </w:p>
    <w:p w14:paraId="27CB73CE" w14:textId="77777777" w:rsidR="00933F04" w:rsidRPr="00933F04" w:rsidRDefault="00933F04" w:rsidP="00933F04">
      <w:pPr>
        <w:numPr>
          <w:ilvl w:val="0"/>
          <w:numId w:val="34"/>
        </w:numPr>
      </w:pPr>
      <w:r w:rsidRPr="00933F04">
        <w:t>Proof of acceptance</w:t>
      </w:r>
    </w:p>
    <w:p w14:paraId="4326763C" w14:textId="77777777" w:rsidR="00933F04" w:rsidRPr="00933F04" w:rsidRDefault="00933F04" w:rsidP="00933F04">
      <w:pPr>
        <w:numPr>
          <w:ilvl w:val="0"/>
          <w:numId w:val="34"/>
        </w:numPr>
      </w:pPr>
      <w:r w:rsidRPr="00933F04">
        <w:t>Jurisdictional issues in cross-border tourism</w:t>
      </w:r>
    </w:p>
    <w:p w14:paraId="3592B1D1" w14:textId="77777777" w:rsidR="00933F04" w:rsidRPr="00933F04" w:rsidRDefault="00933F04" w:rsidP="00933F04">
      <w:r w:rsidRPr="00933F04">
        <w:t xml:space="preserve">The discussion highlights that although electronic contracts are legally valid, </w:t>
      </w:r>
      <w:r w:rsidRPr="00933F04">
        <w:rPr>
          <w:b/>
          <w:bCs/>
        </w:rPr>
        <w:t>regulatory frameworks must evolve</w:t>
      </w:r>
      <w:r w:rsidRPr="00933F04">
        <w:t xml:space="preserve"> to address issues related to data privacy, cybersecurity, and international dispute resolution. This suggests that contract law must continuously adapt to technological advancements in tourism.</w:t>
      </w:r>
    </w:p>
    <w:p w14:paraId="57BC667B" w14:textId="77777777" w:rsidR="00933F04" w:rsidRPr="00933F04" w:rsidRDefault="00933F04" w:rsidP="00933F04">
      <w:r w:rsidRPr="00933F04">
        <w:pict w14:anchorId="3455D961">
          <v:rect id="_x0000_i1423" style="width:0;height:1.5pt" o:hralign="center" o:hrstd="t" o:hr="t" fillcolor="#a0a0a0" stroked="f"/>
        </w:pict>
      </w:r>
    </w:p>
    <w:p w14:paraId="71B4686E" w14:textId="77777777" w:rsidR="00933F04" w:rsidRPr="00933F04" w:rsidRDefault="00933F04" w:rsidP="00933F04">
      <w:pPr>
        <w:rPr>
          <w:b/>
          <w:bCs/>
        </w:rPr>
      </w:pPr>
      <w:r w:rsidRPr="00933F04">
        <w:rPr>
          <w:b/>
          <w:bCs/>
        </w:rPr>
        <w:t>6. Contract Disputes and Their Resolution</w:t>
      </w:r>
    </w:p>
    <w:p w14:paraId="31172572" w14:textId="77777777" w:rsidR="00933F04" w:rsidRPr="00933F04" w:rsidRDefault="00933F04" w:rsidP="00933F04">
      <w:r w:rsidRPr="00933F04">
        <w:t>The findings demonstrate that contract disputes in tourism commonly arise due to:</w:t>
      </w:r>
    </w:p>
    <w:p w14:paraId="60044607" w14:textId="77777777" w:rsidR="00933F04" w:rsidRPr="00933F04" w:rsidRDefault="00933F04" w:rsidP="00933F04">
      <w:pPr>
        <w:numPr>
          <w:ilvl w:val="0"/>
          <w:numId w:val="35"/>
        </w:numPr>
      </w:pPr>
      <w:r w:rsidRPr="00933F04">
        <w:t>Cancellation of services</w:t>
      </w:r>
    </w:p>
    <w:p w14:paraId="1EFF5C8D" w14:textId="77777777" w:rsidR="00933F04" w:rsidRPr="00933F04" w:rsidRDefault="00933F04" w:rsidP="00933F04">
      <w:pPr>
        <w:numPr>
          <w:ilvl w:val="0"/>
          <w:numId w:val="35"/>
        </w:numPr>
      </w:pPr>
      <w:r w:rsidRPr="00933F04">
        <w:t>Non-</w:t>
      </w:r>
      <w:proofErr w:type="spellStart"/>
      <w:r w:rsidRPr="00933F04">
        <w:t>fulfillment</w:t>
      </w:r>
      <w:proofErr w:type="spellEnd"/>
      <w:r w:rsidRPr="00933F04">
        <w:t xml:space="preserve"> of promises</w:t>
      </w:r>
    </w:p>
    <w:p w14:paraId="458E572D" w14:textId="77777777" w:rsidR="00933F04" w:rsidRPr="00933F04" w:rsidRDefault="00933F04" w:rsidP="00933F04">
      <w:pPr>
        <w:numPr>
          <w:ilvl w:val="0"/>
          <w:numId w:val="35"/>
        </w:numPr>
      </w:pPr>
      <w:r w:rsidRPr="00933F04">
        <w:t>Misrepresentation of services</w:t>
      </w:r>
    </w:p>
    <w:p w14:paraId="00B33DE8" w14:textId="77777777" w:rsidR="00933F04" w:rsidRPr="00933F04" w:rsidRDefault="00933F04" w:rsidP="00933F04">
      <w:pPr>
        <w:numPr>
          <w:ilvl w:val="0"/>
          <w:numId w:val="35"/>
        </w:numPr>
      </w:pPr>
      <w:r w:rsidRPr="00933F04">
        <w:t>Hidden charges</w:t>
      </w:r>
    </w:p>
    <w:p w14:paraId="775A979D" w14:textId="77777777" w:rsidR="00933F04" w:rsidRPr="00933F04" w:rsidRDefault="00933F04" w:rsidP="00933F04">
      <w:r w:rsidRPr="00933F04">
        <w:t xml:space="preserve">The discussion shows that courts and consumer forums often adopt a </w:t>
      </w:r>
      <w:r w:rsidRPr="00933F04">
        <w:rPr>
          <w:b/>
          <w:bCs/>
        </w:rPr>
        <w:t>consumer-friendly approach</w:t>
      </w:r>
      <w:r w:rsidRPr="00933F04">
        <w:t>, especially when service providers act negligently or unfairly. However, the increasing inclusion of arbitration and dispute resolution clauses in tourism contracts has also shifted dispute settlement away from courts.</w:t>
      </w:r>
    </w:p>
    <w:p w14:paraId="697753ED" w14:textId="77777777" w:rsidR="00933F04" w:rsidRPr="00933F04" w:rsidRDefault="00933F04" w:rsidP="00933F04">
      <w:r w:rsidRPr="00933F04">
        <w:t xml:space="preserve">This indicates a growing preference for </w:t>
      </w:r>
      <w:r w:rsidRPr="00933F04">
        <w:rPr>
          <w:b/>
          <w:bCs/>
        </w:rPr>
        <w:t>alternative dispute resolution mechanisms</w:t>
      </w:r>
      <w:r w:rsidRPr="00933F04">
        <w:t>, which are faster and cost-effective. However, the discussion points out that such clauses must not restrict consumers’ legal rights unfairly.</w:t>
      </w:r>
    </w:p>
    <w:p w14:paraId="21DB9413" w14:textId="77777777" w:rsidR="00933F04" w:rsidRPr="00933F04" w:rsidRDefault="00933F04" w:rsidP="00933F04">
      <w:r w:rsidRPr="00933F04">
        <w:pict w14:anchorId="5C81244B">
          <v:rect id="_x0000_i1424" style="width:0;height:1.5pt" o:hralign="center" o:hrstd="t" o:hr="t" fillcolor="#a0a0a0" stroked="f"/>
        </w:pict>
      </w:r>
    </w:p>
    <w:p w14:paraId="7FCC62BB" w14:textId="77777777" w:rsidR="00933F04" w:rsidRPr="00933F04" w:rsidRDefault="00933F04" w:rsidP="00933F04">
      <w:pPr>
        <w:rPr>
          <w:b/>
          <w:bCs/>
        </w:rPr>
      </w:pPr>
      <w:r w:rsidRPr="00933F04">
        <w:rPr>
          <w:b/>
          <w:bCs/>
        </w:rPr>
        <w:t>7. Relationship Between Contract Law and Industry Reputation</w:t>
      </w:r>
    </w:p>
    <w:p w14:paraId="5EF4AB39" w14:textId="77777777" w:rsidR="00933F04" w:rsidRPr="00933F04" w:rsidRDefault="00933F04" w:rsidP="00933F04">
      <w:r w:rsidRPr="00933F04">
        <w:t xml:space="preserve">Another important discussion point is the </w:t>
      </w:r>
      <w:r w:rsidRPr="00933F04">
        <w:rPr>
          <w:b/>
          <w:bCs/>
        </w:rPr>
        <w:t>link between contract law compliance and brand reputation</w:t>
      </w:r>
      <w:r w:rsidRPr="00933F04">
        <w:t xml:space="preserve"> in the tourism industry. The findings suggest that service providers who </w:t>
      </w:r>
      <w:proofErr w:type="spellStart"/>
      <w:r w:rsidRPr="00933F04">
        <w:t>honor</w:t>
      </w:r>
      <w:proofErr w:type="spellEnd"/>
      <w:r w:rsidRPr="00933F04">
        <w:t xml:space="preserve"> contractual commitments and handle disputes fairly are more likely to gain customer loyalty and positive public perception.</w:t>
      </w:r>
    </w:p>
    <w:p w14:paraId="6B599D52" w14:textId="77777777" w:rsidR="00933F04" w:rsidRPr="00933F04" w:rsidRDefault="00933F04" w:rsidP="00933F04">
      <w:r w:rsidRPr="00933F04">
        <w:t xml:space="preserve">From a strategic perspective, contract law is not merely a legal requirement but a </w:t>
      </w:r>
      <w:r w:rsidRPr="00933F04">
        <w:rPr>
          <w:b/>
          <w:bCs/>
        </w:rPr>
        <w:t>business tool</w:t>
      </w:r>
      <w:r w:rsidRPr="00933F04">
        <w:t xml:space="preserve"> that enhances credibility and long-term sustainability in the tourism market.</w:t>
      </w:r>
    </w:p>
    <w:p w14:paraId="67F5370B" w14:textId="77777777" w:rsidR="00933F04" w:rsidRPr="00933F04" w:rsidRDefault="00933F04" w:rsidP="00933F04">
      <w:r w:rsidRPr="00933F04">
        <w:pict w14:anchorId="615A4B14">
          <v:rect id="_x0000_i1425" style="width:0;height:1.5pt" o:hralign="center" o:hrstd="t" o:hr="t" fillcolor="#a0a0a0" stroked="f"/>
        </w:pict>
      </w:r>
    </w:p>
    <w:p w14:paraId="454D7C55" w14:textId="77777777" w:rsidR="00933F04" w:rsidRPr="00933F04" w:rsidRDefault="00933F04" w:rsidP="00933F04">
      <w:pPr>
        <w:rPr>
          <w:b/>
          <w:bCs/>
        </w:rPr>
      </w:pPr>
      <w:r w:rsidRPr="00933F04">
        <w:rPr>
          <w:b/>
          <w:bCs/>
        </w:rPr>
        <w:t>8. Alignment with Existing Literature</w:t>
      </w:r>
    </w:p>
    <w:p w14:paraId="48A7B2D4" w14:textId="77777777" w:rsidR="00933F04" w:rsidRPr="00933F04" w:rsidRDefault="00933F04" w:rsidP="00933F04">
      <w:r w:rsidRPr="00933F04">
        <w:lastRenderedPageBreak/>
        <w:t xml:space="preserve">The discussion aligns closely with existing literature, which emphasizes that tourism contracts are unique due to their service-oriented and experience-based nature. Scholars argue that strong contractual frameworks promote accountability, transparency, and ethical business practices. The findings of this study support these views, reinforcing the idea that </w:t>
      </w:r>
      <w:r w:rsidRPr="00933F04">
        <w:rPr>
          <w:b/>
          <w:bCs/>
        </w:rPr>
        <w:t>effective contract law is essential for the healthy growth of the tourism industry</w:t>
      </w:r>
      <w:r w:rsidRPr="00933F04">
        <w:t>.</w:t>
      </w:r>
    </w:p>
    <w:p w14:paraId="648442B5" w14:textId="77777777" w:rsidR="00933F04" w:rsidRPr="00933F04" w:rsidRDefault="00933F04" w:rsidP="00933F04">
      <w:r w:rsidRPr="00933F04">
        <w:pict w14:anchorId="5FFF2571">
          <v:rect id="_x0000_i1426" style="width:0;height:1.5pt" o:hralign="center" o:hrstd="t" o:hr="t" fillcolor="#a0a0a0" stroked="f"/>
        </w:pict>
      </w:r>
    </w:p>
    <w:p w14:paraId="410015D6" w14:textId="77777777" w:rsidR="00933F04" w:rsidRPr="00933F04" w:rsidRDefault="00933F04" w:rsidP="00933F04">
      <w:pPr>
        <w:rPr>
          <w:b/>
          <w:bCs/>
        </w:rPr>
      </w:pPr>
      <w:r w:rsidRPr="00933F04">
        <w:rPr>
          <w:b/>
          <w:bCs/>
        </w:rPr>
        <w:t>9. Implications for Policy and Practice</w:t>
      </w:r>
    </w:p>
    <w:p w14:paraId="3B5284CA" w14:textId="77777777" w:rsidR="00933F04" w:rsidRPr="00933F04" w:rsidRDefault="00933F04" w:rsidP="00933F04">
      <w:r w:rsidRPr="00933F04">
        <w:t>Based on the discussion, several implications emerge:</w:t>
      </w:r>
    </w:p>
    <w:p w14:paraId="67BD0F40" w14:textId="77777777" w:rsidR="00933F04" w:rsidRPr="00933F04" w:rsidRDefault="00933F04" w:rsidP="00933F04">
      <w:pPr>
        <w:numPr>
          <w:ilvl w:val="0"/>
          <w:numId w:val="36"/>
        </w:numPr>
      </w:pPr>
      <w:r w:rsidRPr="00933F04">
        <w:t>Tourism service providers should simplify contract language</w:t>
      </w:r>
    </w:p>
    <w:p w14:paraId="5AFEEA3B" w14:textId="77777777" w:rsidR="00933F04" w:rsidRPr="00933F04" w:rsidRDefault="00933F04" w:rsidP="00933F04">
      <w:pPr>
        <w:numPr>
          <w:ilvl w:val="0"/>
          <w:numId w:val="36"/>
        </w:numPr>
      </w:pPr>
      <w:r w:rsidRPr="00933F04">
        <w:t>Consumers should be educated about their contractual rights</w:t>
      </w:r>
    </w:p>
    <w:p w14:paraId="006CCD6D" w14:textId="77777777" w:rsidR="00933F04" w:rsidRPr="00933F04" w:rsidRDefault="00933F04" w:rsidP="00933F04">
      <w:pPr>
        <w:numPr>
          <w:ilvl w:val="0"/>
          <w:numId w:val="36"/>
        </w:numPr>
      </w:pPr>
      <w:r w:rsidRPr="00933F04">
        <w:t>Regulatory bodies should monitor unfair contractual practices</w:t>
      </w:r>
    </w:p>
    <w:p w14:paraId="691188F7" w14:textId="77777777" w:rsidR="00933F04" w:rsidRPr="00933F04" w:rsidRDefault="00933F04" w:rsidP="00933F04">
      <w:pPr>
        <w:numPr>
          <w:ilvl w:val="0"/>
          <w:numId w:val="36"/>
        </w:numPr>
      </w:pPr>
      <w:r w:rsidRPr="00933F04">
        <w:t>Legal frameworks should address digital and cross-border tourism issues</w:t>
      </w:r>
    </w:p>
    <w:p w14:paraId="60C058AD" w14:textId="77777777" w:rsidR="00933F04" w:rsidRPr="00933F04" w:rsidRDefault="00933F04" w:rsidP="00933F04">
      <w:r w:rsidRPr="00933F04">
        <w:t>These implications highlight the practical importance of contract law beyond academic theory.</w:t>
      </w:r>
    </w:p>
    <w:p w14:paraId="4E16CE32" w14:textId="77777777" w:rsidR="00933F04" w:rsidRPr="00933F04" w:rsidRDefault="00933F04" w:rsidP="00933F04">
      <w:r w:rsidRPr="00933F04">
        <w:pict w14:anchorId="5A4C3E76">
          <v:rect id="_x0000_i1427" style="width:0;height:1.5pt" o:hralign="center" o:hrstd="t" o:hr="t" fillcolor="#a0a0a0" stroked="f"/>
        </w:pict>
      </w:r>
    </w:p>
    <w:p w14:paraId="5BF13CD6" w14:textId="77777777" w:rsidR="00933F04" w:rsidRPr="00933F04" w:rsidRDefault="00933F04" w:rsidP="00933F04">
      <w:pPr>
        <w:rPr>
          <w:b/>
          <w:bCs/>
        </w:rPr>
      </w:pPr>
      <w:r w:rsidRPr="00933F04">
        <w:rPr>
          <w:b/>
          <w:bCs/>
        </w:rPr>
        <w:t>10. Overall Discussion Summary</w:t>
      </w:r>
    </w:p>
    <w:p w14:paraId="50B7D46E" w14:textId="77777777" w:rsidR="00933F04" w:rsidRPr="00933F04" w:rsidRDefault="00933F04" w:rsidP="00933F04">
      <w:r w:rsidRPr="00933F04">
        <w:t xml:space="preserve">In summary, the discussion establishes that </w:t>
      </w:r>
      <w:r w:rsidRPr="00933F04">
        <w:rPr>
          <w:b/>
          <w:bCs/>
        </w:rPr>
        <w:t>contract law acts as the backbone of the tourism industry</w:t>
      </w:r>
      <w:r w:rsidRPr="00933F04">
        <w:t>, ensuring fairness, accountability, and legal certainty. While challenges exist—particularly in digital contracts and standard form agreements—the legal framework continues to play a vital role in protecting stakeholders and promoting sustainable tourism practices.</w:t>
      </w:r>
    </w:p>
    <w:p w14:paraId="2E356F0E" w14:textId="76C16AD6" w:rsidR="00C45C99" w:rsidRPr="00C45C99" w:rsidRDefault="00C45C99" w:rsidP="00C45C99"/>
    <w:p w14:paraId="52F23763" w14:textId="01245ACE" w:rsidR="00C45C99" w:rsidRPr="00C45C99" w:rsidRDefault="00C93C91" w:rsidP="00C93C91">
      <w:pPr>
        <w:pStyle w:val="Heading1"/>
      </w:pPr>
      <w:bookmarkStart w:id="13" w:name="_Toc222263109"/>
      <w:r w:rsidRPr="00C45C99">
        <w:t>Conclusion</w:t>
      </w:r>
      <w:bookmarkEnd w:id="13"/>
    </w:p>
    <w:p w14:paraId="1FDA5982" w14:textId="77777777" w:rsidR="009E7D2E" w:rsidRPr="009E7D2E" w:rsidRDefault="009E7D2E" w:rsidP="009E7D2E">
      <w:r w:rsidRPr="009E7D2E">
        <w:t xml:space="preserve">The tourism industry isn’t just about bringing in money, it is all about building trust, delivering promises, and following the timelines. This essay explores the importance of contract law in defining the interrelationships between customers and service providers in the tourism industry. It is almost self-evident that contract law is the basis of all tourism industry transactions and is, therefore, indispensable for justice, equity, and accountability in the tourism industry. In almost all the transactions—like booking hotels, buying tickets, and package tours in the tourism industry—contracts are involved. All the essential elements of a contract are involved in the formation of a valid contract. This includes the offer, acceptance, consideration, intention to create a legal </w:t>
      </w:r>
      <w:r w:rsidRPr="009E7D2E">
        <w:lastRenderedPageBreak/>
        <w:t>relation, and the capacity of the parties. These elements are students’ guide to the enforceability of the tourism industry. When contract elements are present, law protects both tourists and service providers. This study shows that the tourism industry uses contract booking, contract package tours, agency contract, liability waiver, and contract tours, etc. Each of them establishes certain rights and obligations. Poorly drafted contracts, vague and unclear terms and misrepresentation are some of the reasons why conflicts arise in contracts, thus demonstrating the need for legal education to all contracts and the tourism industry specialists.</w:t>
      </w:r>
    </w:p>
    <w:p w14:paraId="10568B53" w14:textId="77777777" w:rsidR="00637951" w:rsidRPr="00637951" w:rsidRDefault="00637951" w:rsidP="00637951">
      <w:r w:rsidRPr="00637951">
        <w:t xml:space="preserve">Additionally, the assignment highlights the fact that the law surrounding contracts has balancing responsibilities as both protective of the consumer, as well as protective of the tourism industry's businesses entitlements. Legal recourses, such as, compensation, repayment, rescission and some forms of disputes settlements outside of court, assist in resolving conflicts and sustaining trust in the tourism industry. To sum up, the law of contracts is as important as the tourism industry itself, in that, it’s functionality and growth depend on the law of contracts. It's apparent that the understanding and/or comprehension of the law of contracts, allows the tourism industry to manage the legal risks and increases the patron’s trust in the service. Lastly, the greater the awareness and comprehension of the law of contracts, the greater the ethical </w:t>
      </w:r>
      <w:proofErr w:type="spellStart"/>
      <w:r w:rsidRPr="00637951">
        <w:t>behavior</w:t>
      </w:r>
      <w:proofErr w:type="spellEnd"/>
      <w:r w:rsidRPr="00637951">
        <w:t xml:space="preserve"> in the industry, the lower the level of disputes, and the greater the industry’s sustainability.</w:t>
      </w:r>
    </w:p>
    <w:p w14:paraId="63496BA7" w14:textId="0FDE8D0E" w:rsidR="00C45C99" w:rsidRPr="00C45C99" w:rsidRDefault="00C45C99" w:rsidP="00C45C99"/>
    <w:p w14:paraId="4FBEA2A7" w14:textId="77777777" w:rsidR="00C45C99" w:rsidRPr="00C45C99" w:rsidRDefault="00C45C99" w:rsidP="00C45C99">
      <w:r w:rsidRPr="00C45C99">
        <w:pict w14:anchorId="132E3120">
          <v:rect id="_x0000_i1256" style="width:0;height:1.5pt" o:hralign="center" o:hrstd="t" o:hr="t" fillcolor="#a0a0a0" stroked="f"/>
        </w:pict>
      </w:r>
    </w:p>
    <w:p w14:paraId="5F72C06D" w14:textId="5323E71E" w:rsidR="00C45C99" w:rsidRPr="00C45C99" w:rsidRDefault="00C45C99" w:rsidP="00C93C91">
      <w:pPr>
        <w:pStyle w:val="Heading1"/>
      </w:pPr>
      <w:r w:rsidRPr="00C45C99">
        <w:t xml:space="preserve"> </w:t>
      </w:r>
      <w:bookmarkStart w:id="14" w:name="_Toc222263110"/>
      <w:r w:rsidR="00C93C91" w:rsidRPr="00C45C99">
        <w:t>References</w:t>
      </w:r>
      <w:bookmarkEnd w:id="14"/>
    </w:p>
    <w:p w14:paraId="2AD33029" w14:textId="77777777" w:rsidR="00C45C99" w:rsidRPr="00C45C99" w:rsidRDefault="00C45C99" w:rsidP="00C45C99">
      <w:r w:rsidRPr="00C45C99">
        <w:t xml:space="preserve">Anson, W. R. (2018). </w:t>
      </w:r>
      <w:r w:rsidRPr="00C45C99">
        <w:rPr>
          <w:i/>
          <w:iCs/>
        </w:rPr>
        <w:t>Principles of the law of contract</w:t>
      </w:r>
      <w:r w:rsidRPr="00C45C99">
        <w:t xml:space="preserve"> (29th ed.). Oxford University Press.</w:t>
      </w:r>
    </w:p>
    <w:p w14:paraId="02EB56FC" w14:textId="77777777" w:rsidR="00C45C99" w:rsidRPr="00C45C99" w:rsidRDefault="00C45C99" w:rsidP="00C45C99">
      <w:r w:rsidRPr="00C45C99">
        <w:t xml:space="preserve">Avtar Singh. (2022). </w:t>
      </w:r>
      <w:r w:rsidRPr="00C45C99">
        <w:rPr>
          <w:i/>
          <w:iCs/>
        </w:rPr>
        <w:t>Law of contract and specific relief</w:t>
      </w:r>
      <w:r w:rsidRPr="00C45C99">
        <w:t xml:space="preserve"> (13th ed.). Eastern Book Company.</w:t>
      </w:r>
    </w:p>
    <w:p w14:paraId="1974BCF8" w14:textId="77777777" w:rsidR="00C45C99" w:rsidRPr="00C45C99" w:rsidRDefault="00C45C99" w:rsidP="00C45C99">
      <w:r w:rsidRPr="00C45C99">
        <w:t xml:space="preserve">Bansal, C. L. (2021). </w:t>
      </w:r>
      <w:r w:rsidRPr="00C45C99">
        <w:rPr>
          <w:i/>
          <w:iCs/>
        </w:rPr>
        <w:t>Business law</w:t>
      </w:r>
      <w:r w:rsidRPr="00C45C99">
        <w:t>. Sultan Chand &amp; Sons.</w:t>
      </w:r>
    </w:p>
    <w:p w14:paraId="2E822B26" w14:textId="77777777" w:rsidR="00C45C99" w:rsidRPr="00C45C99" w:rsidRDefault="00C45C99" w:rsidP="00C45C99">
      <w:r w:rsidRPr="00C45C99">
        <w:t xml:space="preserve">Beale, H. (2020). </w:t>
      </w:r>
      <w:r w:rsidRPr="00C45C99">
        <w:rPr>
          <w:i/>
          <w:iCs/>
        </w:rPr>
        <w:t>Contract law</w:t>
      </w:r>
      <w:r w:rsidRPr="00C45C99">
        <w:t xml:space="preserve"> (2nd ed.). Hart Publishing.</w:t>
      </w:r>
    </w:p>
    <w:p w14:paraId="52BE0BFF" w14:textId="77777777" w:rsidR="00C45C99" w:rsidRPr="00C45C99" w:rsidRDefault="00C45C99" w:rsidP="00C45C99">
      <w:r w:rsidRPr="00C45C99">
        <w:t xml:space="preserve">Davenport, T. (2019). Legal aspects of tourism contracts and consumer protection. </w:t>
      </w:r>
      <w:r w:rsidRPr="00C45C99">
        <w:rPr>
          <w:i/>
          <w:iCs/>
        </w:rPr>
        <w:t>Journal of Tourism and Hospitality Law</w:t>
      </w:r>
      <w:r w:rsidRPr="00C45C99">
        <w:t>, 11(2), 45–62.</w:t>
      </w:r>
    </w:p>
    <w:p w14:paraId="5FDF2282" w14:textId="77777777" w:rsidR="00C45C99" w:rsidRPr="00C45C99" w:rsidRDefault="00C45C99" w:rsidP="00C45C99">
      <w:r w:rsidRPr="00C45C99">
        <w:t>Indian Contract Act, 1872. Government of India.</w:t>
      </w:r>
    </w:p>
    <w:p w14:paraId="0E3BAC26" w14:textId="77777777" w:rsidR="00C45C99" w:rsidRPr="00C45C99" w:rsidRDefault="00C45C99" w:rsidP="00C45C99">
      <w:r w:rsidRPr="00C45C99">
        <w:t xml:space="preserve">Kotler, P., Bowen, J. T., &amp; Makens, J. C. (2020). </w:t>
      </w:r>
      <w:r w:rsidRPr="00C45C99">
        <w:rPr>
          <w:i/>
          <w:iCs/>
        </w:rPr>
        <w:t>Marketing for hospitality and tourism</w:t>
      </w:r>
      <w:r w:rsidRPr="00C45C99">
        <w:t xml:space="preserve"> (8th ed.). Pearson Education.</w:t>
      </w:r>
    </w:p>
    <w:p w14:paraId="2247D5E5" w14:textId="77777777" w:rsidR="00C45C99" w:rsidRPr="00C45C99" w:rsidRDefault="00C45C99" w:rsidP="00C45C99">
      <w:r w:rsidRPr="00C45C99">
        <w:lastRenderedPageBreak/>
        <w:t xml:space="preserve">Sharma, R. K. (2021). Consumer rights and dispute resolution in tourism services. </w:t>
      </w:r>
      <w:r w:rsidRPr="00C45C99">
        <w:rPr>
          <w:i/>
          <w:iCs/>
        </w:rPr>
        <w:t>International Journal of Business and Law</w:t>
      </w:r>
      <w:r w:rsidRPr="00C45C99">
        <w:t>, 9(1), 78–95.</w:t>
      </w:r>
    </w:p>
    <w:p w14:paraId="38E56C7D" w14:textId="77777777" w:rsidR="00C45C99" w:rsidRPr="00C45C99" w:rsidRDefault="00C45C99" w:rsidP="00C45C99">
      <w:r w:rsidRPr="00C45C99">
        <w:t xml:space="preserve">World Tourism Organization. (2021). </w:t>
      </w:r>
      <w:r w:rsidRPr="00C45C99">
        <w:rPr>
          <w:i/>
          <w:iCs/>
        </w:rPr>
        <w:t>Tourism and consumer protection</w:t>
      </w:r>
      <w:r w:rsidRPr="00C45C99">
        <w:t>. UNWTO Publications.</w:t>
      </w:r>
    </w:p>
    <w:p w14:paraId="26275265" w14:textId="77777777" w:rsidR="00C45C99" w:rsidRPr="00C45C99" w:rsidRDefault="00C45C99" w:rsidP="00C45C99">
      <w:r w:rsidRPr="00C45C99">
        <w:pict w14:anchorId="428649CE">
          <v:rect id="_x0000_i1258" style="width:0;height:1.5pt" o:hralign="center" o:hrstd="t" o:hr="t" fillcolor="#a0a0a0" stroked="f"/>
        </w:pict>
      </w:r>
    </w:p>
    <w:p w14:paraId="4D90AAE2" w14:textId="40CA590E" w:rsidR="00C45C99" w:rsidRPr="00C45C99" w:rsidRDefault="00C93C91" w:rsidP="00C93C91">
      <w:pPr>
        <w:pStyle w:val="Heading1"/>
      </w:pPr>
      <w:bookmarkStart w:id="15" w:name="_Toc222263111"/>
      <w:r w:rsidRPr="00C45C99">
        <w:t>Appendices</w:t>
      </w:r>
      <w:bookmarkEnd w:id="15"/>
    </w:p>
    <w:p w14:paraId="730C33FF" w14:textId="57B0DDB7" w:rsidR="00C45C99" w:rsidRPr="00C45C99" w:rsidRDefault="00C45C99" w:rsidP="00C45C99"/>
    <w:p w14:paraId="3633C170" w14:textId="77777777" w:rsidR="00C45C99" w:rsidRPr="00C45C99" w:rsidRDefault="00C45C99" w:rsidP="00C45C99">
      <w:pPr>
        <w:rPr>
          <w:b/>
          <w:bCs/>
        </w:rPr>
      </w:pPr>
      <w:bookmarkStart w:id="16" w:name="_Toc222263112"/>
      <w:r w:rsidRPr="00C45C99">
        <w:rPr>
          <w:rStyle w:val="Heading2Char"/>
        </w:rPr>
        <w:t>Appendix A</w:t>
      </w:r>
      <w:bookmarkEnd w:id="16"/>
      <w:r w:rsidRPr="00C45C99">
        <w:rPr>
          <w:b/>
          <w:bCs/>
        </w:rPr>
        <w:t>: Sample Hotel Booking Contract (Outline)</w:t>
      </w:r>
    </w:p>
    <w:p w14:paraId="7A90ACA4" w14:textId="77777777" w:rsidR="00C45C99" w:rsidRPr="00C45C99" w:rsidRDefault="00C45C99" w:rsidP="00C45C99">
      <w:pPr>
        <w:numPr>
          <w:ilvl w:val="0"/>
          <w:numId w:val="17"/>
        </w:numPr>
      </w:pPr>
      <w:r w:rsidRPr="00C45C99">
        <w:t>Name of Hotel</w:t>
      </w:r>
    </w:p>
    <w:p w14:paraId="1B3C104F" w14:textId="77777777" w:rsidR="00C45C99" w:rsidRPr="00C45C99" w:rsidRDefault="00C45C99" w:rsidP="00C45C99">
      <w:pPr>
        <w:numPr>
          <w:ilvl w:val="0"/>
          <w:numId w:val="17"/>
        </w:numPr>
      </w:pPr>
      <w:r w:rsidRPr="00C45C99">
        <w:t>Guest Details</w:t>
      </w:r>
    </w:p>
    <w:p w14:paraId="6A4A5C92" w14:textId="77777777" w:rsidR="00C45C99" w:rsidRPr="00C45C99" w:rsidRDefault="00C45C99" w:rsidP="00C45C99">
      <w:pPr>
        <w:numPr>
          <w:ilvl w:val="0"/>
          <w:numId w:val="17"/>
        </w:numPr>
      </w:pPr>
      <w:r w:rsidRPr="00C45C99">
        <w:t>Check-in and Check-out Dates</w:t>
      </w:r>
    </w:p>
    <w:p w14:paraId="41CE3DE2" w14:textId="77777777" w:rsidR="00C45C99" w:rsidRPr="00C45C99" w:rsidRDefault="00C45C99" w:rsidP="00C45C99">
      <w:pPr>
        <w:numPr>
          <w:ilvl w:val="0"/>
          <w:numId w:val="17"/>
        </w:numPr>
      </w:pPr>
      <w:r w:rsidRPr="00C45C99">
        <w:t>Room Type and Tariff</w:t>
      </w:r>
    </w:p>
    <w:p w14:paraId="2028CFB6" w14:textId="77777777" w:rsidR="00C45C99" w:rsidRPr="00C45C99" w:rsidRDefault="00C45C99" w:rsidP="00C45C99">
      <w:pPr>
        <w:numPr>
          <w:ilvl w:val="0"/>
          <w:numId w:val="17"/>
        </w:numPr>
      </w:pPr>
      <w:r w:rsidRPr="00C45C99">
        <w:t>Cancellation and Refund Policy</w:t>
      </w:r>
    </w:p>
    <w:p w14:paraId="58B52CF7" w14:textId="77777777" w:rsidR="00C45C99" w:rsidRPr="00C45C99" w:rsidRDefault="00C45C99" w:rsidP="00C45C99">
      <w:pPr>
        <w:numPr>
          <w:ilvl w:val="0"/>
          <w:numId w:val="17"/>
        </w:numPr>
      </w:pPr>
      <w:r w:rsidRPr="00C45C99">
        <w:t>Liability and Force Majeure Clause</w:t>
      </w:r>
    </w:p>
    <w:p w14:paraId="398AF43F" w14:textId="77777777" w:rsidR="00C45C99" w:rsidRPr="00C45C99" w:rsidRDefault="00C45C99" w:rsidP="00C45C99">
      <w:pPr>
        <w:numPr>
          <w:ilvl w:val="0"/>
          <w:numId w:val="17"/>
        </w:numPr>
      </w:pPr>
      <w:r w:rsidRPr="00C45C99">
        <w:t>Governing Law</w:t>
      </w:r>
    </w:p>
    <w:p w14:paraId="22C8D9AC" w14:textId="77777777" w:rsidR="00C45C99" w:rsidRPr="00C45C99" w:rsidRDefault="00C45C99" w:rsidP="00C45C99">
      <w:r w:rsidRPr="00C45C99">
        <w:pict w14:anchorId="4F285673">
          <v:rect id="_x0000_i1260" style="width:0;height:1.5pt" o:hralign="center" o:hrstd="t" o:hr="t" fillcolor="#a0a0a0" stroked="f"/>
        </w:pict>
      </w:r>
    </w:p>
    <w:p w14:paraId="0E536B96" w14:textId="77777777" w:rsidR="00C45C99" w:rsidRPr="00C45C99" w:rsidRDefault="00C45C99" w:rsidP="00C45C99">
      <w:pPr>
        <w:rPr>
          <w:b/>
          <w:bCs/>
        </w:rPr>
      </w:pPr>
      <w:bookmarkStart w:id="17" w:name="_Toc222263113"/>
      <w:r w:rsidRPr="00C45C99">
        <w:rPr>
          <w:rStyle w:val="Heading2Char"/>
        </w:rPr>
        <w:t>Appendix B</w:t>
      </w:r>
      <w:bookmarkEnd w:id="17"/>
      <w:r w:rsidRPr="00C45C99">
        <w:rPr>
          <w:b/>
          <w:bCs/>
        </w:rPr>
        <w:t>: Sample Package Tour Agreement (Outline)</w:t>
      </w:r>
    </w:p>
    <w:p w14:paraId="315313A3" w14:textId="77777777" w:rsidR="00C45C99" w:rsidRPr="00C45C99" w:rsidRDefault="00C45C99" w:rsidP="00C45C99">
      <w:pPr>
        <w:numPr>
          <w:ilvl w:val="0"/>
          <w:numId w:val="18"/>
        </w:numPr>
      </w:pPr>
      <w:r w:rsidRPr="00C45C99">
        <w:t>Name of Tour Operator</w:t>
      </w:r>
    </w:p>
    <w:p w14:paraId="5B252C41" w14:textId="77777777" w:rsidR="00C45C99" w:rsidRPr="00C45C99" w:rsidRDefault="00C45C99" w:rsidP="00C45C99">
      <w:pPr>
        <w:numPr>
          <w:ilvl w:val="0"/>
          <w:numId w:val="18"/>
        </w:numPr>
      </w:pPr>
      <w:r w:rsidRPr="00C45C99">
        <w:t>Details of Tour Package</w:t>
      </w:r>
    </w:p>
    <w:p w14:paraId="3C1FA3DD" w14:textId="77777777" w:rsidR="00C45C99" w:rsidRPr="00C45C99" w:rsidRDefault="00C45C99" w:rsidP="00C45C99">
      <w:pPr>
        <w:numPr>
          <w:ilvl w:val="0"/>
          <w:numId w:val="18"/>
        </w:numPr>
      </w:pPr>
      <w:r w:rsidRPr="00C45C99">
        <w:t>Duration and Itinerary</w:t>
      </w:r>
    </w:p>
    <w:p w14:paraId="24DE1E7E" w14:textId="77777777" w:rsidR="00C45C99" w:rsidRPr="00C45C99" w:rsidRDefault="00C45C99" w:rsidP="00C45C99">
      <w:pPr>
        <w:numPr>
          <w:ilvl w:val="0"/>
          <w:numId w:val="18"/>
        </w:numPr>
      </w:pPr>
      <w:r w:rsidRPr="00C45C99">
        <w:t>Inclusions and Exclusions</w:t>
      </w:r>
    </w:p>
    <w:p w14:paraId="78448D01" w14:textId="77777777" w:rsidR="00C45C99" w:rsidRPr="00C45C99" w:rsidRDefault="00C45C99" w:rsidP="00C45C99">
      <w:pPr>
        <w:numPr>
          <w:ilvl w:val="0"/>
          <w:numId w:val="18"/>
        </w:numPr>
      </w:pPr>
      <w:r w:rsidRPr="00C45C99">
        <w:t>Payment Terms</w:t>
      </w:r>
    </w:p>
    <w:p w14:paraId="78E25945" w14:textId="77777777" w:rsidR="00C45C99" w:rsidRPr="00C45C99" w:rsidRDefault="00C45C99" w:rsidP="00C45C99">
      <w:pPr>
        <w:numPr>
          <w:ilvl w:val="0"/>
          <w:numId w:val="18"/>
        </w:numPr>
      </w:pPr>
      <w:r w:rsidRPr="00C45C99">
        <w:t>Cancellation Policy</w:t>
      </w:r>
    </w:p>
    <w:p w14:paraId="1E879A4A" w14:textId="77777777" w:rsidR="00C45C99" w:rsidRPr="00C45C99" w:rsidRDefault="00C45C99" w:rsidP="00C45C99">
      <w:pPr>
        <w:numPr>
          <w:ilvl w:val="0"/>
          <w:numId w:val="18"/>
        </w:numPr>
      </w:pPr>
      <w:r w:rsidRPr="00C45C99">
        <w:t>Liability Clause</w:t>
      </w:r>
    </w:p>
    <w:p w14:paraId="5336C3DA" w14:textId="77777777" w:rsidR="00C45C99" w:rsidRPr="00C45C99" w:rsidRDefault="00C45C99" w:rsidP="00C45C99">
      <w:r w:rsidRPr="00C45C99">
        <w:pict w14:anchorId="59894C46">
          <v:rect id="_x0000_i1261" style="width:0;height:1.5pt" o:hralign="center" o:hrstd="t" o:hr="t" fillcolor="#a0a0a0" stroked="f"/>
        </w:pict>
      </w:r>
    </w:p>
    <w:p w14:paraId="77045A28" w14:textId="77777777" w:rsidR="00C45C99" w:rsidRPr="00C45C99" w:rsidRDefault="00C45C99" w:rsidP="00C45C99">
      <w:pPr>
        <w:rPr>
          <w:b/>
          <w:bCs/>
        </w:rPr>
      </w:pPr>
      <w:bookmarkStart w:id="18" w:name="_Toc222263114"/>
      <w:r w:rsidRPr="00C45C99">
        <w:rPr>
          <w:rStyle w:val="Heading2Char"/>
        </w:rPr>
        <w:t>Appendix C</w:t>
      </w:r>
      <w:bookmarkEnd w:id="18"/>
      <w:r w:rsidRPr="00C45C99">
        <w:rPr>
          <w:b/>
          <w:bCs/>
        </w:rPr>
        <w:t>: Common Legal Remedies for Breach of Tourism Contracts</w:t>
      </w:r>
    </w:p>
    <w:p w14:paraId="7D03BA2C" w14:textId="77777777" w:rsidR="00C45C99" w:rsidRPr="00C45C99" w:rsidRDefault="00C45C99" w:rsidP="00C45C99">
      <w:pPr>
        <w:numPr>
          <w:ilvl w:val="0"/>
          <w:numId w:val="19"/>
        </w:numPr>
      </w:pPr>
      <w:r w:rsidRPr="00C45C99">
        <w:t>Damages</w:t>
      </w:r>
    </w:p>
    <w:p w14:paraId="130A1DC0" w14:textId="77777777" w:rsidR="00C45C99" w:rsidRPr="00C45C99" w:rsidRDefault="00C45C99" w:rsidP="00C45C99">
      <w:pPr>
        <w:numPr>
          <w:ilvl w:val="0"/>
          <w:numId w:val="19"/>
        </w:numPr>
      </w:pPr>
      <w:r w:rsidRPr="00C45C99">
        <w:lastRenderedPageBreak/>
        <w:t>Refund and Compensation</w:t>
      </w:r>
    </w:p>
    <w:p w14:paraId="06241AA8" w14:textId="77777777" w:rsidR="00C45C99" w:rsidRPr="00C45C99" w:rsidRDefault="00C45C99" w:rsidP="00C45C99">
      <w:pPr>
        <w:numPr>
          <w:ilvl w:val="0"/>
          <w:numId w:val="19"/>
        </w:numPr>
      </w:pPr>
      <w:r w:rsidRPr="00C45C99">
        <w:t>Rescission of Contract</w:t>
      </w:r>
    </w:p>
    <w:p w14:paraId="321F5295" w14:textId="77777777" w:rsidR="00C45C99" w:rsidRPr="00C45C99" w:rsidRDefault="00C45C99" w:rsidP="00C45C99">
      <w:pPr>
        <w:numPr>
          <w:ilvl w:val="0"/>
          <w:numId w:val="19"/>
        </w:numPr>
      </w:pPr>
      <w:r w:rsidRPr="00C45C99">
        <w:t>Specific Performance</w:t>
      </w:r>
    </w:p>
    <w:p w14:paraId="76AFF6C4" w14:textId="77777777" w:rsidR="00C45C99" w:rsidRPr="00C45C99" w:rsidRDefault="00C45C99" w:rsidP="00C45C99">
      <w:pPr>
        <w:numPr>
          <w:ilvl w:val="0"/>
          <w:numId w:val="19"/>
        </w:numPr>
      </w:pPr>
      <w:r w:rsidRPr="00C45C99">
        <w:t>Mediation and Arbitration</w:t>
      </w:r>
    </w:p>
    <w:p w14:paraId="579AB8D5" w14:textId="77777777" w:rsidR="00C45C99" w:rsidRPr="00C45C99" w:rsidRDefault="00C45C99" w:rsidP="00C45C99">
      <w:r w:rsidRPr="00C45C99">
        <w:pict w14:anchorId="033FF2C0">
          <v:rect id="_x0000_i1262" style="width:0;height:1.5pt" o:hralign="center" o:hrstd="t" o:hr="t" fillcolor="#a0a0a0" stroked="f"/>
        </w:pict>
      </w:r>
    </w:p>
    <w:p w14:paraId="65B1B87D" w14:textId="77777777" w:rsidR="00C45C99" w:rsidRPr="00C45C99" w:rsidRDefault="00C45C99" w:rsidP="00C45C99">
      <w:pPr>
        <w:rPr>
          <w:b/>
          <w:bCs/>
        </w:rPr>
      </w:pPr>
      <w:bookmarkStart w:id="19" w:name="_Toc222263115"/>
      <w:r w:rsidRPr="00C45C99">
        <w:rPr>
          <w:rStyle w:val="Heading2Char"/>
        </w:rPr>
        <w:t>Appendix D</w:t>
      </w:r>
      <w:bookmarkEnd w:id="19"/>
      <w:r w:rsidRPr="00C45C99">
        <w:rPr>
          <w:b/>
          <w:bCs/>
        </w:rPr>
        <w:t>: Common Causes of Contract Disputes in Tourism</w:t>
      </w:r>
    </w:p>
    <w:p w14:paraId="6DFF8FF0" w14:textId="77777777" w:rsidR="00C45C99" w:rsidRPr="00C45C99" w:rsidRDefault="00C45C99" w:rsidP="00C45C99">
      <w:pPr>
        <w:numPr>
          <w:ilvl w:val="0"/>
          <w:numId w:val="20"/>
        </w:numPr>
      </w:pPr>
      <w:r w:rsidRPr="00C45C99">
        <w:t>Overbooking of services</w:t>
      </w:r>
    </w:p>
    <w:p w14:paraId="0041E60C" w14:textId="77777777" w:rsidR="00C45C99" w:rsidRPr="00C45C99" w:rsidRDefault="00C45C99" w:rsidP="00C45C99">
      <w:pPr>
        <w:numPr>
          <w:ilvl w:val="0"/>
          <w:numId w:val="20"/>
        </w:numPr>
      </w:pPr>
      <w:r w:rsidRPr="00C45C99">
        <w:t>Misrepresentation in advertisements</w:t>
      </w:r>
    </w:p>
    <w:p w14:paraId="7B231793" w14:textId="77777777" w:rsidR="00C45C99" w:rsidRPr="00C45C99" w:rsidRDefault="00C45C99" w:rsidP="00C45C99">
      <w:pPr>
        <w:numPr>
          <w:ilvl w:val="0"/>
          <w:numId w:val="20"/>
        </w:numPr>
      </w:pPr>
      <w:r w:rsidRPr="00C45C99">
        <w:t>Sudden cancellation of tours</w:t>
      </w:r>
    </w:p>
    <w:p w14:paraId="0C4C4B9B" w14:textId="77777777" w:rsidR="00C45C99" w:rsidRPr="00C45C99" w:rsidRDefault="00C45C99" w:rsidP="00C45C99">
      <w:pPr>
        <w:numPr>
          <w:ilvl w:val="0"/>
          <w:numId w:val="20"/>
        </w:numPr>
      </w:pPr>
      <w:r w:rsidRPr="00C45C99">
        <w:t>Poor quality or non-delivery of services</w:t>
      </w:r>
    </w:p>
    <w:p w14:paraId="65FD3C11" w14:textId="77777777" w:rsidR="00C45C99" w:rsidRPr="00C45C99" w:rsidRDefault="00C45C99" w:rsidP="00C45C99">
      <w:pPr>
        <w:numPr>
          <w:ilvl w:val="0"/>
          <w:numId w:val="20"/>
        </w:numPr>
      </w:pPr>
      <w:r w:rsidRPr="00C45C99">
        <w:t>Hidden charges and unfair terms</w:t>
      </w:r>
    </w:p>
    <w:p w14:paraId="3EF6524F" w14:textId="77777777" w:rsidR="00C45C99" w:rsidRPr="00C45C99" w:rsidRDefault="00C45C99" w:rsidP="00C45C99">
      <w:r w:rsidRPr="00C45C99">
        <w:pict w14:anchorId="475050A5">
          <v:rect id="_x0000_i1263" style="width:0;height:1.5pt" o:hralign="center" o:hrstd="t" o:hr="t" fillcolor="#a0a0a0" stroked="f"/>
        </w:pict>
      </w:r>
    </w:p>
    <w:p w14:paraId="7DC47FAA" w14:textId="77777777" w:rsidR="00C45C99" w:rsidRPr="00C45C99" w:rsidRDefault="00C45C99" w:rsidP="00C45C99">
      <w:pPr>
        <w:rPr>
          <w:vanish/>
        </w:rPr>
      </w:pPr>
      <w:r w:rsidRPr="00C45C99">
        <w:rPr>
          <w:vanish/>
        </w:rPr>
        <w:t>Top of Form</w:t>
      </w:r>
    </w:p>
    <w:p w14:paraId="7662A7E6" w14:textId="77777777" w:rsidR="00C45C99" w:rsidRPr="00C45C99" w:rsidRDefault="00C45C99" w:rsidP="00C45C99">
      <w:pPr>
        <w:rPr>
          <w:vanish/>
        </w:rPr>
      </w:pPr>
      <w:r w:rsidRPr="00C45C99">
        <w:rPr>
          <w:vanish/>
        </w:rPr>
        <w:t>Bottom of Form</w:t>
      </w:r>
    </w:p>
    <w:p w14:paraId="6B32F340" w14:textId="2C15965C" w:rsidR="001A68AD" w:rsidRDefault="001A68AD" w:rsidP="002E13B9"/>
    <w:sectPr w:rsidR="001A6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5B14"/>
    <w:multiLevelType w:val="multilevel"/>
    <w:tmpl w:val="96AA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24843"/>
    <w:multiLevelType w:val="multilevel"/>
    <w:tmpl w:val="F488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143E0"/>
    <w:multiLevelType w:val="multilevel"/>
    <w:tmpl w:val="3356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37396"/>
    <w:multiLevelType w:val="multilevel"/>
    <w:tmpl w:val="3EE0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71FBD"/>
    <w:multiLevelType w:val="multilevel"/>
    <w:tmpl w:val="B394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F428F"/>
    <w:multiLevelType w:val="multilevel"/>
    <w:tmpl w:val="74CC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0085C"/>
    <w:multiLevelType w:val="multilevel"/>
    <w:tmpl w:val="D7AA2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91CA3"/>
    <w:multiLevelType w:val="multilevel"/>
    <w:tmpl w:val="86D6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4D43"/>
    <w:multiLevelType w:val="multilevel"/>
    <w:tmpl w:val="6FF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E60A28"/>
    <w:multiLevelType w:val="multilevel"/>
    <w:tmpl w:val="89F2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02B9F"/>
    <w:multiLevelType w:val="multilevel"/>
    <w:tmpl w:val="72E8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75700"/>
    <w:multiLevelType w:val="multilevel"/>
    <w:tmpl w:val="B414E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191D18"/>
    <w:multiLevelType w:val="hybridMultilevel"/>
    <w:tmpl w:val="246E01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0FF1307"/>
    <w:multiLevelType w:val="multilevel"/>
    <w:tmpl w:val="57D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A2906"/>
    <w:multiLevelType w:val="multilevel"/>
    <w:tmpl w:val="1018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57387"/>
    <w:multiLevelType w:val="multilevel"/>
    <w:tmpl w:val="8FA6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C0DD1"/>
    <w:multiLevelType w:val="multilevel"/>
    <w:tmpl w:val="7E9A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502F5"/>
    <w:multiLevelType w:val="multilevel"/>
    <w:tmpl w:val="47C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1D0D58"/>
    <w:multiLevelType w:val="multilevel"/>
    <w:tmpl w:val="38A6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DA5F73"/>
    <w:multiLevelType w:val="multilevel"/>
    <w:tmpl w:val="FD7C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4069C7"/>
    <w:multiLevelType w:val="multilevel"/>
    <w:tmpl w:val="6DC4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FB40D1"/>
    <w:multiLevelType w:val="multilevel"/>
    <w:tmpl w:val="ACE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0834B3"/>
    <w:multiLevelType w:val="multilevel"/>
    <w:tmpl w:val="D220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774202"/>
    <w:multiLevelType w:val="multilevel"/>
    <w:tmpl w:val="2D76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822DF5"/>
    <w:multiLevelType w:val="multilevel"/>
    <w:tmpl w:val="804E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51655"/>
    <w:multiLevelType w:val="multilevel"/>
    <w:tmpl w:val="E4C4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852558"/>
    <w:multiLevelType w:val="multilevel"/>
    <w:tmpl w:val="B54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E0153"/>
    <w:multiLevelType w:val="multilevel"/>
    <w:tmpl w:val="E67A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E137E8"/>
    <w:multiLevelType w:val="multilevel"/>
    <w:tmpl w:val="EA5E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E310C2"/>
    <w:multiLevelType w:val="multilevel"/>
    <w:tmpl w:val="3076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286938"/>
    <w:multiLevelType w:val="multilevel"/>
    <w:tmpl w:val="BE28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70FCC"/>
    <w:multiLevelType w:val="multilevel"/>
    <w:tmpl w:val="7682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AA0F13"/>
    <w:multiLevelType w:val="multilevel"/>
    <w:tmpl w:val="041C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B3CE9"/>
    <w:multiLevelType w:val="multilevel"/>
    <w:tmpl w:val="C902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2F4C66"/>
    <w:multiLevelType w:val="multilevel"/>
    <w:tmpl w:val="6040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214CE3"/>
    <w:multiLevelType w:val="multilevel"/>
    <w:tmpl w:val="AF66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BF31F6"/>
    <w:multiLevelType w:val="multilevel"/>
    <w:tmpl w:val="BCEA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8002555">
    <w:abstractNumId w:val="8"/>
  </w:num>
  <w:num w:numId="2" w16cid:durableId="1528251160">
    <w:abstractNumId w:val="20"/>
  </w:num>
  <w:num w:numId="3" w16cid:durableId="202669742">
    <w:abstractNumId w:val="2"/>
  </w:num>
  <w:num w:numId="4" w16cid:durableId="712853198">
    <w:abstractNumId w:val="13"/>
  </w:num>
  <w:num w:numId="5" w16cid:durableId="1186556788">
    <w:abstractNumId w:val="9"/>
  </w:num>
  <w:num w:numId="6" w16cid:durableId="189222570">
    <w:abstractNumId w:val="4"/>
  </w:num>
  <w:num w:numId="7" w16cid:durableId="1196508310">
    <w:abstractNumId w:val="6"/>
  </w:num>
  <w:num w:numId="8" w16cid:durableId="614554262">
    <w:abstractNumId w:val="11"/>
  </w:num>
  <w:num w:numId="9" w16cid:durableId="465586766">
    <w:abstractNumId w:val="31"/>
  </w:num>
  <w:num w:numId="10" w16cid:durableId="1101535631">
    <w:abstractNumId w:val="32"/>
  </w:num>
  <w:num w:numId="11" w16cid:durableId="2024673403">
    <w:abstractNumId w:val="17"/>
  </w:num>
  <w:num w:numId="12" w16cid:durableId="540552600">
    <w:abstractNumId w:val="7"/>
  </w:num>
  <w:num w:numId="13" w16cid:durableId="1906531599">
    <w:abstractNumId w:val="30"/>
  </w:num>
  <w:num w:numId="14" w16cid:durableId="510919837">
    <w:abstractNumId w:val="26"/>
  </w:num>
  <w:num w:numId="15" w16cid:durableId="1164856762">
    <w:abstractNumId w:val="21"/>
  </w:num>
  <w:num w:numId="16" w16cid:durableId="762844064">
    <w:abstractNumId w:val="14"/>
  </w:num>
  <w:num w:numId="17" w16cid:durableId="116222000">
    <w:abstractNumId w:val="1"/>
  </w:num>
  <w:num w:numId="18" w16cid:durableId="584648861">
    <w:abstractNumId w:val="23"/>
  </w:num>
  <w:num w:numId="19" w16cid:durableId="373314789">
    <w:abstractNumId w:val="16"/>
  </w:num>
  <w:num w:numId="20" w16cid:durableId="1314213674">
    <w:abstractNumId w:val="15"/>
  </w:num>
  <w:num w:numId="21" w16cid:durableId="1523516802">
    <w:abstractNumId w:val="25"/>
  </w:num>
  <w:num w:numId="22" w16cid:durableId="2124423814">
    <w:abstractNumId w:val="3"/>
  </w:num>
  <w:num w:numId="23" w16cid:durableId="1544950989">
    <w:abstractNumId w:val="34"/>
  </w:num>
  <w:num w:numId="24" w16cid:durableId="417094952">
    <w:abstractNumId w:val="24"/>
  </w:num>
  <w:num w:numId="25" w16cid:durableId="2026202475">
    <w:abstractNumId w:val="5"/>
  </w:num>
  <w:num w:numId="26" w16cid:durableId="1055927960">
    <w:abstractNumId w:val="36"/>
  </w:num>
  <w:num w:numId="27" w16cid:durableId="1652638188">
    <w:abstractNumId w:val="18"/>
  </w:num>
  <w:num w:numId="28" w16cid:durableId="534462717">
    <w:abstractNumId w:val="19"/>
  </w:num>
  <w:num w:numId="29" w16cid:durableId="1732776532">
    <w:abstractNumId w:val="35"/>
  </w:num>
  <w:num w:numId="30" w16cid:durableId="419639187">
    <w:abstractNumId w:val="29"/>
  </w:num>
  <w:num w:numId="31" w16cid:durableId="2119373069">
    <w:abstractNumId w:val="22"/>
  </w:num>
  <w:num w:numId="32" w16cid:durableId="511578239">
    <w:abstractNumId w:val="33"/>
  </w:num>
  <w:num w:numId="33" w16cid:durableId="1986469814">
    <w:abstractNumId w:val="10"/>
  </w:num>
  <w:num w:numId="34" w16cid:durableId="1760522517">
    <w:abstractNumId w:val="27"/>
  </w:num>
  <w:num w:numId="35" w16cid:durableId="295182880">
    <w:abstractNumId w:val="0"/>
  </w:num>
  <w:num w:numId="36" w16cid:durableId="506020940">
    <w:abstractNumId w:val="28"/>
  </w:num>
  <w:num w:numId="37" w16cid:durableId="14553702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3B9"/>
    <w:rsid w:val="00040079"/>
    <w:rsid w:val="001A68AD"/>
    <w:rsid w:val="00267CA6"/>
    <w:rsid w:val="002E13B9"/>
    <w:rsid w:val="00326D33"/>
    <w:rsid w:val="00637951"/>
    <w:rsid w:val="00646EC4"/>
    <w:rsid w:val="006F740E"/>
    <w:rsid w:val="007047F5"/>
    <w:rsid w:val="008E1D58"/>
    <w:rsid w:val="00933F04"/>
    <w:rsid w:val="00970CB5"/>
    <w:rsid w:val="009B0C9A"/>
    <w:rsid w:val="009E7D2E"/>
    <w:rsid w:val="00B34208"/>
    <w:rsid w:val="00C45C99"/>
    <w:rsid w:val="00C93C91"/>
    <w:rsid w:val="00D053E7"/>
    <w:rsid w:val="00D66B1F"/>
    <w:rsid w:val="00EB6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1C14C"/>
  <w15:chartTrackingRefBased/>
  <w15:docId w15:val="{67AD5433-2FBB-4E6C-9931-0882ACE4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3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3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3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3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3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3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3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3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3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3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3B9"/>
    <w:rPr>
      <w:rFonts w:eastAsiaTheme="majorEastAsia" w:cstheme="majorBidi"/>
      <w:color w:val="272727" w:themeColor="text1" w:themeTint="D8"/>
    </w:rPr>
  </w:style>
  <w:style w:type="paragraph" w:styleId="Title">
    <w:name w:val="Title"/>
    <w:basedOn w:val="Normal"/>
    <w:next w:val="Normal"/>
    <w:link w:val="TitleChar"/>
    <w:uiPriority w:val="10"/>
    <w:qFormat/>
    <w:rsid w:val="002E1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3B9"/>
    <w:pPr>
      <w:spacing w:before="160"/>
      <w:jc w:val="center"/>
    </w:pPr>
    <w:rPr>
      <w:i/>
      <w:iCs/>
      <w:color w:val="404040" w:themeColor="text1" w:themeTint="BF"/>
    </w:rPr>
  </w:style>
  <w:style w:type="character" w:customStyle="1" w:styleId="QuoteChar">
    <w:name w:val="Quote Char"/>
    <w:basedOn w:val="DefaultParagraphFont"/>
    <w:link w:val="Quote"/>
    <w:uiPriority w:val="29"/>
    <w:rsid w:val="002E13B9"/>
    <w:rPr>
      <w:i/>
      <w:iCs/>
      <w:color w:val="404040" w:themeColor="text1" w:themeTint="BF"/>
    </w:rPr>
  </w:style>
  <w:style w:type="paragraph" w:styleId="ListParagraph">
    <w:name w:val="List Paragraph"/>
    <w:basedOn w:val="Normal"/>
    <w:uiPriority w:val="34"/>
    <w:qFormat/>
    <w:rsid w:val="002E13B9"/>
    <w:pPr>
      <w:ind w:left="720"/>
      <w:contextualSpacing/>
    </w:pPr>
  </w:style>
  <w:style w:type="character" w:styleId="IntenseEmphasis">
    <w:name w:val="Intense Emphasis"/>
    <w:basedOn w:val="DefaultParagraphFont"/>
    <w:uiPriority w:val="21"/>
    <w:qFormat/>
    <w:rsid w:val="002E13B9"/>
    <w:rPr>
      <w:i/>
      <w:iCs/>
      <w:color w:val="0F4761" w:themeColor="accent1" w:themeShade="BF"/>
    </w:rPr>
  </w:style>
  <w:style w:type="paragraph" w:styleId="IntenseQuote">
    <w:name w:val="Intense Quote"/>
    <w:basedOn w:val="Normal"/>
    <w:next w:val="Normal"/>
    <w:link w:val="IntenseQuoteChar"/>
    <w:uiPriority w:val="30"/>
    <w:qFormat/>
    <w:rsid w:val="002E1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3B9"/>
    <w:rPr>
      <w:i/>
      <w:iCs/>
      <w:color w:val="0F4761" w:themeColor="accent1" w:themeShade="BF"/>
    </w:rPr>
  </w:style>
  <w:style w:type="character" w:styleId="IntenseReference">
    <w:name w:val="Intense Reference"/>
    <w:basedOn w:val="DefaultParagraphFont"/>
    <w:uiPriority w:val="32"/>
    <w:qFormat/>
    <w:rsid w:val="002E13B9"/>
    <w:rPr>
      <w:b/>
      <w:bCs/>
      <w:smallCaps/>
      <w:color w:val="0F4761" w:themeColor="accent1" w:themeShade="BF"/>
      <w:spacing w:val="5"/>
    </w:rPr>
  </w:style>
  <w:style w:type="paragraph" w:styleId="TOCHeading">
    <w:name w:val="TOC Heading"/>
    <w:basedOn w:val="Heading1"/>
    <w:next w:val="Normal"/>
    <w:uiPriority w:val="39"/>
    <w:unhideWhenUsed/>
    <w:qFormat/>
    <w:rsid w:val="00646EC4"/>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646EC4"/>
    <w:pPr>
      <w:spacing w:after="100"/>
    </w:pPr>
  </w:style>
  <w:style w:type="paragraph" w:styleId="TOC2">
    <w:name w:val="toc 2"/>
    <w:basedOn w:val="Normal"/>
    <w:next w:val="Normal"/>
    <w:autoRedefine/>
    <w:uiPriority w:val="39"/>
    <w:unhideWhenUsed/>
    <w:rsid w:val="00646EC4"/>
    <w:pPr>
      <w:spacing w:after="100"/>
      <w:ind w:left="240"/>
    </w:pPr>
  </w:style>
  <w:style w:type="character" w:styleId="Hyperlink">
    <w:name w:val="Hyperlink"/>
    <w:basedOn w:val="DefaultParagraphFont"/>
    <w:uiPriority w:val="99"/>
    <w:unhideWhenUsed/>
    <w:rsid w:val="00646EC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4FA1C-A117-4295-AB59-25CA7AAAA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4847</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15</cp:revision>
  <dcterms:created xsi:type="dcterms:W3CDTF">2026-02-17T16:48:00Z</dcterms:created>
  <dcterms:modified xsi:type="dcterms:W3CDTF">2026-02-17T17:55:00Z</dcterms:modified>
</cp:coreProperties>
</file>