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4DE" w:rsidRDefault="00A474DE" w:rsidP="004D0A49">
      <w:pPr>
        <w:spacing w:line="360" w:lineRule="auto"/>
        <w:jc w:val="center"/>
        <w:rPr>
          <w:rFonts w:ascii="Times New Roman" w:eastAsia="Times New Roman" w:hAnsi="Times New Roman" w:cs="Times New Roman"/>
          <w:b/>
          <w:sz w:val="32"/>
          <w:lang w:eastAsia="en-IN"/>
        </w:rPr>
      </w:pPr>
    </w:p>
    <w:p w:rsidR="00A474DE" w:rsidRDefault="00A474DE" w:rsidP="004D0A49">
      <w:pPr>
        <w:spacing w:line="360" w:lineRule="auto"/>
        <w:jc w:val="center"/>
        <w:rPr>
          <w:rFonts w:ascii="Times New Roman" w:eastAsia="Times New Roman" w:hAnsi="Times New Roman" w:cs="Times New Roman"/>
          <w:b/>
          <w:sz w:val="32"/>
          <w:lang w:eastAsia="en-IN"/>
        </w:rPr>
      </w:pPr>
    </w:p>
    <w:p w:rsidR="00A474DE" w:rsidRDefault="00A474DE" w:rsidP="004D0A49">
      <w:pPr>
        <w:spacing w:line="360" w:lineRule="auto"/>
        <w:jc w:val="center"/>
        <w:rPr>
          <w:rFonts w:ascii="Times New Roman" w:eastAsia="Times New Roman" w:hAnsi="Times New Roman" w:cs="Times New Roman"/>
          <w:b/>
          <w:sz w:val="32"/>
          <w:lang w:eastAsia="en-IN"/>
        </w:rPr>
      </w:pPr>
    </w:p>
    <w:p w:rsidR="00A474DE" w:rsidRDefault="00A474DE" w:rsidP="004D0A49">
      <w:pPr>
        <w:spacing w:line="360" w:lineRule="auto"/>
        <w:jc w:val="center"/>
        <w:rPr>
          <w:rFonts w:ascii="Times New Roman" w:eastAsia="Times New Roman" w:hAnsi="Times New Roman" w:cs="Times New Roman"/>
          <w:b/>
          <w:sz w:val="32"/>
          <w:lang w:eastAsia="en-IN"/>
        </w:rPr>
      </w:pPr>
    </w:p>
    <w:p w:rsidR="00A474DE" w:rsidRDefault="00A474DE" w:rsidP="004D0A49">
      <w:pPr>
        <w:spacing w:line="360" w:lineRule="auto"/>
        <w:jc w:val="center"/>
        <w:rPr>
          <w:rFonts w:ascii="Times New Roman" w:eastAsia="Times New Roman" w:hAnsi="Times New Roman" w:cs="Times New Roman"/>
          <w:b/>
          <w:sz w:val="32"/>
          <w:lang w:eastAsia="en-IN"/>
        </w:rPr>
      </w:pPr>
    </w:p>
    <w:p w:rsidR="00A474DE" w:rsidRDefault="00A474DE" w:rsidP="004D0A49">
      <w:pPr>
        <w:spacing w:line="360" w:lineRule="auto"/>
        <w:jc w:val="center"/>
        <w:rPr>
          <w:rFonts w:ascii="Times New Roman" w:eastAsia="Times New Roman" w:hAnsi="Times New Roman" w:cs="Times New Roman"/>
          <w:b/>
          <w:sz w:val="32"/>
          <w:lang w:eastAsia="en-IN"/>
        </w:rPr>
      </w:pPr>
    </w:p>
    <w:p w:rsidR="00A474DE" w:rsidRDefault="00A474DE" w:rsidP="004D0A49">
      <w:pPr>
        <w:spacing w:line="360" w:lineRule="auto"/>
        <w:jc w:val="center"/>
        <w:rPr>
          <w:rFonts w:ascii="Times New Roman" w:eastAsia="Times New Roman" w:hAnsi="Times New Roman" w:cs="Times New Roman"/>
          <w:b/>
          <w:sz w:val="32"/>
          <w:lang w:eastAsia="en-IN"/>
        </w:rPr>
      </w:pPr>
    </w:p>
    <w:p w:rsidR="00A474DE" w:rsidRDefault="00A474DE" w:rsidP="004D0A49">
      <w:pPr>
        <w:spacing w:line="360" w:lineRule="auto"/>
        <w:jc w:val="center"/>
        <w:rPr>
          <w:rFonts w:ascii="Times New Roman" w:eastAsia="Times New Roman" w:hAnsi="Times New Roman" w:cs="Times New Roman"/>
          <w:b/>
          <w:sz w:val="32"/>
          <w:lang w:eastAsia="en-IN"/>
        </w:rPr>
      </w:pPr>
    </w:p>
    <w:p w:rsidR="004D0A49" w:rsidRPr="004D0A49" w:rsidRDefault="004D0A49" w:rsidP="00A474DE">
      <w:pPr>
        <w:spacing w:line="360" w:lineRule="auto"/>
        <w:jc w:val="center"/>
        <w:rPr>
          <w:rFonts w:ascii="Times New Roman" w:eastAsia="Times New Roman" w:hAnsi="Times New Roman" w:cs="Times New Roman"/>
          <w:b/>
          <w:sz w:val="32"/>
          <w:lang w:eastAsia="en-IN"/>
        </w:rPr>
      </w:pPr>
      <w:r w:rsidRPr="004D0A49">
        <w:rPr>
          <w:rFonts w:ascii="Times New Roman" w:eastAsia="Times New Roman" w:hAnsi="Times New Roman" w:cs="Times New Roman"/>
          <w:b/>
          <w:sz w:val="32"/>
          <w:lang w:eastAsia="en-IN"/>
        </w:rPr>
        <w:t>CONSUMER BEHAVIOUR</w:t>
      </w:r>
      <w:r w:rsidRPr="004D0A49">
        <w:rPr>
          <w:rFonts w:ascii="Times New Roman" w:eastAsia="Times New Roman" w:hAnsi="Times New Roman" w:cs="Times New Roman"/>
          <w:b/>
          <w:sz w:val="32"/>
          <w:lang w:eastAsia="en-IN"/>
        </w:rPr>
        <w:br/>
        <w:t>OPTION 3: IMPACT OF VIRTUAL REALITY AND AUGMENTED REALITY ON TOURIST BEHAVIOR AND</w:t>
      </w:r>
    </w:p>
    <w:p w:rsidR="00A474DE" w:rsidRDefault="004D0A49" w:rsidP="00A474DE">
      <w:pPr>
        <w:spacing w:line="360" w:lineRule="auto"/>
        <w:jc w:val="center"/>
        <w:rPr>
          <w:rFonts w:ascii="Times New Roman" w:eastAsia="Times New Roman" w:hAnsi="Times New Roman" w:cs="Times New Roman"/>
          <w:b/>
          <w:sz w:val="32"/>
          <w:lang w:eastAsia="en-IN"/>
        </w:rPr>
      </w:pPr>
      <w:r w:rsidRPr="004D0A49">
        <w:rPr>
          <w:rFonts w:ascii="Times New Roman" w:eastAsia="Times New Roman" w:hAnsi="Times New Roman" w:cs="Times New Roman"/>
          <w:b/>
          <w:sz w:val="32"/>
          <w:lang w:eastAsia="en-IN"/>
        </w:rPr>
        <w:t>DESTINATION CHOICES</w:t>
      </w:r>
    </w:p>
    <w:p w:rsidR="00A474DE" w:rsidRDefault="00A474DE">
      <w:pPr>
        <w:rPr>
          <w:rFonts w:ascii="Times New Roman" w:eastAsia="Times New Roman" w:hAnsi="Times New Roman" w:cs="Times New Roman"/>
          <w:b/>
          <w:sz w:val="32"/>
          <w:lang w:eastAsia="en-IN"/>
        </w:rPr>
      </w:pPr>
      <w:r>
        <w:rPr>
          <w:rFonts w:ascii="Times New Roman" w:eastAsia="Times New Roman" w:hAnsi="Times New Roman" w:cs="Times New Roman"/>
          <w:b/>
          <w:sz w:val="32"/>
          <w:lang w:eastAsia="en-IN"/>
        </w:rPr>
        <w:br w:type="page"/>
      </w:r>
    </w:p>
    <w:sdt>
      <w:sdtPr>
        <w:rPr>
          <w:rFonts w:ascii="Times New Roman" w:hAnsi="Times New Roman" w:cs="Times New Roman"/>
          <w:b/>
          <w:color w:val="000000" w:themeColor="text1"/>
          <w:sz w:val="24"/>
          <w:szCs w:val="24"/>
        </w:rPr>
        <w:id w:val="-1661070017"/>
        <w:docPartObj>
          <w:docPartGallery w:val="Table of Contents"/>
          <w:docPartUnique/>
        </w:docPartObj>
      </w:sdtPr>
      <w:sdtEndPr>
        <w:rPr>
          <w:rFonts w:eastAsiaTheme="minorHAnsi"/>
          <w:bCs/>
          <w:noProof/>
          <w:color w:val="auto"/>
          <w:lang w:val="en-IN"/>
        </w:rPr>
      </w:sdtEndPr>
      <w:sdtContent>
        <w:p w:rsidR="00A474DE" w:rsidRPr="00A474DE" w:rsidRDefault="00A474DE" w:rsidP="00A474DE">
          <w:pPr>
            <w:pStyle w:val="TOCHeading"/>
            <w:spacing w:line="360" w:lineRule="auto"/>
            <w:jc w:val="center"/>
            <w:rPr>
              <w:rFonts w:ascii="Times New Roman" w:hAnsi="Times New Roman" w:cs="Times New Roman"/>
              <w:b/>
              <w:color w:val="000000" w:themeColor="text1"/>
              <w:sz w:val="24"/>
              <w:szCs w:val="24"/>
            </w:rPr>
          </w:pPr>
          <w:r w:rsidRPr="00A474DE">
            <w:rPr>
              <w:rFonts w:ascii="Times New Roman" w:hAnsi="Times New Roman" w:cs="Times New Roman"/>
              <w:b/>
              <w:color w:val="000000" w:themeColor="text1"/>
              <w:sz w:val="24"/>
              <w:szCs w:val="24"/>
            </w:rPr>
            <w:t>Table of Contents</w:t>
          </w:r>
        </w:p>
        <w:p w:rsidR="00A474DE" w:rsidRPr="00A474DE" w:rsidRDefault="00A474DE" w:rsidP="00A474DE">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A474DE">
            <w:rPr>
              <w:rFonts w:ascii="Times New Roman" w:hAnsi="Times New Roman" w:cs="Times New Roman"/>
              <w:sz w:val="24"/>
              <w:szCs w:val="24"/>
            </w:rPr>
            <w:fldChar w:fldCharType="begin"/>
          </w:r>
          <w:r w:rsidRPr="00A474DE">
            <w:rPr>
              <w:rFonts w:ascii="Times New Roman" w:hAnsi="Times New Roman" w:cs="Times New Roman"/>
              <w:sz w:val="24"/>
              <w:szCs w:val="24"/>
            </w:rPr>
            <w:instrText xml:space="preserve"> TOC \o "1-3" \h \z \u </w:instrText>
          </w:r>
          <w:r w:rsidRPr="00A474DE">
            <w:rPr>
              <w:rFonts w:ascii="Times New Roman" w:hAnsi="Times New Roman" w:cs="Times New Roman"/>
              <w:sz w:val="24"/>
              <w:szCs w:val="24"/>
            </w:rPr>
            <w:fldChar w:fldCharType="separate"/>
          </w:r>
          <w:hyperlink w:anchor="_Toc215326140" w:history="1">
            <w:r w:rsidRPr="00A474DE">
              <w:rPr>
                <w:rStyle w:val="Hyperlink"/>
                <w:rFonts w:ascii="Times New Roman" w:eastAsia="Times New Roman" w:hAnsi="Times New Roman" w:cs="Times New Roman"/>
                <w:noProof/>
                <w:sz w:val="24"/>
                <w:szCs w:val="24"/>
                <w:lang w:eastAsia="en-IN"/>
              </w:rPr>
              <w:t>Introduction</w:t>
            </w:r>
            <w:r w:rsidRPr="00A474DE">
              <w:rPr>
                <w:rFonts w:ascii="Times New Roman" w:hAnsi="Times New Roman" w:cs="Times New Roman"/>
                <w:noProof/>
                <w:webHidden/>
                <w:sz w:val="24"/>
                <w:szCs w:val="24"/>
              </w:rPr>
              <w:tab/>
            </w:r>
            <w:r w:rsidRPr="00A474DE">
              <w:rPr>
                <w:rFonts w:ascii="Times New Roman" w:hAnsi="Times New Roman" w:cs="Times New Roman"/>
                <w:noProof/>
                <w:webHidden/>
                <w:sz w:val="24"/>
                <w:szCs w:val="24"/>
              </w:rPr>
              <w:fldChar w:fldCharType="begin"/>
            </w:r>
            <w:r w:rsidRPr="00A474DE">
              <w:rPr>
                <w:rFonts w:ascii="Times New Roman" w:hAnsi="Times New Roman" w:cs="Times New Roman"/>
                <w:noProof/>
                <w:webHidden/>
                <w:sz w:val="24"/>
                <w:szCs w:val="24"/>
              </w:rPr>
              <w:instrText xml:space="preserve"> PAGEREF _Toc215326140 \h </w:instrText>
            </w:r>
            <w:r w:rsidRPr="00A474DE">
              <w:rPr>
                <w:rFonts w:ascii="Times New Roman" w:hAnsi="Times New Roman" w:cs="Times New Roman"/>
                <w:noProof/>
                <w:webHidden/>
                <w:sz w:val="24"/>
                <w:szCs w:val="24"/>
              </w:rPr>
            </w:r>
            <w:r w:rsidRPr="00A474DE">
              <w:rPr>
                <w:rFonts w:ascii="Times New Roman" w:hAnsi="Times New Roman" w:cs="Times New Roman"/>
                <w:noProof/>
                <w:webHidden/>
                <w:sz w:val="24"/>
                <w:szCs w:val="24"/>
              </w:rPr>
              <w:fldChar w:fldCharType="separate"/>
            </w:r>
            <w:r w:rsidRPr="00A474DE">
              <w:rPr>
                <w:rFonts w:ascii="Times New Roman" w:hAnsi="Times New Roman" w:cs="Times New Roman"/>
                <w:noProof/>
                <w:webHidden/>
                <w:sz w:val="24"/>
                <w:szCs w:val="24"/>
              </w:rPr>
              <w:t>4</w:t>
            </w:r>
            <w:r w:rsidRPr="00A474DE">
              <w:rPr>
                <w:rFonts w:ascii="Times New Roman" w:hAnsi="Times New Roman" w:cs="Times New Roman"/>
                <w:noProof/>
                <w:webHidden/>
                <w:sz w:val="24"/>
                <w:szCs w:val="24"/>
              </w:rPr>
              <w:fldChar w:fldCharType="end"/>
            </w:r>
          </w:hyperlink>
        </w:p>
        <w:p w:rsidR="00A474DE" w:rsidRPr="00A474DE" w:rsidRDefault="00A474DE" w:rsidP="00A474DE">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26141" w:history="1">
            <w:r w:rsidRPr="00A474DE">
              <w:rPr>
                <w:rStyle w:val="Hyperlink"/>
                <w:rFonts w:ascii="Times New Roman" w:eastAsia="Times New Roman" w:hAnsi="Times New Roman" w:cs="Times New Roman"/>
                <w:noProof/>
                <w:sz w:val="24"/>
                <w:szCs w:val="24"/>
                <w:lang w:eastAsia="en-IN"/>
              </w:rPr>
              <w:t>Literature Review</w:t>
            </w:r>
            <w:r w:rsidRPr="00A474DE">
              <w:rPr>
                <w:rFonts w:ascii="Times New Roman" w:hAnsi="Times New Roman" w:cs="Times New Roman"/>
                <w:noProof/>
                <w:webHidden/>
                <w:sz w:val="24"/>
                <w:szCs w:val="24"/>
              </w:rPr>
              <w:tab/>
            </w:r>
            <w:r w:rsidRPr="00A474DE">
              <w:rPr>
                <w:rFonts w:ascii="Times New Roman" w:hAnsi="Times New Roman" w:cs="Times New Roman"/>
                <w:noProof/>
                <w:webHidden/>
                <w:sz w:val="24"/>
                <w:szCs w:val="24"/>
              </w:rPr>
              <w:fldChar w:fldCharType="begin"/>
            </w:r>
            <w:r w:rsidRPr="00A474DE">
              <w:rPr>
                <w:rFonts w:ascii="Times New Roman" w:hAnsi="Times New Roman" w:cs="Times New Roman"/>
                <w:noProof/>
                <w:webHidden/>
                <w:sz w:val="24"/>
                <w:szCs w:val="24"/>
              </w:rPr>
              <w:instrText xml:space="preserve"> PAGEREF _Toc215326141 \h </w:instrText>
            </w:r>
            <w:r w:rsidRPr="00A474DE">
              <w:rPr>
                <w:rFonts w:ascii="Times New Roman" w:hAnsi="Times New Roman" w:cs="Times New Roman"/>
                <w:noProof/>
                <w:webHidden/>
                <w:sz w:val="24"/>
                <w:szCs w:val="24"/>
              </w:rPr>
            </w:r>
            <w:r w:rsidRPr="00A474DE">
              <w:rPr>
                <w:rFonts w:ascii="Times New Roman" w:hAnsi="Times New Roman" w:cs="Times New Roman"/>
                <w:noProof/>
                <w:webHidden/>
                <w:sz w:val="24"/>
                <w:szCs w:val="24"/>
              </w:rPr>
              <w:fldChar w:fldCharType="separate"/>
            </w:r>
            <w:r w:rsidRPr="00A474DE">
              <w:rPr>
                <w:rFonts w:ascii="Times New Roman" w:hAnsi="Times New Roman" w:cs="Times New Roman"/>
                <w:noProof/>
                <w:webHidden/>
                <w:sz w:val="24"/>
                <w:szCs w:val="24"/>
              </w:rPr>
              <w:t>5</w:t>
            </w:r>
            <w:r w:rsidRPr="00A474DE">
              <w:rPr>
                <w:rFonts w:ascii="Times New Roman" w:hAnsi="Times New Roman" w:cs="Times New Roman"/>
                <w:noProof/>
                <w:webHidden/>
                <w:sz w:val="24"/>
                <w:szCs w:val="24"/>
              </w:rPr>
              <w:fldChar w:fldCharType="end"/>
            </w:r>
          </w:hyperlink>
        </w:p>
        <w:p w:rsidR="00A474DE" w:rsidRPr="00A474DE" w:rsidRDefault="00A474DE" w:rsidP="00A474DE">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26142" w:history="1">
            <w:r w:rsidRPr="00A474DE">
              <w:rPr>
                <w:rStyle w:val="Hyperlink"/>
                <w:rFonts w:ascii="Times New Roman" w:eastAsia="Times New Roman" w:hAnsi="Times New Roman" w:cs="Times New Roman"/>
                <w:noProof/>
                <w:sz w:val="24"/>
                <w:szCs w:val="24"/>
                <w:lang w:eastAsia="en-IN"/>
              </w:rPr>
              <w:t>Methodology</w:t>
            </w:r>
            <w:r w:rsidRPr="00A474DE">
              <w:rPr>
                <w:rFonts w:ascii="Times New Roman" w:hAnsi="Times New Roman" w:cs="Times New Roman"/>
                <w:noProof/>
                <w:webHidden/>
                <w:sz w:val="24"/>
                <w:szCs w:val="24"/>
              </w:rPr>
              <w:tab/>
            </w:r>
            <w:r w:rsidRPr="00A474DE">
              <w:rPr>
                <w:rFonts w:ascii="Times New Roman" w:hAnsi="Times New Roman" w:cs="Times New Roman"/>
                <w:noProof/>
                <w:webHidden/>
                <w:sz w:val="24"/>
                <w:szCs w:val="24"/>
              </w:rPr>
              <w:fldChar w:fldCharType="begin"/>
            </w:r>
            <w:r w:rsidRPr="00A474DE">
              <w:rPr>
                <w:rFonts w:ascii="Times New Roman" w:hAnsi="Times New Roman" w:cs="Times New Roman"/>
                <w:noProof/>
                <w:webHidden/>
                <w:sz w:val="24"/>
                <w:szCs w:val="24"/>
              </w:rPr>
              <w:instrText xml:space="preserve"> PAGEREF _Toc215326142 \h </w:instrText>
            </w:r>
            <w:r w:rsidRPr="00A474DE">
              <w:rPr>
                <w:rFonts w:ascii="Times New Roman" w:hAnsi="Times New Roman" w:cs="Times New Roman"/>
                <w:noProof/>
                <w:webHidden/>
                <w:sz w:val="24"/>
                <w:szCs w:val="24"/>
              </w:rPr>
            </w:r>
            <w:r w:rsidRPr="00A474DE">
              <w:rPr>
                <w:rFonts w:ascii="Times New Roman" w:hAnsi="Times New Roman" w:cs="Times New Roman"/>
                <w:noProof/>
                <w:webHidden/>
                <w:sz w:val="24"/>
                <w:szCs w:val="24"/>
              </w:rPr>
              <w:fldChar w:fldCharType="separate"/>
            </w:r>
            <w:r w:rsidRPr="00A474DE">
              <w:rPr>
                <w:rFonts w:ascii="Times New Roman" w:hAnsi="Times New Roman" w:cs="Times New Roman"/>
                <w:noProof/>
                <w:webHidden/>
                <w:sz w:val="24"/>
                <w:szCs w:val="24"/>
              </w:rPr>
              <w:t>7</w:t>
            </w:r>
            <w:r w:rsidRPr="00A474DE">
              <w:rPr>
                <w:rFonts w:ascii="Times New Roman" w:hAnsi="Times New Roman" w:cs="Times New Roman"/>
                <w:noProof/>
                <w:webHidden/>
                <w:sz w:val="24"/>
                <w:szCs w:val="24"/>
              </w:rPr>
              <w:fldChar w:fldCharType="end"/>
            </w:r>
          </w:hyperlink>
        </w:p>
        <w:p w:rsidR="00A474DE" w:rsidRPr="00A474DE" w:rsidRDefault="00A474DE" w:rsidP="00A474DE">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26143" w:history="1">
            <w:r w:rsidRPr="00A474DE">
              <w:rPr>
                <w:rStyle w:val="Hyperlink"/>
                <w:rFonts w:ascii="Times New Roman" w:eastAsia="Times New Roman" w:hAnsi="Times New Roman" w:cs="Times New Roman"/>
                <w:noProof/>
                <w:sz w:val="24"/>
                <w:szCs w:val="24"/>
                <w:lang w:eastAsia="en-IN"/>
              </w:rPr>
              <w:t>Findings</w:t>
            </w:r>
            <w:r w:rsidRPr="00A474DE">
              <w:rPr>
                <w:rFonts w:ascii="Times New Roman" w:hAnsi="Times New Roman" w:cs="Times New Roman"/>
                <w:noProof/>
                <w:webHidden/>
                <w:sz w:val="24"/>
                <w:szCs w:val="24"/>
              </w:rPr>
              <w:tab/>
            </w:r>
            <w:r w:rsidRPr="00A474DE">
              <w:rPr>
                <w:rFonts w:ascii="Times New Roman" w:hAnsi="Times New Roman" w:cs="Times New Roman"/>
                <w:noProof/>
                <w:webHidden/>
                <w:sz w:val="24"/>
                <w:szCs w:val="24"/>
              </w:rPr>
              <w:fldChar w:fldCharType="begin"/>
            </w:r>
            <w:r w:rsidRPr="00A474DE">
              <w:rPr>
                <w:rFonts w:ascii="Times New Roman" w:hAnsi="Times New Roman" w:cs="Times New Roman"/>
                <w:noProof/>
                <w:webHidden/>
                <w:sz w:val="24"/>
                <w:szCs w:val="24"/>
              </w:rPr>
              <w:instrText xml:space="preserve"> PAGEREF _Toc215326143 \h </w:instrText>
            </w:r>
            <w:r w:rsidRPr="00A474DE">
              <w:rPr>
                <w:rFonts w:ascii="Times New Roman" w:hAnsi="Times New Roman" w:cs="Times New Roman"/>
                <w:noProof/>
                <w:webHidden/>
                <w:sz w:val="24"/>
                <w:szCs w:val="24"/>
              </w:rPr>
            </w:r>
            <w:r w:rsidRPr="00A474DE">
              <w:rPr>
                <w:rFonts w:ascii="Times New Roman" w:hAnsi="Times New Roman" w:cs="Times New Roman"/>
                <w:noProof/>
                <w:webHidden/>
                <w:sz w:val="24"/>
                <w:szCs w:val="24"/>
              </w:rPr>
              <w:fldChar w:fldCharType="separate"/>
            </w:r>
            <w:r w:rsidRPr="00A474DE">
              <w:rPr>
                <w:rFonts w:ascii="Times New Roman" w:hAnsi="Times New Roman" w:cs="Times New Roman"/>
                <w:noProof/>
                <w:webHidden/>
                <w:sz w:val="24"/>
                <w:szCs w:val="24"/>
              </w:rPr>
              <w:t>8</w:t>
            </w:r>
            <w:r w:rsidRPr="00A474DE">
              <w:rPr>
                <w:rFonts w:ascii="Times New Roman" w:hAnsi="Times New Roman" w:cs="Times New Roman"/>
                <w:noProof/>
                <w:webHidden/>
                <w:sz w:val="24"/>
                <w:szCs w:val="24"/>
              </w:rPr>
              <w:fldChar w:fldCharType="end"/>
            </w:r>
          </w:hyperlink>
        </w:p>
        <w:p w:rsidR="00A474DE" w:rsidRPr="00A474DE" w:rsidRDefault="00A474DE" w:rsidP="00A474DE">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26144" w:history="1">
            <w:r w:rsidRPr="00A474DE">
              <w:rPr>
                <w:rStyle w:val="Hyperlink"/>
                <w:rFonts w:ascii="Times New Roman" w:eastAsia="Times New Roman" w:hAnsi="Times New Roman" w:cs="Times New Roman"/>
                <w:noProof/>
                <w:sz w:val="24"/>
                <w:szCs w:val="24"/>
                <w:lang w:eastAsia="en-IN"/>
              </w:rPr>
              <w:t>Discussion</w:t>
            </w:r>
            <w:r w:rsidRPr="00A474DE">
              <w:rPr>
                <w:rFonts w:ascii="Times New Roman" w:hAnsi="Times New Roman" w:cs="Times New Roman"/>
                <w:noProof/>
                <w:webHidden/>
                <w:sz w:val="24"/>
                <w:szCs w:val="24"/>
              </w:rPr>
              <w:tab/>
            </w:r>
            <w:r w:rsidRPr="00A474DE">
              <w:rPr>
                <w:rFonts w:ascii="Times New Roman" w:hAnsi="Times New Roman" w:cs="Times New Roman"/>
                <w:noProof/>
                <w:webHidden/>
                <w:sz w:val="24"/>
                <w:szCs w:val="24"/>
              </w:rPr>
              <w:fldChar w:fldCharType="begin"/>
            </w:r>
            <w:r w:rsidRPr="00A474DE">
              <w:rPr>
                <w:rFonts w:ascii="Times New Roman" w:hAnsi="Times New Roman" w:cs="Times New Roman"/>
                <w:noProof/>
                <w:webHidden/>
                <w:sz w:val="24"/>
                <w:szCs w:val="24"/>
              </w:rPr>
              <w:instrText xml:space="preserve"> PAGEREF _Toc215326144 \h </w:instrText>
            </w:r>
            <w:r w:rsidRPr="00A474DE">
              <w:rPr>
                <w:rFonts w:ascii="Times New Roman" w:hAnsi="Times New Roman" w:cs="Times New Roman"/>
                <w:noProof/>
                <w:webHidden/>
                <w:sz w:val="24"/>
                <w:szCs w:val="24"/>
              </w:rPr>
            </w:r>
            <w:r w:rsidRPr="00A474DE">
              <w:rPr>
                <w:rFonts w:ascii="Times New Roman" w:hAnsi="Times New Roman" w:cs="Times New Roman"/>
                <w:noProof/>
                <w:webHidden/>
                <w:sz w:val="24"/>
                <w:szCs w:val="24"/>
              </w:rPr>
              <w:fldChar w:fldCharType="separate"/>
            </w:r>
            <w:r w:rsidRPr="00A474DE">
              <w:rPr>
                <w:rFonts w:ascii="Times New Roman" w:hAnsi="Times New Roman" w:cs="Times New Roman"/>
                <w:noProof/>
                <w:webHidden/>
                <w:sz w:val="24"/>
                <w:szCs w:val="24"/>
              </w:rPr>
              <w:t>10</w:t>
            </w:r>
            <w:r w:rsidRPr="00A474DE">
              <w:rPr>
                <w:rFonts w:ascii="Times New Roman" w:hAnsi="Times New Roman" w:cs="Times New Roman"/>
                <w:noProof/>
                <w:webHidden/>
                <w:sz w:val="24"/>
                <w:szCs w:val="24"/>
              </w:rPr>
              <w:fldChar w:fldCharType="end"/>
            </w:r>
          </w:hyperlink>
        </w:p>
        <w:p w:rsidR="00A474DE" w:rsidRPr="00A474DE" w:rsidRDefault="00A474DE" w:rsidP="00A474DE">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26145" w:history="1">
            <w:r w:rsidRPr="00A474DE">
              <w:rPr>
                <w:rStyle w:val="Hyperlink"/>
                <w:rFonts w:ascii="Times New Roman" w:hAnsi="Times New Roman" w:cs="Times New Roman"/>
                <w:noProof/>
                <w:sz w:val="24"/>
                <w:szCs w:val="24"/>
              </w:rPr>
              <w:t>Conclusion</w:t>
            </w:r>
            <w:r w:rsidRPr="00A474DE">
              <w:rPr>
                <w:rFonts w:ascii="Times New Roman" w:hAnsi="Times New Roman" w:cs="Times New Roman"/>
                <w:noProof/>
                <w:webHidden/>
                <w:sz w:val="24"/>
                <w:szCs w:val="24"/>
              </w:rPr>
              <w:tab/>
            </w:r>
            <w:r w:rsidRPr="00A474DE">
              <w:rPr>
                <w:rFonts w:ascii="Times New Roman" w:hAnsi="Times New Roman" w:cs="Times New Roman"/>
                <w:noProof/>
                <w:webHidden/>
                <w:sz w:val="24"/>
                <w:szCs w:val="24"/>
              </w:rPr>
              <w:fldChar w:fldCharType="begin"/>
            </w:r>
            <w:r w:rsidRPr="00A474DE">
              <w:rPr>
                <w:rFonts w:ascii="Times New Roman" w:hAnsi="Times New Roman" w:cs="Times New Roman"/>
                <w:noProof/>
                <w:webHidden/>
                <w:sz w:val="24"/>
                <w:szCs w:val="24"/>
              </w:rPr>
              <w:instrText xml:space="preserve"> PAGEREF _Toc215326145 \h </w:instrText>
            </w:r>
            <w:r w:rsidRPr="00A474DE">
              <w:rPr>
                <w:rFonts w:ascii="Times New Roman" w:hAnsi="Times New Roman" w:cs="Times New Roman"/>
                <w:noProof/>
                <w:webHidden/>
                <w:sz w:val="24"/>
                <w:szCs w:val="24"/>
              </w:rPr>
            </w:r>
            <w:r w:rsidRPr="00A474DE">
              <w:rPr>
                <w:rFonts w:ascii="Times New Roman" w:hAnsi="Times New Roman" w:cs="Times New Roman"/>
                <w:noProof/>
                <w:webHidden/>
                <w:sz w:val="24"/>
                <w:szCs w:val="24"/>
              </w:rPr>
              <w:fldChar w:fldCharType="separate"/>
            </w:r>
            <w:r w:rsidRPr="00A474DE">
              <w:rPr>
                <w:rFonts w:ascii="Times New Roman" w:hAnsi="Times New Roman" w:cs="Times New Roman"/>
                <w:noProof/>
                <w:webHidden/>
                <w:sz w:val="24"/>
                <w:szCs w:val="24"/>
              </w:rPr>
              <w:t>11</w:t>
            </w:r>
            <w:r w:rsidRPr="00A474DE">
              <w:rPr>
                <w:rFonts w:ascii="Times New Roman" w:hAnsi="Times New Roman" w:cs="Times New Roman"/>
                <w:noProof/>
                <w:webHidden/>
                <w:sz w:val="24"/>
                <w:szCs w:val="24"/>
              </w:rPr>
              <w:fldChar w:fldCharType="end"/>
            </w:r>
          </w:hyperlink>
        </w:p>
        <w:p w:rsidR="00A474DE" w:rsidRPr="00A474DE" w:rsidRDefault="00A474DE" w:rsidP="00A474DE">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26146" w:history="1">
            <w:r w:rsidRPr="00A474DE">
              <w:rPr>
                <w:rStyle w:val="Hyperlink"/>
                <w:rFonts w:ascii="Times New Roman" w:eastAsia="Times New Roman" w:hAnsi="Times New Roman" w:cs="Times New Roman"/>
                <w:noProof/>
                <w:sz w:val="24"/>
                <w:szCs w:val="24"/>
                <w:lang w:eastAsia="en-IN"/>
              </w:rPr>
              <w:t>References</w:t>
            </w:r>
            <w:r w:rsidRPr="00A474DE">
              <w:rPr>
                <w:rFonts w:ascii="Times New Roman" w:hAnsi="Times New Roman" w:cs="Times New Roman"/>
                <w:noProof/>
                <w:webHidden/>
                <w:sz w:val="24"/>
                <w:szCs w:val="24"/>
              </w:rPr>
              <w:tab/>
            </w:r>
            <w:r w:rsidRPr="00A474DE">
              <w:rPr>
                <w:rFonts w:ascii="Times New Roman" w:hAnsi="Times New Roman" w:cs="Times New Roman"/>
                <w:noProof/>
                <w:webHidden/>
                <w:sz w:val="24"/>
                <w:szCs w:val="24"/>
              </w:rPr>
              <w:fldChar w:fldCharType="begin"/>
            </w:r>
            <w:r w:rsidRPr="00A474DE">
              <w:rPr>
                <w:rFonts w:ascii="Times New Roman" w:hAnsi="Times New Roman" w:cs="Times New Roman"/>
                <w:noProof/>
                <w:webHidden/>
                <w:sz w:val="24"/>
                <w:szCs w:val="24"/>
              </w:rPr>
              <w:instrText xml:space="preserve"> PAGEREF _Toc215326146 \h </w:instrText>
            </w:r>
            <w:r w:rsidRPr="00A474DE">
              <w:rPr>
                <w:rFonts w:ascii="Times New Roman" w:hAnsi="Times New Roman" w:cs="Times New Roman"/>
                <w:noProof/>
                <w:webHidden/>
                <w:sz w:val="24"/>
                <w:szCs w:val="24"/>
              </w:rPr>
            </w:r>
            <w:r w:rsidRPr="00A474DE">
              <w:rPr>
                <w:rFonts w:ascii="Times New Roman" w:hAnsi="Times New Roman" w:cs="Times New Roman"/>
                <w:noProof/>
                <w:webHidden/>
                <w:sz w:val="24"/>
                <w:szCs w:val="24"/>
              </w:rPr>
              <w:fldChar w:fldCharType="separate"/>
            </w:r>
            <w:r w:rsidRPr="00A474DE">
              <w:rPr>
                <w:rFonts w:ascii="Times New Roman" w:hAnsi="Times New Roman" w:cs="Times New Roman"/>
                <w:noProof/>
                <w:webHidden/>
                <w:sz w:val="24"/>
                <w:szCs w:val="24"/>
              </w:rPr>
              <w:t>13</w:t>
            </w:r>
            <w:r w:rsidRPr="00A474DE">
              <w:rPr>
                <w:rFonts w:ascii="Times New Roman" w:hAnsi="Times New Roman" w:cs="Times New Roman"/>
                <w:noProof/>
                <w:webHidden/>
                <w:sz w:val="24"/>
                <w:szCs w:val="24"/>
              </w:rPr>
              <w:fldChar w:fldCharType="end"/>
            </w:r>
          </w:hyperlink>
        </w:p>
        <w:p w:rsidR="00A474DE" w:rsidRPr="00A474DE" w:rsidRDefault="00A474DE" w:rsidP="00A474DE">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15326147" w:history="1">
            <w:r w:rsidRPr="00A474DE">
              <w:rPr>
                <w:rStyle w:val="Hyperlink"/>
                <w:rFonts w:ascii="Times New Roman" w:eastAsia="Times New Roman" w:hAnsi="Times New Roman" w:cs="Times New Roman"/>
                <w:noProof/>
                <w:sz w:val="24"/>
                <w:szCs w:val="24"/>
                <w:lang w:eastAsia="en-IN"/>
              </w:rPr>
              <w:t>Appendix</w:t>
            </w:r>
            <w:r w:rsidRPr="00A474DE">
              <w:rPr>
                <w:rFonts w:ascii="Times New Roman" w:hAnsi="Times New Roman" w:cs="Times New Roman"/>
                <w:noProof/>
                <w:webHidden/>
                <w:sz w:val="24"/>
                <w:szCs w:val="24"/>
              </w:rPr>
              <w:tab/>
            </w:r>
            <w:r w:rsidRPr="00A474DE">
              <w:rPr>
                <w:rFonts w:ascii="Times New Roman" w:hAnsi="Times New Roman" w:cs="Times New Roman"/>
                <w:noProof/>
                <w:webHidden/>
                <w:sz w:val="24"/>
                <w:szCs w:val="24"/>
              </w:rPr>
              <w:fldChar w:fldCharType="begin"/>
            </w:r>
            <w:r w:rsidRPr="00A474DE">
              <w:rPr>
                <w:rFonts w:ascii="Times New Roman" w:hAnsi="Times New Roman" w:cs="Times New Roman"/>
                <w:noProof/>
                <w:webHidden/>
                <w:sz w:val="24"/>
                <w:szCs w:val="24"/>
              </w:rPr>
              <w:instrText xml:space="preserve"> PAGEREF _Toc215326147 \h </w:instrText>
            </w:r>
            <w:r w:rsidRPr="00A474DE">
              <w:rPr>
                <w:rFonts w:ascii="Times New Roman" w:hAnsi="Times New Roman" w:cs="Times New Roman"/>
                <w:noProof/>
                <w:webHidden/>
                <w:sz w:val="24"/>
                <w:szCs w:val="24"/>
              </w:rPr>
            </w:r>
            <w:r w:rsidRPr="00A474DE">
              <w:rPr>
                <w:rFonts w:ascii="Times New Roman" w:hAnsi="Times New Roman" w:cs="Times New Roman"/>
                <w:noProof/>
                <w:webHidden/>
                <w:sz w:val="24"/>
                <w:szCs w:val="24"/>
              </w:rPr>
              <w:fldChar w:fldCharType="separate"/>
            </w:r>
            <w:r w:rsidRPr="00A474DE">
              <w:rPr>
                <w:rFonts w:ascii="Times New Roman" w:hAnsi="Times New Roman" w:cs="Times New Roman"/>
                <w:noProof/>
                <w:webHidden/>
                <w:sz w:val="24"/>
                <w:szCs w:val="24"/>
              </w:rPr>
              <w:t>18</w:t>
            </w:r>
            <w:r w:rsidRPr="00A474DE">
              <w:rPr>
                <w:rFonts w:ascii="Times New Roman" w:hAnsi="Times New Roman" w:cs="Times New Roman"/>
                <w:noProof/>
                <w:webHidden/>
                <w:sz w:val="24"/>
                <w:szCs w:val="24"/>
              </w:rPr>
              <w:fldChar w:fldCharType="end"/>
            </w:r>
          </w:hyperlink>
        </w:p>
        <w:p w:rsidR="00A474DE" w:rsidRPr="00A474DE" w:rsidRDefault="00A474DE" w:rsidP="00A474DE">
          <w:pPr>
            <w:spacing w:line="360" w:lineRule="auto"/>
            <w:jc w:val="both"/>
            <w:rPr>
              <w:rFonts w:ascii="Times New Roman" w:hAnsi="Times New Roman" w:cs="Times New Roman"/>
              <w:sz w:val="24"/>
              <w:szCs w:val="24"/>
            </w:rPr>
          </w:pPr>
          <w:r w:rsidRPr="00A474DE">
            <w:rPr>
              <w:rFonts w:ascii="Times New Roman" w:hAnsi="Times New Roman" w:cs="Times New Roman"/>
              <w:b/>
              <w:bCs/>
              <w:noProof/>
              <w:sz w:val="24"/>
              <w:szCs w:val="24"/>
            </w:rPr>
            <w:fldChar w:fldCharType="end"/>
          </w:r>
        </w:p>
      </w:sdtContent>
    </w:sdt>
    <w:p w:rsidR="004D0A49" w:rsidRDefault="004D0A49" w:rsidP="00A474DE">
      <w:pPr>
        <w:spacing w:line="360" w:lineRule="auto"/>
        <w:rPr>
          <w:rFonts w:ascii="Times New Roman" w:eastAsia="Times New Roman" w:hAnsi="Times New Roman" w:cstheme="majorBidi"/>
          <w:b/>
          <w:color w:val="000000" w:themeColor="text1"/>
          <w:sz w:val="24"/>
          <w:szCs w:val="32"/>
          <w:lang w:eastAsia="en-IN"/>
        </w:rPr>
      </w:pPr>
      <w:r>
        <w:rPr>
          <w:rFonts w:eastAsia="Times New Roman"/>
          <w:lang w:eastAsia="en-IN"/>
        </w:rPr>
        <w:br w:type="page"/>
      </w:r>
    </w:p>
    <w:p w:rsidR="00A474DE" w:rsidRPr="00A474DE" w:rsidRDefault="00A474DE" w:rsidP="00A474DE">
      <w:pPr>
        <w:spacing w:line="360" w:lineRule="auto"/>
        <w:jc w:val="center"/>
        <w:rPr>
          <w:rFonts w:ascii="Times New Roman" w:eastAsia="Times New Roman" w:hAnsi="Times New Roman" w:cs="Times New Roman"/>
          <w:b/>
          <w:sz w:val="24"/>
          <w:lang w:eastAsia="en-IN"/>
        </w:rPr>
      </w:pPr>
      <w:r w:rsidRPr="00A474DE">
        <w:rPr>
          <w:rFonts w:ascii="Times New Roman" w:eastAsia="Times New Roman" w:hAnsi="Times New Roman" w:cs="Times New Roman"/>
          <w:b/>
          <w:sz w:val="24"/>
          <w:lang w:eastAsia="en-IN"/>
        </w:rPr>
        <w:lastRenderedPageBreak/>
        <w:t>Abstract</w:t>
      </w:r>
    </w:p>
    <w:p w:rsidR="004D0A49" w:rsidRDefault="00A474DE" w:rsidP="00A474DE">
      <w:pPr>
        <w:spacing w:line="360" w:lineRule="auto"/>
        <w:jc w:val="both"/>
        <w:rPr>
          <w:rFonts w:ascii="Times New Roman" w:eastAsia="Times New Roman" w:hAnsi="Times New Roman" w:cstheme="majorBidi"/>
          <w:b/>
          <w:color w:val="000000" w:themeColor="text1"/>
          <w:sz w:val="24"/>
          <w:szCs w:val="32"/>
          <w:lang w:eastAsia="en-IN"/>
        </w:rPr>
      </w:pPr>
      <w:r w:rsidRPr="00A474DE">
        <w:rPr>
          <w:rFonts w:ascii="Times New Roman" w:eastAsia="Times New Roman" w:hAnsi="Times New Roman" w:cs="Times New Roman"/>
          <w:sz w:val="24"/>
          <w:lang w:eastAsia="en-IN"/>
        </w:rPr>
        <w:t xml:space="preserve">In this paper, the author discusses how the technologies of Virtual Reality (VR) and Augmented Reality (AR) influence the German tourist sphere. It looks on the obstacles that businesses have encountered in the process of adopting these technologies, such as barriers of technology, resistance of consumers, and issues of sustainability. VR and AR are demonstrated to change tourism marketing and operations through offering interactive, immersive experiences in order to have a better customer engagement and decision making. The paper throws more emphasis on the fact that VR will enable potential tourists explore the destinations virtually whereas AR helps to increase the interactions on-site in real-time. The digital divide, the high cost of implementation and maintenance, which are the barriers to implementation, are very strong in spite of their potential. Moreover, the sustainability of VR/AR proliferation is questioned by other environmental factors that include electronic waste disposal, power usage. It is suggested to create more ways to personalize, make the company more accessible, and incorporate sustainable practices to overcome these challenges. The paper will come to the conclusion with the discussions about the further promotion of VR/AR in the tourism sector as it may be used to influence consumer </w:t>
      </w:r>
      <w:proofErr w:type="spellStart"/>
      <w:r w:rsidRPr="00A474DE">
        <w:rPr>
          <w:rFonts w:ascii="Times New Roman" w:eastAsia="Times New Roman" w:hAnsi="Times New Roman" w:cs="Times New Roman"/>
          <w:sz w:val="24"/>
          <w:lang w:eastAsia="en-IN"/>
        </w:rPr>
        <w:t>behavior</w:t>
      </w:r>
      <w:proofErr w:type="spellEnd"/>
      <w:r w:rsidRPr="00A474DE">
        <w:rPr>
          <w:rFonts w:ascii="Times New Roman" w:eastAsia="Times New Roman" w:hAnsi="Times New Roman" w:cs="Times New Roman"/>
          <w:sz w:val="24"/>
          <w:lang w:eastAsia="en-IN"/>
        </w:rPr>
        <w:t xml:space="preserve"> and their choice of the destination.</w:t>
      </w:r>
      <w:r w:rsidR="004D0A49">
        <w:rPr>
          <w:rFonts w:eastAsia="Times New Roman"/>
          <w:lang w:eastAsia="en-IN"/>
        </w:rPr>
        <w:br w:type="page"/>
      </w:r>
    </w:p>
    <w:p w:rsidR="00AC17AE" w:rsidRPr="00A474DE" w:rsidRDefault="00AC17AE" w:rsidP="00A474DE">
      <w:pPr>
        <w:pStyle w:val="Heading1"/>
        <w:rPr>
          <w:rFonts w:eastAsia="Times New Roman"/>
          <w:lang w:eastAsia="en-IN"/>
        </w:rPr>
      </w:pPr>
      <w:bookmarkStart w:id="0" w:name="_Toc215326140"/>
      <w:r w:rsidRPr="00A474DE">
        <w:rPr>
          <w:rFonts w:eastAsia="Times New Roman"/>
          <w:lang w:eastAsia="en-IN"/>
        </w:rPr>
        <w:lastRenderedPageBreak/>
        <w:t>Introduction</w:t>
      </w:r>
      <w:bookmarkEnd w:id="0"/>
      <w:r w:rsidRPr="00A474DE">
        <w:rPr>
          <w:rFonts w:eastAsia="Times New Roman"/>
          <w:lang w:eastAsia="en-IN"/>
        </w:rPr>
        <w:t xml:space="preserve"> </w:t>
      </w:r>
    </w:p>
    <w:p w:rsidR="00567153" w:rsidRPr="00A474DE" w:rsidRDefault="00AC17AE" w:rsidP="00A474DE">
      <w:pPr>
        <w:spacing w:line="360" w:lineRule="auto"/>
        <w:jc w:val="both"/>
        <w:rPr>
          <w:rFonts w:ascii="Times New Roman" w:hAnsi="Times New Roman" w:cs="Times New Roman"/>
          <w:sz w:val="24"/>
          <w:szCs w:val="24"/>
          <w:lang w:eastAsia="en-IN"/>
        </w:rPr>
      </w:pPr>
      <w:r w:rsidRPr="00A474DE">
        <w:rPr>
          <w:rFonts w:ascii="Times New Roman" w:hAnsi="Times New Roman" w:cs="Times New Roman"/>
          <w:sz w:val="24"/>
          <w:szCs w:val="24"/>
          <w:lang w:eastAsia="en-IN"/>
        </w:rPr>
        <w:t>The emerging technology that is gradually being experimented in the tourism industry under Virtual Reality (VR) and Augmented Reality (AR) is changing how tourists view and interact with destinations. VR puts users into an entirely digital world, and AR while AR will add digital objects to the real world, increasing the engagement between users and this space</w:t>
      </w:r>
      <w:r w:rsidR="0072152D" w:rsidRPr="00A474DE">
        <w:rPr>
          <w:rFonts w:ascii="Times New Roman" w:hAnsi="Times New Roman" w:cs="Times New Roman"/>
          <w:sz w:val="24"/>
          <w:szCs w:val="24"/>
          <w:lang w:eastAsia="en-IN"/>
        </w:rPr>
        <w:t xml:space="preserve"> (Hunter et al., 2022)</w:t>
      </w:r>
      <w:r w:rsidRPr="00A474DE">
        <w:rPr>
          <w:rFonts w:ascii="Times New Roman" w:hAnsi="Times New Roman" w:cs="Times New Roman"/>
          <w:sz w:val="24"/>
          <w:szCs w:val="24"/>
          <w:lang w:eastAsia="en-IN"/>
        </w:rPr>
        <w:t>. In tourism, VR enables the potential tourists to have a virtual visit to the places and do some preview of the attractions, accommodation and activities in the places, and AR supplements the VR experience by allowing interactive real-time information</w:t>
      </w:r>
      <w:r w:rsidR="000A34D4" w:rsidRPr="00A474DE">
        <w:rPr>
          <w:rFonts w:ascii="Times New Roman" w:hAnsi="Times New Roman" w:cs="Times New Roman"/>
          <w:sz w:val="24"/>
          <w:szCs w:val="24"/>
          <w:lang w:eastAsia="en-IN"/>
        </w:rPr>
        <w:t xml:space="preserve"> (Hazarika &amp; Rahmati, 2023).</w:t>
      </w:r>
      <w:r w:rsidRPr="00A474DE">
        <w:rPr>
          <w:rFonts w:ascii="Times New Roman" w:hAnsi="Times New Roman" w:cs="Times New Roman"/>
          <w:sz w:val="24"/>
          <w:szCs w:val="24"/>
          <w:lang w:eastAsia="en-IN"/>
        </w:rPr>
        <w:t xml:space="preserve"> These technologies are transforming the world of tourism by making marketing strategies more advanced, better engaging customers and providing them with new options of personalized and immersive experience. As an example, VR may also provide virtual tours of locations, meaning that </w:t>
      </w:r>
      <w:r w:rsidR="000A34D4" w:rsidRPr="00A474DE">
        <w:rPr>
          <w:rFonts w:ascii="Times New Roman" w:hAnsi="Times New Roman" w:cs="Times New Roman"/>
          <w:sz w:val="24"/>
          <w:szCs w:val="24"/>
          <w:lang w:eastAsia="en-IN"/>
        </w:rPr>
        <w:t>travellers</w:t>
      </w:r>
      <w:r w:rsidRPr="00A474DE">
        <w:rPr>
          <w:rFonts w:ascii="Times New Roman" w:hAnsi="Times New Roman" w:cs="Times New Roman"/>
          <w:sz w:val="24"/>
          <w:szCs w:val="24"/>
          <w:lang w:eastAsia="en-IN"/>
        </w:rPr>
        <w:t xml:space="preserve"> have an ability to get an experience of places before they make a choice of booking</w:t>
      </w:r>
      <w:r w:rsidR="000A34D4" w:rsidRPr="00A474DE">
        <w:rPr>
          <w:rFonts w:ascii="Times New Roman" w:hAnsi="Times New Roman" w:cs="Times New Roman"/>
          <w:sz w:val="24"/>
          <w:szCs w:val="24"/>
          <w:lang w:eastAsia="en-IN"/>
        </w:rPr>
        <w:t xml:space="preserve"> (El-Said &amp; Aziz, 2022).</w:t>
      </w:r>
      <w:r w:rsidRPr="00A474DE">
        <w:rPr>
          <w:rFonts w:ascii="Times New Roman" w:hAnsi="Times New Roman" w:cs="Times New Roman"/>
          <w:sz w:val="24"/>
          <w:szCs w:val="24"/>
          <w:lang w:eastAsia="en-IN"/>
        </w:rPr>
        <w:t xml:space="preserve"> AR, in its turn, upgrades the on-site experience, providing the tourists with real-time data, including historical facts, navigation support, and interactive displays, which are shared through a smartphone or AR glasses.</w:t>
      </w:r>
      <w:r w:rsidR="00567153" w:rsidRPr="00A474DE">
        <w:rPr>
          <w:rFonts w:ascii="Times New Roman" w:hAnsi="Times New Roman" w:cs="Times New Roman"/>
          <w:sz w:val="24"/>
          <w:szCs w:val="24"/>
          <w:lang w:eastAsia="en-IN"/>
        </w:rPr>
        <w:t xml:space="preserve"> </w:t>
      </w:r>
      <w:r w:rsidRPr="00A474DE">
        <w:rPr>
          <w:rFonts w:ascii="Times New Roman" w:hAnsi="Times New Roman" w:cs="Times New Roman"/>
          <w:sz w:val="24"/>
          <w:szCs w:val="24"/>
          <w:lang w:eastAsia="en-IN"/>
        </w:rPr>
        <w:t xml:space="preserve">The recent development of VR and AR in the tourism industry is motivated by the enhanced mobile technology, speed of the internet, and the necessity of the destinations to be differentiated in a growing competitive international environment. </w:t>
      </w:r>
    </w:p>
    <w:p w:rsidR="00AC17AE" w:rsidRPr="00A474DE" w:rsidRDefault="00AC17AE" w:rsidP="00A474DE">
      <w:pPr>
        <w:spacing w:line="360" w:lineRule="auto"/>
        <w:jc w:val="both"/>
        <w:rPr>
          <w:rFonts w:ascii="Times New Roman" w:hAnsi="Times New Roman" w:cs="Times New Roman"/>
          <w:bCs/>
          <w:sz w:val="24"/>
          <w:szCs w:val="24"/>
          <w:lang w:eastAsia="en-IN"/>
        </w:rPr>
      </w:pPr>
      <w:r w:rsidRPr="00A474DE">
        <w:rPr>
          <w:rFonts w:ascii="Times New Roman" w:hAnsi="Times New Roman" w:cs="Times New Roman"/>
          <w:b/>
          <w:bCs/>
          <w:sz w:val="24"/>
          <w:szCs w:val="24"/>
          <w:lang w:eastAsia="en-IN"/>
        </w:rPr>
        <w:t>Aims and Objectives:</w:t>
      </w:r>
    </w:p>
    <w:p w:rsidR="00AC17AE" w:rsidRPr="00A474DE" w:rsidRDefault="00AC17AE" w:rsidP="00A474DE">
      <w:pPr>
        <w:spacing w:line="360" w:lineRule="auto"/>
        <w:jc w:val="both"/>
        <w:rPr>
          <w:rFonts w:ascii="Times New Roman" w:hAnsi="Times New Roman" w:cs="Times New Roman"/>
          <w:sz w:val="24"/>
          <w:szCs w:val="24"/>
          <w:lang w:eastAsia="en-IN"/>
        </w:rPr>
      </w:pPr>
      <w:r w:rsidRPr="00A474DE">
        <w:rPr>
          <w:rFonts w:ascii="Times New Roman" w:hAnsi="Times New Roman" w:cs="Times New Roman"/>
          <w:b/>
          <w:sz w:val="24"/>
          <w:szCs w:val="24"/>
          <w:lang w:eastAsia="en-IN"/>
        </w:rPr>
        <w:t>Aim:</w:t>
      </w:r>
      <w:r w:rsidRPr="00A474DE">
        <w:rPr>
          <w:rFonts w:ascii="Times New Roman" w:hAnsi="Times New Roman" w:cs="Times New Roman"/>
          <w:sz w:val="24"/>
          <w:szCs w:val="24"/>
          <w:lang w:eastAsia="en-IN"/>
        </w:rPr>
        <w:t xml:space="preserve"> To explore the impact of VR and AR technologies on tourists' </w:t>
      </w:r>
      <w:r w:rsidR="00567153" w:rsidRPr="00A474DE">
        <w:rPr>
          <w:rFonts w:ascii="Times New Roman" w:hAnsi="Times New Roman" w:cs="Times New Roman"/>
          <w:sz w:val="24"/>
          <w:szCs w:val="24"/>
          <w:lang w:eastAsia="en-IN"/>
        </w:rPr>
        <w:t>behaviour</w:t>
      </w:r>
      <w:r w:rsidRPr="00A474DE">
        <w:rPr>
          <w:rFonts w:ascii="Times New Roman" w:hAnsi="Times New Roman" w:cs="Times New Roman"/>
          <w:sz w:val="24"/>
          <w:szCs w:val="24"/>
          <w:lang w:eastAsia="en-IN"/>
        </w:rPr>
        <w:t xml:space="preserve"> and destination choices.</w:t>
      </w:r>
    </w:p>
    <w:p w:rsidR="00AC17AE" w:rsidRPr="00A474DE" w:rsidRDefault="00AC17AE" w:rsidP="00A474DE">
      <w:pPr>
        <w:spacing w:line="360" w:lineRule="auto"/>
        <w:jc w:val="both"/>
        <w:rPr>
          <w:rFonts w:ascii="Times New Roman" w:hAnsi="Times New Roman" w:cs="Times New Roman"/>
          <w:bCs/>
          <w:sz w:val="24"/>
          <w:szCs w:val="24"/>
          <w:lang w:eastAsia="en-IN"/>
        </w:rPr>
      </w:pPr>
      <w:r w:rsidRPr="00A474DE">
        <w:rPr>
          <w:rFonts w:ascii="Times New Roman" w:hAnsi="Times New Roman" w:cs="Times New Roman"/>
          <w:b/>
          <w:bCs/>
          <w:sz w:val="24"/>
          <w:szCs w:val="24"/>
          <w:lang w:eastAsia="en-IN"/>
        </w:rPr>
        <w:t>Objectives:</w:t>
      </w:r>
    </w:p>
    <w:p w:rsidR="00AC17AE" w:rsidRPr="00A474DE" w:rsidRDefault="00AC17AE" w:rsidP="00A474DE">
      <w:pPr>
        <w:pStyle w:val="ListParagraph"/>
        <w:numPr>
          <w:ilvl w:val="0"/>
          <w:numId w:val="10"/>
        </w:numPr>
        <w:spacing w:line="360" w:lineRule="auto"/>
        <w:jc w:val="both"/>
        <w:rPr>
          <w:rFonts w:ascii="Times New Roman" w:hAnsi="Times New Roman" w:cs="Times New Roman"/>
          <w:b/>
          <w:sz w:val="24"/>
          <w:szCs w:val="24"/>
        </w:rPr>
      </w:pPr>
      <w:r w:rsidRPr="00A474DE">
        <w:rPr>
          <w:rStyle w:val="Strong"/>
          <w:rFonts w:ascii="Times New Roman" w:hAnsi="Times New Roman" w:cs="Times New Roman"/>
          <w:b w:val="0"/>
          <w:sz w:val="24"/>
          <w:szCs w:val="24"/>
        </w:rPr>
        <w:t>To analyse the impact of adopting VR and AR technologies on tourism marketing and operations in Germany</w:t>
      </w:r>
    </w:p>
    <w:p w:rsidR="00AC17AE" w:rsidRPr="00A474DE" w:rsidRDefault="00AC17AE" w:rsidP="00A474DE">
      <w:pPr>
        <w:pStyle w:val="ListParagraph"/>
        <w:numPr>
          <w:ilvl w:val="0"/>
          <w:numId w:val="10"/>
        </w:numPr>
        <w:spacing w:line="360" w:lineRule="auto"/>
        <w:jc w:val="both"/>
        <w:rPr>
          <w:rFonts w:ascii="Times New Roman" w:hAnsi="Times New Roman" w:cs="Times New Roman"/>
          <w:b/>
          <w:sz w:val="24"/>
          <w:szCs w:val="24"/>
        </w:rPr>
      </w:pPr>
      <w:r w:rsidRPr="00A474DE">
        <w:rPr>
          <w:rStyle w:val="Strong"/>
          <w:rFonts w:ascii="Times New Roman" w:hAnsi="Times New Roman" w:cs="Times New Roman"/>
          <w:b w:val="0"/>
          <w:sz w:val="24"/>
          <w:szCs w:val="24"/>
        </w:rPr>
        <w:t>To explore the influence of VR and AR on tourists' decision-making and behaviour in the German tourism industry</w:t>
      </w:r>
    </w:p>
    <w:p w:rsidR="00AC17AE" w:rsidRPr="00A474DE" w:rsidRDefault="00AC17AE" w:rsidP="00A474DE">
      <w:pPr>
        <w:pStyle w:val="ListParagraph"/>
        <w:numPr>
          <w:ilvl w:val="0"/>
          <w:numId w:val="10"/>
        </w:numPr>
        <w:spacing w:line="360" w:lineRule="auto"/>
        <w:jc w:val="both"/>
        <w:rPr>
          <w:rFonts w:ascii="Times New Roman" w:hAnsi="Times New Roman" w:cs="Times New Roman"/>
          <w:b/>
          <w:sz w:val="24"/>
          <w:szCs w:val="24"/>
        </w:rPr>
      </w:pPr>
      <w:r w:rsidRPr="00A474DE">
        <w:rPr>
          <w:rStyle w:val="Strong"/>
          <w:rFonts w:ascii="Times New Roman" w:hAnsi="Times New Roman" w:cs="Times New Roman"/>
          <w:b w:val="0"/>
          <w:sz w:val="24"/>
          <w:szCs w:val="24"/>
        </w:rPr>
        <w:t>To identify the challenges of implementing VR and AR in a sustainable and cost-effective way in the tourism industry in Germany</w:t>
      </w:r>
    </w:p>
    <w:p w:rsidR="00AC17AE" w:rsidRPr="00A474DE" w:rsidRDefault="00AC17AE" w:rsidP="00A474DE">
      <w:pPr>
        <w:pStyle w:val="ListParagraph"/>
        <w:numPr>
          <w:ilvl w:val="0"/>
          <w:numId w:val="10"/>
        </w:numPr>
        <w:spacing w:line="360" w:lineRule="auto"/>
        <w:jc w:val="both"/>
        <w:rPr>
          <w:rFonts w:ascii="Times New Roman" w:hAnsi="Times New Roman" w:cs="Times New Roman"/>
          <w:b/>
          <w:sz w:val="24"/>
          <w:szCs w:val="24"/>
        </w:rPr>
      </w:pPr>
      <w:r w:rsidRPr="00A474DE">
        <w:rPr>
          <w:rStyle w:val="Strong"/>
          <w:rFonts w:ascii="Times New Roman" w:hAnsi="Times New Roman" w:cs="Times New Roman"/>
          <w:b w:val="0"/>
          <w:sz w:val="24"/>
          <w:szCs w:val="24"/>
        </w:rPr>
        <w:t>To provide recommendations for enhancing VR/AR offerings to improve customer engagement and decision-making in the German tourism industry</w:t>
      </w:r>
    </w:p>
    <w:p w:rsidR="00AC17AE" w:rsidRPr="00A474DE" w:rsidRDefault="00AC17AE" w:rsidP="00A474DE">
      <w:pPr>
        <w:pStyle w:val="Heading1"/>
        <w:rPr>
          <w:rFonts w:eastAsia="Times New Roman"/>
          <w:lang w:eastAsia="en-IN"/>
        </w:rPr>
      </w:pPr>
      <w:bookmarkStart w:id="1" w:name="_Toc215326141"/>
      <w:r w:rsidRPr="00A474DE">
        <w:rPr>
          <w:rFonts w:eastAsia="Times New Roman"/>
          <w:lang w:eastAsia="en-IN"/>
        </w:rPr>
        <w:lastRenderedPageBreak/>
        <w:t>Literature Review</w:t>
      </w:r>
      <w:bookmarkEnd w:id="1"/>
      <w:r w:rsidRPr="00A474DE">
        <w:rPr>
          <w:rFonts w:eastAsia="Times New Roman"/>
          <w:lang w:eastAsia="en-IN"/>
        </w:rPr>
        <w:t xml:space="preserve"> </w:t>
      </w:r>
    </w:p>
    <w:p w:rsidR="00AC17AE" w:rsidRPr="00A474DE" w:rsidRDefault="00AC17AE" w:rsidP="00A474DE">
      <w:pPr>
        <w:spacing w:line="360" w:lineRule="auto"/>
        <w:jc w:val="both"/>
        <w:rPr>
          <w:rFonts w:ascii="Times New Roman" w:hAnsi="Times New Roman" w:cs="Times New Roman"/>
          <w:b/>
          <w:bCs/>
          <w:i/>
          <w:sz w:val="24"/>
          <w:szCs w:val="24"/>
          <w:lang w:eastAsia="en-IN"/>
        </w:rPr>
      </w:pPr>
      <w:r w:rsidRPr="00A474DE">
        <w:rPr>
          <w:rFonts w:ascii="Times New Roman" w:hAnsi="Times New Roman" w:cs="Times New Roman"/>
          <w:b/>
          <w:bCs/>
          <w:i/>
          <w:sz w:val="24"/>
          <w:szCs w:val="24"/>
          <w:lang w:eastAsia="en-IN"/>
        </w:rPr>
        <w:t xml:space="preserve">Introduction of VR, AR in Tourism </w:t>
      </w:r>
    </w:p>
    <w:p w:rsidR="00567153" w:rsidRPr="00A474DE" w:rsidRDefault="00AC17AE" w:rsidP="00A474DE">
      <w:pPr>
        <w:spacing w:line="360" w:lineRule="auto"/>
        <w:jc w:val="both"/>
        <w:rPr>
          <w:rFonts w:ascii="Times New Roman" w:hAnsi="Times New Roman" w:cs="Times New Roman"/>
          <w:bCs/>
          <w:sz w:val="24"/>
          <w:szCs w:val="24"/>
          <w:lang w:eastAsia="en-IN"/>
        </w:rPr>
      </w:pPr>
      <w:r w:rsidRPr="00A474DE">
        <w:rPr>
          <w:rFonts w:ascii="Times New Roman" w:hAnsi="Times New Roman" w:cs="Times New Roman"/>
          <w:bCs/>
          <w:sz w:val="24"/>
          <w:szCs w:val="24"/>
          <w:lang w:eastAsia="en-IN"/>
        </w:rPr>
        <w:t>VR and AR are the most recent technologies that have been used in the tourism sector revolutionizing the nature in which tourists interact with destinations. Virtual Reality engulfs consumers into the entirely online realm, where people are able to deal with a fully computer-based environment. Augmented Reality, in its turn, is the mixture of digital content and the real-life, which enriches the experience of the user by introducing the virtual objects into the physical environment</w:t>
      </w:r>
      <w:r w:rsidR="000A34D4" w:rsidRPr="00A474DE">
        <w:rPr>
          <w:rFonts w:ascii="Times New Roman" w:hAnsi="Times New Roman" w:cs="Times New Roman"/>
          <w:bCs/>
          <w:sz w:val="24"/>
          <w:szCs w:val="24"/>
          <w:lang w:eastAsia="en-IN"/>
        </w:rPr>
        <w:t xml:space="preserve"> (</w:t>
      </w:r>
      <w:proofErr w:type="spellStart"/>
      <w:r w:rsidR="000A34D4" w:rsidRPr="00A474DE">
        <w:rPr>
          <w:rFonts w:ascii="Times New Roman" w:hAnsi="Times New Roman" w:cs="Times New Roman"/>
          <w:bCs/>
          <w:sz w:val="24"/>
          <w:szCs w:val="24"/>
          <w:lang w:eastAsia="en-IN"/>
        </w:rPr>
        <w:t>Jumani</w:t>
      </w:r>
      <w:proofErr w:type="spellEnd"/>
      <w:r w:rsidR="000A34D4" w:rsidRPr="00A474DE">
        <w:rPr>
          <w:rFonts w:ascii="Times New Roman" w:hAnsi="Times New Roman" w:cs="Times New Roman"/>
          <w:bCs/>
          <w:sz w:val="24"/>
          <w:szCs w:val="24"/>
          <w:lang w:eastAsia="en-IN"/>
        </w:rPr>
        <w:t xml:space="preserve"> et al., 2022)</w:t>
      </w:r>
      <w:r w:rsidRPr="00A474DE">
        <w:rPr>
          <w:rFonts w:ascii="Times New Roman" w:hAnsi="Times New Roman" w:cs="Times New Roman"/>
          <w:bCs/>
          <w:sz w:val="24"/>
          <w:szCs w:val="24"/>
          <w:lang w:eastAsia="en-IN"/>
        </w:rPr>
        <w:t>. VR and AR technologies have provided fresh opportunities in tourism by introducing a new marketing channel, customer engagement, and service delivery. In the last ten years, both VR and AR have developed considerably as hardware and software technologies were developed</w:t>
      </w:r>
      <w:r w:rsidR="00651EA8" w:rsidRPr="00A474DE">
        <w:rPr>
          <w:rFonts w:ascii="Times New Roman" w:hAnsi="Times New Roman" w:cs="Times New Roman"/>
          <w:bCs/>
          <w:sz w:val="24"/>
          <w:szCs w:val="24"/>
          <w:lang w:eastAsia="en-IN"/>
        </w:rPr>
        <w:t xml:space="preserve"> (Syed et al., 2022)</w:t>
      </w:r>
      <w:r w:rsidRPr="00A474DE">
        <w:rPr>
          <w:rFonts w:ascii="Times New Roman" w:hAnsi="Times New Roman" w:cs="Times New Roman"/>
          <w:bCs/>
          <w:sz w:val="24"/>
          <w:szCs w:val="24"/>
          <w:lang w:eastAsia="en-IN"/>
        </w:rPr>
        <w:t>. The evolution of smart phones and the creation of VR headsets, as well as faster internet speeds have put these technologies within the reach of tourism enterprises and made their use more viable. VR has also been used in the field of tourism wherein it provides virtual tours of tourist destinations, museums and hotels so that a person can have a preview of a place without physically travelling to it. The introduction of VR and AR in marketing tourism has been pivotal because destinations seek to stand out in the midst of competition</w:t>
      </w:r>
      <w:r w:rsidR="00651EA8" w:rsidRPr="00A474DE">
        <w:rPr>
          <w:rFonts w:ascii="Times New Roman" w:hAnsi="Times New Roman" w:cs="Times New Roman"/>
          <w:bCs/>
          <w:sz w:val="24"/>
          <w:szCs w:val="24"/>
          <w:lang w:eastAsia="en-IN"/>
        </w:rPr>
        <w:t xml:space="preserve"> (</w:t>
      </w:r>
      <w:proofErr w:type="spellStart"/>
      <w:r w:rsidR="00651EA8" w:rsidRPr="00A474DE">
        <w:rPr>
          <w:rFonts w:ascii="Times New Roman" w:hAnsi="Times New Roman" w:cs="Times New Roman"/>
          <w:bCs/>
          <w:sz w:val="24"/>
          <w:szCs w:val="24"/>
          <w:lang w:eastAsia="en-IN"/>
        </w:rPr>
        <w:t>Balasubramanian</w:t>
      </w:r>
      <w:proofErr w:type="spellEnd"/>
      <w:r w:rsidR="00651EA8" w:rsidRPr="00A474DE">
        <w:rPr>
          <w:rFonts w:ascii="Times New Roman" w:hAnsi="Times New Roman" w:cs="Times New Roman"/>
          <w:bCs/>
          <w:sz w:val="24"/>
          <w:szCs w:val="24"/>
          <w:lang w:eastAsia="en-IN"/>
        </w:rPr>
        <w:t xml:space="preserve"> et al., 2022)</w:t>
      </w:r>
      <w:r w:rsidRPr="00A474DE">
        <w:rPr>
          <w:rFonts w:ascii="Times New Roman" w:hAnsi="Times New Roman" w:cs="Times New Roman"/>
          <w:bCs/>
          <w:sz w:val="24"/>
          <w:szCs w:val="24"/>
          <w:lang w:eastAsia="en-IN"/>
        </w:rPr>
        <w:t xml:space="preserve">. These technologies can become very influential in inducing decision-making in a tourist and therefore affect the decision-making process, as they can provide an immersive and interactive experience that can greatly impact how a tourist makes a decision about their travel. </w:t>
      </w:r>
    </w:p>
    <w:p w:rsidR="00AC17AE" w:rsidRPr="00A474DE" w:rsidRDefault="00AC17AE" w:rsidP="00A474DE">
      <w:pPr>
        <w:spacing w:line="360" w:lineRule="auto"/>
        <w:jc w:val="both"/>
        <w:rPr>
          <w:rFonts w:ascii="Times New Roman" w:hAnsi="Times New Roman" w:cs="Times New Roman"/>
          <w:b/>
          <w:bCs/>
          <w:i/>
          <w:sz w:val="24"/>
          <w:szCs w:val="24"/>
          <w:lang w:eastAsia="en-IN"/>
        </w:rPr>
      </w:pPr>
      <w:r w:rsidRPr="00A474DE">
        <w:rPr>
          <w:rFonts w:ascii="Times New Roman" w:hAnsi="Times New Roman" w:cs="Times New Roman"/>
          <w:b/>
          <w:bCs/>
          <w:i/>
          <w:sz w:val="24"/>
          <w:szCs w:val="24"/>
          <w:lang w:eastAsia="en-IN"/>
        </w:rPr>
        <w:t>Impact on Tourist Behaviour</w:t>
      </w:r>
    </w:p>
    <w:p w:rsidR="00567153" w:rsidRPr="00A474DE" w:rsidRDefault="00AC17AE" w:rsidP="00A474DE">
      <w:pPr>
        <w:spacing w:line="360" w:lineRule="auto"/>
        <w:jc w:val="both"/>
        <w:rPr>
          <w:rFonts w:ascii="Times New Roman" w:hAnsi="Times New Roman" w:cs="Times New Roman"/>
          <w:bCs/>
          <w:sz w:val="24"/>
          <w:szCs w:val="24"/>
          <w:lang w:eastAsia="en-IN"/>
        </w:rPr>
      </w:pPr>
      <w:r w:rsidRPr="00A474DE">
        <w:rPr>
          <w:rFonts w:ascii="Times New Roman" w:hAnsi="Times New Roman" w:cs="Times New Roman"/>
          <w:bCs/>
          <w:sz w:val="24"/>
          <w:szCs w:val="24"/>
          <w:lang w:eastAsia="en-IN"/>
        </w:rPr>
        <w:t xml:space="preserve">Virtual Reality (VR) and Augmented Reality (AR) technologies have posed a tremendous impact on tourist </w:t>
      </w:r>
      <w:proofErr w:type="spellStart"/>
      <w:r w:rsidRPr="00A474DE">
        <w:rPr>
          <w:rFonts w:ascii="Times New Roman" w:hAnsi="Times New Roman" w:cs="Times New Roman"/>
          <w:bCs/>
          <w:sz w:val="24"/>
          <w:szCs w:val="24"/>
          <w:lang w:eastAsia="en-IN"/>
        </w:rPr>
        <w:t>behavior</w:t>
      </w:r>
      <w:proofErr w:type="spellEnd"/>
      <w:r w:rsidRPr="00A474DE">
        <w:rPr>
          <w:rFonts w:ascii="Times New Roman" w:hAnsi="Times New Roman" w:cs="Times New Roman"/>
          <w:bCs/>
          <w:sz w:val="24"/>
          <w:szCs w:val="24"/>
          <w:lang w:eastAsia="en-IN"/>
        </w:rPr>
        <w:t xml:space="preserve">, especially in regard to choice of destination, interaction and general decision making. VR can enable the potential tourist to have a virtual visit to a place that they have never been to and so they are likely to be influenced to make up their mind. It has been found that VR tours can boost the desire to visit the destination on the tour, since it can be an emotionally stimulating, and a realistic preview of the destination. To provide an example, </w:t>
      </w:r>
      <w:proofErr w:type="spellStart"/>
      <w:r w:rsidR="00C60B69" w:rsidRPr="00A474DE">
        <w:rPr>
          <w:rFonts w:ascii="Times New Roman" w:hAnsi="Times New Roman" w:cs="Times New Roman"/>
          <w:bCs/>
          <w:sz w:val="24"/>
          <w:szCs w:val="24"/>
          <w:lang w:eastAsia="en-IN"/>
        </w:rPr>
        <w:t>Melo</w:t>
      </w:r>
      <w:proofErr w:type="spellEnd"/>
      <w:r w:rsidR="00C60B69" w:rsidRPr="00A474DE">
        <w:rPr>
          <w:rFonts w:ascii="Times New Roman" w:hAnsi="Times New Roman" w:cs="Times New Roman"/>
          <w:bCs/>
          <w:sz w:val="24"/>
          <w:szCs w:val="24"/>
          <w:lang w:eastAsia="en-IN"/>
        </w:rPr>
        <w:t xml:space="preserve"> et al. </w:t>
      </w:r>
      <w:r w:rsidRPr="00A474DE">
        <w:rPr>
          <w:rFonts w:ascii="Times New Roman" w:hAnsi="Times New Roman" w:cs="Times New Roman"/>
          <w:bCs/>
          <w:sz w:val="24"/>
          <w:szCs w:val="24"/>
          <w:lang w:eastAsia="en-IN"/>
        </w:rPr>
        <w:t>(</w:t>
      </w:r>
      <w:r w:rsidR="00C60B69" w:rsidRPr="00A474DE">
        <w:rPr>
          <w:rFonts w:ascii="Times New Roman" w:hAnsi="Times New Roman" w:cs="Times New Roman"/>
          <w:bCs/>
          <w:sz w:val="24"/>
          <w:szCs w:val="24"/>
          <w:lang w:eastAsia="en-IN"/>
        </w:rPr>
        <w:t>2022</w:t>
      </w:r>
      <w:r w:rsidRPr="00A474DE">
        <w:rPr>
          <w:rFonts w:ascii="Times New Roman" w:hAnsi="Times New Roman" w:cs="Times New Roman"/>
          <w:bCs/>
          <w:sz w:val="24"/>
          <w:szCs w:val="24"/>
          <w:lang w:eastAsia="en-IN"/>
        </w:rPr>
        <w:t xml:space="preserve">) revealed that VR experience has a strong positive impact on the emotional bond of tourists with a destination, consequently increasing their chances of selecting this specific destination. AR, conversely, has more immediate and real-time effects on tourists in the field. AR also can provide more information to the environment due to the fact that it can make the physical environment more interactive, and link digital content to it, making the </w:t>
      </w:r>
      <w:r w:rsidRPr="00A474DE">
        <w:rPr>
          <w:rFonts w:ascii="Times New Roman" w:hAnsi="Times New Roman" w:cs="Times New Roman"/>
          <w:bCs/>
          <w:sz w:val="24"/>
          <w:szCs w:val="24"/>
          <w:lang w:eastAsia="en-IN"/>
        </w:rPr>
        <w:lastRenderedPageBreak/>
        <w:t>experience of the tourists more enriched and complete. As a case in point, AR-based applications in museums or other places of historical interests provide a user with contextual data, enabling them to realize the importance of the object or sites they are viewing to a better extent</w:t>
      </w:r>
      <w:r w:rsidR="00C60B69" w:rsidRPr="00A474DE">
        <w:rPr>
          <w:rFonts w:ascii="Times New Roman" w:hAnsi="Times New Roman" w:cs="Times New Roman"/>
          <w:bCs/>
          <w:sz w:val="24"/>
          <w:szCs w:val="24"/>
          <w:lang w:eastAsia="en-IN"/>
        </w:rPr>
        <w:t xml:space="preserve"> (</w:t>
      </w:r>
      <w:proofErr w:type="spellStart"/>
      <w:r w:rsidR="00C60B69" w:rsidRPr="00A474DE">
        <w:rPr>
          <w:rFonts w:ascii="Times New Roman" w:hAnsi="Times New Roman" w:cs="Times New Roman"/>
          <w:bCs/>
          <w:sz w:val="24"/>
          <w:szCs w:val="24"/>
          <w:lang w:eastAsia="en-IN"/>
        </w:rPr>
        <w:t>Chanakira</w:t>
      </w:r>
      <w:proofErr w:type="spellEnd"/>
      <w:r w:rsidR="00C60B69" w:rsidRPr="00A474DE">
        <w:rPr>
          <w:rFonts w:ascii="Times New Roman" w:hAnsi="Times New Roman" w:cs="Times New Roman"/>
          <w:bCs/>
          <w:sz w:val="24"/>
          <w:szCs w:val="24"/>
          <w:lang w:eastAsia="en-IN"/>
        </w:rPr>
        <w:t>, 2024).</w:t>
      </w:r>
      <w:r w:rsidRPr="00A474DE">
        <w:rPr>
          <w:rFonts w:ascii="Times New Roman" w:hAnsi="Times New Roman" w:cs="Times New Roman"/>
          <w:bCs/>
          <w:sz w:val="24"/>
          <w:szCs w:val="24"/>
          <w:lang w:eastAsia="en-IN"/>
        </w:rPr>
        <w:t xml:space="preserve"> In addition, other research works, including that by </w:t>
      </w:r>
      <w:r w:rsidR="00CB74A2" w:rsidRPr="00A474DE">
        <w:rPr>
          <w:rFonts w:ascii="Times New Roman" w:hAnsi="Times New Roman" w:cs="Times New Roman"/>
          <w:bCs/>
          <w:sz w:val="24"/>
          <w:szCs w:val="24"/>
          <w:lang w:eastAsia="en-IN"/>
        </w:rPr>
        <w:t xml:space="preserve">Zeng, Xing &amp; </w:t>
      </w:r>
      <w:proofErr w:type="spellStart"/>
      <w:r w:rsidR="00CB74A2" w:rsidRPr="00A474DE">
        <w:rPr>
          <w:rFonts w:ascii="Times New Roman" w:hAnsi="Times New Roman" w:cs="Times New Roman"/>
          <w:bCs/>
          <w:sz w:val="24"/>
          <w:szCs w:val="24"/>
          <w:lang w:eastAsia="en-IN"/>
        </w:rPr>
        <w:t>Jin</w:t>
      </w:r>
      <w:proofErr w:type="spellEnd"/>
      <w:r w:rsidR="00CB74A2" w:rsidRPr="00A474DE">
        <w:rPr>
          <w:rFonts w:ascii="Times New Roman" w:hAnsi="Times New Roman" w:cs="Times New Roman"/>
          <w:bCs/>
          <w:sz w:val="24"/>
          <w:szCs w:val="24"/>
          <w:lang w:eastAsia="en-IN"/>
        </w:rPr>
        <w:t xml:space="preserve"> </w:t>
      </w:r>
      <w:r w:rsidRPr="00A474DE">
        <w:rPr>
          <w:rFonts w:ascii="Times New Roman" w:hAnsi="Times New Roman" w:cs="Times New Roman"/>
          <w:bCs/>
          <w:sz w:val="24"/>
          <w:szCs w:val="24"/>
          <w:lang w:eastAsia="en-IN"/>
        </w:rPr>
        <w:t>(</w:t>
      </w:r>
      <w:r w:rsidR="00CB74A2" w:rsidRPr="00A474DE">
        <w:rPr>
          <w:rFonts w:ascii="Times New Roman" w:hAnsi="Times New Roman" w:cs="Times New Roman"/>
          <w:bCs/>
          <w:sz w:val="24"/>
          <w:szCs w:val="24"/>
          <w:lang w:eastAsia="en-IN"/>
        </w:rPr>
        <w:t>2023</w:t>
      </w:r>
      <w:r w:rsidRPr="00A474DE">
        <w:rPr>
          <w:rFonts w:ascii="Times New Roman" w:hAnsi="Times New Roman" w:cs="Times New Roman"/>
          <w:bCs/>
          <w:sz w:val="24"/>
          <w:szCs w:val="24"/>
          <w:lang w:eastAsia="en-IN"/>
        </w:rPr>
        <w:t xml:space="preserve">), indicate that AR can be used to positively affect consumer trust in a destination as it can offer more relevant and more personalized experiences that in turn can influence the decision-making process of tourists. Providing specific information, real-time support, and simulation, both VR and AR help to formulate the preferences of the tourists, and they will be more willing to visit the places that feature such high-tech experiences. </w:t>
      </w:r>
    </w:p>
    <w:p w:rsidR="00AC17AE" w:rsidRPr="00A474DE" w:rsidRDefault="00AC17AE" w:rsidP="00A474DE">
      <w:pPr>
        <w:spacing w:line="360" w:lineRule="auto"/>
        <w:jc w:val="both"/>
        <w:rPr>
          <w:rFonts w:ascii="Times New Roman" w:hAnsi="Times New Roman" w:cs="Times New Roman"/>
          <w:b/>
          <w:bCs/>
          <w:i/>
          <w:sz w:val="24"/>
          <w:szCs w:val="24"/>
          <w:lang w:eastAsia="en-IN"/>
        </w:rPr>
      </w:pPr>
      <w:r w:rsidRPr="00A474DE">
        <w:rPr>
          <w:rFonts w:ascii="Times New Roman" w:hAnsi="Times New Roman" w:cs="Times New Roman"/>
          <w:b/>
          <w:bCs/>
          <w:i/>
          <w:sz w:val="24"/>
          <w:szCs w:val="24"/>
          <w:lang w:eastAsia="en-IN"/>
        </w:rPr>
        <w:t>Barriers to Adoption and Implementation</w:t>
      </w:r>
    </w:p>
    <w:p w:rsidR="00567153" w:rsidRPr="00A474DE" w:rsidRDefault="00AC17AE" w:rsidP="00A474DE">
      <w:pPr>
        <w:spacing w:line="360" w:lineRule="auto"/>
        <w:jc w:val="both"/>
        <w:rPr>
          <w:rFonts w:ascii="Times New Roman" w:hAnsi="Times New Roman" w:cs="Times New Roman"/>
          <w:bCs/>
          <w:sz w:val="24"/>
          <w:szCs w:val="24"/>
          <w:lang w:eastAsia="en-IN"/>
        </w:rPr>
      </w:pPr>
      <w:r w:rsidRPr="00A474DE">
        <w:rPr>
          <w:rFonts w:ascii="Times New Roman" w:hAnsi="Times New Roman" w:cs="Times New Roman"/>
          <w:bCs/>
          <w:sz w:val="24"/>
          <w:szCs w:val="24"/>
          <w:lang w:eastAsia="en-IN"/>
        </w:rPr>
        <w:t>Although the application of VR and AR presents a great opportunity that can revolutionize the tourism industry, its adoption and deployment is characterized by a number of challenges. The price of adopting VR and AR technologies is still one of the key obstacles in an industry perspective. Creation of a quality VR content and acquisition of VR headsets or AR devices are expensive processes, and require a big investment; this may be out of reach by small and medium-sized tourism businesses</w:t>
      </w:r>
      <w:r w:rsidR="00CB74A2" w:rsidRPr="00A474DE">
        <w:rPr>
          <w:rFonts w:ascii="Times New Roman" w:hAnsi="Times New Roman" w:cs="Times New Roman"/>
          <w:bCs/>
          <w:sz w:val="24"/>
          <w:szCs w:val="24"/>
          <w:lang w:eastAsia="en-IN"/>
        </w:rPr>
        <w:t xml:space="preserve"> (</w:t>
      </w:r>
      <w:proofErr w:type="spellStart"/>
      <w:r w:rsidR="00CB74A2" w:rsidRPr="00A474DE">
        <w:rPr>
          <w:rFonts w:ascii="Times New Roman" w:hAnsi="Times New Roman" w:cs="Times New Roman"/>
          <w:bCs/>
          <w:sz w:val="24"/>
          <w:szCs w:val="24"/>
          <w:lang w:eastAsia="en-IN"/>
        </w:rPr>
        <w:t>Jalo</w:t>
      </w:r>
      <w:proofErr w:type="spellEnd"/>
      <w:r w:rsidR="00CB74A2" w:rsidRPr="00A474DE">
        <w:rPr>
          <w:rFonts w:ascii="Times New Roman" w:hAnsi="Times New Roman" w:cs="Times New Roman"/>
          <w:bCs/>
          <w:sz w:val="24"/>
          <w:szCs w:val="24"/>
          <w:lang w:eastAsia="en-IN"/>
        </w:rPr>
        <w:t xml:space="preserve"> et al., 2022)</w:t>
      </w:r>
      <w:r w:rsidRPr="00A474DE">
        <w:rPr>
          <w:rFonts w:ascii="Times New Roman" w:hAnsi="Times New Roman" w:cs="Times New Roman"/>
          <w:bCs/>
          <w:sz w:val="24"/>
          <w:szCs w:val="24"/>
          <w:lang w:eastAsia="en-IN"/>
        </w:rPr>
        <w:t>. Moreover, infrastructure to facilitate VR and AR tools, including the high speed internet and the powerful devices, is usually unavailable in some destinations, especially in developing nations or isolated localities. The other threat is the difficulty of these technologies to adapt to the existing marketing and operational systems. Companies should create new content and train their employees properly to work with the VR and AR programs</w:t>
      </w:r>
      <w:r w:rsidR="00CB74A2" w:rsidRPr="00A474DE">
        <w:rPr>
          <w:rFonts w:ascii="Times New Roman" w:hAnsi="Times New Roman" w:cs="Times New Roman"/>
          <w:bCs/>
          <w:sz w:val="24"/>
          <w:szCs w:val="24"/>
          <w:lang w:eastAsia="en-IN"/>
        </w:rPr>
        <w:t xml:space="preserve"> (Tan et al., 2022)</w:t>
      </w:r>
      <w:r w:rsidRPr="00A474DE">
        <w:rPr>
          <w:rFonts w:ascii="Times New Roman" w:hAnsi="Times New Roman" w:cs="Times New Roman"/>
          <w:bCs/>
          <w:sz w:val="24"/>
          <w:szCs w:val="24"/>
          <w:lang w:eastAsia="en-IN"/>
        </w:rPr>
        <w:t>. As an example, destination marketing organizations (DMOs) should design virtual tours, whereas cultural institutions should develop AR applications, which turn into the extensions of their exhibitions. The uptake of VR and AR is stifled by numerous factors in the eyes of the consumer with some of them encompassing technology acceptance, availability and comfort of the devices. The Technology Acceptance Model (TAM) suggests that ease of use and usefulness are the two factors that lead to the readiness of consumers to use new technologies (</w:t>
      </w:r>
      <w:proofErr w:type="spellStart"/>
      <w:r w:rsidR="00CB74A2" w:rsidRPr="00A474DE">
        <w:rPr>
          <w:rFonts w:ascii="Times New Roman" w:hAnsi="Times New Roman" w:cs="Times New Roman"/>
          <w:bCs/>
          <w:sz w:val="24"/>
          <w:szCs w:val="24"/>
          <w:lang w:eastAsia="en-IN"/>
        </w:rPr>
        <w:t>Natasia</w:t>
      </w:r>
      <w:proofErr w:type="spellEnd"/>
      <w:r w:rsidR="00CB74A2" w:rsidRPr="00A474DE">
        <w:rPr>
          <w:rFonts w:ascii="Times New Roman" w:hAnsi="Times New Roman" w:cs="Times New Roman"/>
          <w:bCs/>
          <w:sz w:val="24"/>
          <w:szCs w:val="24"/>
          <w:lang w:eastAsia="en-IN"/>
        </w:rPr>
        <w:t xml:space="preserve">, </w:t>
      </w:r>
      <w:proofErr w:type="spellStart"/>
      <w:r w:rsidR="00CB74A2" w:rsidRPr="00A474DE">
        <w:rPr>
          <w:rFonts w:ascii="Times New Roman" w:hAnsi="Times New Roman" w:cs="Times New Roman"/>
          <w:bCs/>
          <w:sz w:val="24"/>
          <w:szCs w:val="24"/>
          <w:lang w:eastAsia="en-IN"/>
        </w:rPr>
        <w:t>Wiranti</w:t>
      </w:r>
      <w:proofErr w:type="spellEnd"/>
      <w:r w:rsidR="00CB74A2" w:rsidRPr="00A474DE">
        <w:rPr>
          <w:rFonts w:ascii="Times New Roman" w:hAnsi="Times New Roman" w:cs="Times New Roman"/>
          <w:bCs/>
          <w:sz w:val="24"/>
          <w:szCs w:val="24"/>
          <w:lang w:eastAsia="en-IN"/>
        </w:rPr>
        <w:t xml:space="preserve"> &amp; </w:t>
      </w:r>
      <w:proofErr w:type="spellStart"/>
      <w:proofErr w:type="gramStart"/>
      <w:r w:rsidR="00CB74A2" w:rsidRPr="00A474DE">
        <w:rPr>
          <w:rFonts w:ascii="Times New Roman" w:hAnsi="Times New Roman" w:cs="Times New Roman"/>
          <w:bCs/>
          <w:sz w:val="24"/>
          <w:szCs w:val="24"/>
          <w:lang w:eastAsia="en-IN"/>
        </w:rPr>
        <w:t>Parastika</w:t>
      </w:r>
      <w:proofErr w:type="spellEnd"/>
      <w:r w:rsidR="00CB74A2" w:rsidRPr="00A474DE">
        <w:rPr>
          <w:rFonts w:ascii="Times New Roman" w:hAnsi="Times New Roman" w:cs="Times New Roman"/>
          <w:bCs/>
          <w:sz w:val="24"/>
          <w:szCs w:val="24"/>
          <w:lang w:eastAsia="en-IN"/>
        </w:rPr>
        <w:t>,  2022</w:t>
      </w:r>
      <w:proofErr w:type="gramEnd"/>
      <w:r w:rsidR="00CB74A2" w:rsidRPr="00A474DE">
        <w:rPr>
          <w:rFonts w:ascii="Times New Roman" w:hAnsi="Times New Roman" w:cs="Times New Roman"/>
          <w:bCs/>
          <w:sz w:val="24"/>
          <w:szCs w:val="24"/>
          <w:lang w:eastAsia="en-IN"/>
        </w:rPr>
        <w:t xml:space="preserve">). </w:t>
      </w:r>
      <w:r w:rsidRPr="00A474DE">
        <w:rPr>
          <w:rFonts w:ascii="Times New Roman" w:hAnsi="Times New Roman" w:cs="Times New Roman"/>
          <w:bCs/>
          <w:sz w:val="24"/>
          <w:szCs w:val="24"/>
          <w:lang w:eastAsia="en-IN"/>
        </w:rPr>
        <w:t xml:space="preserve">Nonetheless, VR headsets might prove to be uncomfortable and hard to wear during a long duration of time by many tourists, or they may not have the devices needed. Moreover, ARs are based on smartphones or AR glasses, which cannot be obtained or purchased cheaply by everyone, and reduces the range of these technologies. In addition, as much as VR and AR can enhance the visitor experience, not all consumers have been convinced or are comfortable with </w:t>
      </w:r>
      <w:r w:rsidRPr="00A474DE">
        <w:rPr>
          <w:rFonts w:ascii="Times New Roman" w:hAnsi="Times New Roman" w:cs="Times New Roman"/>
          <w:bCs/>
          <w:sz w:val="24"/>
          <w:szCs w:val="24"/>
          <w:lang w:eastAsia="en-IN"/>
        </w:rPr>
        <w:lastRenderedPageBreak/>
        <w:t>its effectiveness or other conventional ways of interaction. Through Diffusion of Innovations Theory, the introduction of new technology can take a general trend whereby those who adopt it are frequently at the forefront but the rest of the consumers will always be reluctant to accept until they realise a tangible difference</w:t>
      </w:r>
      <w:r w:rsidR="00CB74A2" w:rsidRPr="00A474DE">
        <w:rPr>
          <w:rFonts w:ascii="Times New Roman" w:hAnsi="Times New Roman" w:cs="Times New Roman"/>
          <w:bCs/>
          <w:sz w:val="24"/>
          <w:szCs w:val="24"/>
          <w:lang w:eastAsia="en-IN"/>
        </w:rPr>
        <w:t xml:space="preserve"> (</w:t>
      </w:r>
      <w:proofErr w:type="spellStart"/>
      <w:r w:rsidR="00CB74A2" w:rsidRPr="00A474DE">
        <w:rPr>
          <w:rFonts w:ascii="Times New Roman" w:hAnsi="Times New Roman" w:cs="Times New Roman"/>
          <w:bCs/>
          <w:sz w:val="24"/>
          <w:szCs w:val="24"/>
          <w:lang w:eastAsia="en-IN"/>
        </w:rPr>
        <w:t>Acikgoz</w:t>
      </w:r>
      <w:proofErr w:type="spellEnd"/>
      <w:r w:rsidR="00CB74A2" w:rsidRPr="00A474DE">
        <w:rPr>
          <w:rFonts w:ascii="Times New Roman" w:hAnsi="Times New Roman" w:cs="Times New Roman"/>
          <w:bCs/>
          <w:sz w:val="24"/>
          <w:szCs w:val="24"/>
          <w:lang w:eastAsia="en-IN"/>
        </w:rPr>
        <w:t xml:space="preserve">, </w:t>
      </w:r>
      <w:proofErr w:type="spellStart"/>
      <w:r w:rsidR="00CB74A2" w:rsidRPr="00A474DE">
        <w:rPr>
          <w:rFonts w:ascii="Times New Roman" w:hAnsi="Times New Roman" w:cs="Times New Roman"/>
          <w:bCs/>
          <w:sz w:val="24"/>
          <w:szCs w:val="24"/>
          <w:lang w:eastAsia="en-IN"/>
        </w:rPr>
        <w:t>Elwalda</w:t>
      </w:r>
      <w:proofErr w:type="spellEnd"/>
      <w:r w:rsidR="00CB74A2" w:rsidRPr="00A474DE">
        <w:rPr>
          <w:rFonts w:ascii="Times New Roman" w:hAnsi="Times New Roman" w:cs="Times New Roman"/>
          <w:bCs/>
          <w:sz w:val="24"/>
          <w:szCs w:val="24"/>
          <w:lang w:eastAsia="en-IN"/>
        </w:rPr>
        <w:t xml:space="preserve"> &amp; De Oliveira, 2023).</w:t>
      </w:r>
      <w:r w:rsidRPr="00A474DE">
        <w:rPr>
          <w:rFonts w:ascii="Times New Roman" w:hAnsi="Times New Roman" w:cs="Times New Roman"/>
          <w:bCs/>
          <w:sz w:val="24"/>
          <w:szCs w:val="24"/>
          <w:lang w:eastAsia="en-IN"/>
        </w:rPr>
        <w:t xml:space="preserve"> </w:t>
      </w:r>
    </w:p>
    <w:p w:rsidR="00AC17AE" w:rsidRPr="00A474DE" w:rsidRDefault="00AC17AE" w:rsidP="00A474DE">
      <w:pPr>
        <w:spacing w:line="360" w:lineRule="auto"/>
        <w:jc w:val="both"/>
        <w:rPr>
          <w:rFonts w:ascii="Times New Roman" w:hAnsi="Times New Roman" w:cs="Times New Roman"/>
          <w:b/>
          <w:bCs/>
          <w:i/>
          <w:sz w:val="24"/>
          <w:szCs w:val="24"/>
          <w:lang w:eastAsia="en-IN"/>
        </w:rPr>
      </w:pPr>
      <w:r w:rsidRPr="00A474DE">
        <w:rPr>
          <w:rFonts w:ascii="Times New Roman" w:hAnsi="Times New Roman" w:cs="Times New Roman"/>
          <w:b/>
          <w:bCs/>
          <w:i/>
          <w:sz w:val="24"/>
          <w:szCs w:val="24"/>
          <w:lang w:eastAsia="en-IN"/>
        </w:rPr>
        <w:t xml:space="preserve">Literature Gap </w:t>
      </w:r>
    </w:p>
    <w:p w:rsidR="00AC17AE" w:rsidRPr="00A474DE" w:rsidRDefault="00AC17AE" w:rsidP="00A474DE">
      <w:pPr>
        <w:spacing w:line="360" w:lineRule="auto"/>
        <w:jc w:val="both"/>
        <w:rPr>
          <w:rFonts w:ascii="Times New Roman" w:hAnsi="Times New Roman" w:cs="Times New Roman"/>
          <w:bCs/>
          <w:sz w:val="24"/>
          <w:szCs w:val="24"/>
          <w:lang w:eastAsia="en-IN"/>
        </w:rPr>
      </w:pPr>
      <w:r w:rsidRPr="00A474DE">
        <w:rPr>
          <w:rFonts w:ascii="Times New Roman" w:hAnsi="Times New Roman" w:cs="Times New Roman"/>
          <w:bCs/>
          <w:sz w:val="24"/>
          <w:szCs w:val="24"/>
          <w:lang w:eastAsia="en-IN"/>
        </w:rPr>
        <w:t>Although the current literature has an adequate scope of discussion as to the nature of technologies and uses of VR and AR in the tourism industry, there is still a lack of knowledge as to the long-term impacts of both technologies on the consumer behaviour, specifically, in the area of long-term adoption and accessibility. Very little research has been conducted on the limitations that small businesses encounter in implementing VR and AR, and further research should be carried out on how the technologies can be used to form the culture of tourism and local experiences.</w:t>
      </w:r>
    </w:p>
    <w:p w:rsidR="00AC17AE" w:rsidRPr="00A474DE" w:rsidRDefault="00AC17AE" w:rsidP="00A474DE">
      <w:pPr>
        <w:pStyle w:val="Heading1"/>
        <w:rPr>
          <w:rFonts w:eastAsia="Times New Roman"/>
          <w:lang w:eastAsia="en-IN"/>
        </w:rPr>
      </w:pPr>
      <w:bookmarkStart w:id="2" w:name="_Toc215326142"/>
      <w:r w:rsidRPr="00A474DE">
        <w:rPr>
          <w:rFonts w:eastAsia="Times New Roman"/>
          <w:lang w:eastAsia="en-IN"/>
        </w:rPr>
        <w:t>Methodology</w:t>
      </w:r>
      <w:bookmarkEnd w:id="2"/>
      <w:r w:rsidRPr="00A474DE">
        <w:rPr>
          <w:rFonts w:eastAsia="Times New Roman"/>
          <w:lang w:eastAsia="en-IN"/>
        </w:rPr>
        <w:t xml:space="preserve"> </w:t>
      </w:r>
    </w:p>
    <w:p w:rsidR="00567153" w:rsidRPr="00A474DE" w:rsidRDefault="00AC17AE" w:rsidP="00A474DE">
      <w:pPr>
        <w:spacing w:line="360" w:lineRule="auto"/>
        <w:jc w:val="both"/>
        <w:rPr>
          <w:rFonts w:ascii="Times New Roman" w:hAnsi="Times New Roman" w:cs="Times New Roman"/>
          <w:bCs/>
          <w:sz w:val="24"/>
          <w:szCs w:val="24"/>
          <w:lang w:eastAsia="en-IN"/>
        </w:rPr>
      </w:pPr>
      <w:r w:rsidRPr="00A474DE">
        <w:rPr>
          <w:rFonts w:ascii="Times New Roman" w:hAnsi="Times New Roman" w:cs="Times New Roman"/>
          <w:bCs/>
          <w:sz w:val="24"/>
          <w:szCs w:val="24"/>
          <w:lang w:eastAsia="en-IN"/>
        </w:rPr>
        <w:t>The present research will rely primarily on the secondary data, which will be obtained by utilizing various academic research, case studies, industry reports, and market analysis. The secondary data will be of specific use to this study because secondary data will enable access to the current information about the implementation and effectiveness of Virtual Reality (VR) and Augmented Reality (AR) in the tourism industry without having to conduct a primary data collection</w:t>
      </w:r>
      <w:r w:rsidR="00CB74A2" w:rsidRPr="00A474DE">
        <w:rPr>
          <w:rFonts w:ascii="Times New Roman" w:hAnsi="Times New Roman" w:cs="Times New Roman"/>
          <w:bCs/>
          <w:sz w:val="24"/>
          <w:szCs w:val="24"/>
          <w:lang w:eastAsia="en-IN"/>
        </w:rPr>
        <w:t xml:space="preserve"> (</w:t>
      </w:r>
      <w:proofErr w:type="spellStart"/>
      <w:r w:rsidR="00CB74A2" w:rsidRPr="00A474DE">
        <w:rPr>
          <w:rFonts w:ascii="Times New Roman" w:hAnsi="Times New Roman" w:cs="Times New Roman"/>
          <w:bCs/>
          <w:sz w:val="24"/>
          <w:szCs w:val="24"/>
          <w:lang w:eastAsia="en-IN"/>
        </w:rPr>
        <w:t>Ozdemir</w:t>
      </w:r>
      <w:proofErr w:type="spellEnd"/>
      <w:r w:rsidR="00CB74A2" w:rsidRPr="00A474DE">
        <w:rPr>
          <w:rFonts w:ascii="Times New Roman" w:hAnsi="Times New Roman" w:cs="Times New Roman"/>
          <w:bCs/>
          <w:sz w:val="24"/>
          <w:szCs w:val="24"/>
          <w:lang w:eastAsia="en-IN"/>
        </w:rPr>
        <w:t>, 2021)</w:t>
      </w:r>
      <w:r w:rsidRPr="00A474DE">
        <w:rPr>
          <w:rFonts w:ascii="Times New Roman" w:hAnsi="Times New Roman" w:cs="Times New Roman"/>
          <w:bCs/>
          <w:sz w:val="24"/>
          <w:szCs w:val="24"/>
          <w:lang w:eastAsia="en-IN"/>
        </w:rPr>
        <w:t xml:space="preserve">. Through reading a wide range of materials, the given research will define patterns, problems, and effective examples that indicate the importance of VR and AR in terms of how they influence tourist </w:t>
      </w:r>
      <w:r w:rsidR="00567153" w:rsidRPr="00A474DE">
        <w:rPr>
          <w:rFonts w:ascii="Times New Roman" w:hAnsi="Times New Roman" w:cs="Times New Roman"/>
          <w:bCs/>
          <w:sz w:val="24"/>
          <w:szCs w:val="24"/>
          <w:lang w:eastAsia="en-IN"/>
        </w:rPr>
        <w:t>behaviour</w:t>
      </w:r>
      <w:r w:rsidRPr="00A474DE">
        <w:rPr>
          <w:rFonts w:ascii="Times New Roman" w:hAnsi="Times New Roman" w:cs="Times New Roman"/>
          <w:bCs/>
          <w:sz w:val="24"/>
          <w:szCs w:val="24"/>
          <w:lang w:eastAsia="en-IN"/>
        </w:rPr>
        <w:t xml:space="preserve"> and travel preferences. These secondary sources will give a general and all round perspective of the existing situation in the tourism industry in terms of these technologies. The qualitative method that will be used to </w:t>
      </w:r>
      <w:r w:rsidR="00567153" w:rsidRPr="00A474DE">
        <w:rPr>
          <w:rFonts w:ascii="Times New Roman" w:hAnsi="Times New Roman" w:cs="Times New Roman"/>
          <w:bCs/>
          <w:sz w:val="24"/>
          <w:szCs w:val="24"/>
          <w:lang w:eastAsia="en-IN"/>
        </w:rPr>
        <w:t>analyse</w:t>
      </w:r>
      <w:r w:rsidRPr="00A474DE">
        <w:rPr>
          <w:rFonts w:ascii="Times New Roman" w:hAnsi="Times New Roman" w:cs="Times New Roman"/>
          <w:bCs/>
          <w:sz w:val="24"/>
          <w:szCs w:val="24"/>
          <w:lang w:eastAsia="en-IN"/>
        </w:rPr>
        <w:t xml:space="preserve"> the data will entail the identification and interpretation of patterns or themes within the given data through the use of thematic analysis. Thematic analysis will be used to reveal critical issues and possibilities concerning the use of VR and AR, and their influence on the decision-making process of the tourists</w:t>
      </w:r>
      <w:r w:rsidR="00CB74A2" w:rsidRPr="00A474DE">
        <w:rPr>
          <w:rFonts w:ascii="Times New Roman" w:hAnsi="Times New Roman" w:cs="Times New Roman"/>
          <w:bCs/>
          <w:sz w:val="24"/>
          <w:szCs w:val="24"/>
          <w:lang w:eastAsia="en-IN"/>
        </w:rPr>
        <w:t xml:space="preserve"> (Braun &amp; Clarke, 2023).</w:t>
      </w:r>
      <w:r w:rsidRPr="00A474DE">
        <w:rPr>
          <w:rFonts w:ascii="Times New Roman" w:hAnsi="Times New Roman" w:cs="Times New Roman"/>
          <w:bCs/>
          <w:sz w:val="24"/>
          <w:szCs w:val="24"/>
          <w:lang w:eastAsia="en-IN"/>
        </w:rPr>
        <w:t xml:space="preserve"> This process will occur in a couple of steps, where one will start to familiarize themselves with the data by scanning the sources carefully; and subsequently formulate initial codes depending on the pertinent concepts that may be applied; tourist engagement or technology acceptance. The codes will be categorized into themes that will be consistent with the research objectives and the themes will be filtered and assessed to make them consistent and relevant. </w:t>
      </w:r>
    </w:p>
    <w:p w:rsidR="006A0BBF" w:rsidRPr="00A474DE" w:rsidRDefault="00AC17AE" w:rsidP="00A474DE">
      <w:pPr>
        <w:spacing w:line="360" w:lineRule="auto"/>
        <w:jc w:val="both"/>
        <w:rPr>
          <w:rFonts w:ascii="Times New Roman" w:hAnsi="Times New Roman" w:cs="Times New Roman"/>
          <w:bCs/>
          <w:sz w:val="24"/>
          <w:szCs w:val="24"/>
          <w:lang w:eastAsia="en-IN"/>
        </w:rPr>
      </w:pPr>
      <w:r w:rsidRPr="00A474DE">
        <w:rPr>
          <w:rFonts w:ascii="Times New Roman" w:hAnsi="Times New Roman" w:cs="Times New Roman"/>
          <w:bCs/>
          <w:sz w:val="24"/>
          <w:szCs w:val="24"/>
          <w:lang w:eastAsia="en-IN"/>
        </w:rPr>
        <w:lastRenderedPageBreak/>
        <w:t>Nevertheless, this approach to data gathering has drawbacks associated with utilizing secondary data. The possible out-of-date information is one of the primary weaknesses because VR and AR technologies in tourism evolve at a very fast pace, and not all of the studies will mirror the most recent trends and technological advances</w:t>
      </w:r>
      <w:r w:rsidR="00CB74A2" w:rsidRPr="00A474DE">
        <w:rPr>
          <w:rFonts w:ascii="Times New Roman" w:hAnsi="Times New Roman" w:cs="Times New Roman"/>
          <w:bCs/>
          <w:sz w:val="24"/>
          <w:szCs w:val="24"/>
          <w:lang w:eastAsia="en-IN"/>
        </w:rPr>
        <w:t xml:space="preserve"> (Yadav et al., 2024)</w:t>
      </w:r>
      <w:r w:rsidRPr="00A474DE">
        <w:rPr>
          <w:rFonts w:ascii="Times New Roman" w:hAnsi="Times New Roman" w:cs="Times New Roman"/>
          <w:bCs/>
          <w:sz w:val="24"/>
          <w:szCs w:val="24"/>
          <w:lang w:eastAsia="en-IN"/>
        </w:rPr>
        <w:t>. There also can also be data gaps especially in smaller scale markets or emerging markets where the use of VR and AR could not be fully recorded. Moreover, secondary information might not reflect the entire scope of views that includes the experiences of consumers or smaller tourist enterprises that might restrict the breadth of wisdom.</w:t>
      </w:r>
    </w:p>
    <w:p w:rsidR="00AC17AE" w:rsidRPr="00A474DE" w:rsidRDefault="00AC17AE" w:rsidP="00A474DE">
      <w:pPr>
        <w:pStyle w:val="Heading1"/>
        <w:rPr>
          <w:rFonts w:eastAsia="Times New Roman"/>
          <w:lang w:eastAsia="en-IN"/>
        </w:rPr>
      </w:pPr>
      <w:bookmarkStart w:id="3" w:name="_Toc215326143"/>
      <w:r w:rsidRPr="00A474DE">
        <w:rPr>
          <w:rFonts w:eastAsia="Times New Roman"/>
          <w:lang w:eastAsia="en-IN"/>
        </w:rPr>
        <w:t>Findings</w:t>
      </w:r>
      <w:bookmarkEnd w:id="3"/>
      <w:r w:rsidRPr="00A474DE">
        <w:rPr>
          <w:rFonts w:eastAsia="Times New Roman"/>
          <w:lang w:eastAsia="en-IN"/>
        </w:rPr>
        <w:t xml:space="preserve"> </w:t>
      </w:r>
    </w:p>
    <w:p w:rsidR="006A0BBF" w:rsidRPr="00A474DE" w:rsidRDefault="006A0BBF" w:rsidP="00A474DE">
      <w:pPr>
        <w:spacing w:line="360" w:lineRule="auto"/>
        <w:jc w:val="both"/>
        <w:rPr>
          <w:rFonts w:ascii="Times New Roman" w:hAnsi="Times New Roman" w:cs="Times New Roman"/>
          <w:b/>
          <w:bCs/>
          <w:i/>
          <w:sz w:val="24"/>
          <w:szCs w:val="24"/>
          <w:lang w:eastAsia="en-IN"/>
        </w:rPr>
      </w:pPr>
      <w:r w:rsidRPr="00A474DE">
        <w:rPr>
          <w:rFonts w:ascii="Times New Roman" w:hAnsi="Times New Roman" w:cs="Times New Roman"/>
          <w:b/>
          <w:bCs/>
          <w:i/>
          <w:sz w:val="24"/>
          <w:szCs w:val="24"/>
          <w:lang w:eastAsia="en-IN"/>
        </w:rPr>
        <w:t>Theme 1: Impact of Adopting VR and AR Technologies on Tourism Marketing and Operations in Germany</w:t>
      </w:r>
    </w:p>
    <w:p w:rsidR="006A0BBF" w:rsidRPr="00A474DE" w:rsidRDefault="006A0BBF" w:rsidP="00A474DE">
      <w:pPr>
        <w:spacing w:line="360" w:lineRule="auto"/>
        <w:jc w:val="both"/>
        <w:rPr>
          <w:rFonts w:ascii="Times New Roman" w:hAnsi="Times New Roman" w:cs="Times New Roman"/>
          <w:bCs/>
          <w:sz w:val="24"/>
          <w:szCs w:val="24"/>
          <w:lang w:eastAsia="en-IN"/>
        </w:rPr>
      </w:pPr>
      <w:r w:rsidRPr="00A474DE">
        <w:rPr>
          <w:rFonts w:ascii="Times New Roman" w:hAnsi="Times New Roman" w:cs="Times New Roman"/>
          <w:bCs/>
          <w:sz w:val="24"/>
          <w:szCs w:val="24"/>
          <w:lang w:eastAsia="en-IN"/>
        </w:rPr>
        <w:t xml:space="preserve">The impact of VR and AR technologies integration in the marketing and the operations of the German tourism have influenced the approach businesses have to use in engaging the potential guests significantly. VR has enabled the tourism sector to design preferential and interactive promotional platforms to represent tourist destinations, hotels, and tourist attractions. Through providing virtual tours of the major German sites, like the Brandenburg gate in Berlin, or the </w:t>
      </w:r>
      <w:proofErr w:type="spellStart"/>
      <w:r w:rsidRPr="00A474DE">
        <w:rPr>
          <w:rFonts w:ascii="Times New Roman" w:hAnsi="Times New Roman" w:cs="Times New Roman"/>
          <w:bCs/>
          <w:sz w:val="24"/>
          <w:szCs w:val="24"/>
          <w:lang w:eastAsia="en-IN"/>
        </w:rPr>
        <w:t>Neuschwanstein</w:t>
      </w:r>
      <w:proofErr w:type="spellEnd"/>
      <w:r w:rsidRPr="00A474DE">
        <w:rPr>
          <w:rFonts w:ascii="Times New Roman" w:hAnsi="Times New Roman" w:cs="Times New Roman"/>
          <w:bCs/>
          <w:sz w:val="24"/>
          <w:szCs w:val="24"/>
          <w:lang w:eastAsia="en-IN"/>
        </w:rPr>
        <w:t xml:space="preserve"> Castle, the tourism industry has been in a position to attract tourists all over the world and provide them with an eyeful of their visit</w:t>
      </w:r>
      <w:r w:rsidR="005B7288" w:rsidRPr="00A474DE">
        <w:rPr>
          <w:rFonts w:ascii="Times New Roman" w:hAnsi="Times New Roman" w:cs="Times New Roman"/>
          <w:bCs/>
          <w:sz w:val="24"/>
          <w:szCs w:val="24"/>
          <w:lang w:eastAsia="en-IN"/>
        </w:rPr>
        <w:t xml:space="preserve"> (Tourism Teacher, 2025)</w:t>
      </w:r>
      <w:r w:rsidRPr="00A474DE">
        <w:rPr>
          <w:rFonts w:ascii="Times New Roman" w:hAnsi="Times New Roman" w:cs="Times New Roman"/>
          <w:bCs/>
          <w:sz w:val="24"/>
          <w:szCs w:val="24"/>
          <w:lang w:eastAsia="en-IN"/>
        </w:rPr>
        <w:t>. This interaction experience can be used to create a feeling towards the destination allowing visitors to make reservations. Augmented Reality (AR) has enriched experience in agencies in terms of on-site experiences, which has been made feasible by giving tourists real-time information on the operational side. An example to consider is the application of AR in museums or historical places where visitors can view the attractions instantaneously on their phones or tablets and it makes the experience more interactive</w:t>
      </w:r>
      <w:r w:rsidR="005B7288" w:rsidRPr="00A474DE">
        <w:rPr>
          <w:rFonts w:ascii="Times New Roman" w:hAnsi="Times New Roman" w:cs="Times New Roman"/>
          <w:bCs/>
          <w:sz w:val="24"/>
          <w:szCs w:val="24"/>
          <w:lang w:eastAsia="en-IN"/>
        </w:rPr>
        <w:t xml:space="preserve"> (Jacob &amp; </w:t>
      </w:r>
      <w:proofErr w:type="spellStart"/>
      <w:r w:rsidR="005B7288" w:rsidRPr="00A474DE">
        <w:rPr>
          <w:rFonts w:ascii="Times New Roman" w:hAnsi="Times New Roman" w:cs="Times New Roman"/>
          <w:bCs/>
          <w:sz w:val="24"/>
          <w:szCs w:val="24"/>
          <w:lang w:eastAsia="en-IN"/>
        </w:rPr>
        <w:t>Nóbrega</w:t>
      </w:r>
      <w:proofErr w:type="spellEnd"/>
      <w:r w:rsidR="005B7288" w:rsidRPr="00A474DE">
        <w:rPr>
          <w:rFonts w:ascii="Times New Roman" w:hAnsi="Times New Roman" w:cs="Times New Roman"/>
          <w:bCs/>
          <w:sz w:val="24"/>
          <w:szCs w:val="24"/>
          <w:lang w:eastAsia="en-IN"/>
        </w:rPr>
        <w:t>, 2021).</w:t>
      </w:r>
      <w:r w:rsidRPr="00A474DE">
        <w:rPr>
          <w:rFonts w:ascii="Times New Roman" w:hAnsi="Times New Roman" w:cs="Times New Roman"/>
          <w:bCs/>
          <w:sz w:val="24"/>
          <w:szCs w:val="24"/>
          <w:lang w:eastAsia="en-IN"/>
        </w:rPr>
        <w:t xml:space="preserve"> These inventions have enabled tourism industries to stream visitor control, minimize bottlenecks and also generate a more customized form of experience. Altogether, VR and AR have assisted in making Germany stand out as an attractive destination concerning technological innovation in tourism and create more engaging and dynamic customer experiences that boost customer satisfaction and their rates of booking.</w:t>
      </w:r>
    </w:p>
    <w:p w:rsidR="00567153" w:rsidRPr="00A474DE" w:rsidRDefault="006A0BBF" w:rsidP="00A474DE">
      <w:pPr>
        <w:spacing w:line="360" w:lineRule="auto"/>
        <w:jc w:val="both"/>
        <w:rPr>
          <w:rFonts w:ascii="Times New Roman" w:hAnsi="Times New Roman" w:cs="Times New Roman"/>
          <w:b/>
          <w:bCs/>
          <w:i/>
          <w:sz w:val="24"/>
          <w:szCs w:val="24"/>
          <w:lang w:eastAsia="en-IN"/>
        </w:rPr>
      </w:pPr>
      <w:r w:rsidRPr="00A474DE">
        <w:rPr>
          <w:rFonts w:ascii="Times New Roman" w:hAnsi="Times New Roman" w:cs="Times New Roman"/>
          <w:b/>
          <w:bCs/>
          <w:i/>
          <w:sz w:val="24"/>
          <w:szCs w:val="24"/>
          <w:lang w:eastAsia="en-IN"/>
        </w:rPr>
        <w:t xml:space="preserve">Theme 2: Influence of VR and AR on Tourists' Decision-Making and </w:t>
      </w:r>
      <w:r w:rsidR="00567153" w:rsidRPr="00A474DE">
        <w:rPr>
          <w:rFonts w:ascii="Times New Roman" w:hAnsi="Times New Roman" w:cs="Times New Roman"/>
          <w:b/>
          <w:bCs/>
          <w:i/>
          <w:sz w:val="24"/>
          <w:szCs w:val="24"/>
          <w:lang w:eastAsia="en-IN"/>
        </w:rPr>
        <w:t>Behaviour</w:t>
      </w:r>
      <w:r w:rsidRPr="00A474DE">
        <w:rPr>
          <w:rFonts w:ascii="Times New Roman" w:hAnsi="Times New Roman" w:cs="Times New Roman"/>
          <w:b/>
          <w:bCs/>
          <w:i/>
          <w:sz w:val="24"/>
          <w:szCs w:val="24"/>
          <w:lang w:eastAsia="en-IN"/>
        </w:rPr>
        <w:t xml:space="preserve"> in Germany </w:t>
      </w:r>
    </w:p>
    <w:p w:rsidR="006A0BBF" w:rsidRPr="00A474DE" w:rsidRDefault="006A0BBF" w:rsidP="00A474DE">
      <w:pPr>
        <w:spacing w:line="360" w:lineRule="auto"/>
        <w:jc w:val="both"/>
        <w:rPr>
          <w:rFonts w:ascii="Times New Roman" w:hAnsi="Times New Roman" w:cs="Times New Roman"/>
          <w:b/>
          <w:bCs/>
          <w:i/>
          <w:sz w:val="24"/>
          <w:szCs w:val="24"/>
          <w:lang w:eastAsia="en-IN"/>
        </w:rPr>
      </w:pPr>
      <w:r w:rsidRPr="00A474DE">
        <w:rPr>
          <w:rFonts w:ascii="Times New Roman" w:hAnsi="Times New Roman" w:cs="Times New Roman"/>
          <w:bCs/>
          <w:sz w:val="24"/>
          <w:szCs w:val="24"/>
          <w:lang w:eastAsia="en-IN"/>
        </w:rPr>
        <w:lastRenderedPageBreak/>
        <w:t xml:space="preserve">The AR and VR technologies are influencing the decision-making and </w:t>
      </w:r>
      <w:r w:rsidR="00567153" w:rsidRPr="00A474DE">
        <w:rPr>
          <w:rFonts w:ascii="Times New Roman" w:hAnsi="Times New Roman" w:cs="Times New Roman"/>
          <w:bCs/>
          <w:sz w:val="24"/>
          <w:szCs w:val="24"/>
          <w:lang w:eastAsia="en-IN"/>
        </w:rPr>
        <w:t>behaviour</w:t>
      </w:r>
      <w:r w:rsidRPr="00A474DE">
        <w:rPr>
          <w:rFonts w:ascii="Times New Roman" w:hAnsi="Times New Roman" w:cs="Times New Roman"/>
          <w:bCs/>
          <w:sz w:val="24"/>
          <w:szCs w:val="24"/>
          <w:lang w:eastAsia="en-IN"/>
        </w:rPr>
        <w:t xml:space="preserve"> of the tourists in considerable manners. Virtual Reality (VR) enables the tourists to have a taste of the destination before committing themselves to it and this could have </w:t>
      </w:r>
      <w:proofErr w:type="gramStart"/>
      <w:r w:rsidRPr="00A474DE">
        <w:rPr>
          <w:rFonts w:ascii="Times New Roman" w:hAnsi="Times New Roman" w:cs="Times New Roman"/>
          <w:bCs/>
          <w:sz w:val="24"/>
          <w:szCs w:val="24"/>
          <w:lang w:eastAsia="en-IN"/>
        </w:rPr>
        <w:t>a</w:t>
      </w:r>
      <w:proofErr w:type="gramEnd"/>
      <w:r w:rsidRPr="00A474DE">
        <w:rPr>
          <w:rFonts w:ascii="Times New Roman" w:hAnsi="Times New Roman" w:cs="Times New Roman"/>
          <w:bCs/>
          <w:sz w:val="24"/>
          <w:szCs w:val="24"/>
          <w:lang w:eastAsia="en-IN"/>
        </w:rPr>
        <w:t xml:space="preserve"> </w:t>
      </w:r>
      <w:proofErr w:type="spellStart"/>
      <w:r w:rsidRPr="00A474DE">
        <w:rPr>
          <w:rFonts w:ascii="Times New Roman" w:hAnsi="Times New Roman" w:cs="Times New Roman"/>
          <w:bCs/>
          <w:sz w:val="24"/>
          <w:szCs w:val="24"/>
          <w:lang w:eastAsia="en-IN"/>
        </w:rPr>
        <w:t>a</w:t>
      </w:r>
      <w:proofErr w:type="spellEnd"/>
      <w:r w:rsidRPr="00A474DE">
        <w:rPr>
          <w:rFonts w:ascii="Times New Roman" w:hAnsi="Times New Roman" w:cs="Times New Roman"/>
          <w:bCs/>
          <w:sz w:val="24"/>
          <w:szCs w:val="24"/>
          <w:lang w:eastAsia="en-IN"/>
        </w:rPr>
        <w:t xml:space="preserve"> powerful impact on the decisions made by the tourist. To illustrate, one can consider how VR can help </w:t>
      </w:r>
      <w:proofErr w:type="spellStart"/>
      <w:r w:rsidRPr="00A474DE">
        <w:rPr>
          <w:rFonts w:ascii="Times New Roman" w:hAnsi="Times New Roman" w:cs="Times New Roman"/>
          <w:bCs/>
          <w:sz w:val="24"/>
          <w:szCs w:val="24"/>
          <w:lang w:eastAsia="en-IN"/>
        </w:rPr>
        <w:t>travelers</w:t>
      </w:r>
      <w:proofErr w:type="spellEnd"/>
      <w:r w:rsidRPr="00A474DE">
        <w:rPr>
          <w:rFonts w:ascii="Times New Roman" w:hAnsi="Times New Roman" w:cs="Times New Roman"/>
          <w:bCs/>
          <w:sz w:val="24"/>
          <w:szCs w:val="24"/>
          <w:lang w:eastAsia="en-IN"/>
        </w:rPr>
        <w:t xml:space="preserve"> explore such cities as Munich or the Black Forest, and see the place in detail and get a closer feel to it before they can make a reservation</w:t>
      </w:r>
      <w:r w:rsidR="005B7288" w:rsidRPr="00A474DE">
        <w:rPr>
          <w:rFonts w:ascii="Times New Roman" w:hAnsi="Times New Roman" w:cs="Times New Roman"/>
          <w:bCs/>
          <w:sz w:val="24"/>
          <w:szCs w:val="24"/>
          <w:lang w:eastAsia="en-IN"/>
        </w:rPr>
        <w:t xml:space="preserve"> (</w:t>
      </w:r>
      <w:proofErr w:type="spellStart"/>
      <w:r w:rsidR="005B7288" w:rsidRPr="00A474DE">
        <w:rPr>
          <w:rFonts w:ascii="Times New Roman" w:hAnsi="Times New Roman" w:cs="Times New Roman"/>
          <w:bCs/>
          <w:sz w:val="24"/>
          <w:szCs w:val="24"/>
          <w:lang w:eastAsia="en-IN"/>
        </w:rPr>
        <w:t>Lupp</w:t>
      </w:r>
      <w:proofErr w:type="spellEnd"/>
      <w:r w:rsidR="005B7288" w:rsidRPr="00A474DE">
        <w:rPr>
          <w:rFonts w:ascii="Times New Roman" w:hAnsi="Times New Roman" w:cs="Times New Roman"/>
          <w:bCs/>
          <w:sz w:val="24"/>
          <w:szCs w:val="24"/>
          <w:lang w:eastAsia="en-IN"/>
        </w:rPr>
        <w:t xml:space="preserve"> et al., 2022)</w:t>
      </w:r>
      <w:r w:rsidRPr="00A474DE">
        <w:rPr>
          <w:rFonts w:ascii="Times New Roman" w:hAnsi="Times New Roman" w:cs="Times New Roman"/>
          <w:bCs/>
          <w:sz w:val="24"/>
          <w:szCs w:val="24"/>
          <w:lang w:eastAsia="en-IN"/>
        </w:rPr>
        <w:t>. It is a virtual interaction that provides the creation of a deeper emotional bond with a prospective customer and usually increases the possibility of actual bookings. Also, Augmented Reality (AR) has transformed the interaction of tourists within the destinations in their travel. With AR, tourists can get access to relevant information about historical sites, libraries and local attractions and do it in real-time using their smartphones, or any other devices. AR applications have the ability to give directions, translate signs, and propose nearby attractions greatly improving the experience of the visitors on site</w:t>
      </w:r>
      <w:r w:rsidR="005B7288" w:rsidRPr="00A474DE">
        <w:rPr>
          <w:rFonts w:ascii="Times New Roman" w:hAnsi="Times New Roman" w:cs="Times New Roman"/>
          <w:bCs/>
          <w:sz w:val="24"/>
          <w:szCs w:val="24"/>
          <w:lang w:eastAsia="en-IN"/>
        </w:rPr>
        <w:t xml:space="preserve"> (Syed et al., 2022)</w:t>
      </w:r>
      <w:r w:rsidRPr="00A474DE">
        <w:rPr>
          <w:rFonts w:ascii="Times New Roman" w:hAnsi="Times New Roman" w:cs="Times New Roman"/>
          <w:bCs/>
          <w:sz w:val="24"/>
          <w:szCs w:val="24"/>
          <w:lang w:eastAsia="en-IN"/>
        </w:rPr>
        <w:t>. This real-time information availability has an effect on planning the visit of the tourists which affects their intentions to spend more time or pay visits to more locations. Finally, VR and AR are expected to offer a tourist greater tools in the decision making process, allowing them to have a better insight of the destination, which results in more informed decisions and satisfaction with the travel experience.</w:t>
      </w:r>
    </w:p>
    <w:p w:rsidR="006A0BBF" w:rsidRPr="00A474DE" w:rsidRDefault="006A0BBF" w:rsidP="00A474DE">
      <w:pPr>
        <w:spacing w:line="360" w:lineRule="auto"/>
        <w:jc w:val="both"/>
        <w:rPr>
          <w:rFonts w:ascii="Times New Roman" w:hAnsi="Times New Roman" w:cs="Times New Roman"/>
          <w:b/>
          <w:bCs/>
          <w:i/>
          <w:sz w:val="24"/>
          <w:szCs w:val="24"/>
          <w:lang w:eastAsia="en-IN"/>
        </w:rPr>
      </w:pPr>
      <w:r w:rsidRPr="00A474DE">
        <w:rPr>
          <w:rFonts w:ascii="Times New Roman" w:hAnsi="Times New Roman" w:cs="Times New Roman"/>
          <w:b/>
          <w:bCs/>
          <w:i/>
          <w:sz w:val="24"/>
          <w:szCs w:val="24"/>
          <w:lang w:eastAsia="en-IN"/>
        </w:rPr>
        <w:t xml:space="preserve">Theme 3: Challenges of Implementing VR and AR in a Sustainable and Cost-Effective Way in the German Tourism Industry </w:t>
      </w:r>
    </w:p>
    <w:p w:rsidR="006A0BBF" w:rsidRPr="00A474DE" w:rsidRDefault="006A0BBF" w:rsidP="00A474DE">
      <w:pPr>
        <w:spacing w:line="360" w:lineRule="auto"/>
        <w:jc w:val="both"/>
        <w:rPr>
          <w:rFonts w:ascii="Times New Roman" w:hAnsi="Times New Roman" w:cs="Times New Roman"/>
          <w:bCs/>
          <w:sz w:val="24"/>
          <w:szCs w:val="24"/>
          <w:lang w:eastAsia="en-IN"/>
        </w:rPr>
      </w:pPr>
      <w:r w:rsidRPr="00A474DE">
        <w:rPr>
          <w:rFonts w:ascii="Times New Roman" w:hAnsi="Times New Roman" w:cs="Times New Roman"/>
          <w:bCs/>
          <w:sz w:val="24"/>
          <w:szCs w:val="24"/>
          <w:lang w:eastAsia="en-IN"/>
        </w:rPr>
        <w:t>The use of VR and AR in the German tourism sector involves great expenditures and sustainability issues. First, at the beginning, VR and AR are expensive to invest in. Development of VR experiences and development of AR applications require costly hardware, software, and expertise, which similar to many other small-to-medium-sized tourism operators, many cannot afford</w:t>
      </w:r>
      <w:r w:rsidR="005B7288" w:rsidRPr="00A474DE">
        <w:rPr>
          <w:rFonts w:ascii="Times New Roman" w:hAnsi="Times New Roman" w:cs="Times New Roman"/>
          <w:bCs/>
          <w:sz w:val="24"/>
          <w:szCs w:val="24"/>
          <w:lang w:eastAsia="en-IN"/>
        </w:rPr>
        <w:t xml:space="preserve"> (Al-</w:t>
      </w:r>
      <w:proofErr w:type="spellStart"/>
      <w:r w:rsidR="005B7288" w:rsidRPr="00A474DE">
        <w:rPr>
          <w:rFonts w:ascii="Times New Roman" w:hAnsi="Times New Roman" w:cs="Times New Roman"/>
          <w:bCs/>
          <w:sz w:val="24"/>
          <w:szCs w:val="24"/>
          <w:lang w:eastAsia="en-IN"/>
        </w:rPr>
        <w:t>Ansi</w:t>
      </w:r>
      <w:proofErr w:type="spellEnd"/>
      <w:r w:rsidR="005B7288" w:rsidRPr="00A474DE">
        <w:rPr>
          <w:rFonts w:ascii="Times New Roman" w:hAnsi="Times New Roman" w:cs="Times New Roman"/>
          <w:bCs/>
          <w:sz w:val="24"/>
          <w:szCs w:val="24"/>
          <w:lang w:eastAsia="en-IN"/>
        </w:rPr>
        <w:t xml:space="preserve"> et al., 2023)</w:t>
      </w:r>
      <w:r w:rsidRPr="00A474DE">
        <w:rPr>
          <w:rFonts w:ascii="Times New Roman" w:hAnsi="Times New Roman" w:cs="Times New Roman"/>
          <w:bCs/>
          <w:sz w:val="24"/>
          <w:szCs w:val="24"/>
          <w:lang w:eastAsia="en-IN"/>
        </w:rPr>
        <w:t>. As an illustration, VR headsets, high-end computers, and even the remains of the content creating process require considerable resources. In addition, the cost of maintenance is recurring since VR contents need regular updating to be in context and the AR apps need regular software enhancement to operate smoothly across the various platforms provided. This renders the long-term investment impractical to the tourism businesses especially those with low budgets. The sustainability of VR and AR technologies is a questionable issue on the environmental level. VR devices and AR VR headsets take up much energy and their hardware is a source of electronic waste, particularly after they go dead or discontinue</w:t>
      </w:r>
      <w:r w:rsidR="005B7288" w:rsidRPr="00A474DE">
        <w:rPr>
          <w:rFonts w:ascii="Times New Roman" w:hAnsi="Times New Roman" w:cs="Times New Roman"/>
          <w:bCs/>
          <w:sz w:val="24"/>
          <w:szCs w:val="24"/>
          <w:lang w:eastAsia="en-IN"/>
        </w:rPr>
        <w:t xml:space="preserve"> (</w:t>
      </w:r>
      <w:proofErr w:type="spellStart"/>
      <w:r w:rsidR="005B7288" w:rsidRPr="00A474DE">
        <w:rPr>
          <w:rFonts w:ascii="Times New Roman" w:hAnsi="Times New Roman" w:cs="Times New Roman"/>
          <w:bCs/>
          <w:sz w:val="24"/>
          <w:szCs w:val="24"/>
          <w:lang w:eastAsia="en-IN"/>
        </w:rPr>
        <w:t>Roslan</w:t>
      </w:r>
      <w:proofErr w:type="spellEnd"/>
      <w:r w:rsidR="005B7288" w:rsidRPr="00A474DE">
        <w:rPr>
          <w:rFonts w:ascii="Times New Roman" w:hAnsi="Times New Roman" w:cs="Times New Roman"/>
          <w:bCs/>
          <w:sz w:val="24"/>
          <w:szCs w:val="24"/>
          <w:lang w:eastAsia="en-IN"/>
        </w:rPr>
        <w:t xml:space="preserve"> &amp; </w:t>
      </w:r>
      <w:proofErr w:type="spellStart"/>
      <w:r w:rsidR="005B7288" w:rsidRPr="00A474DE">
        <w:rPr>
          <w:rFonts w:ascii="Times New Roman" w:hAnsi="Times New Roman" w:cs="Times New Roman"/>
          <w:bCs/>
          <w:sz w:val="24"/>
          <w:szCs w:val="24"/>
          <w:lang w:eastAsia="en-IN"/>
        </w:rPr>
        <w:t>Abd</w:t>
      </w:r>
      <w:proofErr w:type="spellEnd"/>
      <w:r w:rsidR="005B7288" w:rsidRPr="00A474DE">
        <w:rPr>
          <w:rFonts w:ascii="Times New Roman" w:hAnsi="Times New Roman" w:cs="Times New Roman"/>
          <w:bCs/>
          <w:sz w:val="24"/>
          <w:szCs w:val="24"/>
          <w:lang w:eastAsia="en-IN"/>
        </w:rPr>
        <w:t xml:space="preserve"> Karim, 2023).</w:t>
      </w:r>
      <w:r w:rsidRPr="00A474DE">
        <w:rPr>
          <w:rFonts w:ascii="Times New Roman" w:hAnsi="Times New Roman" w:cs="Times New Roman"/>
          <w:bCs/>
          <w:sz w:val="24"/>
          <w:szCs w:val="24"/>
          <w:lang w:eastAsia="en-IN"/>
        </w:rPr>
        <w:t xml:space="preserve"> With sustainability being a more and more critical </w:t>
      </w:r>
      <w:r w:rsidRPr="00A474DE">
        <w:rPr>
          <w:rFonts w:ascii="Times New Roman" w:hAnsi="Times New Roman" w:cs="Times New Roman"/>
          <w:bCs/>
          <w:sz w:val="24"/>
          <w:szCs w:val="24"/>
          <w:lang w:eastAsia="en-IN"/>
        </w:rPr>
        <w:lastRenderedPageBreak/>
        <w:t>topic in the tourism sector, companies have to determine how far these technologies go and the impact that they have on the environment. The expenses of implementation and maintenance are expensive and there are problems of sustainability, which contributes immensely towards the overwhelming adoption of VR and AR in the tourism sector.</w:t>
      </w:r>
    </w:p>
    <w:p w:rsidR="001F5AF0" w:rsidRPr="00A474DE" w:rsidRDefault="006A0BBF" w:rsidP="00A474DE">
      <w:pPr>
        <w:spacing w:line="360" w:lineRule="auto"/>
        <w:jc w:val="both"/>
        <w:rPr>
          <w:rFonts w:ascii="Times New Roman" w:hAnsi="Times New Roman" w:cs="Times New Roman"/>
          <w:b/>
          <w:bCs/>
          <w:i/>
          <w:sz w:val="24"/>
          <w:szCs w:val="24"/>
          <w:lang w:eastAsia="en-IN"/>
        </w:rPr>
      </w:pPr>
      <w:r w:rsidRPr="00A474DE">
        <w:rPr>
          <w:rFonts w:ascii="Times New Roman" w:hAnsi="Times New Roman" w:cs="Times New Roman"/>
          <w:b/>
          <w:bCs/>
          <w:i/>
          <w:sz w:val="24"/>
          <w:szCs w:val="24"/>
          <w:lang w:eastAsia="en-IN"/>
        </w:rPr>
        <w:t xml:space="preserve">Theme 4: Recommendations for Enhancing VR/AR Offerings to Improve Customer Engagement and Decision-Making in Germany </w:t>
      </w:r>
    </w:p>
    <w:p w:rsidR="006A0BBF" w:rsidRPr="00A474DE" w:rsidRDefault="006A0BBF" w:rsidP="00A474DE">
      <w:pPr>
        <w:spacing w:line="360" w:lineRule="auto"/>
        <w:jc w:val="both"/>
        <w:rPr>
          <w:rFonts w:ascii="Times New Roman" w:hAnsi="Times New Roman" w:cs="Times New Roman"/>
          <w:b/>
          <w:bCs/>
          <w:sz w:val="24"/>
          <w:szCs w:val="24"/>
          <w:lang w:eastAsia="en-IN"/>
        </w:rPr>
      </w:pPr>
      <w:r w:rsidRPr="00A474DE">
        <w:rPr>
          <w:rFonts w:ascii="Times New Roman" w:hAnsi="Times New Roman" w:cs="Times New Roman"/>
          <w:bCs/>
          <w:sz w:val="24"/>
          <w:szCs w:val="24"/>
          <w:lang w:eastAsia="en-IN"/>
        </w:rPr>
        <w:t>To develop the offer VR and AR in the tourism industry in Germany business enterprises would need to consider the factors of making it more accessible, personalized and sustainable. Among the recommendations that can be made is that VR and AR experiences should be made more accessible through renting VR headsets or using the AR app on the mobile gadgets</w:t>
      </w:r>
      <w:r w:rsidR="005B7288" w:rsidRPr="00A474DE">
        <w:rPr>
          <w:rFonts w:ascii="Times New Roman" w:hAnsi="Times New Roman" w:cs="Times New Roman"/>
          <w:bCs/>
          <w:sz w:val="24"/>
          <w:szCs w:val="24"/>
          <w:lang w:eastAsia="en-IN"/>
        </w:rPr>
        <w:t xml:space="preserve"> (</w:t>
      </w:r>
      <w:proofErr w:type="spellStart"/>
      <w:r w:rsidR="005B7288" w:rsidRPr="00A474DE">
        <w:rPr>
          <w:rFonts w:ascii="Times New Roman" w:hAnsi="Times New Roman" w:cs="Times New Roman"/>
          <w:bCs/>
          <w:sz w:val="24"/>
          <w:szCs w:val="24"/>
          <w:lang w:eastAsia="en-IN"/>
        </w:rPr>
        <w:t>Solomashenko</w:t>
      </w:r>
      <w:proofErr w:type="spellEnd"/>
      <w:r w:rsidR="005B7288" w:rsidRPr="00A474DE">
        <w:rPr>
          <w:rFonts w:ascii="Times New Roman" w:hAnsi="Times New Roman" w:cs="Times New Roman"/>
          <w:bCs/>
          <w:sz w:val="24"/>
          <w:szCs w:val="24"/>
          <w:lang w:eastAsia="en-IN"/>
        </w:rPr>
        <w:t xml:space="preserve"> et al., 2025)</w:t>
      </w:r>
      <w:r w:rsidRPr="00A474DE">
        <w:rPr>
          <w:rFonts w:ascii="Times New Roman" w:hAnsi="Times New Roman" w:cs="Times New Roman"/>
          <w:bCs/>
          <w:sz w:val="24"/>
          <w:szCs w:val="24"/>
          <w:lang w:eastAsia="en-IN"/>
        </w:rPr>
        <w:t>. To a large extent, the fact that many tourists already possess smartphones means that any development of AR apps that need no further hardware would significantly decrease the entry threshold, and therefore a larger audience would have the chance to experience the technology. To be personalized, tourism companies must use VR and AR content to suit personal preferences. As an example, VR tours might enable the user to select various themes, including the cultural heritage sites or adventure tourism destinations. Custodial experiences help enhance greater levels of emotional attachment that motivate tourists to make quicker decisions and have greater attachment towards the destination. VR and AR technologies should also be developed with sustainability as an agenda</w:t>
      </w:r>
      <w:r w:rsidR="005B7288" w:rsidRPr="00A474DE">
        <w:rPr>
          <w:rFonts w:ascii="Times New Roman" w:hAnsi="Times New Roman" w:cs="Times New Roman"/>
          <w:bCs/>
          <w:sz w:val="24"/>
          <w:szCs w:val="24"/>
          <w:lang w:eastAsia="en-IN"/>
        </w:rPr>
        <w:t xml:space="preserve"> (</w:t>
      </w:r>
      <w:proofErr w:type="spellStart"/>
      <w:r w:rsidR="005B7288" w:rsidRPr="00A474DE">
        <w:rPr>
          <w:rFonts w:ascii="Times New Roman" w:hAnsi="Times New Roman" w:cs="Times New Roman"/>
          <w:bCs/>
          <w:sz w:val="24"/>
          <w:szCs w:val="24"/>
          <w:lang w:eastAsia="en-IN"/>
        </w:rPr>
        <w:t>Rane</w:t>
      </w:r>
      <w:proofErr w:type="spellEnd"/>
      <w:r w:rsidR="005B7288" w:rsidRPr="00A474DE">
        <w:rPr>
          <w:rFonts w:ascii="Times New Roman" w:hAnsi="Times New Roman" w:cs="Times New Roman"/>
          <w:bCs/>
          <w:sz w:val="24"/>
          <w:szCs w:val="24"/>
          <w:lang w:eastAsia="en-IN"/>
        </w:rPr>
        <w:t xml:space="preserve">, </w:t>
      </w:r>
      <w:proofErr w:type="spellStart"/>
      <w:r w:rsidR="005B7288" w:rsidRPr="00A474DE">
        <w:rPr>
          <w:rFonts w:ascii="Times New Roman" w:hAnsi="Times New Roman" w:cs="Times New Roman"/>
          <w:bCs/>
          <w:sz w:val="24"/>
          <w:szCs w:val="24"/>
          <w:lang w:eastAsia="en-IN"/>
        </w:rPr>
        <w:t>Choudhary</w:t>
      </w:r>
      <w:proofErr w:type="spellEnd"/>
      <w:r w:rsidR="005B7288" w:rsidRPr="00A474DE">
        <w:rPr>
          <w:rFonts w:ascii="Times New Roman" w:hAnsi="Times New Roman" w:cs="Times New Roman"/>
          <w:bCs/>
          <w:sz w:val="24"/>
          <w:szCs w:val="24"/>
          <w:lang w:eastAsia="en-IN"/>
        </w:rPr>
        <w:t xml:space="preserve"> &amp; </w:t>
      </w:r>
      <w:proofErr w:type="spellStart"/>
      <w:r w:rsidR="005B7288" w:rsidRPr="00A474DE">
        <w:rPr>
          <w:rFonts w:ascii="Times New Roman" w:hAnsi="Times New Roman" w:cs="Times New Roman"/>
          <w:bCs/>
          <w:sz w:val="24"/>
          <w:szCs w:val="24"/>
          <w:lang w:eastAsia="en-IN"/>
        </w:rPr>
        <w:t>Rane</w:t>
      </w:r>
      <w:proofErr w:type="spellEnd"/>
      <w:r w:rsidR="005B7288" w:rsidRPr="00A474DE">
        <w:rPr>
          <w:rFonts w:ascii="Times New Roman" w:hAnsi="Times New Roman" w:cs="Times New Roman"/>
          <w:bCs/>
          <w:sz w:val="24"/>
          <w:szCs w:val="24"/>
          <w:lang w:eastAsia="en-IN"/>
        </w:rPr>
        <w:t>, 2023)</w:t>
      </w:r>
      <w:r w:rsidRPr="00A474DE">
        <w:rPr>
          <w:rFonts w:ascii="Times New Roman" w:hAnsi="Times New Roman" w:cs="Times New Roman"/>
          <w:bCs/>
          <w:sz w:val="24"/>
          <w:szCs w:val="24"/>
          <w:lang w:eastAsia="en-IN"/>
        </w:rPr>
        <w:t xml:space="preserve"> Tourism companies ought to think of cloud-based VR tools that mean that the physical hardware is not needed, which will minimize the use of energy and waste. In addition, it is possible to use the green devices and materials that can be recycled in the process of creating VR headsets to reduce the impact on the environment. </w:t>
      </w:r>
    </w:p>
    <w:p w:rsidR="00AC17AE" w:rsidRPr="00A474DE" w:rsidRDefault="00AC17AE" w:rsidP="00A474DE">
      <w:pPr>
        <w:pStyle w:val="Heading1"/>
        <w:rPr>
          <w:rFonts w:eastAsia="Times New Roman"/>
          <w:lang w:eastAsia="en-IN"/>
        </w:rPr>
      </w:pPr>
      <w:bookmarkStart w:id="4" w:name="_Toc215326144"/>
      <w:r w:rsidRPr="00A474DE">
        <w:rPr>
          <w:rFonts w:eastAsia="Times New Roman"/>
          <w:lang w:eastAsia="en-IN"/>
        </w:rPr>
        <w:t>Discussion</w:t>
      </w:r>
      <w:bookmarkEnd w:id="4"/>
    </w:p>
    <w:p w:rsidR="001F5AF0" w:rsidRPr="00A474DE" w:rsidRDefault="001F5AF0" w:rsidP="00A474DE">
      <w:pPr>
        <w:spacing w:line="360" w:lineRule="auto"/>
        <w:jc w:val="both"/>
        <w:rPr>
          <w:rFonts w:ascii="Times New Roman" w:hAnsi="Times New Roman" w:cs="Times New Roman"/>
          <w:sz w:val="24"/>
          <w:szCs w:val="24"/>
          <w:lang w:eastAsia="en-IN"/>
        </w:rPr>
      </w:pPr>
      <w:r w:rsidRPr="00A474DE">
        <w:rPr>
          <w:rFonts w:ascii="Times New Roman" w:hAnsi="Times New Roman" w:cs="Times New Roman"/>
          <w:sz w:val="24"/>
          <w:szCs w:val="24"/>
          <w:lang w:eastAsia="en-IN"/>
        </w:rPr>
        <w:t>The inclusion of Virtual Reality (VR) and Augmented Reality (AR) technologies into the German tourism sector has revolutionized the marketing approach used to most of the destinations as well as the interaction between the tourists and the destinations. Nonetheless, even though the prospects of these technologies vast, there are still a number of challeng</w:t>
      </w:r>
      <w:r w:rsidR="00567153" w:rsidRPr="00A474DE">
        <w:rPr>
          <w:rFonts w:ascii="Times New Roman" w:hAnsi="Times New Roman" w:cs="Times New Roman"/>
          <w:sz w:val="24"/>
          <w:szCs w:val="24"/>
          <w:lang w:eastAsia="en-IN"/>
        </w:rPr>
        <w:t>es, as defined by the findings</w:t>
      </w:r>
      <w:r w:rsidR="00CD2B3E" w:rsidRPr="00A474DE">
        <w:rPr>
          <w:rFonts w:ascii="Times New Roman" w:hAnsi="Times New Roman" w:cs="Times New Roman"/>
          <w:sz w:val="24"/>
          <w:szCs w:val="24"/>
          <w:lang w:eastAsia="en-IN"/>
        </w:rPr>
        <w:t xml:space="preserve"> (</w:t>
      </w:r>
      <w:proofErr w:type="spellStart"/>
      <w:r w:rsidR="00CD2B3E" w:rsidRPr="00A474DE">
        <w:rPr>
          <w:rFonts w:ascii="Times New Roman" w:hAnsi="Times New Roman" w:cs="Times New Roman"/>
          <w:bCs/>
          <w:sz w:val="24"/>
          <w:szCs w:val="24"/>
          <w:lang w:eastAsia="en-IN"/>
        </w:rPr>
        <w:t>Jumani</w:t>
      </w:r>
      <w:proofErr w:type="spellEnd"/>
      <w:r w:rsidR="00CD2B3E" w:rsidRPr="00A474DE">
        <w:rPr>
          <w:rFonts w:ascii="Times New Roman" w:hAnsi="Times New Roman" w:cs="Times New Roman"/>
          <w:bCs/>
          <w:sz w:val="24"/>
          <w:szCs w:val="24"/>
          <w:lang w:eastAsia="en-IN"/>
        </w:rPr>
        <w:t xml:space="preserve"> et al., 2022</w:t>
      </w:r>
      <w:r w:rsidR="00CD2B3E" w:rsidRPr="00A474DE">
        <w:rPr>
          <w:rFonts w:ascii="Times New Roman" w:hAnsi="Times New Roman" w:cs="Times New Roman"/>
          <w:sz w:val="24"/>
          <w:szCs w:val="24"/>
          <w:lang w:eastAsia="en-IN"/>
        </w:rPr>
        <w:t>)</w:t>
      </w:r>
      <w:r w:rsidR="00567153" w:rsidRPr="00A474DE">
        <w:rPr>
          <w:rFonts w:ascii="Times New Roman" w:hAnsi="Times New Roman" w:cs="Times New Roman"/>
          <w:sz w:val="24"/>
          <w:szCs w:val="24"/>
          <w:lang w:eastAsia="en-IN"/>
        </w:rPr>
        <w:t xml:space="preserve">. </w:t>
      </w:r>
      <w:r w:rsidRPr="00A474DE">
        <w:rPr>
          <w:rFonts w:ascii="Times New Roman" w:hAnsi="Times New Roman" w:cs="Times New Roman"/>
          <w:sz w:val="24"/>
          <w:szCs w:val="24"/>
          <w:lang w:eastAsia="en-IN"/>
        </w:rPr>
        <w:t xml:space="preserve">The technological barrier is one of the challenges. VR and AR implementation involves a large investment in both hardware and software, which may become quite an expensive consequence on smaller tourism enterprises. It requires constant resources due to such factors as the necessity of specific devices including VR </w:t>
      </w:r>
      <w:r w:rsidRPr="00A474DE">
        <w:rPr>
          <w:rFonts w:ascii="Times New Roman" w:hAnsi="Times New Roman" w:cs="Times New Roman"/>
          <w:sz w:val="24"/>
          <w:szCs w:val="24"/>
          <w:lang w:eastAsia="en-IN"/>
        </w:rPr>
        <w:lastRenderedPageBreak/>
        <w:t>headsets and powerful computers, continuous renewal and development of new attractive content. Moreover, interoperability of these technologies with existing systems is also another challenge especially to businesses that have persistently used the traditional methods of marketing or business with obsolete infrastructure. With respect to consumer acceptance, consumer adoption is clearly different. There are a lot of potential users who are hesitant to be converted into VR and AR either due to the age factor or the lack of technological awareness</w:t>
      </w:r>
      <w:r w:rsidR="00CD2B3E" w:rsidRPr="00A474DE">
        <w:rPr>
          <w:rFonts w:ascii="Times New Roman" w:hAnsi="Times New Roman" w:cs="Times New Roman"/>
          <w:sz w:val="24"/>
          <w:szCs w:val="24"/>
          <w:lang w:eastAsia="en-IN"/>
        </w:rPr>
        <w:t xml:space="preserve"> (</w:t>
      </w:r>
      <w:r w:rsidR="00CD2B3E" w:rsidRPr="00A474DE">
        <w:rPr>
          <w:rFonts w:ascii="Times New Roman" w:hAnsi="Times New Roman" w:cs="Times New Roman"/>
          <w:bCs/>
          <w:sz w:val="24"/>
          <w:szCs w:val="24"/>
          <w:lang w:eastAsia="en-IN"/>
        </w:rPr>
        <w:t>Syed et al., 2022</w:t>
      </w:r>
      <w:r w:rsidR="00CD2B3E" w:rsidRPr="00A474DE">
        <w:rPr>
          <w:rFonts w:ascii="Times New Roman" w:hAnsi="Times New Roman" w:cs="Times New Roman"/>
          <w:sz w:val="24"/>
          <w:szCs w:val="24"/>
          <w:lang w:eastAsia="en-IN"/>
        </w:rPr>
        <w:t>)</w:t>
      </w:r>
      <w:r w:rsidRPr="00A474DE">
        <w:rPr>
          <w:rFonts w:ascii="Times New Roman" w:hAnsi="Times New Roman" w:cs="Times New Roman"/>
          <w:sz w:val="24"/>
          <w:szCs w:val="24"/>
          <w:lang w:eastAsia="en-IN"/>
        </w:rPr>
        <w:t xml:space="preserve">. Under the Technology Acceptance Model (TAM), the person is more inclined to the embracement of those technologies that he/she sees as useful and easy to use (Davis, 1989). Nevertheless, the actual experience of the physical pain of wearing VR headsets, as well as the apparent complexity of working with AR applications, can discourage tourists to exhaust them with the experiences these technologies offer. Moreover, the digital divide is another serious obstacle since a lot of tourists do not have the necessary hardware or are not that digitally educated. </w:t>
      </w:r>
    </w:p>
    <w:p w:rsidR="001F5AF0" w:rsidRPr="00A474DE" w:rsidRDefault="001F5AF0" w:rsidP="00A474DE">
      <w:pPr>
        <w:spacing w:line="360" w:lineRule="auto"/>
        <w:jc w:val="both"/>
        <w:rPr>
          <w:rFonts w:ascii="Times New Roman" w:hAnsi="Times New Roman" w:cs="Times New Roman"/>
          <w:sz w:val="24"/>
          <w:szCs w:val="24"/>
          <w:lang w:eastAsia="en-IN"/>
        </w:rPr>
      </w:pPr>
      <w:proofErr w:type="spellStart"/>
      <w:r w:rsidRPr="00A474DE">
        <w:rPr>
          <w:rFonts w:ascii="Times New Roman" w:hAnsi="Times New Roman" w:cs="Times New Roman"/>
          <w:sz w:val="24"/>
          <w:szCs w:val="24"/>
          <w:lang w:eastAsia="en-IN"/>
        </w:rPr>
        <w:t>Prohibitiveness</w:t>
      </w:r>
      <w:proofErr w:type="spellEnd"/>
      <w:r w:rsidRPr="00A474DE">
        <w:rPr>
          <w:rFonts w:ascii="Times New Roman" w:hAnsi="Times New Roman" w:cs="Times New Roman"/>
          <w:sz w:val="24"/>
          <w:szCs w:val="24"/>
          <w:lang w:eastAsia="en-IN"/>
        </w:rPr>
        <w:t xml:space="preserve"> and sustainability of VR and AR technologies are other problems facing tourism businesses in Germany</w:t>
      </w:r>
      <w:r w:rsidR="00CD2B3E" w:rsidRPr="00A474DE">
        <w:rPr>
          <w:rFonts w:ascii="Times New Roman" w:hAnsi="Times New Roman" w:cs="Times New Roman"/>
          <w:sz w:val="24"/>
          <w:szCs w:val="24"/>
          <w:lang w:eastAsia="en-IN"/>
        </w:rPr>
        <w:t xml:space="preserve"> (</w:t>
      </w:r>
      <w:proofErr w:type="spellStart"/>
      <w:r w:rsidR="00CD2B3E" w:rsidRPr="00A474DE">
        <w:rPr>
          <w:rFonts w:ascii="Times New Roman" w:hAnsi="Times New Roman" w:cs="Times New Roman"/>
          <w:bCs/>
          <w:sz w:val="24"/>
          <w:szCs w:val="24"/>
          <w:lang w:eastAsia="en-IN"/>
        </w:rPr>
        <w:t>Melo</w:t>
      </w:r>
      <w:proofErr w:type="spellEnd"/>
      <w:r w:rsidR="00CD2B3E" w:rsidRPr="00A474DE">
        <w:rPr>
          <w:rFonts w:ascii="Times New Roman" w:hAnsi="Times New Roman" w:cs="Times New Roman"/>
          <w:bCs/>
          <w:sz w:val="24"/>
          <w:szCs w:val="24"/>
          <w:lang w:eastAsia="en-IN"/>
        </w:rPr>
        <w:t xml:space="preserve"> et al., 2022</w:t>
      </w:r>
      <w:r w:rsidR="00CD2B3E" w:rsidRPr="00A474DE">
        <w:rPr>
          <w:rFonts w:ascii="Times New Roman" w:hAnsi="Times New Roman" w:cs="Times New Roman"/>
          <w:sz w:val="24"/>
          <w:szCs w:val="24"/>
          <w:lang w:eastAsia="en-IN"/>
        </w:rPr>
        <w:t>)</w:t>
      </w:r>
      <w:r w:rsidRPr="00A474DE">
        <w:rPr>
          <w:rFonts w:ascii="Times New Roman" w:hAnsi="Times New Roman" w:cs="Times New Roman"/>
          <w:sz w:val="24"/>
          <w:szCs w:val="24"/>
          <w:lang w:eastAsia="en-IN"/>
        </w:rPr>
        <w:t>. The initial high costs of investing and maintenance which may take time to pay off may prove hard to justify to small businesses with low expenditures. Also, the following aspect that cannot be overlooked is the environmental effects of these technologies. The use of energy of VR and AR devices, as well as the electronic waste problem, brings up the question of the sustainability of these technologies in the long-term perspective</w:t>
      </w:r>
      <w:r w:rsidR="00CD2B3E" w:rsidRPr="00A474DE">
        <w:rPr>
          <w:rFonts w:ascii="Times New Roman" w:hAnsi="Times New Roman" w:cs="Times New Roman"/>
          <w:sz w:val="24"/>
          <w:szCs w:val="24"/>
          <w:lang w:eastAsia="en-IN"/>
        </w:rPr>
        <w:t xml:space="preserve"> (</w:t>
      </w:r>
      <w:proofErr w:type="spellStart"/>
      <w:r w:rsidR="00CD2B3E" w:rsidRPr="00A474DE">
        <w:rPr>
          <w:rFonts w:ascii="Times New Roman" w:hAnsi="Times New Roman" w:cs="Times New Roman"/>
          <w:bCs/>
          <w:sz w:val="24"/>
          <w:szCs w:val="24"/>
          <w:lang w:eastAsia="en-IN"/>
        </w:rPr>
        <w:t>Chanakira</w:t>
      </w:r>
      <w:proofErr w:type="spellEnd"/>
      <w:r w:rsidR="00CD2B3E" w:rsidRPr="00A474DE">
        <w:rPr>
          <w:rFonts w:ascii="Times New Roman" w:hAnsi="Times New Roman" w:cs="Times New Roman"/>
          <w:bCs/>
          <w:sz w:val="24"/>
          <w:szCs w:val="24"/>
          <w:lang w:eastAsia="en-IN"/>
        </w:rPr>
        <w:t>, 2024</w:t>
      </w:r>
      <w:r w:rsidR="00CD2B3E" w:rsidRPr="00A474DE">
        <w:rPr>
          <w:rFonts w:ascii="Times New Roman" w:hAnsi="Times New Roman" w:cs="Times New Roman"/>
          <w:sz w:val="24"/>
          <w:szCs w:val="24"/>
          <w:lang w:eastAsia="en-IN"/>
        </w:rPr>
        <w:t>)</w:t>
      </w:r>
      <w:r w:rsidRPr="00A474DE">
        <w:rPr>
          <w:rFonts w:ascii="Times New Roman" w:hAnsi="Times New Roman" w:cs="Times New Roman"/>
          <w:sz w:val="24"/>
          <w:szCs w:val="24"/>
          <w:lang w:eastAsia="en-IN"/>
        </w:rPr>
        <w:t>. Nevertheless, the German tourism sector has a great number of opportunities to develop the VR and AR offerings despite these obstacles. Enhancing customer experience, making such technologies more convenient by offering them in the form of a mobile application or in the form of rental, and prioritizing sustainability and cost-effectiveness; in other words, it is possible to make the use of VR and AR a sustainable and profitable decision in the future.</w:t>
      </w:r>
    </w:p>
    <w:p w:rsidR="002F58F7" w:rsidRPr="00A474DE" w:rsidRDefault="001F5AF0" w:rsidP="00A474DE">
      <w:pPr>
        <w:pStyle w:val="Heading1"/>
        <w:rPr>
          <w:rFonts w:eastAsia="Times New Roman"/>
          <w:lang w:eastAsia="en-IN"/>
        </w:rPr>
      </w:pPr>
      <w:bookmarkStart w:id="5" w:name="_Toc215326145"/>
      <w:r w:rsidRPr="00A474DE">
        <w:t>Conclusion</w:t>
      </w:r>
      <w:bookmarkEnd w:id="5"/>
      <w:r w:rsidRPr="00A474DE">
        <w:rPr>
          <w:rFonts w:eastAsia="Times New Roman"/>
          <w:lang w:eastAsia="en-IN"/>
        </w:rPr>
        <w:t xml:space="preserve"> </w:t>
      </w:r>
    </w:p>
    <w:p w:rsidR="001F5AF0" w:rsidRPr="00A474DE" w:rsidRDefault="001F5AF0" w:rsidP="00A474DE">
      <w:pPr>
        <w:spacing w:line="360" w:lineRule="auto"/>
        <w:jc w:val="both"/>
        <w:rPr>
          <w:rFonts w:ascii="Times New Roman" w:hAnsi="Times New Roman" w:cs="Times New Roman"/>
          <w:b/>
          <w:bCs/>
          <w:sz w:val="24"/>
          <w:szCs w:val="24"/>
          <w:lang w:eastAsia="en-IN"/>
        </w:rPr>
      </w:pPr>
      <w:r w:rsidRPr="00A474DE">
        <w:rPr>
          <w:rFonts w:ascii="Times New Roman" w:hAnsi="Times New Roman" w:cs="Times New Roman"/>
          <w:b/>
          <w:bCs/>
          <w:sz w:val="24"/>
          <w:szCs w:val="24"/>
          <w:lang w:eastAsia="en-IN"/>
        </w:rPr>
        <w:t>Summary of Key Findings</w:t>
      </w:r>
    </w:p>
    <w:p w:rsidR="00567153" w:rsidRPr="00A474DE" w:rsidRDefault="001F5AF0" w:rsidP="00A474DE">
      <w:pPr>
        <w:spacing w:line="360" w:lineRule="auto"/>
        <w:jc w:val="both"/>
        <w:rPr>
          <w:rFonts w:ascii="Times New Roman" w:hAnsi="Times New Roman" w:cs="Times New Roman"/>
          <w:bCs/>
          <w:sz w:val="24"/>
          <w:szCs w:val="24"/>
          <w:lang w:eastAsia="en-IN"/>
        </w:rPr>
      </w:pPr>
      <w:r w:rsidRPr="00A474DE">
        <w:rPr>
          <w:rFonts w:ascii="Times New Roman" w:hAnsi="Times New Roman" w:cs="Times New Roman"/>
          <w:bCs/>
          <w:sz w:val="24"/>
          <w:szCs w:val="24"/>
          <w:lang w:eastAsia="en-IN"/>
        </w:rPr>
        <w:t xml:space="preserve">Virtual Reality (VR) and Augmented Reality (AR) constitute the tourism sector of the German market and, as it has been demonstrated, the application of these two approaches has proven to be quite promising in terms of tourism marketing as well as visitor experience. The results elicited some of the most critical issues of implementing such technologies. Technologically, tourism businesses particularly small business finds a lot of barriers with regard to the </w:t>
      </w:r>
      <w:r w:rsidRPr="00A474DE">
        <w:rPr>
          <w:rFonts w:ascii="Times New Roman" w:hAnsi="Times New Roman" w:cs="Times New Roman"/>
          <w:bCs/>
          <w:sz w:val="24"/>
          <w:szCs w:val="24"/>
          <w:lang w:eastAsia="en-IN"/>
        </w:rPr>
        <w:lastRenderedPageBreak/>
        <w:t xml:space="preserve">infrastructure and compatibility with the existing systems. They are also expensive to install and changes in the content have to be made frequently, which puts a financial burden on the implementation. Consumer acceptance is the biggest challenge as tourists, especially those who are less acquainted with technology, or older ages, are normally slow to accept the VR/AR because of complications like uneasiness and perceived difficulty. This issue is only aggravated by the digital divide since most tourists do not have access to the hardware required. And, lastly, VR/AR technologies do not have a sustainability cost that would avoid long-term challenges. </w:t>
      </w:r>
    </w:p>
    <w:p w:rsidR="001F5AF0" w:rsidRPr="00A474DE" w:rsidRDefault="001F5AF0" w:rsidP="00A474DE">
      <w:pPr>
        <w:spacing w:line="360" w:lineRule="auto"/>
        <w:jc w:val="both"/>
        <w:rPr>
          <w:rFonts w:ascii="Times New Roman" w:hAnsi="Times New Roman" w:cs="Times New Roman"/>
          <w:b/>
          <w:bCs/>
          <w:sz w:val="24"/>
          <w:szCs w:val="24"/>
          <w:lang w:eastAsia="en-IN"/>
        </w:rPr>
      </w:pPr>
      <w:r w:rsidRPr="00A474DE">
        <w:rPr>
          <w:rFonts w:ascii="Times New Roman" w:hAnsi="Times New Roman" w:cs="Times New Roman"/>
          <w:b/>
          <w:bCs/>
          <w:sz w:val="24"/>
          <w:szCs w:val="24"/>
          <w:lang w:eastAsia="en-IN"/>
        </w:rPr>
        <w:t>Conclusions about the Future of VR/AR in Tourism</w:t>
      </w:r>
    </w:p>
    <w:p w:rsidR="001F5AF0" w:rsidRPr="00A474DE" w:rsidRDefault="001F5AF0" w:rsidP="00A474DE">
      <w:pPr>
        <w:spacing w:line="360" w:lineRule="auto"/>
        <w:jc w:val="both"/>
        <w:rPr>
          <w:rFonts w:ascii="Times New Roman" w:hAnsi="Times New Roman" w:cs="Times New Roman"/>
          <w:bCs/>
          <w:sz w:val="24"/>
          <w:szCs w:val="24"/>
          <w:lang w:eastAsia="en-IN"/>
        </w:rPr>
      </w:pPr>
      <w:r w:rsidRPr="00A474DE">
        <w:rPr>
          <w:rFonts w:ascii="Times New Roman" w:hAnsi="Times New Roman" w:cs="Times New Roman"/>
          <w:bCs/>
          <w:sz w:val="24"/>
          <w:szCs w:val="24"/>
          <w:lang w:eastAsia="en-IN"/>
        </w:rPr>
        <w:t>All these notwithstanding, the future of VR and AR in tourism is bright. With the further development of technologies, VR, and AR will probably become cheaper and more accessible, and, with better user experiences, will serve a broader audience. Individualized VR/AR content will become more dominant in the decision-making and experience of tourists, providing the unique and immersive experience dependent on preferences. The possibility to virtually show cases the destinations will continue to enhance the tourism industry in terms of enhancing marketing efforts and attracting new travellers. Sustainability and cost-effective solutions will be in the centre of the VR/AR implementation in the long-term, with cloud-based applications and energy-efficient hardware playing an important role. VR and AR technologies can influence the consumer behaviour by increasing the emotional aspects of the relationship with the destination and changing the process of choosing, experiencing and sharing the experience of traveling.</w:t>
      </w:r>
    </w:p>
    <w:p w:rsidR="00503DCA" w:rsidRDefault="00503DCA">
      <w:pPr>
        <w:rPr>
          <w:rFonts w:ascii="Times New Roman" w:eastAsia="Times New Roman" w:hAnsi="Times New Roman" w:cs="Times New Roman"/>
          <w:bCs/>
          <w:sz w:val="24"/>
          <w:szCs w:val="24"/>
          <w:lang w:eastAsia="en-IN"/>
        </w:rPr>
      </w:pPr>
      <w:r>
        <w:rPr>
          <w:rFonts w:ascii="Times New Roman" w:eastAsia="Times New Roman" w:hAnsi="Times New Roman" w:cs="Times New Roman"/>
          <w:bCs/>
          <w:sz w:val="24"/>
          <w:szCs w:val="24"/>
          <w:lang w:eastAsia="en-IN"/>
        </w:rPr>
        <w:br w:type="page"/>
      </w:r>
    </w:p>
    <w:p w:rsidR="00503DCA" w:rsidRDefault="00503DCA" w:rsidP="00BB3FF2">
      <w:pPr>
        <w:pStyle w:val="Heading1"/>
        <w:rPr>
          <w:rFonts w:eastAsia="Times New Roman"/>
          <w:lang w:eastAsia="en-IN"/>
        </w:rPr>
      </w:pPr>
      <w:bookmarkStart w:id="6" w:name="_Toc215326146"/>
      <w:r>
        <w:rPr>
          <w:rFonts w:eastAsia="Times New Roman"/>
          <w:lang w:eastAsia="en-IN"/>
        </w:rPr>
        <w:lastRenderedPageBreak/>
        <w:t>Refere</w:t>
      </w:r>
      <w:r w:rsidR="00BB3FF2">
        <w:rPr>
          <w:rFonts w:eastAsia="Times New Roman"/>
          <w:lang w:eastAsia="en-IN"/>
        </w:rPr>
        <w:t>nces</w:t>
      </w:r>
      <w:bookmarkEnd w:id="6"/>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BB3FF2">
        <w:rPr>
          <w:rFonts w:ascii="Times New Roman" w:hAnsi="Times New Roman" w:cs="Times New Roman"/>
          <w:color w:val="222222"/>
          <w:sz w:val="24"/>
          <w:szCs w:val="24"/>
          <w:shd w:val="clear" w:color="auto" w:fill="FFFFFF"/>
        </w:rPr>
        <w:t>Acikgoz</w:t>
      </w:r>
      <w:proofErr w:type="spellEnd"/>
      <w:r w:rsidRPr="00BB3FF2">
        <w:rPr>
          <w:rFonts w:ascii="Times New Roman" w:hAnsi="Times New Roman" w:cs="Times New Roman"/>
          <w:color w:val="222222"/>
          <w:sz w:val="24"/>
          <w:szCs w:val="24"/>
          <w:shd w:val="clear" w:color="auto" w:fill="FFFFFF"/>
        </w:rPr>
        <w:t xml:space="preserve">, F., </w:t>
      </w:r>
      <w:proofErr w:type="spellStart"/>
      <w:r w:rsidRPr="00BB3FF2">
        <w:rPr>
          <w:rFonts w:ascii="Times New Roman" w:hAnsi="Times New Roman" w:cs="Times New Roman"/>
          <w:color w:val="222222"/>
          <w:sz w:val="24"/>
          <w:szCs w:val="24"/>
          <w:shd w:val="clear" w:color="auto" w:fill="FFFFFF"/>
        </w:rPr>
        <w:t>Elwalda</w:t>
      </w:r>
      <w:proofErr w:type="spellEnd"/>
      <w:r w:rsidRPr="00BB3FF2">
        <w:rPr>
          <w:rFonts w:ascii="Times New Roman" w:hAnsi="Times New Roman" w:cs="Times New Roman"/>
          <w:color w:val="222222"/>
          <w:sz w:val="24"/>
          <w:szCs w:val="24"/>
          <w:shd w:val="clear" w:color="auto" w:fill="FFFFFF"/>
        </w:rPr>
        <w:t xml:space="preserve">, A., &amp; De Oliveira, M. J. (2023). Curiosity on cutting-edge technology via theory of planned </w:t>
      </w:r>
      <w:proofErr w:type="spellStart"/>
      <w:r w:rsidRPr="00BB3FF2">
        <w:rPr>
          <w:rFonts w:ascii="Times New Roman" w:hAnsi="Times New Roman" w:cs="Times New Roman"/>
          <w:color w:val="222222"/>
          <w:sz w:val="24"/>
          <w:szCs w:val="24"/>
          <w:shd w:val="clear" w:color="auto" w:fill="FFFFFF"/>
        </w:rPr>
        <w:t>behavior</w:t>
      </w:r>
      <w:proofErr w:type="spellEnd"/>
      <w:r w:rsidRPr="00BB3FF2">
        <w:rPr>
          <w:rFonts w:ascii="Times New Roman" w:hAnsi="Times New Roman" w:cs="Times New Roman"/>
          <w:color w:val="222222"/>
          <w:sz w:val="24"/>
          <w:szCs w:val="24"/>
          <w:shd w:val="clear" w:color="auto" w:fill="FFFFFF"/>
        </w:rPr>
        <w:t xml:space="preserve"> and diffusion of innovation theory. </w:t>
      </w:r>
      <w:r w:rsidRPr="00BB3FF2">
        <w:rPr>
          <w:rFonts w:ascii="Times New Roman" w:hAnsi="Times New Roman" w:cs="Times New Roman"/>
          <w:i/>
          <w:iCs/>
          <w:color w:val="222222"/>
          <w:sz w:val="24"/>
          <w:szCs w:val="24"/>
          <w:shd w:val="clear" w:color="auto" w:fill="FFFFFF"/>
        </w:rPr>
        <w:t>International Journal of Information Management Data Insights</w:t>
      </w:r>
      <w:r w:rsidRPr="00BB3FF2">
        <w:rPr>
          <w:rFonts w:ascii="Times New Roman" w:hAnsi="Times New Roman" w:cs="Times New Roman"/>
          <w:color w:val="222222"/>
          <w:sz w:val="24"/>
          <w:szCs w:val="24"/>
          <w:shd w:val="clear" w:color="auto" w:fill="FFFFFF"/>
        </w:rPr>
        <w:t>, </w:t>
      </w:r>
      <w:r w:rsidRPr="00BB3FF2">
        <w:rPr>
          <w:rFonts w:ascii="Times New Roman" w:hAnsi="Times New Roman" w:cs="Times New Roman"/>
          <w:i/>
          <w:iCs/>
          <w:color w:val="222222"/>
          <w:sz w:val="24"/>
          <w:szCs w:val="24"/>
          <w:shd w:val="clear" w:color="auto" w:fill="FFFFFF"/>
        </w:rPr>
        <w:t>3</w:t>
      </w:r>
      <w:r w:rsidRPr="00BB3FF2">
        <w:rPr>
          <w:rFonts w:ascii="Times New Roman" w:hAnsi="Times New Roman" w:cs="Times New Roman"/>
          <w:color w:val="222222"/>
          <w:sz w:val="24"/>
          <w:szCs w:val="24"/>
          <w:shd w:val="clear" w:color="auto" w:fill="FFFFFF"/>
        </w:rPr>
        <w:t>(1), 100152.</w:t>
      </w:r>
      <w:r w:rsidRPr="00BB3FF2">
        <w:rPr>
          <w:rFonts w:ascii="Times New Roman" w:hAnsi="Times New Roman" w:cs="Times New Roman"/>
          <w:sz w:val="24"/>
          <w:szCs w:val="24"/>
        </w:rPr>
        <w:t xml:space="preserve"> Retrieved November 29, 2025, from:</w:t>
      </w:r>
      <w:hyperlink r:id="rId8" w:history="1">
        <w:r w:rsidRPr="00BB3FF2">
          <w:rPr>
            <w:rStyle w:val="Hyperlink"/>
            <w:rFonts w:ascii="Times New Roman" w:hAnsi="Times New Roman" w:cs="Times New Roman"/>
            <w:sz w:val="24"/>
            <w:szCs w:val="24"/>
            <w:shd w:val="clear" w:color="auto" w:fill="FFFFFF"/>
          </w:rPr>
          <w:t>https://www.sciencedirect.com/science/article/pii/S2667096822000957</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r w:rsidRPr="00BB3FF2">
        <w:rPr>
          <w:rFonts w:ascii="Times New Roman" w:hAnsi="Times New Roman" w:cs="Times New Roman"/>
          <w:color w:val="222222"/>
          <w:sz w:val="24"/>
          <w:szCs w:val="24"/>
          <w:shd w:val="clear" w:color="auto" w:fill="FFFFFF"/>
        </w:rPr>
        <w:t>Al-</w:t>
      </w:r>
      <w:proofErr w:type="spellStart"/>
      <w:r w:rsidRPr="00BB3FF2">
        <w:rPr>
          <w:rFonts w:ascii="Times New Roman" w:hAnsi="Times New Roman" w:cs="Times New Roman"/>
          <w:color w:val="222222"/>
          <w:sz w:val="24"/>
          <w:szCs w:val="24"/>
          <w:shd w:val="clear" w:color="auto" w:fill="FFFFFF"/>
        </w:rPr>
        <w:t>Ansi</w:t>
      </w:r>
      <w:proofErr w:type="spellEnd"/>
      <w:r w:rsidRPr="00BB3FF2">
        <w:rPr>
          <w:rFonts w:ascii="Times New Roman" w:hAnsi="Times New Roman" w:cs="Times New Roman"/>
          <w:color w:val="222222"/>
          <w:sz w:val="24"/>
          <w:szCs w:val="24"/>
          <w:shd w:val="clear" w:color="auto" w:fill="FFFFFF"/>
        </w:rPr>
        <w:t xml:space="preserve">, A. M., </w:t>
      </w:r>
      <w:proofErr w:type="spellStart"/>
      <w:r w:rsidRPr="00BB3FF2">
        <w:rPr>
          <w:rFonts w:ascii="Times New Roman" w:hAnsi="Times New Roman" w:cs="Times New Roman"/>
          <w:color w:val="222222"/>
          <w:sz w:val="24"/>
          <w:szCs w:val="24"/>
          <w:shd w:val="clear" w:color="auto" w:fill="FFFFFF"/>
        </w:rPr>
        <w:t>Jaboob</w:t>
      </w:r>
      <w:proofErr w:type="spellEnd"/>
      <w:r w:rsidRPr="00BB3FF2">
        <w:rPr>
          <w:rFonts w:ascii="Times New Roman" w:hAnsi="Times New Roman" w:cs="Times New Roman"/>
          <w:color w:val="222222"/>
          <w:sz w:val="24"/>
          <w:szCs w:val="24"/>
          <w:shd w:val="clear" w:color="auto" w:fill="FFFFFF"/>
        </w:rPr>
        <w:t xml:space="preserve">, M., </w:t>
      </w:r>
      <w:proofErr w:type="spellStart"/>
      <w:r w:rsidRPr="00BB3FF2">
        <w:rPr>
          <w:rFonts w:ascii="Times New Roman" w:hAnsi="Times New Roman" w:cs="Times New Roman"/>
          <w:color w:val="222222"/>
          <w:sz w:val="24"/>
          <w:szCs w:val="24"/>
          <w:shd w:val="clear" w:color="auto" w:fill="FFFFFF"/>
        </w:rPr>
        <w:t>Garad</w:t>
      </w:r>
      <w:proofErr w:type="spellEnd"/>
      <w:r w:rsidRPr="00BB3FF2">
        <w:rPr>
          <w:rFonts w:ascii="Times New Roman" w:hAnsi="Times New Roman" w:cs="Times New Roman"/>
          <w:color w:val="222222"/>
          <w:sz w:val="24"/>
          <w:szCs w:val="24"/>
          <w:shd w:val="clear" w:color="auto" w:fill="FFFFFF"/>
        </w:rPr>
        <w:t>, A., &amp; Al-</w:t>
      </w:r>
      <w:proofErr w:type="spellStart"/>
      <w:r w:rsidRPr="00BB3FF2">
        <w:rPr>
          <w:rFonts w:ascii="Times New Roman" w:hAnsi="Times New Roman" w:cs="Times New Roman"/>
          <w:color w:val="222222"/>
          <w:sz w:val="24"/>
          <w:szCs w:val="24"/>
          <w:shd w:val="clear" w:color="auto" w:fill="FFFFFF"/>
        </w:rPr>
        <w:t>Ansi</w:t>
      </w:r>
      <w:proofErr w:type="spellEnd"/>
      <w:r w:rsidRPr="00BB3FF2">
        <w:rPr>
          <w:rFonts w:ascii="Times New Roman" w:hAnsi="Times New Roman" w:cs="Times New Roman"/>
          <w:color w:val="222222"/>
          <w:sz w:val="24"/>
          <w:szCs w:val="24"/>
          <w:shd w:val="clear" w:color="auto" w:fill="FFFFFF"/>
        </w:rPr>
        <w:t xml:space="preserve">, A. (2023). </w:t>
      </w:r>
      <w:proofErr w:type="spellStart"/>
      <w:r w:rsidRPr="00BB3FF2">
        <w:rPr>
          <w:rFonts w:ascii="Times New Roman" w:hAnsi="Times New Roman" w:cs="Times New Roman"/>
          <w:color w:val="222222"/>
          <w:sz w:val="24"/>
          <w:szCs w:val="24"/>
          <w:shd w:val="clear" w:color="auto" w:fill="FFFFFF"/>
        </w:rPr>
        <w:t>Analyzing</w:t>
      </w:r>
      <w:proofErr w:type="spellEnd"/>
      <w:r w:rsidRPr="00BB3FF2">
        <w:rPr>
          <w:rFonts w:ascii="Times New Roman" w:hAnsi="Times New Roman" w:cs="Times New Roman"/>
          <w:color w:val="222222"/>
          <w:sz w:val="24"/>
          <w:szCs w:val="24"/>
          <w:shd w:val="clear" w:color="auto" w:fill="FFFFFF"/>
        </w:rPr>
        <w:t xml:space="preserve"> augmented reality (AR) and virtual reality (VR) recent development in education. </w:t>
      </w:r>
      <w:r w:rsidRPr="00BB3FF2">
        <w:rPr>
          <w:rFonts w:ascii="Times New Roman" w:hAnsi="Times New Roman" w:cs="Times New Roman"/>
          <w:i/>
          <w:iCs/>
          <w:color w:val="222222"/>
          <w:sz w:val="24"/>
          <w:szCs w:val="24"/>
          <w:shd w:val="clear" w:color="auto" w:fill="FFFFFF"/>
        </w:rPr>
        <w:t>Social Sciences &amp; Humanities Open</w:t>
      </w:r>
      <w:r w:rsidRPr="00BB3FF2">
        <w:rPr>
          <w:rFonts w:ascii="Times New Roman" w:hAnsi="Times New Roman" w:cs="Times New Roman"/>
          <w:color w:val="222222"/>
          <w:sz w:val="24"/>
          <w:szCs w:val="24"/>
          <w:shd w:val="clear" w:color="auto" w:fill="FFFFFF"/>
        </w:rPr>
        <w:t>, </w:t>
      </w:r>
      <w:r w:rsidRPr="00BB3FF2">
        <w:rPr>
          <w:rFonts w:ascii="Times New Roman" w:hAnsi="Times New Roman" w:cs="Times New Roman"/>
          <w:i/>
          <w:iCs/>
          <w:color w:val="222222"/>
          <w:sz w:val="24"/>
          <w:szCs w:val="24"/>
          <w:shd w:val="clear" w:color="auto" w:fill="FFFFFF"/>
        </w:rPr>
        <w:t>8</w:t>
      </w:r>
      <w:r w:rsidRPr="00BB3FF2">
        <w:rPr>
          <w:rFonts w:ascii="Times New Roman" w:hAnsi="Times New Roman" w:cs="Times New Roman"/>
          <w:color w:val="222222"/>
          <w:sz w:val="24"/>
          <w:szCs w:val="24"/>
          <w:shd w:val="clear" w:color="auto" w:fill="FFFFFF"/>
        </w:rPr>
        <w:t>(1), 100532.</w:t>
      </w:r>
      <w:r w:rsidRPr="00BB3FF2">
        <w:rPr>
          <w:rFonts w:ascii="Times New Roman" w:hAnsi="Times New Roman" w:cs="Times New Roman"/>
          <w:sz w:val="24"/>
          <w:szCs w:val="24"/>
        </w:rPr>
        <w:t xml:space="preserve"> Retrieved November 29, 2025, from:</w:t>
      </w:r>
      <w:hyperlink r:id="rId9" w:history="1">
        <w:r w:rsidRPr="00BB3FF2">
          <w:rPr>
            <w:rStyle w:val="Hyperlink"/>
            <w:rFonts w:ascii="Times New Roman" w:hAnsi="Times New Roman" w:cs="Times New Roman"/>
            <w:sz w:val="24"/>
            <w:szCs w:val="24"/>
            <w:shd w:val="clear" w:color="auto" w:fill="FFFFFF"/>
          </w:rPr>
          <w:t>https://www.sciencedirect.com/science/article/pii/S2590291123001377</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BB3FF2">
        <w:rPr>
          <w:rFonts w:ascii="Times New Roman" w:hAnsi="Times New Roman" w:cs="Times New Roman"/>
          <w:color w:val="222222"/>
          <w:sz w:val="24"/>
          <w:szCs w:val="24"/>
          <w:shd w:val="clear" w:color="auto" w:fill="FFFFFF"/>
        </w:rPr>
        <w:t>Balasubramanian</w:t>
      </w:r>
      <w:proofErr w:type="spellEnd"/>
      <w:r w:rsidRPr="00BB3FF2">
        <w:rPr>
          <w:rFonts w:ascii="Times New Roman" w:hAnsi="Times New Roman" w:cs="Times New Roman"/>
          <w:color w:val="222222"/>
          <w:sz w:val="24"/>
          <w:szCs w:val="24"/>
          <w:shd w:val="clear" w:color="auto" w:fill="FFFFFF"/>
        </w:rPr>
        <w:t xml:space="preserve">, K., </w:t>
      </w:r>
      <w:proofErr w:type="spellStart"/>
      <w:r w:rsidRPr="00BB3FF2">
        <w:rPr>
          <w:rFonts w:ascii="Times New Roman" w:hAnsi="Times New Roman" w:cs="Times New Roman"/>
          <w:color w:val="222222"/>
          <w:sz w:val="24"/>
          <w:szCs w:val="24"/>
          <w:shd w:val="clear" w:color="auto" w:fill="FFFFFF"/>
        </w:rPr>
        <w:t>Kunasekaran</w:t>
      </w:r>
      <w:proofErr w:type="spellEnd"/>
      <w:r w:rsidRPr="00BB3FF2">
        <w:rPr>
          <w:rFonts w:ascii="Times New Roman" w:hAnsi="Times New Roman" w:cs="Times New Roman"/>
          <w:color w:val="222222"/>
          <w:sz w:val="24"/>
          <w:szCs w:val="24"/>
          <w:shd w:val="clear" w:color="auto" w:fill="FFFFFF"/>
        </w:rPr>
        <w:t xml:space="preserve">, P., </w:t>
      </w:r>
      <w:proofErr w:type="spellStart"/>
      <w:r w:rsidRPr="00BB3FF2">
        <w:rPr>
          <w:rFonts w:ascii="Times New Roman" w:hAnsi="Times New Roman" w:cs="Times New Roman"/>
          <w:color w:val="222222"/>
          <w:sz w:val="24"/>
          <w:szCs w:val="24"/>
          <w:shd w:val="clear" w:color="auto" w:fill="FFFFFF"/>
        </w:rPr>
        <w:t>Konar</w:t>
      </w:r>
      <w:proofErr w:type="spellEnd"/>
      <w:r w:rsidRPr="00BB3FF2">
        <w:rPr>
          <w:rFonts w:ascii="Times New Roman" w:hAnsi="Times New Roman" w:cs="Times New Roman"/>
          <w:color w:val="222222"/>
          <w:sz w:val="24"/>
          <w:szCs w:val="24"/>
          <w:shd w:val="clear" w:color="auto" w:fill="FFFFFF"/>
        </w:rPr>
        <w:t xml:space="preserve">, R., &amp; </w:t>
      </w:r>
      <w:proofErr w:type="spellStart"/>
      <w:r w:rsidRPr="00BB3FF2">
        <w:rPr>
          <w:rFonts w:ascii="Times New Roman" w:hAnsi="Times New Roman" w:cs="Times New Roman"/>
          <w:color w:val="222222"/>
          <w:sz w:val="24"/>
          <w:szCs w:val="24"/>
          <w:shd w:val="clear" w:color="auto" w:fill="FFFFFF"/>
        </w:rPr>
        <w:t>Sakkthivel</w:t>
      </w:r>
      <w:proofErr w:type="spellEnd"/>
      <w:r w:rsidRPr="00BB3FF2">
        <w:rPr>
          <w:rFonts w:ascii="Times New Roman" w:hAnsi="Times New Roman" w:cs="Times New Roman"/>
          <w:color w:val="222222"/>
          <w:sz w:val="24"/>
          <w:szCs w:val="24"/>
          <w:shd w:val="clear" w:color="auto" w:fill="FFFFFF"/>
        </w:rPr>
        <w:t>, A. M. (2022). Integration of augmented reality (AR) and virtual reality (VR) as marketing communications channels in the hospitality and tourism service sector. In </w:t>
      </w:r>
      <w:r w:rsidRPr="00BB3FF2">
        <w:rPr>
          <w:rFonts w:ascii="Times New Roman" w:hAnsi="Times New Roman" w:cs="Times New Roman"/>
          <w:i/>
          <w:iCs/>
          <w:color w:val="222222"/>
          <w:sz w:val="24"/>
          <w:szCs w:val="24"/>
          <w:shd w:val="clear" w:color="auto" w:fill="FFFFFF"/>
        </w:rPr>
        <w:t>Marketing communications and brand development in emerging markets volume II: Insights for a changing world</w:t>
      </w:r>
      <w:r w:rsidRPr="00BB3FF2">
        <w:rPr>
          <w:rFonts w:ascii="Times New Roman" w:hAnsi="Times New Roman" w:cs="Times New Roman"/>
          <w:color w:val="222222"/>
          <w:sz w:val="24"/>
          <w:szCs w:val="24"/>
          <w:shd w:val="clear" w:color="auto" w:fill="FFFFFF"/>
        </w:rPr>
        <w:t> (pp. 55-79). Cham: Springer International Publishing.</w:t>
      </w:r>
      <w:r w:rsidRPr="00BB3FF2">
        <w:rPr>
          <w:rFonts w:ascii="Times New Roman" w:hAnsi="Times New Roman" w:cs="Times New Roman"/>
          <w:sz w:val="24"/>
          <w:szCs w:val="24"/>
        </w:rPr>
        <w:t xml:space="preserve"> Retrieved November 29, 2025, from:</w:t>
      </w:r>
      <w:hyperlink r:id="rId10" w:history="1">
        <w:r w:rsidRPr="00BB3FF2">
          <w:rPr>
            <w:rStyle w:val="Hyperlink"/>
            <w:rFonts w:ascii="Times New Roman" w:hAnsi="Times New Roman" w:cs="Times New Roman"/>
            <w:sz w:val="24"/>
            <w:szCs w:val="24"/>
            <w:shd w:val="clear" w:color="auto" w:fill="FFFFFF"/>
          </w:rPr>
          <w:t>https://www.researchgate.net/profile/Rupam-Konar/publication/360849500_Integration_of_Augmented_Reality_AR_and_Virtual_Reality_VR_as_Marketing_Communications_Channels_in_the_Hospitality_and_Tourism_Service_Sector/links/67b532144c479b26c9e625e0/Integration-of-Augmented-Reality-AR-and-Virtual-Reality-VR-as-Marketing-Communications-Channels-in-the-Hospitality-and-Tourism-Service-Sector.pdf</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r w:rsidRPr="00BB3FF2">
        <w:rPr>
          <w:rFonts w:ascii="Times New Roman" w:hAnsi="Times New Roman" w:cs="Times New Roman"/>
          <w:color w:val="222222"/>
          <w:sz w:val="24"/>
          <w:szCs w:val="24"/>
          <w:shd w:val="clear" w:color="auto" w:fill="FFFFFF"/>
        </w:rPr>
        <w:t xml:space="preserve">Braun, V., &amp; Clarke, V. (2023). Toward good practice in thematic analysis: Avoiding common problems and be (com) </w:t>
      </w:r>
      <w:proofErr w:type="spellStart"/>
      <w:r w:rsidRPr="00BB3FF2">
        <w:rPr>
          <w:rFonts w:ascii="Times New Roman" w:hAnsi="Times New Roman" w:cs="Times New Roman"/>
          <w:color w:val="222222"/>
          <w:sz w:val="24"/>
          <w:szCs w:val="24"/>
          <w:shd w:val="clear" w:color="auto" w:fill="FFFFFF"/>
        </w:rPr>
        <w:t>ing</w:t>
      </w:r>
      <w:proofErr w:type="spellEnd"/>
      <w:r w:rsidRPr="00BB3FF2">
        <w:rPr>
          <w:rFonts w:ascii="Times New Roman" w:hAnsi="Times New Roman" w:cs="Times New Roman"/>
          <w:color w:val="222222"/>
          <w:sz w:val="24"/>
          <w:szCs w:val="24"/>
          <w:shd w:val="clear" w:color="auto" w:fill="FFFFFF"/>
        </w:rPr>
        <w:t xml:space="preserve"> a knowing researcher. </w:t>
      </w:r>
      <w:r w:rsidRPr="00BB3FF2">
        <w:rPr>
          <w:rFonts w:ascii="Times New Roman" w:hAnsi="Times New Roman" w:cs="Times New Roman"/>
          <w:i/>
          <w:iCs/>
          <w:color w:val="222222"/>
          <w:sz w:val="24"/>
          <w:szCs w:val="24"/>
          <w:shd w:val="clear" w:color="auto" w:fill="FFFFFF"/>
        </w:rPr>
        <w:t>International journal of transgender health</w:t>
      </w:r>
      <w:r w:rsidRPr="00BB3FF2">
        <w:rPr>
          <w:rFonts w:ascii="Times New Roman" w:hAnsi="Times New Roman" w:cs="Times New Roman"/>
          <w:color w:val="222222"/>
          <w:sz w:val="24"/>
          <w:szCs w:val="24"/>
          <w:shd w:val="clear" w:color="auto" w:fill="FFFFFF"/>
        </w:rPr>
        <w:t>, </w:t>
      </w:r>
      <w:r w:rsidRPr="00BB3FF2">
        <w:rPr>
          <w:rFonts w:ascii="Times New Roman" w:hAnsi="Times New Roman" w:cs="Times New Roman"/>
          <w:i/>
          <w:iCs/>
          <w:color w:val="222222"/>
          <w:sz w:val="24"/>
          <w:szCs w:val="24"/>
          <w:shd w:val="clear" w:color="auto" w:fill="FFFFFF"/>
        </w:rPr>
        <w:t>24</w:t>
      </w:r>
      <w:r w:rsidRPr="00BB3FF2">
        <w:rPr>
          <w:rFonts w:ascii="Times New Roman" w:hAnsi="Times New Roman" w:cs="Times New Roman"/>
          <w:color w:val="222222"/>
          <w:sz w:val="24"/>
          <w:szCs w:val="24"/>
          <w:shd w:val="clear" w:color="auto" w:fill="FFFFFF"/>
        </w:rPr>
        <w:t>(1), 1-6.</w:t>
      </w:r>
      <w:r w:rsidRPr="00BB3FF2">
        <w:rPr>
          <w:rFonts w:ascii="Times New Roman" w:hAnsi="Times New Roman" w:cs="Times New Roman"/>
          <w:sz w:val="24"/>
          <w:szCs w:val="24"/>
        </w:rPr>
        <w:t xml:space="preserve"> Retrieved November 29, 2025, from:</w:t>
      </w:r>
      <w:hyperlink r:id="rId11" w:history="1">
        <w:r w:rsidRPr="00BB3FF2">
          <w:rPr>
            <w:rStyle w:val="Hyperlink"/>
            <w:rFonts w:ascii="Times New Roman" w:hAnsi="Times New Roman" w:cs="Times New Roman"/>
            <w:sz w:val="24"/>
            <w:szCs w:val="24"/>
            <w:shd w:val="clear" w:color="auto" w:fill="FFFFFF"/>
          </w:rPr>
          <w:t>https://www.tandfonline.com/doi/pdf/10.1080/26895269.2022.2129597</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BB3FF2">
        <w:rPr>
          <w:rFonts w:ascii="Times New Roman" w:hAnsi="Times New Roman" w:cs="Times New Roman"/>
          <w:color w:val="222222"/>
          <w:sz w:val="24"/>
          <w:szCs w:val="24"/>
          <w:shd w:val="clear" w:color="auto" w:fill="FFFFFF"/>
        </w:rPr>
        <w:t>Chanakira</w:t>
      </w:r>
      <w:proofErr w:type="spellEnd"/>
      <w:r w:rsidRPr="00BB3FF2">
        <w:rPr>
          <w:rFonts w:ascii="Times New Roman" w:hAnsi="Times New Roman" w:cs="Times New Roman"/>
          <w:color w:val="222222"/>
          <w:sz w:val="24"/>
          <w:szCs w:val="24"/>
          <w:shd w:val="clear" w:color="auto" w:fill="FFFFFF"/>
        </w:rPr>
        <w:t>, T. A. (2024). Reimagining the museum experience using augmented reality: A focus on a Namibian museum.</w:t>
      </w:r>
      <w:r w:rsidRPr="00BB3FF2">
        <w:rPr>
          <w:rFonts w:ascii="Times New Roman" w:hAnsi="Times New Roman" w:cs="Times New Roman"/>
          <w:sz w:val="24"/>
          <w:szCs w:val="24"/>
        </w:rPr>
        <w:t xml:space="preserve"> Retrieved November 29, 2025, from:</w:t>
      </w:r>
      <w:hyperlink r:id="rId12" w:history="1">
        <w:r w:rsidRPr="00BB3FF2">
          <w:rPr>
            <w:rStyle w:val="Hyperlink"/>
            <w:rFonts w:ascii="Times New Roman" w:hAnsi="Times New Roman" w:cs="Times New Roman"/>
            <w:sz w:val="24"/>
            <w:szCs w:val="24"/>
            <w:shd w:val="clear" w:color="auto" w:fill="FFFFFF"/>
          </w:rPr>
          <w:t>https://repository.unam.edu.na/bitstreams/56aae3d6-3d23-45d5-bea5-6293f847e468/download</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r w:rsidRPr="00BB3FF2">
        <w:rPr>
          <w:rFonts w:ascii="Times New Roman" w:hAnsi="Times New Roman" w:cs="Times New Roman"/>
          <w:color w:val="222222"/>
          <w:sz w:val="24"/>
          <w:szCs w:val="24"/>
          <w:shd w:val="clear" w:color="auto" w:fill="FFFFFF"/>
        </w:rPr>
        <w:t>El-Said, O. and Aziz, H., 2022. Virtual tours a means to an end: An analysis of virtual tours’ role in tourism recovery post COVID-19. </w:t>
      </w:r>
      <w:r w:rsidRPr="00BB3FF2">
        <w:rPr>
          <w:rFonts w:ascii="Times New Roman" w:hAnsi="Times New Roman" w:cs="Times New Roman"/>
          <w:i/>
          <w:iCs/>
          <w:color w:val="222222"/>
          <w:sz w:val="24"/>
          <w:szCs w:val="24"/>
          <w:shd w:val="clear" w:color="auto" w:fill="FFFFFF"/>
        </w:rPr>
        <w:t>Journal of Travel Research</w:t>
      </w:r>
      <w:r w:rsidRPr="00BB3FF2">
        <w:rPr>
          <w:rFonts w:ascii="Times New Roman" w:hAnsi="Times New Roman" w:cs="Times New Roman"/>
          <w:color w:val="222222"/>
          <w:sz w:val="24"/>
          <w:szCs w:val="24"/>
          <w:shd w:val="clear" w:color="auto" w:fill="FFFFFF"/>
        </w:rPr>
        <w:t>, </w:t>
      </w:r>
      <w:r w:rsidRPr="00BB3FF2">
        <w:rPr>
          <w:rFonts w:ascii="Times New Roman" w:hAnsi="Times New Roman" w:cs="Times New Roman"/>
          <w:i/>
          <w:iCs/>
          <w:color w:val="222222"/>
          <w:sz w:val="24"/>
          <w:szCs w:val="24"/>
          <w:shd w:val="clear" w:color="auto" w:fill="FFFFFF"/>
        </w:rPr>
        <w:t>61</w:t>
      </w:r>
      <w:r w:rsidRPr="00BB3FF2">
        <w:rPr>
          <w:rFonts w:ascii="Times New Roman" w:hAnsi="Times New Roman" w:cs="Times New Roman"/>
          <w:color w:val="222222"/>
          <w:sz w:val="24"/>
          <w:szCs w:val="24"/>
          <w:shd w:val="clear" w:color="auto" w:fill="FFFFFF"/>
        </w:rPr>
        <w:t>(3), pp.528-</w:t>
      </w:r>
      <w:r w:rsidRPr="00BB3FF2">
        <w:rPr>
          <w:rFonts w:ascii="Times New Roman" w:hAnsi="Times New Roman" w:cs="Times New Roman"/>
          <w:color w:val="222222"/>
          <w:sz w:val="24"/>
          <w:szCs w:val="24"/>
          <w:shd w:val="clear" w:color="auto" w:fill="FFFFFF"/>
        </w:rPr>
        <w:lastRenderedPageBreak/>
        <w:t>548.</w:t>
      </w:r>
      <w:r w:rsidRPr="00BB3FF2">
        <w:rPr>
          <w:rFonts w:ascii="Times New Roman" w:hAnsi="Times New Roman" w:cs="Times New Roman"/>
          <w:sz w:val="24"/>
          <w:szCs w:val="24"/>
        </w:rPr>
        <w:t xml:space="preserve"> Retrieved November 29, 2025, from:</w:t>
      </w:r>
      <w:hyperlink r:id="rId13" w:history="1">
        <w:r w:rsidRPr="00BB3FF2">
          <w:rPr>
            <w:rStyle w:val="Hyperlink"/>
            <w:rFonts w:ascii="Times New Roman" w:hAnsi="Times New Roman" w:cs="Times New Roman"/>
            <w:sz w:val="24"/>
            <w:szCs w:val="24"/>
            <w:shd w:val="clear" w:color="auto" w:fill="FFFFFF"/>
          </w:rPr>
          <w:t>https://journals.sagepub.com/doi/pdf/10.1177/0047287521997567</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r w:rsidRPr="00BB3FF2">
        <w:rPr>
          <w:rFonts w:ascii="Times New Roman" w:hAnsi="Times New Roman" w:cs="Times New Roman"/>
          <w:color w:val="222222"/>
          <w:sz w:val="24"/>
          <w:szCs w:val="24"/>
          <w:shd w:val="clear" w:color="auto" w:fill="FFFFFF"/>
        </w:rPr>
        <w:t>Hazarika, A., &amp; Rahmati, M. (2023). Towards an evolved immersive experience: Exploring 5G-and beyond-enabled ultra-low-latency communications for augmented and virtual reality. </w:t>
      </w:r>
      <w:r w:rsidRPr="00BB3FF2">
        <w:rPr>
          <w:rFonts w:ascii="Times New Roman" w:hAnsi="Times New Roman" w:cs="Times New Roman"/>
          <w:i/>
          <w:iCs/>
          <w:color w:val="222222"/>
          <w:sz w:val="24"/>
          <w:szCs w:val="24"/>
          <w:shd w:val="clear" w:color="auto" w:fill="FFFFFF"/>
        </w:rPr>
        <w:t>Sensors</w:t>
      </w:r>
      <w:r w:rsidRPr="00BB3FF2">
        <w:rPr>
          <w:rFonts w:ascii="Times New Roman" w:hAnsi="Times New Roman" w:cs="Times New Roman"/>
          <w:color w:val="222222"/>
          <w:sz w:val="24"/>
          <w:szCs w:val="24"/>
          <w:shd w:val="clear" w:color="auto" w:fill="FFFFFF"/>
        </w:rPr>
        <w:t>, </w:t>
      </w:r>
      <w:r w:rsidRPr="00BB3FF2">
        <w:rPr>
          <w:rFonts w:ascii="Times New Roman" w:hAnsi="Times New Roman" w:cs="Times New Roman"/>
          <w:i/>
          <w:iCs/>
          <w:color w:val="222222"/>
          <w:sz w:val="24"/>
          <w:szCs w:val="24"/>
          <w:shd w:val="clear" w:color="auto" w:fill="FFFFFF"/>
        </w:rPr>
        <w:t>23</w:t>
      </w:r>
      <w:r w:rsidRPr="00BB3FF2">
        <w:rPr>
          <w:rFonts w:ascii="Times New Roman" w:hAnsi="Times New Roman" w:cs="Times New Roman"/>
          <w:color w:val="222222"/>
          <w:sz w:val="24"/>
          <w:szCs w:val="24"/>
          <w:shd w:val="clear" w:color="auto" w:fill="FFFFFF"/>
        </w:rPr>
        <w:t>(7), 3682.</w:t>
      </w:r>
      <w:r w:rsidRPr="00BB3FF2">
        <w:rPr>
          <w:rFonts w:ascii="Times New Roman" w:hAnsi="Times New Roman" w:cs="Times New Roman"/>
          <w:sz w:val="24"/>
          <w:szCs w:val="24"/>
        </w:rPr>
        <w:t xml:space="preserve"> Retrieved November 29, 2025, </w:t>
      </w:r>
      <w:proofErr w:type="spellStart"/>
      <w:r w:rsidRPr="00BB3FF2">
        <w:rPr>
          <w:rFonts w:ascii="Times New Roman" w:hAnsi="Times New Roman" w:cs="Times New Roman"/>
          <w:sz w:val="24"/>
          <w:szCs w:val="24"/>
        </w:rPr>
        <w:t>from:</w:t>
      </w:r>
      <w:hyperlink r:id="rId14" w:history="1">
        <w:r w:rsidRPr="00BB3FF2">
          <w:rPr>
            <w:rStyle w:val="Hyperlink"/>
            <w:rFonts w:ascii="Times New Roman" w:hAnsi="Times New Roman" w:cs="Times New Roman"/>
            <w:sz w:val="24"/>
            <w:szCs w:val="24"/>
            <w:shd w:val="clear" w:color="auto" w:fill="FFFFFF"/>
          </w:rPr>
          <w:t>https</w:t>
        </w:r>
        <w:proofErr w:type="spellEnd"/>
        <w:r w:rsidRPr="00BB3FF2">
          <w:rPr>
            <w:rStyle w:val="Hyperlink"/>
            <w:rFonts w:ascii="Times New Roman" w:hAnsi="Times New Roman" w:cs="Times New Roman"/>
            <w:sz w:val="24"/>
            <w:szCs w:val="24"/>
            <w:shd w:val="clear" w:color="auto" w:fill="FFFFFF"/>
          </w:rPr>
          <w:t>://www.mdpi.com/1424-8220/23/7/3682</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r w:rsidRPr="00BB3FF2">
        <w:rPr>
          <w:rFonts w:ascii="Times New Roman" w:hAnsi="Times New Roman" w:cs="Times New Roman"/>
          <w:color w:val="222222"/>
          <w:sz w:val="24"/>
          <w:szCs w:val="24"/>
          <w:shd w:val="clear" w:color="auto" w:fill="FFFFFF"/>
        </w:rPr>
        <w:t xml:space="preserve">Hunter, M. G., </w:t>
      </w:r>
      <w:proofErr w:type="spellStart"/>
      <w:r w:rsidRPr="00BB3FF2">
        <w:rPr>
          <w:rFonts w:ascii="Times New Roman" w:hAnsi="Times New Roman" w:cs="Times New Roman"/>
          <w:color w:val="222222"/>
          <w:sz w:val="24"/>
          <w:szCs w:val="24"/>
          <w:shd w:val="clear" w:color="auto" w:fill="FFFFFF"/>
        </w:rPr>
        <w:t>Soro</w:t>
      </w:r>
      <w:proofErr w:type="spellEnd"/>
      <w:r w:rsidRPr="00BB3FF2">
        <w:rPr>
          <w:rFonts w:ascii="Times New Roman" w:hAnsi="Times New Roman" w:cs="Times New Roman"/>
          <w:color w:val="222222"/>
          <w:sz w:val="24"/>
          <w:szCs w:val="24"/>
          <w:shd w:val="clear" w:color="auto" w:fill="FFFFFF"/>
        </w:rPr>
        <w:t xml:space="preserve">, A., Brown, R. A., Harman, J., &amp; </w:t>
      </w:r>
      <w:proofErr w:type="spellStart"/>
      <w:r w:rsidRPr="00BB3FF2">
        <w:rPr>
          <w:rFonts w:ascii="Times New Roman" w:hAnsi="Times New Roman" w:cs="Times New Roman"/>
          <w:color w:val="222222"/>
          <w:sz w:val="24"/>
          <w:szCs w:val="24"/>
          <w:shd w:val="clear" w:color="auto" w:fill="FFFFFF"/>
        </w:rPr>
        <w:t>Yigitcanlar</w:t>
      </w:r>
      <w:proofErr w:type="spellEnd"/>
      <w:r w:rsidRPr="00BB3FF2">
        <w:rPr>
          <w:rFonts w:ascii="Times New Roman" w:hAnsi="Times New Roman" w:cs="Times New Roman"/>
          <w:color w:val="222222"/>
          <w:sz w:val="24"/>
          <w:szCs w:val="24"/>
          <w:shd w:val="clear" w:color="auto" w:fill="FFFFFF"/>
        </w:rPr>
        <w:t>, T. (2022). Augmenting community engagement in city 4.0: Considerations for digital agency in urban public space. </w:t>
      </w:r>
      <w:r w:rsidRPr="00BB3FF2">
        <w:rPr>
          <w:rFonts w:ascii="Times New Roman" w:hAnsi="Times New Roman" w:cs="Times New Roman"/>
          <w:i/>
          <w:iCs/>
          <w:color w:val="222222"/>
          <w:sz w:val="24"/>
          <w:szCs w:val="24"/>
          <w:shd w:val="clear" w:color="auto" w:fill="FFFFFF"/>
        </w:rPr>
        <w:t>Sustainability</w:t>
      </w:r>
      <w:r w:rsidRPr="00BB3FF2">
        <w:rPr>
          <w:rFonts w:ascii="Times New Roman" w:hAnsi="Times New Roman" w:cs="Times New Roman"/>
          <w:color w:val="222222"/>
          <w:sz w:val="24"/>
          <w:szCs w:val="24"/>
          <w:shd w:val="clear" w:color="auto" w:fill="FFFFFF"/>
        </w:rPr>
        <w:t>, </w:t>
      </w:r>
      <w:r w:rsidRPr="00BB3FF2">
        <w:rPr>
          <w:rFonts w:ascii="Times New Roman" w:hAnsi="Times New Roman" w:cs="Times New Roman"/>
          <w:i/>
          <w:iCs/>
          <w:color w:val="222222"/>
          <w:sz w:val="24"/>
          <w:szCs w:val="24"/>
          <w:shd w:val="clear" w:color="auto" w:fill="FFFFFF"/>
        </w:rPr>
        <w:t>14</w:t>
      </w:r>
      <w:r w:rsidRPr="00BB3FF2">
        <w:rPr>
          <w:rFonts w:ascii="Times New Roman" w:hAnsi="Times New Roman" w:cs="Times New Roman"/>
          <w:color w:val="222222"/>
          <w:sz w:val="24"/>
          <w:szCs w:val="24"/>
          <w:shd w:val="clear" w:color="auto" w:fill="FFFFFF"/>
        </w:rPr>
        <w:t xml:space="preserve">(16), 9803. </w:t>
      </w:r>
      <w:r w:rsidRPr="00BB3FF2">
        <w:rPr>
          <w:rFonts w:ascii="Times New Roman" w:hAnsi="Times New Roman" w:cs="Times New Roman"/>
          <w:sz w:val="24"/>
          <w:szCs w:val="24"/>
        </w:rPr>
        <w:t xml:space="preserve">Retrieved November 29, 2025, </w:t>
      </w:r>
      <w:proofErr w:type="spellStart"/>
      <w:r w:rsidRPr="00BB3FF2">
        <w:rPr>
          <w:rFonts w:ascii="Times New Roman" w:hAnsi="Times New Roman" w:cs="Times New Roman"/>
          <w:sz w:val="24"/>
          <w:szCs w:val="24"/>
        </w:rPr>
        <w:t>from:</w:t>
      </w:r>
      <w:r w:rsidRPr="00BB3FF2">
        <w:rPr>
          <w:rFonts w:ascii="Times New Roman" w:hAnsi="Times New Roman" w:cs="Times New Roman"/>
          <w:color w:val="222222"/>
          <w:sz w:val="24"/>
          <w:szCs w:val="24"/>
          <w:shd w:val="clear" w:color="auto" w:fill="FFFFFF"/>
        </w:rPr>
        <w:t>https</w:t>
      </w:r>
      <w:proofErr w:type="spellEnd"/>
      <w:r w:rsidRPr="00BB3FF2">
        <w:rPr>
          <w:rFonts w:ascii="Times New Roman" w:hAnsi="Times New Roman" w:cs="Times New Roman"/>
          <w:color w:val="222222"/>
          <w:sz w:val="24"/>
          <w:szCs w:val="24"/>
          <w:shd w:val="clear" w:color="auto" w:fill="FFFFFF"/>
        </w:rPr>
        <w:t xml:space="preserve">://www.mdpi.com/2071-1050/14/16/9803 </w:t>
      </w:r>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r w:rsidRPr="00BB3FF2">
        <w:rPr>
          <w:rFonts w:ascii="Times New Roman" w:hAnsi="Times New Roman" w:cs="Times New Roman"/>
          <w:color w:val="222222"/>
          <w:sz w:val="24"/>
          <w:szCs w:val="24"/>
          <w:shd w:val="clear" w:color="auto" w:fill="FFFFFF"/>
        </w:rPr>
        <w:t xml:space="preserve">Jacob, J., &amp; </w:t>
      </w:r>
      <w:proofErr w:type="spellStart"/>
      <w:r w:rsidRPr="00BB3FF2">
        <w:rPr>
          <w:rFonts w:ascii="Times New Roman" w:hAnsi="Times New Roman" w:cs="Times New Roman"/>
          <w:color w:val="222222"/>
          <w:sz w:val="24"/>
          <w:szCs w:val="24"/>
          <w:shd w:val="clear" w:color="auto" w:fill="FFFFFF"/>
        </w:rPr>
        <w:t>Nóbrega</w:t>
      </w:r>
      <w:proofErr w:type="spellEnd"/>
      <w:r w:rsidRPr="00BB3FF2">
        <w:rPr>
          <w:rFonts w:ascii="Times New Roman" w:hAnsi="Times New Roman" w:cs="Times New Roman"/>
          <w:color w:val="222222"/>
          <w:sz w:val="24"/>
          <w:szCs w:val="24"/>
          <w:shd w:val="clear" w:color="auto" w:fill="FFFFFF"/>
        </w:rPr>
        <w:t>, R. (2021). Collaborative augmented reality for cultural heritage, tourist sites and museums: sharing visitors’ experiences and interactions. In </w:t>
      </w:r>
      <w:r w:rsidRPr="00BB3FF2">
        <w:rPr>
          <w:rFonts w:ascii="Times New Roman" w:hAnsi="Times New Roman" w:cs="Times New Roman"/>
          <w:i/>
          <w:iCs/>
          <w:color w:val="222222"/>
          <w:sz w:val="24"/>
          <w:szCs w:val="24"/>
          <w:shd w:val="clear" w:color="auto" w:fill="FFFFFF"/>
        </w:rPr>
        <w:t>Augmented Reality in Tourism, Museums and Heritage: A New Technology to Inform and Entertain</w:t>
      </w:r>
      <w:r w:rsidRPr="00BB3FF2">
        <w:rPr>
          <w:rFonts w:ascii="Times New Roman" w:hAnsi="Times New Roman" w:cs="Times New Roman"/>
          <w:color w:val="222222"/>
          <w:sz w:val="24"/>
          <w:szCs w:val="24"/>
          <w:shd w:val="clear" w:color="auto" w:fill="FFFFFF"/>
        </w:rPr>
        <w:t> (pp. 27-47). Cham: Springer International Publishing.</w:t>
      </w:r>
      <w:r w:rsidRPr="00BB3FF2">
        <w:rPr>
          <w:rFonts w:ascii="Times New Roman" w:hAnsi="Times New Roman" w:cs="Times New Roman"/>
          <w:sz w:val="24"/>
          <w:szCs w:val="24"/>
        </w:rPr>
        <w:t xml:space="preserve"> Retrieved November 29, 2025, from:</w:t>
      </w:r>
      <w:hyperlink r:id="rId15" w:history="1">
        <w:r w:rsidRPr="00BB3FF2">
          <w:rPr>
            <w:rStyle w:val="Hyperlink"/>
            <w:rFonts w:ascii="Times New Roman" w:hAnsi="Times New Roman" w:cs="Times New Roman"/>
            <w:sz w:val="24"/>
            <w:szCs w:val="24"/>
            <w:shd w:val="clear" w:color="auto" w:fill="FFFFFF"/>
          </w:rPr>
          <w:t>https://www.researchgate.net/profile/Rui-Nobrega/publication/351091674_Collaborative_Augmented_Reality_for_Cultural_Heritage_Tourist_Sites_and_Museums_Sharing_Visitors%27_Experiences_and_Interactions/links/608fb66192851c490fb10ae3/Collaborative-Augmented-Reality-for-Cultural-Heritage-Tourist-Sites-and-Museums-Sharing-Visitors-Experiences-and-Interactions.pdf</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BB3FF2">
        <w:rPr>
          <w:rFonts w:ascii="Times New Roman" w:hAnsi="Times New Roman" w:cs="Times New Roman"/>
          <w:color w:val="222222"/>
          <w:sz w:val="24"/>
          <w:szCs w:val="24"/>
          <w:shd w:val="clear" w:color="auto" w:fill="FFFFFF"/>
        </w:rPr>
        <w:t>Jalo</w:t>
      </w:r>
      <w:proofErr w:type="spellEnd"/>
      <w:r w:rsidRPr="00BB3FF2">
        <w:rPr>
          <w:rFonts w:ascii="Times New Roman" w:hAnsi="Times New Roman" w:cs="Times New Roman"/>
          <w:color w:val="222222"/>
          <w:sz w:val="24"/>
          <w:szCs w:val="24"/>
          <w:shd w:val="clear" w:color="auto" w:fill="FFFFFF"/>
        </w:rPr>
        <w:t xml:space="preserve">, H., </w:t>
      </w:r>
      <w:proofErr w:type="spellStart"/>
      <w:r w:rsidRPr="00BB3FF2">
        <w:rPr>
          <w:rFonts w:ascii="Times New Roman" w:hAnsi="Times New Roman" w:cs="Times New Roman"/>
          <w:color w:val="222222"/>
          <w:sz w:val="24"/>
          <w:szCs w:val="24"/>
          <w:shd w:val="clear" w:color="auto" w:fill="FFFFFF"/>
        </w:rPr>
        <w:t>Pirkkalainen</w:t>
      </w:r>
      <w:proofErr w:type="spellEnd"/>
      <w:r w:rsidRPr="00BB3FF2">
        <w:rPr>
          <w:rFonts w:ascii="Times New Roman" w:hAnsi="Times New Roman" w:cs="Times New Roman"/>
          <w:color w:val="222222"/>
          <w:sz w:val="24"/>
          <w:szCs w:val="24"/>
          <w:shd w:val="clear" w:color="auto" w:fill="FFFFFF"/>
        </w:rPr>
        <w:t xml:space="preserve">, H., </w:t>
      </w:r>
      <w:proofErr w:type="spellStart"/>
      <w:r w:rsidRPr="00BB3FF2">
        <w:rPr>
          <w:rFonts w:ascii="Times New Roman" w:hAnsi="Times New Roman" w:cs="Times New Roman"/>
          <w:color w:val="222222"/>
          <w:sz w:val="24"/>
          <w:szCs w:val="24"/>
          <w:shd w:val="clear" w:color="auto" w:fill="FFFFFF"/>
        </w:rPr>
        <w:t>Torro</w:t>
      </w:r>
      <w:proofErr w:type="spellEnd"/>
      <w:r w:rsidRPr="00BB3FF2">
        <w:rPr>
          <w:rFonts w:ascii="Times New Roman" w:hAnsi="Times New Roman" w:cs="Times New Roman"/>
          <w:color w:val="222222"/>
          <w:sz w:val="24"/>
          <w:szCs w:val="24"/>
          <w:shd w:val="clear" w:color="auto" w:fill="FFFFFF"/>
        </w:rPr>
        <w:t xml:space="preserve">, O., </w:t>
      </w:r>
      <w:proofErr w:type="spellStart"/>
      <w:r w:rsidRPr="00BB3FF2">
        <w:rPr>
          <w:rFonts w:ascii="Times New Roman" w:hAnsi="Times New Roman" w:cs="Times New Roman"/>
          <w:color w:val="222222"/>
          <w:sz w:val="24"/>
          <w:szCs w:val="24"/>
          <w:shd w:val="clear" w:color="auto" w:fill="FFFFFF"/>
        </w:rPr>
        <w:t>Pessot</w:t>
      </w:r>
      <w:proofErr w:type="spellEnd"/>
      <w:r w:rsidRPr="00BB3FF2">
        <w:rPr>
          <w:rFonts w:ascii="Times New Roman" w:hAnsi="Times New Roman" w:cs="Times New Roman"/>
          <w:color w:val="222222"/>
          <w:sz w:val="24"/>
          <w:szCs w:val="24"/>
          <w:shd w:val="clear" w:color="auto" w:fill="FFFFFF"/>
        </w:rPr>
        <w:t xml:space="preserve">, E., </w:t>
      </w:r>
      <w:proofErr w:type="spellStart"/>
      <w:r w:rsidRPr="00BB3FF2">
        <w:rPr>
          <w:rFonts w:ascii="Times New Roman" w:hAnsi="Times New Roman" w:cs="Times New Roman"/>
          <w:color w:val="222222"/>
          <w:sz w:val="24"/>
          <w:szCs w:val="24"/>
          <w:shd w:val="clear" w:color="auto" w:fill="FFFFFF"/>
        </w:rPr>
        <w:t>Zangiacomi</w:t>
      </w:r>
      <w:proofErr w:type="spellEnd"/>
      <w:r w:rsidRPr="00BB3FF2">
        <w:rPr>
          <w:rFonts w:ascii="Times New Roman" w:hAnsi="Times New Roman" w:cs="Times New Roman"/>
          <w:color w:val="222222"/>
          <w:sz w:val="24"/>
          <w:szCs w:val="24"/>
          <w:shd w:val="clear" w:color="auto" w:fill="FFFFFF"/>
        </w:rPr>
        <w:t xml:space="preserve">, A., &amp; </w:t>
      </w:r>
      <w:proofErr w:type="spellStart"/>
      <w:r w:rsidRPr="00BB3FF2">
        <w:rPr>
          <w:rFonts w:ascii="Times New Roman" w:hAnsi="Times New Roman" w:cs="Times New Roman"/>
          <w:color w:val="222222"/>
          <w:sz w:val="24"/>
          <w:szCs w:val="24"/>
          <w:shd w:val="clear" w:color="auto" w:fill="FFFFFF"/>
        </w:rPr>
        <w:t>Tepljakov</w:t>
      </w:r>
      <w:proofErr w:type="spellEnd"/>
      <w:r w:rsidRPr="00BB3FF2">
        <w:rPr>
          <w:rFonts w:ascii="Times New Roman" w:hAnsi="Times New Roman" w:cs="Times New Roman"/>
          <w:color w:val="222222"/>
          <w:sz w:val="24"/>
          <w:szCs w:val="24"/>
          <w:shd w:val="clear" w:color="auto" w:fill="FFFFFF"/>
        </w:rPr>
        <w:t>, A. (2022). Extended reality technologies in small and medium-sized European industrial companies: level of awareness, diffusion and enablers of adoption. </w:t>
      </w:r>
      <w:r w:rsidRPr="00BB3FF2">
        <w:rPr>
          <w:rFonts w:ascii="Times New Roman" w:hAnsi="Times New Roman" w:cs="Times New Roman"/>
          <w:i/>
          <w:iCs/>
          <w:color w:val="222222"/>
          <w:sz w:val="24"/>
          <w:szCs w:val="24"/>
          <w:shd w:val="clear" w:color="auto" w:fill="FFFFFF"/>
        </w:rPr>
        <w:t>Virtual Reality</w:t>
      </w:r>
      <w:r w:rsidRPr="00BB3FF2">
        <w:rPr>
          <w:rFonts w:ascii="Times New Roman" w:hAnsi="Times New Roman" w:cs="Times New Roman"/>
          <w:color w:val="222222"/>
          <w:sz w:val="24"/>
          <w:szCs w:val="24"/>
          <w:shd w:val="clear" w:color="auto" w:fill="FFFFFF"/>
        </w:rPr>
        <w:t>, </w:t>
      </w:r>
      <w:r w:rsidRPr="00BB3FF2">
        <w:rPr>
          <w:rFonts w:ascii="Times New Roman" w:hAnsi="Times New Roman" w:cs="Times New Roman"/>
          <w:i/>
          <w:iCs/>
          <w:color w:val="222222"/>
          <w:sz w:val="24"/>
          <w:szCs w:val="24"/>
          <w:shd w:val="clear" w:color="auto" w:fill="FFFFFF"/>
        </w:rPr>
        <w:t>26</w:t>
      </w:r>
      <w:r w:rsidRPr="00BB3FF2">
        <w:rPr>
          <w:rFonts w:ascii="Times New Roman" w:hAnsi="Times New Roman" w:cs="Times New Roman"/>
          <w:color w:val="222222"/>
          <w:sz w:val="24"/>
          <w:szCs w:val="24"/>
          <w:shd w:val="clear" w:color="auto" w:fill="FFFFFF"/>
        </w:rPr>
        <w:t>(4), 1745-1761.</w:t>
      </w:r>
      <w:r w:rsidRPr="00BB3FF2">
        <w:rPr>
          <w:rFonts w:ascii="Times New Roman" w:hAnsi="Times New Roman" w:cs="Times New Roman"/>
          <w:sz w:val="24"/>
          <w:szCs w:val="24"/>
        </w:rPr>
        <w:t xml:space="preserve"> Retrieved November 29, 2025, from:</w:t>
      </w:r>
      <w:hyperlink r:id="rId16" w:history="1">
        <w:r w:rsidRPr="00BB3FF2">
          <w:rPr>
            <w:rStyle w:val="Hyperlink"/>
            <w:rFonts w:ascii="Times New Roman" w:hAnsi="Times New Roman" w:cs="Times New Roman"/>
            <w:sz w:val="24"/>
            <w:szCs w:val="24"/>
            <w:shd w:val="clear" w:color="auto" w:fill="FFFFFF"/>
          </w:rPr>
          <w:t>https://link.springer.com/content/pdf/10.1007/s10055-022-00662-2.pdf</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BB3FF2">
        <w:rPr>
          <w:rFonts w:ascii="Times New Roman" w:hAnsi="Times New Roman" w:cs="Times New Roman"/>
          <w:color w:val="222222"/>
          <w:sz w:val="24"/>
          <w:szCs w:val="24"/>
          <w:shd w:val="clear" w:color="auto" w:fill="FFFFFF"/>
        </w:rPr>
        <w:t>Jumani</w:t>
      </w:r>
      <w:proofErr w:type="spellEnd"/>
      <w:r w:rsidRPr="00BB3FF2">
        <w:rPr>
          <w:rFonts w:ascii="Times New Roman" w:hAnsi="Times New Roman" w:cs="Times New Roman"/>
          <w:color w:val="222222"/>
          <w:sz w:val="24"/>
          <w:szCs w:val="24"/>
          <w:shd w:val="clear" w:color="auto" w:fill="FFFFFF"/>
        </w:rPr>
        <w:t xml:space="preserve">, A. K., Siddique, W. A., </w:t>
      </w:r>
      <w:proofErr w:type="spellStart"/>
      <w:r w:rsidRPr="00BB3FF2">
        <w:rPr>
          <w:rFonts w:ascii="Times New Roman" w:hAnsi="Times New Roman" w:cs="Times New Roman"/>
          <w:color w:val="222222"/>
          <w:sz w:val="24"/>
          <w:szCs w:val="24"/>
          <w:shd w:val="clear" w:color="auto" w:fill="FFFFFF"/>
        </w:rPr>
        <w:t>Laghari</w:t>
      </w:r>
      <w:proofErr w:type="spellEnd"/>
      <w:r w:rsidRPr="00BB3FF2">
        <w:rPr>
          <w:rFonts w:ascii="Times New Roman" w:hAnsi="Times New Roman" w:cs="Times New Roman"/>
          <w:color w:val="222222"/>
          <w:sz w:val="24"/>
          <w:szCs w:val="24"/>
          <w:shd w:val="clear" w:color="auto" w:fill="FFFFFF"/>
        </w:rPr>
        <w:t xml:space="preserve">, A. A., </w:t>
      </w:r>
      <w:proofErr w:type="spellStart"/>
      <w:r w:rsidRPr="00BB3FF2">
        <w:rPr>
          <w:rFonts w:ascii="Times New Roman" w:hAnsi="Times New Roman" w:cs="Times New Roman"/>
          <w:color w:val="222222"/>
          <w:sz w:val="24"/>
          <w:szCs w:val="24"/>
          <w:shd w:val="clear" w:color="auto" w:fill="FFFFFF"/>
        </w:rPr>
        <w:t>Abro</w:t>
      </w:r>
      <w:proofErr w:type="spellEnd"/>
      <w:r w:rsidRPr="00BB3FF2">
        <w:rPr>
          <w:rFonts w:ascii="Times New Roman" w:hAnsi="Times New Roman" w:cs="Times New Roman"/>
          <w:color w:val="222222"/>
          <w:sz w:val="24"/>
          <w:szCs w:val="24"/>
          <w:shd w:val="clear" w:color="auto" w:fill="FFFFFF"/>
        </w:rPr>
        <w:t>, A., &amp; Khan, A. A. (2022). Virtual reality and augmented reality for education. In </w:t>
      </w:r>
      <w:r w:rsidRPr="00BB3FF2">
        <w:rPr>
          <w:rFonts w:ascii="Times New Roman" w:hAnsi="Times New Roman" w:cs="Times New Roman"/>
          <w:i/>
          <w:iCs/>
          <w:color w:val="222222"/>
          <w:sz w:val="24"/>
          <w:szCs w:val="24"/>
          <w:shd w:val="clear" w:color="auto" w:fill="FFFFFF"/>
        </w:rPr>
        <w:t>Multimedia computing systems and virtual reality</w:t>
      </w:r>
      <w:r w:rsidRPr="00BB3FF2">
        <w:rPr>
          <w:rFonts w:ascii="Times New Roman" w:hAnsi="Times New Roman" w:cs="Times New Roman"/>
          <w:color w:val="222222"/>
          <w:sz w:val="24"/>
          <w:szCs w:val="24"/>
          <w:shd w:val="clear" w:color="auto" w:fill="FFFFFF"/>
        </w:rPr>
        <w:t> (pp. 189-210). CRC Press.</w:t>
      </w:r>
      <w:r w:rsidRPr="00BB3FF2">
        <w:rPr>
          <w:rFonts w:ascii="Times New Roman" w:hAnsi="Times New Roman" w:cs="Times New Roman"/>
          <w:sz w:val="24"/>
          <w:szCs w:val="24"/>
        </w:rPr>
        <w:t xml:space="preserve"> Retrieved November 29, 2025, from:</w:t>
      </w:r>
      <w:hyperlink r:id="rId17" w:anchor="page=204" w:history="1">
        <w:r w:rsidRPr="00BB3FF2">
          <w:rPr>
            <w:rStyle w:val="Hyperlink"/>
            <w:rFonts w:ascii="Times New Roman" w:hAnsi="Times New Roman" w:cs="Times New Roman"/>
            <w:sz w:val="24"/>
            <w:szCs w:val="24"/>
            <w:shd w:val="clear" w:color="auto" w:fill="FFFFFF"/>
          </w:rPr>
          <w:t>https://www.researchgate.net/profile/Dr-Rajeev-Tiwari/publication/358362955_Multimedia_Computing_Systems_and_Virtual_Realit</w:t>
        </w:r>
        <w:r w:rsidRPr="00BB3FF2">
          <w:rPr>
            <w:rStyle w:val="Hyperlink"/>
            <w:rFonts w:ascii="Times New Roman" w:hAnsi="Times New Roman" w:cs="Times New Roman"/>
            <w:sz w:val="24"/>
            <w:szCs w:val="24"/>
            <w:shd w:val="clear" w:color="auto" w:fill="FFFFFF"/>
          </w:rPr>
          <w:lastRenderedPageBreak/>
          <w:t>y/links/621e03696051a165820283d7/Multimedia-Computing-Systems-and-Virtual-Reality.pdf#page=204</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BB3FF2">
        <w:rPr>
          <w:rFonts w:ascii="Times New Roman" w:hAnsi="Times New Roman" w:cs="Times New Roman"/>
          <w:color w:val="222222"/>
          <w:sz w:val="24"/>
          <w:szCs w:val="24"/>
          <w:shd w:val="clear" w:color="auto" w:fill="FFFFFF"/>
        </w:rPr>
        <w:t>Lupp</w:t>
      </w:r>
      <w:proofErr w:type="spellEnd"/>
      <w:r w:rsidRPr="00BB3FF2">
        <w:rPr>
          <w:rFonts w:ascii="Times New Roman" w:hAnsi="Times New Roman" w:cs="Times New Roman"/>
          <w:color w:val="222222"/>
          <w:sz w:val="24"/>
          <w:szCs w:val="24"/>
          <w:shd w:val="clear" w:color="auto" w:fill="FFFFFF"/>
        </w:rPr>
        <w:t xml:space="preserve">, G., </w:t>
      </w:r>
      <w:proofErr w:type="spellStart"/>
      <w:r w:rsidRPr="00BB3FF2">
        <w:rPr>
          <w:rFonts w:ascii="Times New Roman" w:hAnsi="Times New Roman" w:cs="Times New Roman"/>
          <w:color w:val="222222"/>
          <w:sz w:val="24"/>
          <w:szCs w:val="24"/>
          <w:shd w:val="clear" w:color="auto" w:fill="FFFFFF"/>
        </w:rPr>
        <w:t>Kantelberg</w:t>
      </w:r>
      <w:proofErr w:type="spellEnd"/>
      <w:r w:rsidRPr="00BB3FF2">
        <w:rPr>
          <w:rFonts w:ascii="Times New Roman" w:hAnsi="Times New Roman" w:cs="Times New Roman"/>
          <w:color w:val="222222"/>
          <w:sz w:val="24"/>
          <w:szCs w:val="24"/>
          <w:shd w:val="clear" w:color="auto" w:fill="FFFFFF"/>
        </w:rPr>
        <w:t xml:space="preserve">, V., </w:t>
      </w:r>
      <w:proofErr w:type="spellStart"/>
      <w:r w:rsidRPr="00BB3FF2">
        <w:rPr>
          <w:rFonts w:ascii="Times New Roman" w:hAnsi="Times New Roman" w:cs="Times New Roman"/>
          <w:color w:val="222222"/>
          <w:sz w:val="24"/>
          <w:szCs w:val="24"/>
          <w:shd w:val="clear" w:color="auto" w:fill="FFFFFF"/>
        </w:rPr>
        <w:t>Fäth</w:t>
      </w:r>
      <w:proofErr w:type="spellEnd"/>
      <w:r w:rsidRPr="00BB3FF2">
        <w:rPr>
          <w:rFonts w:ascii="Times New Roman" w:hAnsi="Times New Roman" w:cs="Times New Roman"/>
          <w:color w:val="222222"/>
          <w:sz w:val="24"/>
          <w:szCs w:val="24"/>
          <w:shd w:val="clear" w:color="auto" w:fill="FFFFFF"/>
        </w:rPr>
        <w:t xml:space="preserve">, J., </w:t>
      </w:r>
      <w:proofErr w:type="spellStart"/>
      <w:r w:rsidRPr="00BB3FF2">
        <w:rPr>
          <w:rFonts w:ascii="Times New Roman" w:hAnsi="Times New Roman" w:cs="Times New Roman"/>
          <w:color w:val="222222"/>
          <w:sz w:val="24"/>
          <w:szCs w:val="24"/>
          <w:shd w:val="clear" w:color="auto" w:fill="FFFFFF"/>
        </w:rPr>
        <w:t>Hirschbeck</w:t>
      </w:r>
      <w:proofErr w:type="spellEnd"/>
      <w:r w:rsidRPr="00BB3FF2">
        <w:rPr>
          <w:rFonts w:ascii="Times New Roman" w:hAnsi="Times New Roman" w:cs="Times New Roman"/>
          <w:color w:val="222222"/>
          <w:sz w:val="24"/>
          <w:szCs w:val="24"/>
          <w:shd w:val="clear" w:color="auto" w:fill="FFFFFF"/>
        </w:rPr>
        <w:t xml:space="preserve">, T., </w:t>
      </w:r>
      <w:proofErr w:type="spellStart"/>
      <w:r w:rsidRPr="00BB3FF2">
        <w:rPr>
          <w:rFonts w:ascii="Times New Roman" w:hAnsi="Times New Roman" w:cs="Times New Roman"/>
          <w:color w:val="222222"/>
          <w:sz w:val="24"/>
          <w:szCs w:val="24"/>
          <w:shd w:val="clear" w:color="auto" w:fill="FFFFFF"/>
        </w:rPr>
        <w:t>Käsbauer</w:t>
      </w:r>
      <w:proofErr w:type="spellEnd"/>
      <w:r w:rsidRPr="00BB3FF2">
        <w:rPr>
          <w:rFonts w:ascii="Times New Roman" w:hAnsi="Times New Roman" w:cs="Times New Roman"/>
          <w:color w:val="222222"/>
          <w:sz w:val="24"/>
          <w:szCs w:val="24"/>
          <w:shd w:val="clear" w:color="auto" w:fill="FFFFFF"/>
        </w:rPr>
        <w:t xml:space="preserve">, C., Ritter, A., ... &amp; </w:t>
      </w:r>
      <w:proofErr w:type="spellStart"/>
      <w:r w:rsidRPr="00BB3FF2">
        <w:rPr>
          <w:rFonts w:ascii="Times New Roman" w:hAnsi="Times New Roman" w:cs="Times New Roman"/>
          <w:color w:val="222222"/>
          <w:sz w:val="24"/>
          <w:szCs w:val="24"/>
          <w:shd w:val="clear" w:color="auto" w:fill="FFFFFF"/>
        </w:rPr>
        <w:t>Pauleit</w:t>
      </w:r>
      <w:proofErr w:type="spellEnd"/>
      <w:r w:rsidRPr="00BB3FF2">
        <w:rPr>
          <w:rFonts w:ascii="Times New Roman" w:hAnsi="Times New Roman" w:cs="Times New Roman"/>
          <w:color w:val="222222"/>
          <w:sz w:val="24"/>
          <w:szCs w:val="24"/>
          <w:shd w:val="clear" w:color="auto" w:fill="FFFFFF"/>
        </w:rPr>
        <w:t>, S. (2022). Through the Eyes of Forest Visitors—Perception and Scenic Preferences of Munich’s Urban Proximate Woodlands. </w:t>
      </w:r>
      <w:r w:rsidRPr="00BB3FF2">
        <w:rPr>
          <w:rFonts w:ascii="Times New Roman" w:hAnsi="Times New Roman" w:cs="Times New Roman"/>
          <w:i/>
          <w:iCs/>
          <w:color w:val="222222"/>
          <w:sz w:val="24"/>
          <w:szCs w:val="24"/>
          <w:shd w:val="clear" w:color="auto" w:fill="FFFFFF"/>
        </w:rPr>
        <w:t>Forests</w:t>
      </w:r>
      <w:r w:rsidRPr="00BB3FF2">
        <w:rPr>
          <w:rFonts w:ascii="Times New Roman" w:hAnsi="Times New Roman" w:cs="Times New Roman"/>
          <w:color w:val="222222"/>
          <w:sz w:val="24"/>
          <w:szCs w:val="24"/>
          <w:shd w:val="clear" w:color="auto" w:fill="FFFFFF"/>
        </w:rPr>
        <w:t>, </w:t>
      </w:r>
      <w:r w:rsidRPr="00BB3FF2">
        <w:rPr>
          <w:rFonts w:ascii="Times New Roman" w:hAnsi="Times New Roman" w:cs="Times New Roman"/>
          <w:i/>
          <w:iCs/>
          <w:color w:val="222222"/>
          <w:sz w:val="24"/>
          <w:szCs w:val="24"/>
          <w:shd w:val="clear" w:color="auto" w:fill="FFFFFF"/>
        </w:rPr>
        <w:t>13</w:t>
      </w:r>
      <w:r w:rsidRPr="00BB3FF2">
        <w:rPr>
          <w:rFonts w:ascii="Times New Roman" w:hAnsi="Times New Roman" w:cs="Times New Roman"/>
          <w:color w:val="222222"/>
          <w:sz w:val="24"/>
          <w:szCs w:val="24"/>
          <w:shd w:val="clear" w:color="auto" w:fill="FFFFFF"/>
        </w:rPr>
        <w:t>(10), 1584.</w:t>
      </w:r>
      <w:r w:rsidRPr="00BB3FF2">
        <w:rPr>
          <w:rFonts w:ascii="Times New Roman" w:hAnsi="Times New Roman" w:cs="Times New Roman"/>
          <w:sz w:val="24"/>
          <w:szCs w:val="24"/>
        </w:rPr>
        <w:t xml:space="preserve"> Retrieved November 29, 2025, </w:t>
      </w:r>
      <w:proofErr w:type="spellStart"/>
      <w:r w:rsidRPr="00BB3FF2">
        <w:rPr>
          <w:rFonts w:ascii="Times New Roman" w:hAnsi="Times New Roman" w:cs="Times New Roman"/>
          <w:sz w:val="24"/>
          <w:szCs w:val="24"/>
        </w:rPr>
        <w:t>from:</w:t>
      </w:r>
      <w:hyperlink r:id="rId18" w:history="1">
        <w:r w:rsidRPr="00BB3FF2">
          <w:rPr>
            <w:rStyle w:val="Hyperlink"/>
            <w:rFonts w:ascii="Times New Roman" w:hAnsi="Times New Roman" w:cs="Times New Roman"/>
            <w:sz w:val="24"/>
            <w:szCs w:val="24"/>
            <w:shd w:val="clear" w:color="auto" w:fill="FFFFFF"/>
          </w:rPr>
          <w:t>https</w:t>
        </w:r>
        <w:proofErr w:type="spellEnd"/>
        <w:r w:rsidRPr="00BB3FF2">
          <w:rPr>
            <w:rStyle w:val="Hyperlink"/>
            <w:rFonts w:ascii="Times New Roman" w:hAnsi="Times New Roman" w:cs="Times New Roman"/>
            <w:sz w:val="24"/>
            <w:szCs w:val="24"/>
            <w:shd w:val="clear" w:color="auto" w:fill="FFFFFF"/>
          </w:rPr>
          <w:t>://www.mdpi.com/1999-4907/13/10/1584</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BB3FF2">
        <w:rPr>
          <w:rFonts w:ascii="Times New Roman" w:hAnsi="Times New Roman" w:cs="Times New Roman"/>
          <w:color w:val="222222"/>
          <w:sz w:val="24"/>
          <w:szCs w:val="24"/>
          <w:shd w:val="clear" w:color="auto" w:fill="FFFFFF"/>
        </w:rPr>
        <w:t>Melo</w:t>
      </w:r>
      <w:proofErr w:type="spellEnd"/>
      <w:r w:rsidRPr="00BB3FF2">
        <w:rPr>
          <w:rFonts w:ascii="Times New Roman" w:hAnsi="Times New Roman" w:cs="Times New Roman"/>
          <w:color w:val="222222"/>
          <w:sz w:val="24"/>
          <w:szCs w:val="24"/>
          <w:shd w:val="clear" w:color="auto" w:fill="FFFFFF"/>
        </w:rPr>
        <w:t xml:space="preserve">, M., Coelho, H., </w:t>
      </w:r>
      <w:proofErr w:type="spellStart"/>
      <w:r w:rsidRPr="00BB3FF2">
        <w:rPr>
          <w:rFonts w:ascii="Times New Roman" w:hAnsi="Times New Roman" w:cs="Times New Roman"/>
          <w:color w:val="222222"/>
          <w:sz w:val="24"/>
          <w:szCs w:val="24"/>
          <w:shd w:val="clear" w:color="auto" w:fill="FFFFFF"/>
        </w:rPr>
        <w:t>Gonçalves</w:t>
      </w:r>
      <w:proofErr w:type="spellEnd"/>
      <w:r w:rsidRPr="00BB3FF2">
        <w:rPr>
          <w:rFonts w:ascii="Times New Roman" w:hAnsi="Times New Roman" w:cs="Times New Roman"/>
          <w:color w:val="222222"/>
          <w:sz w:val="24"/>
          <w:szCs w:val="24"/>
          <w:shd w:val="clear" w:color="auto" w:fill="FFFFFF"/>
        </w:rPr>
        <w:t xml:space="preserve">, G., </w:t>
      </w:r>
      <w:proofErr w:type="spellStart"/>
      <w:r w:rsidRPr="00BB3FF2">
        <w:rPr>
          <w:rFonts w:ascii="Times New Roman" w:hAnsi="Times New Roman" w:cs="Times New Roman"/>
          <w:color w:val="222222"/>
          <w:sz w:val="24"/>
          <w:szCs w:val="24"/>
          <w:shd w:val="clear" w:color="auto" w:fill="FFFFFF"/>
        </w:rPr>
        <w:t>Losada</w:t>
      </w:r>
      <w:proofErr w:type="spellEnd"/>
      <w:r w:rsidRPr="00BB3FF2">
        <w:rPr>
          <w:rFonts w:ascii="Times New Roman" w:hAnsi="Times New Roman" w:cs="Times New Roman"/>
          <w:color w:val="222222"/>
          <w:sz w:val="24"/>
          <w:szCs w:val="24"/>
          <w:shd w:val="clear" w:color="auto" w:fill="FFFFFF"/>
        </w:rPr>
        <w:t xml:space="preserve">, N., Jorge, F., </w:t>
      </w:r>
      <w:proofErr w:type="spellStart"/>
      <w:r w:rsidRPr="00BB3FF2">
        <w:rPr>
          <w:rFonts w:ascii="Times New Roman" w:hAnsi="Times New Roman" w:cs="Times New Roman"/>
          <w:color w:val="222222"/>
          <w:sz w:val="24"/>
          <w:szCs w:val="24"/>
          <w:shd w:val="clear" w:color="auto" w:fill="FFFFFF"/>
        </w:rPr>
        <w:t>Teixeira</w:t>
      </w:r>
      <w:proofErr w:type="spellEnd"/>
      <w:r w:rsidRPr="00BB3FF2">
        <w:rPr>
          <w:rFonts w:ascii="Times New Roman" w:hAnsi="Times New Roman" w:cs="Times New Roman"/>
          <w:color w:val="222222"/>
          <w:sz w:val="24"/>
          <w:szCs w:val="24"/>
          <w:shd w:val="clear" w:color="auto" w:fill="FFFFFF"/>
        </w:rPr>
        <w:t xml:space="preserve">, M.S. and </w:t>
      </w:r>
      <w:proofErr w:type="spellStart"/>
      <w:r w:rsidRPr="00BB3FF2">
        <w:rPr>
          <w:rFonts w:ascii="Times New Roman" w:hAnsi="Times New Roman" w:cs="Times New Roman"/>
          <w:color w:val="222222"/>
          <w:sz w:val="24"/>
          <w:szCs w:val="24"/>
          <w:shd w:val="clear" w:color="auto" w:fill="FFFFFF"/>
        </w:rPr>
        <w:t>Bessa</w:t>
      </w:r>
      <w:proofErr w:type="spellEnd"/>
      <w:r w:rsidRPr="00BB3FF2">
        <w:rPr>
          <w:rFonts w:ascii="Times New Roman" w:hAnsi="Times New Roman" w:cs="Times New Roman"/>
          <w:color w:val="222222"/>
          <w:sz w:val="24"/>
          <w:szCs w:val="24"/>
          <w:shd w:val="clear" w:color="auto" w:fill="FFFFFF"/>
        </w:rPr>
        <w:t>, M., 2022. Immersive multisensory virtual reality technologies for virtual tourism: A study of the user’s sense of presence, satisfaction, emotions, and attitudes. </w:t>
      </w:r>
      <w:r w:rsidRPr="00BB3FF2">
        <w:rPr>
          <w:rFonts w:ascii="Times New Roman" w:hAnsi="Times New Roman" w:cs="Times New Roman"/>
          <w:i/>
          <w:iCs/>
          <w:color w:val="222222"/>
          <w:sz w:val="24"/>
          <w:szCs w:val="24"/>
          <w:shd w:val="clear" w:color="auto" w:fill="FFFFFF"/>
        </w:rPr>
        <w:t>Multimedia Systems</w:t>
      </w:r>
      <w:r w:rsidRPr="00BB3FF2">
        <w:rPr>
          <w:rFonts w:ascii="Times New Roman" w:hAnsi="Times New Roman" w:cs="Times New Roman"/>
          <w:color w:val="222222"/>
          <w:sz w:val="24"/>
          <w:szCs w:val="24"/>
          <w:shd w:val="clear" w:color="auto" w:fill="FFFFFF"/>
        </w:rPr>
        <w:t>, </w:t>
      </w:r>
      <w:r w:rsidRPr="00BB3FF2">
        <w:rPr>
          <w:rFonts w:ascii="Times New Roman" w:hAnsi="Times New Roman" w:cs="Times New Roman"/>
          <w:i/>
          <w:iCs/>
          <w:color w:val="222222"/>
          <w:sz w:val="24"/>
          <w:szCs w:val="24"/>
          <w:shd w:val="clear" w:color="auto" w:fill="FFFFFF"/>
        </w:rPr>
        <w:t>28</w:t>
      </w:r>
      <w:r w:rsidRPr="00BB3FF2">
        <w:rPr>
          <w:rFonts w:ascii="Times New Roman" w:hAnsi="Times New Roman" w:cs="Times New Roman"/>
          <w:color w:val="222222"/>
          <w:sz w:val="24"/>
          <w:szCs w:val="24"/>
          <w:shd w:val="clear" w:color="auto" w:fill="FFFFFF"/>
        </w:rPr>
        <w:t>(3), pp.1027-1037.</w:t>
      </w:r>
      <w:r w:rsidRPr="00BB3FF2">
        <w:rPr>
          <w:rFonts w:ascii="Times New Roman" w:hAnsi="Times New Roman" w:cs="Times New Roman"/>
          <w:sz w:val="24"/>
          <w:szCs w:val="24"/>
        </w:rPr>
        <w:t xml:space="preserve"> Retrieved November 29, 2025, from:</w:t>
      </w:r>
      <w:hyperlink r:id="rId19" w:history="1">
        <w:r w:rsidRPr="00BB3FF2">
          <w:rPr>
            <w:rStyle w:val="Hyperlink"/>
            <w:rFonts w:ascii="Times New Roman" w:hAnsi="Times New Roman" w:cs="Times New Roman"/>
            <w:sz w:val="24"/>
            <w:szCs w:val="24"/>
            <w:shd w:val="clear" w:color="auto" w:fill="FFFFFF"/>
          </w:rPr>
          <w:t>https://repositorio.inesctec.pt/server/api/core/bitstreams/806e8812-542f-4db6-a65f-59f1b40a69ba/content</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BB3FF2">
        <w:rPr>
          <w:rFonts w:ascii="Times New Roman" w:hAnsi="Times New Roman" w:cs="Times New Roman"/>
          <w:color w:val="222222"/>
          <w:sz w:val="24"/>
          <w:szCs w:val="24"/>
          <w:shd w:val="clear" w:color="auto" w:fill="FFFFFF"/>
        </w:rPr>
        <w:t>Natasia</w:t>
      </w:r>
      <w:proofErr w:type="spellEnd"/>
      <w:r w:rsidRPr="00BB3FF2">
        <w:rPr>
          <w:rFonts w:ascii="Times New Roman" w:hAnsi="Times New Roman" w:cs="Times New Roman"/>
          <w:color w:val="222222"/>
          <w:sz w:val="24"/>
          <w:szCs w:val="24"/>
          <w:shd w:val="clear" w:color="auto" w:fill="FFFFFF"/>
        </w:rPr>
        <w:t xml:space="preserve">, S. R., </w:t>
      </w:r>
      <w:proofErr w:type="spellStart"/>
      <w:r w:rsidRPr="00BB3FF2">
        <w:rPr>
          <w:rFonts w:ascii="Times New Roman" w:hAnsi="Times New Roman" w:cs="Times New Roman"/>
          <w:color w:val="222222"/>
          <w:sz w:val="24"/>
          <w:szCs w:val="24"/>
          <w:shd w:val="clear" w:color="auto" w:fill="FFFFFF"/>
        </w:rPr>
        <w:t>Wiranti</w:t>
      </w:r>
      <w:proofErr w:type="spellEnd"/>
      <w:r w:rsidRPr="00BB3FF2">
        <w:rPr>
          <w:rFonts w:ascii="Times New Roman" w:hAnsi="Times New Roman" w:cs="Times New Roman"/>
          <w:color w:val="222222"/>
          <w:sz w:val="24"/>
          <w:szCs w:val="24"/>
          <w:shd w:val="clear" w:color="auto" w:fill="FFFFFF"/>
        </w:rPr>
        <w:t xml:space="preserve">, Y. T., &amp; </w:t>
      </w:r>
      <w:proofErr w:type="spellStart"/>
      <w:r w:rsidRPr="00BB3FF2">
        <w:rPr>
          <w:rFonts w:ascii="Times New Roman" w:hAnsi="Times New Roman" w:cs="Times New Roman"/>
          <w:color w:val="222222"/>
          <w:sz w:val="24"/>
          <w:szCs w:val="24"/>
          <w:shd w:val="clear" w:color="auto" w:fill="FFFFFF"/>
        </w:rPr>
        <w:t>Parastika</w:t>
      </w:r>
      <w:proofErr w:type="spellEnd"/>
      <w:r w:rsidRPr="00BB3FF2">
        <w:rPr>
          <w:rFonts w:ascii="Times New Roman" w:hAnsi="Times New Roman" w:cs="Times New Roman"/>
          <w:color w:val="222222"/>
          <w:sz w:val="24"/>
          <w:szCs w:val="24"/>
          <w:shd w:val="clear" w:color="auto" w:fill="FFFFFF"/>
        </w:rPr>
        <w:t>, A. (2022). Acceptance analysis of NUADU as e-learning platform using the Technology Acceptance Model (TAM) approach. </w:t>
      </w:r>
      <w:r w:rsidRPr="00BB3FF2">
        <w:rPr>
          <w:rFonts w:ascii="Times New Roman" w:hAnsi="Times New Roman" w:cs="Times New Roman"/>
          <w:i/>
          <w:iCs/>
          <w:color w:val="222222"/>
          <w:sz w:val="24"/>
          <w:szCs w:val="24"/>
          <w:shd w:val="clear" w:color="auto" w:fill="FFFFFF"/>
        </w:rPr>
        <w:t>Procedia Computer Science</w:t>
      </w:r>
      <w:r w:rsidRPr="00BB3FF2">
        <w:rPr>
          <w:rFonts w:ascii="Times New Roman" w:hAnsi="Times New Roman" w:cs="Times New Roman"/>
          <w:color w:val="222222"/>
          <w:sz w:val="24"/>
          <w:szCs w:val="24"/>
          <w:shd w:val="clear" w:color="auto" w:fill="FFFFFF"/>
        </w:rPr>
        <w:t>, </w:t>
      </w:r>
      <w:r w:rsidRPr="00BB3FF2">
        <w:rPr>
          <w:rFonts w:ascii="Times New Roman" w:hAnsi="Times New Roman" w:cs="Times New Roman"/>
          <w:i/>
          <w:iCs/>
          <w:color w:val="222222"/>
          <w:sz w:val="24"/>
          <w:szCs w:val="24"/>
          <w:shd w:val="clear" w:color="auto" w:fill="FFFFFF"/>
        </w:rPr>
        <w:t>197</w:t>
      </w:r>
      <w:r w:rsidRPr="00BB3FF2">
        <w:rPr>
          <w:rFonts w:ascii="Times New Roman" w:hAnsi="Times New Roman" w:cs="Times New Roman"/>
          <w:color w:val="222222"/>
          <w:sz w:val="24"/>
          <w:szCs w:val="24"/>
          <w:shd w:val="clear" w:color="auto" w:fill="FFFFFF"/>
        </w:rPr>
        <w:t>, 512-520.</w:t>
      </w:r>
      <w:r w:rsidRPr="00BB3FF2">
        <w:rPr>
          <w:rFonts w:ascii="Times New Roman" w:hAnsi="Times New Roman" w:cs="Times New Roman"/>
          <w:sz w:val="24"/>
          <w:szCs w:val="24"/>
        </w:rPr>
        <w:t xml:space="preserve"> Retrieved November 29, 2025, from:</w:t>
      </w:r>
      <w:hyperlink r:id="rId20" w:history="1">
        <w:r w:rsidRPr="00BB3FF2">
          <w:rPr>
            <w:rStyle w:val="Hyperlink"/>
            <w:rFonts w:ascii="Times New Roman" w:hAnsi="Times New Roman" w:cs="Times New Roman"/>
            <w:sz w:val="24"/>
            <w:szCs w:val="24"/>
            <w:shd w:val="clear" w:color="auto" w:fill="FFFFFF"/>
          </w:rPr>
          <w:t>https://www.sciencedirect.com/science/article/pii/S1877050921023929/pdf?md5=cac6c50b5769fee3890857460442d852&amp;pid=1-s2.0-S1877050921023929-main.pdf</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BB3FF2">
        <w:rPr>
          <w:rFonts w:ascii="Times New Roman" w:hAnsi="Times New Roman" w:cs="Times New Roman"/>
          <w:color w:val="222222"/>
          <w:sz w:val="24"/>
          <w:szCs w:val="24"/>
          <w:shd w:val="clear" w:color="auto" w:fill="FFFFFF"/>
        </w:rPr>
        <w:t>Ozdemir</w:t>
      </w:r>
      <w:proofErr w:type="spellEnd"/>
      <w:r w:rsidRPr="00BB3FF2">
        <w:rPr>
          <w:rFonts w:ascii="Times New Roman" w:hAnsi="Times New Roman" w:cs="Times New Roman"/>
          <w:color w:val="222222"/>
          <w:sz w:val="24"/>
          <w:szCs w:val="24"/>
          <w:shd w:val="clear" w:color="auto" w:fill="FFFFFF"/>
        </w:rPr>
        <w:t>, M. A. (2021). Virtual reality (VR) and augmented reality (AR) technologies for accessibility and marketing in the tourism industry. In </w:t>
      </w:r>
      <w:r w:rsidRPr="00BB3FF2">
        <w:rPr>
          <w:rFonts w:ascii="Times New Roman" w:hAnsi="Times New Roman" w:cs="Times New Roman"/>
          <w:i/>
          <w:iCs/>
          <w:color w:val="222222"/>
          <w:sz w:val="24"/>
          <w:szCs w:val="24"/>
          <w:shd w:val="clear" w:color="auto" w:fill="FFFFFF"/>
        </w:rPr>
        <w:t>ICT tools and applications for accessible tourism</w:t>
      </w:r>
      <w:r w:rsidRPr="00BB3FF2">
        <w:rPr>
          <w:rFonts w:ascii="Times New Roman" w:hAnsi="Times New Roman" w:cs="Times New Roman"/>
          <w:color w:val="222222"/>
          <w:sz w:val="24"/>
          <w:szCs w:val="24"/>
          <w:shd w:val="clear" w:color="auto" w:fill="FFFFFF"/>
        </w:rPr>
        <w:t> (pp. 277-301). IGI Global Scientific Publishing.</w:t>
      </w:r>
      <w:r w:rsidRPr="00BB3FF2">
        <w:rPr>
          <w:rFonts w:ascii="Times New Roman" w:hAnsi="Times New Roman" w:cs="Times New Roman"/>
          <w:sz w:val="24"/>
          <w:szCs w:val="24"/>
        </w:rPr>
        <w:t xml:space="preserve"> Retrieved November 29, 2025, from:</w:t>
      </w:r>
      <w:hyperlink r:id="rId21" w:history="1">
        <w:r w:rsidRPr="00BB3FF2">
          <w:rPr>
            <w:rStyle w:val="Hyperlink"/>
            <w:rFonts w:ascii="Times New Roman" w:hAnsi="Times New Roman" w:cs="Times New Roman"/>
            <w:sz w:val="24"/>
            <w:szCs w:val="24"/>
            <w:shd w:val="clear" w:color="auto" w:fill="FFFFFF"/>
          </w:rPr>
          <w:t>https://www.academia.edu/download/69000587/viewtitlesample.aspx.pdf</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BB3FF2">
        <w:rPr>
          <w:rFonts w:ascii="Times New Roman" w:hAnsi="Times New Roman" w:cs="Times New Roman"/>
          <w:color w:val="222222"/>
          <w:sz w:val="24"/>
          <w:szCs w:val="24"/>
          <w:shd w:val="clear" w:color="auto" w:fill="FFFFFF"/>
        </w:rPr>
        <w:t>Rane</w:t>
      </w:r>
      <w:proofErr w:type="spellEnd"/>
      <w:r w:rsidRPr="00BB3FF2">
        <w:rPr>
          <w:rFonts w:ascii="Times New Roman" w:hAnsi="Times New Roman" w:cs="Times New Roman"/>
          <w:color w:val="222222"/>
          <w:sz w:val="24"/>
          <w:szCs w:val="24"/>
          <w:shd w:val="clear" w:color="auto" w:fill="FFFFFF"/>
        </w:rPr>
        <w:t xml:space="preserve">, N., </w:t>
      </w:r>
      <w:proofErr w:type="spellStart"/>
      <w:r w:rsidRPr="00BB3FF2">
        <w:rPr>
          <w:rFonts w:ascii="Times New Roman" w:hAnsi="Times New Roman" w:cs="Times New Roman"/>
          <w:color w:val="222222"/>
          <w:sz w:val="24"/>
          <w:szCs w:val="24"/>
          <w:shd w:val="clear" w:color="auto" w:fill="FFFFFF"/>
        </w:rPr>
        <w:t>Choudhary</w:t>
      </w:r>
      <w:proofErr w:type="spellEnd"/>
      <w:r w:rsidRPr="00BB3FF2">
        <w:rPr>
          <w:rFonts w:ascii="Times New Roman" w:hAnsi="Times New Roman" w:cs="Times New Roman"/>
          <w:color w:val="222222"/>
          <w:sz w:val="24"/>
          <w:szCs w:val="24"/>
          <w:shd w:val="clear" w:color="auto" w:fill="FFFFFF"/>
        </w:rPr>
        <w:t xml:space="preserve">, S., &amp; </w:t>
      </w:r>
      <w:proofErr w:type="spellStart"/>
      <w:r w:rsidRPr="00BB3FF2">
        <w:rPr>
          <w:rFonts w:ascii="Times New Roman" w:hAnsi="Times New Roman" w:cs="Times New Roman"/>
          <w:color w:val="222222"/>
          <w:sz w:val="24"/>
          <w:szCs w:val="24"/>
          <w:shd w:val="clear" w:color="auto" w:fill="FFFFFF"/>
        </w:rPr>
        <w:t>Rane</w:t>
      </w:r>
      <w:proofErr w:type="spellEnd"/>
      <w:r w:rsidRPr="00BB3FF2">
        <w:rPr>
          <w:rFonts w:ascii="Times New Roman" w:hAnsi="Times New Roman" w:cs="Times New Roman"/>
          <w:color w:val="222222"/>
          <w:sz w:val="24"/>
          <w:szCs w:val="24"/>
          <w:shd w:val="clear" w:color="auto" w:fill="FFFFFF"/>
        </w:rPr>
        <w:t xml:space="preserve">, J. (2023). Sustainable tourism development using leading-edge artificial intelligence (AI), </w:t>
      </w:r>
      <w:proofErr w:type="spellStart"/>
      <w:r w:rsidRPr="00BB3FF2">
        <w:rPr>
          <w:rFonts w:ascii="Times New Roman" w:hAnsi="Times New Roman" w:cs="Times New Roman"/>
          <w:color w:val="222222"/>
          <w:sz w:val="24"/>
          <w:szCs w:val="24"/>
          <w:shd w:val="clear" w:color="auto" w:fill="FFFFFF"/>
        </w:rPr>
        <w:t>blockchain</w:t>
      </w:r>
      <w:proofErr w:type="spellEnd"/>
      <w:r w:rsidRPr="00BB3FF2">
        <w:rPr>
          <w:rFonts w:ascii="Times New Roman" w:hAnsi="Times New Roman" w:cs="Times New Roman"/>
          <w:color w:val="222222"/>
          <w:sz w:val="24"/>
          <w:szCs w:val="24"/>
          <w:shd w:val="clear" w:color="auto" w:fill="FFFFFF"/>
        </w:rPr>
        <w:t>, internet of things (</w:t>
      </w:r>
      <w:proofErr w:type="spellStart"/>
      <w:r w:rsidRPr="00BB3FF2">
        <w:rPr>
          <w:rFonts w:ascii="Times New Roman" w:hAnsi="Times New Roman" w:cs="Times New Roman"/>
          <w:color w:val="222222"/>
          <w:sz w:val="24"/>
          <w:szCs w:val="24"/>
          <w:shd w:val="clear" w:color="auto" w:fill="FFFFFF"/>
        </w:rPr>
        <w:t>IoT</w:t>
      </w:r>
      <w:proofErr w:type="spellEnd"/>
      <w:r w:rsidRPr="00BB3FF2">
        <w:rPr>
          <w:rFonts w:ascii="Times New Roman" w:hAnsi="Times New Roman" w:cs="Times New Roman"/>
          <w:color w:val="222222"/>
          <w:sz w:val="24"/>
          <w:szCs w:val="24"/>
          <w:shd w:val="clear" w:color="auto" w:fill="FFFFFF"/>
        </w:rPr>
        <w:t>), augmented reality (AR) and virtual reality (VR) technologies. </w:t>
      </w:r>
      <w:proofErr w:type="spellStart"/>
      <w:r w:rsidRPr="00BB3FF2">
        <w:rPr>
          <w:rFonts w:ascii="Times New Roman" w:hAnsi="Times New Roman" w:cs="Times New Roman"/>
          <w:i/>
          <w:iCs/>
          <w:color w:val="222222"/>
          <w:sz w:val="24"/>
          <w:szCs w:val="24"/>
          <w:shd w:val="clear" w:color="auto" w:fill="FFFFFF"/>
        </w:rPr>
        <w:t>Blockchain</w:t>
      </w:r>
      <w:proofErr w:type="spellEnd"/>
      <w:r w:rsidRPr="00BB3FF2">
        <w:rPr>
          <w:rFonts w:ascii="Times New Roman" w:hAnsi="Times New Roman" w:cs="Times New Roman"/>
          <w:i/>
          <w:iCs/>
          <w:color w:val="222222"/>
          <w:sz w:val="24"/>
          <w:szCs w:val="24"/>
          <w:shd w:val="clear" w:color="auto" w:fill="FFFFFF"/>
        </w:rPr>
        <w:t>, internet of things (</w:t>
      </w:r>
      <w:proofErr w:type="spellStart"/>
      <w:r w:rsidRPr="00BB3FF2">
        <w:rPr>
          <w:rFonts w:ascii="Times New Roman" w:hAnsi="Times New Roman" w:cs="Times New Roman"/>
          <w:i/>
          <w:iCs/>
          <w:color w:val="222222"/>
          <w:sz w:val="24"/>
          <w:szCs w:val="24"/>
          <w:shd w:val="clear" w:color="auto" w:fill="FFFFFF"/>
        </w:rPr>
        <w:t>IoT</w:t>
      </w:r>
      <w:proofErr w:type="spellEnd"/>
      <w:r w:rsidRPr="00BB3FF2">
        <w:rPr>
          <w:rFonts w:ascii="Times New Roman" w:hAnsi="Times New Roman" w:cs="Times New Roman"/>
          <w:i/>
          <w:iCs/>
          <w:color w:val="222222"/>
          <w:sz w:val="24"/>
          <w:szCs w:val="24"/>
          <w:shd w:val="clear" w:color="auto" w:fill="FFFFFF"/>
        </w:rPr>
        <w:t>), augmented reality (AR) and virtual reality (VR) technologies (October 31, 2023)</w:t>
      </w:r>
      <w:r w:rsidRPr="00BB3FF2">
        <w:rPr>
          <w:rFonts w:ascii="Times New Roman" w:hAnsi="Times New Roman" w:cs="Times New Roman"/>
          <w:color w:val="222222"/>
          <w:sz w:val="24"/>
          <w:szCs w:val="24"/>
          <w:shd w:val="clear" w:color="auto" w:fill="FFFFFF"/>
        </w:rPr>
        <w:t>.</w:t>
      </w:r>
      <w:r w:rsidRPr="00BB3FF2">
        <w:rPr>
          <w:rFonts w:ascii="Times New Roman" w:hAnsi="Times New Roman" w:cs="Times New Roman"/>
          <w:sz w:val="24"/>
          <w:szCs w:val="24"/>
        </w:rPr>
        <w:t xml:space="preserve"> Retrieved November 29, 2025, from:</w:t>
      </w:r>
      <w:hyperlink r:id="rId22" w:history="1">
        <w:r w:rsidRPr="00BB3FF2">
          <w:rPr>
            <w:rStyle w:val="Hyperlink"/>
            <w:rFonts w:ascii="Times New Roman" w:hAnsi="Times New Roman" w:cs="Times New Roman"/>
            <w:sz w:val="24"/>
            <w:szCs w:val="24"/>
            <w:shd w:val="clear" w:color="auto" w:fill="FFFFFF"/>
          </w:rPr>
          <w:t>https://papers.ssrn.com/sol3/Delivery.cfm?abstractid=4642605</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BB3FF2">
        <w:rPr>
          <w:rFonts w:ascii="Times New Roman" w:hAnsi="Times New Roman" w:cs="Times New Roman"/>
          <w:color w:val="222222"/>
          <w:sz w:val="24"/>
          <w:szCs w:val="24"/>
          <w:shd w:val="clear" w:color="auto" w:fill="FFFFFF"/>
        </w:rPr>
        <w:t>Roslan</w:t>
      </w:r>
      <w:proofErr w:type="spellEnd"/>
      <w:r w:rsidRPr="00BB3FF2">
        <w:rPr>
          <w:rFonts w:ascii="Times New Roman" w:hAnsi="Times New Roman" w:cs="Times New Roman"/>
          <w:color w:val="222222"/>
          <w:sz w:val="24"/>
          <w:szCs w:val="24"/>
          <w:shd w:val="clear" w:color="auto" w:fill="FFFFFF"/>
        </w:rPr>
        <w:t xml:space="preserve">, M. F., &amp; </w:t>
      </w:r>
      <w:proofErr w:type="spellStart"/>
      <w:r w:rsidRPr="00BB3FF2">
        <w:rPr>
          <w:rFonts w:ascii="Times New Roman" w:hAnsi="Times New Roman" w:cs="Times New Roman"/>
          <w:color w:val="222222"/>
          <w:sz w:val="24"/>
          <w:szCs w:val="24"/>
          <w:shd w:val="clear" w:color="auto" w:fill="FFFFFF"/>
        </w:rPr>
        <w:t>Abd</w:t>
      </w:r>
      <w:proofErr w:type="spellEnd"/>
      <w:r w:rsidRPr="00BB3FF2">
        <w:rPr>
          <w:rFonts w:ascii="Times New Roman" w:hAnsi="Times New Roman" w:cs="Times New Roman"/>
          <w:color w:val="222222"/>
          <w:sz w:val="24"/>
          <w:szCs w:val="24"/>
          <w:shd w:val="clear" w:color="auto" w:fill="FFFFFF"/>
        </w:rPr>
        <w:t xml:space="preserve"> Karim, R. (2023). Bridging the Gap: The Potential of Low-Temperature Solid Oxide Fuel Cells in Enhancing Virtual Reality Headset Performance. </w:t>
      </w:r>
      <w:r w:rsidRPr="00BB3FF2">
        <w:rPr>
          <w:rFonts w:ascii="Times New Roman" w:hAnsi="Times New Roman" w:cs="Times New Roman"/>
          <w:i/>
          <w:iCs/>
          <w:color w:val="222222"/>
          <w:sz w:val="24"/>
          <w:szCs w:val="24"/>
          <w:shd w:val="clear" w:color="auto" w:fill="FFFFFF"/>
        </w:rPr>
        <w:t>International Journal of Advanced Virtual Reality</w:t>
      </w:r>
      <w:r w:rsidRPr="00BB3FF2">
        <w:rPr>
          <w:rFonts w:ascii="Times New Roman" w:hAnsi="Times New Roman" w:cs="Times New Roman"/>
          <w:color w:val="222222"/>
          <w:sz w:val="24"/>
          <w:szCs w:val="24"/>
          <w:shd w:val="clear" w:color="auto" w:fill="FFFFFF"/>
        </w:rPr>
        <w:t>, </w:t>
      </w:r>
      <w:r w:rsidRPr="00BB3FF2">
        <w:rPr>
          <w:rFonts w:ascii="Times New Roman" w:hAnsi="Times New Roman" w:cs="Times New Roman"/>
          <w:i/>
          <w:iCs/>
          <w:color w:val="222222"/>
          <w:sz w:val="24"/>
          <w:szCs w:val="24"/>
          <w:shd w:val="clear" w:color="auto" w:fill="FFFFFF"/>
        </w:rPr>
        <w:t>1</w:t>
      </w:r>
      <w:r w:rsidRPr="00BB3FF2">
        <w:rPr>
          <w:rFonts w:ascii="Times New Roman" w:hAnsi="Times New Roman" w:cs="Times New Roman"/>
          <w:color w:val="222222"/>
          <w:sz w:val="24"/>
          <w:szCs w:val="24"/>
          <w:shd w:val="clear" w:color="auto" w:fill="FFFFFF"/>
        </w:rPr>
        <w:t>(2), 79-85.</w:t>
      </w:r>
      <w:r w:rsidRPr="00BB3FF2">
        <w:rPr>
          <w:rFonts w:ascii="Times New Roman" w:hAnsi="Times New Roman" w:cs="Times New Roman"/>
          <w:sz w:val="24"/>
          <w:szCs w:val="24"/>
        </w:rPr>
        <w:t xml:space="preserve"> Retrieved </w:t>
      </w:r>
      <w:r w:rsidRPr="00BB3FF2">
        <w:rPr>
          <w:rFonts w:ascii="Times New Roman" w:hAnsi="Times New Roman" w:cs="Times New Roman"/>
          <w:sz w:val="24"/>
          <w:szCs w:val="24"/>
        </w:rPr>
        <w:lastRenderedPageBreak/>
        <w:t>November 29, 2025, from:</w:t>
      </w:r>
      <w:hyperlink r:id="rId23" w:history="1">
        <w:r w:rsidRPr="00BB3FF2">
          <w:rPr>
            <w:rStyle w:val="Hyperlink"/>
            <w:rFonts w:ascii="Times New Roman" w:hAnsi="Times New Roman" w:cs="Times New Roman"/>
            <w:sz w:val="24"/>
            <w:szCs w:val="24"/>
            <w:shd w:val="clear" w:color="auto" w:fill="FFFFFF"/>
          </w:rPr>
          <w:t>https://journals.leukolion.com/index.php/ijavr/article/download/21/10</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BB3FF2">
        <w:rPr>
          <w:rFonts w:ascii="Times New Roman" w:hAnsi="Times New Roman" w:cs="Times New Roman"/>
          <w:color w:val="222222"/>
          <w:sz w:val="24"/>
          <w:szCs w:val="24"/>
          <w:shd w:val="clear" w:color="auto" w:fill="FFFFFF"/>
        </w:rPr>
        <w:t>Solomashenko</w:t>
      </w:r>
      <w:proofErr w:type="spellEnd"/>
      <w:r w:rsidRPr="00BB3FF2">
        <w:rPr>
          <w:rFonts w:ascii="Times New Roman" w:hAnsi="Times New Roman" w:cs="Times New Roman"/>
          <w:color w:val="222222"/>
          <w:sz w:val="24"/>
          <w:szCs w:val="24"/>
          <w:shd w:val="clear" w:color="auto" w:fill="FFFFFF"/>
        </w:rPr>
        <w:t xml:space="preserve">, A. B., </w:t>
      </w:r>
      <w:proofErr w:type="spellStart"/>
      <w:r w:rsidRPr="00BB3FF2">
        <w:rPr>
          <w:rFonts w:ascii="Times New Roman" w:hAnsi="Times New Roman" w:cs="Times New Roman"/>
          <w:color w:val="222222"/>
          <w:sz w:val="24"/>
          <w:szCs w:val="24"/>
          <w:shd w:val="clear" w:color="auto" w:fill="FFFFFF"/>
        </w:rPr>
        <w:t>Afanaseva</w:t>
      </w:r>
      <w:proofErr w:type="spellEnd"/>
      <w:r w:rsidRPr="00BB3FF2">
        <w:rPr>
          <w:rFonts w:ascii="Times New Roman" w:hAnsi="Times New Roman" w:cs="Times New Roman"/>
          <w:color w:val="222222"/>
          <w:sz w:val="24"/>
          <w:szCs w:val="24"/>
          <w:shd w:val="clear" w:color="auto" w:fill="FFFFFF"/>
        </w:rPr>
        <w:t xml:space="preserve">, O. L., </w:t>
      </w:r>
      <w:proofErr w:type="spellStart"/>
      <w:r w:rsidRPr="00BB3FF2">
        <w:rPr>
          <w:rFonts w:ascii="Times New Roman" w:hAnsi="Times New Roman" w:cs="Times New Roman"/>
          <w:color w:val="222222"/>
          <w:sz w:val="24"/>
          <w:szCs w:val="24"/>
          <w:shd w:val="clear" w:color="auto" w:fill="FFFFFF"/>
        </w:rPr>
        <w:t>Shishova</w:t>
      </w:r>
      <w:proofErr w:type="spellEnd"/>
      <w:r w:rsidRPr="00BB3FF2">
        <w:rPr>
          <w:rFonts w:ascii="Times New Roman" w:hAnsi="Times New Roman" w:cs="Times New Roman"/>
          <w:color w:val="222222"/>
          <w:sz w:val="24"/>
          <w:szCs w:val="24"/>
          <w:shd w:val="clear" w:color="auto" w:fill="FFFFFF"/>
        </w:rPr>
        <w:t xml:space="preserve">, M. V., </w:t>
      </w:r>
      <w:proofErr w:type="spellStart"/>
      <w:r w:rsidRPr="00BB3FF2">
        <w:rPr>
          <w:rFonts w:ascii="Times New Roman" w:hAnsi="Times New Roman" w:cs="Times New Roman"/>
          <w:color w:val="222222"/>
          <w:sz w:val="24"/>
          <w:szCs w:val="24"/>
          <w:shd w:val="clear" w:color="auto" w:fill="FFFFFF"/>
        </w:rPr>
        <w:t>Gulianskii</w:t>
      </w:r>
      <w:proofErr w:type="spellEnd"/>
      <w:r w:rsidRPr="00BB3FF2">
        <w:rPr>
          <w:rFonts w:ascii="Times New Roman" w:hAnsi="Times New Roman" w:cs="Times New Roman"/>
          <w:color w:val="222222"/>
          <w:sz w:val="24"/>
          <w:szCs w:val="24"/>
          <w:shd w:val="clear" w:color="auto" w:fill="FFFFFF"/>
        </w:rPr>
        <w:t xml:space="preserve">, I. E., </w:t>
      </w:r>
      <w:proofErr w:type="spellStart"/>
      <w:r w:rsidRPr="00BB3FF2">
        <w:rPr>
          <w:rFonts w:ascii="Times New Roman" w:hAnsi="Times New Roman" w:cs="Times New Roman"/>
          <w:color w:val="222222"/>
          <w:sz w:val="24"/>
          <w:szCs w:val="24"/>
          <w:shd w:val="clear" w:color="auto" w:fill="FFFFFF"/>
        </w:rPr>
        <w:t>Sobolnikov</w:t>
      </w:r>
      <w:proofErr w:type="spellEnd"/>
      <w:r w:rsidRPr="00BB3FF2">
        <w:rPr>
          <w:rFonts w:ascii="Times New Roman" w:hAnsi="Times New Roman" w:cs="Times New Roman"/>
          <w:color w:val="222222"/>
          <w:sz w:val="24"/>
          <w:szCs w:val="24"/>
          <w:shd w:val="clear" w:color="auto" w:fill="FFFFFF"/>
        </w:rPr>
        <w:t xml:space="preserve">, S. A., &amp; </w:t>
      </w:r>
      <w:proofErr w:type="spellStart"/>
      <w:r w:rsidRPr="00BB3FF2">
        <w:rPr>
          <w:rFonts w:ascii="Times New Roman" w:hAnsi="Times New Roman" w:cs="Times New Roman"/>
          <w:color w:val="222222"/>
          <w:sz w:val="24"/>
          <w:szCs w:val="24"/>
          <w:shd w:val="clear" w:color="auto" w:fill="FFFFFF"/>
        </w:rPr>
        <w:t>Petrov</w:t>
      </w:r>
      <w:proofErr w:type="spellEnd"/>
      <w:r w:rsidRPr="00BB3FF2">
        <w:rPr>
          <w:rFonts w:ascii="Times New Roman" w:hAnsi="Times New Roman" w:cs="Times New Roman"/>
          <w:color w:val="222222"/>
          <w:sz w:val="24"/>
          <w:szCs w:val="24"/>
          <w:shd w:val="clear" w:color="auto" w:fill="FFFFFF"/>
        </w:rPr>
        <w:t>, N. V. (2025). Industrial applications of AR headsets: a review of the devices and experience. </w:t>
      </w:r>
      <w:r w:rsidRPr="00BB3FF2">
        <w:rPr>
          <w:rFonts w:ascii="Times New Roman" w:hAnsi="Times New Roman" w:cs="Times New Roman"/>
          <w:i/>
          <w:iCs/>
          <w:color w:val="222222"/>
          <w:sz w:val="24"/>
          <w:szCs w:val="24"/>
          <w:shd w:val="clear" w:color="auto" w:fill="FFFFFF"/>
        </w:rPr>
        <w:t>Light: Advanced Manufacturing</w:t>
      </w:r>
      <w:r w:rsidRPr="00BB3FF2">
        <w:rPr>
          <w:rFonts w:ascii="Times New Roman" w:hAnsi="Times New Roman" w:cs="Times New Roman"/>
          <w:color w:val="222222"/>
          <w:sz w:val="24"/>
          <w:szCs w:val="24"/>
          <w:shd w:val="clear" w:color="auto" w:fill="FFFFFF"/>
        </w:rPr>
        <w:t>, </w:t>
      </w:r>
      <w:r w:rsidRPr="00BB3FF2">
        <w:rPr>
          <w:rFonts w:ascii="Times New Roman" w:hAnsi="Times New Roman" w:cs="Times New Roman"/>
          <w:i/>
          <w:iCs/>
          <w:color w:val="222222"/>
          <w:sz w:val="24"/>
          <w:szCs w:val="24"/>
          <w:shd w:val="clear" w:color="auto" w:fill="FFFFFF"/>
        </w:rPr>
        <w:t>6</w:t>
      </w:r>
      <w:r w:rsidRPr="00BB3FF2">
        <w:rPr>
          <w:rFonts w:ascii="Times New Roman" w:hAnsi="Times New Roman" w:cs="Times New Roman"/>
          <w:color w:val="222222"/>
          <w:sz w:val="24"/>
          <w:szCs w:val="24"/>
          <w:shd w:val="clear" w:color="auto" w:fill="FFFFFF"/>
        </w:rPr>
        <w:t>, 1-30.</w:t>
      </w:r>
      <w:r w:rsidRPr="00BB3FF2">
        <w:rPr>
          <w:rFonts w:ascii="Times New Roman" w:hAnsi="Times New Roman" w:cs="Times New Roman"/>
          <w:sz w:val="24"/>
          <w:szCs w:val="24"/>
        </w:rPr>
        <w:t xml:space="preserve"> Retrieved November 29, 2025, from:</w:t>
      </w:r>
      <w:hyperlink r:id="rId24" w:history="1">
        <w:r w:rsidRPr="00BB3FF2">
          <w:rPr>
            <w:rStyle w:val="Hyperlink"/>
            <w:rFonts w:ascii="Times New Roman" w:hAnsi="Times New Roman" w:cs="Times New Roman"/>
            <w:sz w:val="24"/>
            <w:szCs w:val="24"/>
            <w:shd w:val="clear" w:color="auto" w:fill="FFFFFF"/>
          </w:rPr>
          <w:t>https://www.light-am.com/en/article/doi/10.37188/lam.2025.023</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r w:rsidRPr="00BB3FF2">
        <w:rPr>
          <w:rFonts w:ascii="Times New Roman" w:hAnsi="Times New Roman" w:cs="Times New Roman"/>
          <w:color w:val="222222"/>
          <w:sz w:val="24"/>
          <w:szCs w:val="24"/>
          <w:shd w:val="clear" w:color="auto" w:fill="FFFFFF"/>
        </w:rPr>
        <w:t xml:space="preserve">Syed, T. A., Siddiqui, M. S., Abdullah, H. B., Jan, S., </w:t>
      </w:r>
      <w:proofErr w:type="spellStart"/>
      <w:r w:rsidRPr="00BB3FF2">
        <w:rPr>
          <w:rFonts w:ascii="Times New Roman" w:hAnsi="Times New Roman" w:cs="Times New Roman"/>
          <w:color w:val="222222"/>
          <w:sz w:val="24"/>
          <w:szCs w:val="24"/>
          <w:shd w:val="clear" w:color="auto" w:fill="FFFFFF"/>
        </w:rPr>
        <w:t>Namoun</w:t>
      </w:r>
      <w:proofErr w:type="spellEnd"/>
      <w:r w:rsidRPr="00BB3FF2">
        <w:rPr>
          <w:rFonts w:ascii="Times New Roman" w:hAnsi="Times New Roman" w:cs="Times New Roman"/>
          <w:color w:val="222222"/>
          <w:sz w:val="24"/>
          <w:szCs w:val="24"/>
          <w:shd w:val="clear" w:color="auto" w:fill="FFFFFF"/>
        </w:rPr>
        <w:t xml:space="preserve">, A., </w:t>
      </w:r>
      <w:proofErr w:type="spellStart"/>
      <w:r w:rsidRPr="00BB3FF2">
        <w:rPr>
          <w:rFonts w:ascii="Times New Roman" w:hAnsi="Times New Roman" w:cs="Times New Roman"/>
          <w:color w:val="222222"/>
          <w:sz w:val="24"/>
          <w:szCs w:val="24"/>
          <w:shd w:val="clear" w:color="auto" w:fill="FFFFFF"/>
        </w:rPr>
        <w:t>Alzahrani</w:t>
      </w:r>
      <w:proofErr w:type="spellEnd"/>
      <w:r w:rsidRPr="00BB3FF2">
        <w:rPr>
          <w:rFonts w:ascii="Times New Roman" w:hAnsi="Times New Roman" w:cs="Times New Roman"/>
          <w:color w:val="222222"/>
          <w:sz w:val="24"/>
          <w:szCs w:val="24"/>
          <w:shd w:val="clear" w:color="auto" w:fill="FFFFFF"/>
        </w:rPr>
        <w:t xml:space="preserve">, A., ... &amp; </w:t>
      </w:r>
      <w:proofErr w:type="spellStart"/>
      <w:r w:rsidRPr="00BB3FF2">
        <w:rPr>
          <w:rFonts w:ascii="Times New Roman" w:hAnsi="Times New Roman" w:cs="Times New Roman"/>
          <w:color w:val="222222"/>
          <w:sz w:val="24"/>
          <w:szCs w:val="24"/>
          <w:shd w:val="clear" w:color="auto" w:fill="FFFFFF"/>
        </w:rPr>
        <w:t>Alkhodre</w:t>
      </w:r>
      <w:proofErr w:type="spellEnd"/>
      <w:r w:rsidRPr="00BB3FF2">
        <w:rPr>
          <w:rFonts w:ascii="Times New Roman" w:hAnsi="Times New Roman" w:cs="Times New Roman"/>
          <w:color w:val="222222"/>
          <w:sz w:val="24"/>
          <w:szCs w:val="24"/>
          <w:shd w:val="clear" w:color="auto" w:fill="FFFFFF"/>
        </w:rPr>
        <w:t>, A. B. (2022). In-depth review of augmented reality: Tracking technologies, development tools, AR displays, collaborative AR, and security concerns. </w:t>
      </w:r>
      <w:r w:rsidRPr="00BB3FF2">
        <w:rPr>
          <w:rFonts w:ascii="Times New Roman" w:hAnsi="Times New Roman" w:cs="Times New Roman"/>
          <w:i/>
          <w:iCs/>
          <w:color w:val="222222"/>
          <w:sz w:val="24"/>
          <w:szCs w:val="24"/>
          <w:shd w:val="clear" w:color="auto" w:fill="FFFFFF"/>
        </w:rPr>
        <w:t>Sensors</w:t>
      </w:r>
      <w:r w:rsidRPr="00BB3FF2">
        <w:rPr>
          <w:rFonts w:ascii="Times New Roman" w:hAnsi="Times New Roman" w:cs="Times New Roman"/>
          <w:color w:val="222222"/>
          <w:sz w:val="24"/>
          <w:szCs w:val="24"/>
          <w:shd w:val="clear" w:color="auto" w:fill="FFFFFF"/>
        </w:rPr>
        <w:t>, </w:t>
      </w:r>
      <w:r w:rsidRPr="00BB3FF2">
        <w:rPr>
          <w:rFonts w:ascii="Times New Roman" w:hAnsi="Times New Roman" w:cs="Times New Roman"/>
          <w:i/>
          <w:iCs/>
          <w:color w:val="222222"/>
          <w:sz w:val="24"/>
          <w:szCs w:val="24"/>
          <w:shd w:val="clear" w:color="auto" w:fill="FFFFFF"/>
        </w:rPr>
        <w:t>23</w:t>
      </w:r>
      <w:r w:rsidRPr="00BB3FF2">
        <w:rPr>
          <w:rFonts w:ascii="Times New Roman" w:hAnsi="Times New Roman" w:cs="Times New Roman"/>
          <w:color w:val="222222"/>
          <w:sz w:val="24"/>
          <w:szCs w:val="24"/>
          <w:shd w:val="clear" w:color="auto" w:fill="FFFFFF"/>
        </w:rPr>
        <w:t>(1), 146.</w:t>
      </w:r>
      <w:r w:rsidRPr="00BB3FF2">
        <w:rPr>
          <w:rFonts w:ascii="Times New Roman" w:hAnsi="Times New Roman" w:cs="Times New Roman"/>
          <w:sz w:val="24"/>
          <w:szCs w:val="24"/>
        </w:rPr>
        <w:t xml:space="preserve"> Retrieved November 29, 2025, </w:t>
      </w:r>
      <w:proofErr w:type="spellStart"/>
      <w:r w:rsidRPr="00BB3FF2">
        <w:rPr>
          <w:rFonts w:ascii="Times New Roman" w:hAnsi="Times New Roman" w:cs="Times New Roman"/>
          <w:sz w:val="24"/>
          <w:szCs w:val="24"/>
        </w:rPr>
        <w:t>from:</w:t>
      </w:r>
      <w:hyperlink r:id="rId25" w:history="1">
        <w:r w:rsidRPr="00BB3FF2">
          <w:rPr>
            <w:rStyle w:val="Hyperlink"/>
            <w:rFonts w:ascii="Times New Roman" w:hAnsi="Times New Roman" w:cs="Times New Roman"/>
            <w:sz w:val="24"/>
            <w:szCs w:val="24"/>
            <w:shd w:val="clear" w:color="auto" w:fill="FFFFFF"/>
          </w:rPr>
          <w:t>https</w:t>
        </w:r>
        <w:proofErr w:type="spellEnd"/>
        <w:r w:rsidRPr="00BB3FF2">
          <w:rPr>
            <w:rStyle w:val="Hyperlink"/>
            <w:rFonts w:ascii="Times New Roman" w:hAnsi="Times New Roman" w:cs="Times New Roman"/>
            <w:sz w:val="24"/>
            <w:szCs w:val="24"/>
            <w:shd w:val="clear" w:color="auto" w:fill="FFFFFF"/>
          </w:rPr>
          <w:t>://www.mdpi.com/1424-8220/23/1/146</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r w:rsidRPr="00BB3FF2">
        <w:rPr>
          <w:rFonts w:ascii="Times New Roman" w:hAnsi="Times New Roman" w:cs="Times New Roman"/>
          <w:color w:val="222222"/>
          <w:sz w:val="24"/>
          <w:szCs w:val="24"/>
          <w:shd w:val="clear" w:color="auto" w:fill="FFFFFF"/>
        </w:rPr>
        <w:t xml:space="preserve">Syed, T. A., Siddiqui, M. S., Abdullah, H. B., Jan, S., </w:t>
      </w:r>
      <w:proofErr w:type="spellStart"/>
      <w:r w:rsidRPr="00BB3FF2">
        <w:rPr>
          <w:rFonts w:ascii="Times New Roman" w:hAnsi="Times New Roman" w:cs="Times New Roman"/>
          <w:color w:val="222222"/>
          <w:sz w:val="24"/>
          <w:szCs w:val="24"/>
          <w:shd w:val="clear" w:color="auto" w:fill="FFFFFF"/>
        </w:rPr>
        <w:t>Namoun</w:t>
      </w:r>
      <w:proofErr w:type="spellEnd"/>
      <w:r w:rsidRPr="00BB3FF2">
        <w:rPr>
          <w:rFonts w:ascii="Times New Roman" w:hAnsi="Times New Roman" w:cs="Times New Roman"/>
          <w:color w:val="222222"/>
          <w:sz w:val="24"/>
          <w:szCs w:val="24"/>
          <w:shd w:val="clear" w:color="auto" w:fill="FFFFFF"/>
        </w:rPr>
        <w:t xml:space="preserve">, A., </w:t>
      </w:r>
      <w:proofErr w:type="spellStart"/>
      <w:r w:rsidRPr="00BB3FF2">
        <w:rPr>
          <w:rFonts w:ascii="Times New Roman" w:hAnsi="Times New Roman" w:cs="Times New Roman"/>
          <w:color w:val="222222"/>
          <w:sz w:val="24"/>
          <w:szCs w:val="24"/>
          <w:shd w:val="clear" w:color="auto" w:fill="FFFFFF"/>
        </w:rPr>
        <w:t>Alzahrani</w:t>
      </w:r>
      <w:proofErr w:type="spellEnd"/>
      <w:r w:rsidRPr="00BB3FF2">
        <w:rPr>
          <w:rFonts w:ascii="Times New Roman" w:hAnsi="Times New Roman" w:cs="Times New Roman"/>
          <w:color w:val="222222"/>
          <w:sz w:val="24"/>
          <w:szCs w:val="24"/>
          <w:shd w:val="clear" w:color="auto" w:fill="FFFFFF"/>
        </w:rPr>
        <w:t xml:space="preserve">, A., ... &amp; </w:t>
      </w:r>
      <w:proofErr w:type="spellStart"/>
      <w:r w:rsidRPr="00BB3FF2">
        <w:rPr>
          <w:rFonts w:ascii="Times New Roman" w:hAnsi="Times New Roman" w:cs="Times New Roman"/>
          <w:color w:val="222222"/>
          <w:sz w:val="24"/>
          <w:szCs w:val="24"/>
          <w:shd w:val="clear" w:color="auto" w:fill="FFFFFF"/>
        </w:rPr>
        <w:t>Alkhodre</w:t>
      </w:r>
      <w:proofErr w:type="spellEnd"/>
      <w:r w:rsidRPr="00BB3FF2">
        <w:rPr>
          <w:rFonts w:ascii="Times New Roman" w:hAnsi="Times New Roman" w:cs="Times New Roman"/>
          <w:color w:val="222222"/>
          <w:sz w:val="24"/>
          <w:szCs w:val="24"/>
          <w:shd w:val="clear" w:color="auto" w:fill="FFFFFF"/>
        </w:rPr>
        <w:t>, A. B. (2022). In-depth review of augmented reality: Tracking technologies, development tools, AR displays, collaborative AR, and security concerns. </w:t>
      </w:r>
      <w:r w:rsidRPr="00BB3FF2">
        <w:rPr>
          <w:rFonts w:ascii="Times New Roman" w:hAnsi="Times New Roman" w:cs="Times New Roman"/>
          <w:i/>
          <w:iCs/>
          <w:color w:val="222222"/>
          <w:sz w:val="24"/>
          <w:szCs w:val="24"/>
          <w:shd w:val="clear" w:color="auto" w:fill="FFFFFF"/>
        </w:rPr>
        <w:t>Sensors</w:t>
      </w:r>
      <w:r w:rsidRPr="00BB3FF2">
        <w:rPr>
          <w:rFonts w:ascii="Times New Roman" w:hAnsi="Times New Roman" w:cs="Times New Roman"/>
          <w:color w:val="222222"/>
          <w:sz w:val="24"/>
          <w:szCs w:val="24"/>
          <w:shd w:val="clear" w:color="auto" w:fill="FFFFFF"/>
        </w:rPr>
        <w:t>, </w:t>
      </w:r>
      <w:r w:rsidRPr="00BB3FF2">
        <w:rPr>
          <w:rFonts w:ascii="Times New Roman" w:hAnsi="Times New Roman" w:cs="Times New Roman"/>
          <w:i/>
          <w:iCs/>
          <w:color w:val="222222"/>
          <w:sz w:val="24"/>
          <w:szCs w:val="24"/>
          <w:shd w:val="clear" w:color="auto" w:fill="FFFFFF"/>
        </w:rPr>
        <w:t>23</w:t>
      </w:r>
      <w:r w:rsidRPr="00BB3FF2">
        <w:rPr>
          <w:rFonts w:ascii="Times New Roman" w:hAnsi="Times New Roman" w:cs="Times New Roman"/>
          <w:color w:val="222222"/>
          <w:sz w:val="24"/>
          <w:szCs w:val="24"/>
          <w:shd w:val="clear" w:color="auto" w:fill="FFFFFF"/>
        </w:rPr>
        <w:t>(1), 146.</w:t>
      </w:r>
      <w:r w:rsidRPr="00BB3FF2">
        <w:rPr>
          <w:rFonts w:ascii="Times New Roman" w:hAnsi="Times New Roman" w:cs="Times New Roman"/>
          <w:sz w:val="24"/>
          <w:szCs w:val="24"/>
        </w:rPr>
        <w:t xml:space="preserve"> Retrieved November 29, 2025, </w:t>
      </w:r>
      <w:proofErr w:type="spellStart"/>
      <w:r w:rsidRPr="00BB3FF2">
        <w:rPr>
          <w:rFonts w:ascii="Times New Roman" w:hAnsi="Times New Roman" w:cs="Times New Roman"/>
          <w:sz w:val="24"/>
          <w:szCs w:val="24"/>
        </w:rPr>
        <w:t>from:</w:t>
      </w:r>
      <w:hyperlink r:id="rId26" w:history="1">
        <w:r w:rsidRPr="00BB3FF2">
          <w:rPr>
            <w:rStyle w:val="Hyperlink"/>
            <w:rFonts w:ascii="Times New Roman" w:hAnsi="Times New Roman" w:cs="Times New Roman"/>
            <w:sz w:val="24"/>
            <w:szCs w:val="24"/>
            <w:shd w:val="clear" w:color="auto" w:fill="FFFFFF"/>
          </w:rPr>
          <w:t>https</w:t>
        </w:r>
        <w:proofErr w:type="spellEnd"/>
        <w:r w:rsidRPr="00BB3FF2">
          <w:rPr>
            <w:rStyle w:val="Hyperlink"/>
            <w:rFonts w:ascii="Times New Roman" w:hAnsi="Times New Roman" w:cs="Times New Roman"/>
            <w:sz w:val="24"/>
            <w:szCs w:val="24"/>
            <w:shd w:val="clear" w:color="auto" w:fill="FFFFFF"/>
          </w:rPr>
          <w:t>://www.mdpi.com/1424-8220/23/1/146</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r w:rsidRPr="00BB3FF2">
        <w:rPr>
          <w:rFonts w:ascii="Times New Roman" w:hAnsi="Times New Roman" w:cs="Times New Roman"/>
          <w:color w:val="222222"/>
          <w:sz w:val="24"/>
          <w:szCs w:val="24"/>
          <w:shd w:val="clear" w:color="auto" w:fill="FFFFFF"/>
        </w:rPr>
        <w:t>Tan, Y., Xu, W., Li, S., &amp; Chen, K. (2022). Augmented and virtual reality (AR/VR) for education and training in the AEC industry: A systematic review of research and applications. </w:t>
      </w:r>
      <w:r w:rsidRPr="00BB3FF2">
        <w:rPr>
          <w:rFonts w:ascii="Times New Roman" w:hAnsi="Times New Roman" w:cs="Times New Roman"/>
          <w:i/>
          <w:iCs/>
          <w:color w:val="222222"/>
          <w:sz w:val="24"/>
          <w:szCs w:val="24"/>
          <w:shd w:val="clear" w:color="auto" w:fill="FFFFFF"/>
        </w:rPr>
        <w:t>Buildings</w:t>
      </w:r>
      <w:r w:rsidRPr="00BB3FF2">
        <w:rPr>
          <w:rFonts w:ascii="Times New Roman" w:hAnsi="Times New Roman" w:cs="Times New Roman"/>
          <w:color w:val="222222"/>
          <w:sz w:val="24"/>
          <w:szCs w:val="24"/>
          <w:shd w:val="clear" w:color="auto" w:fill="FFFFFF"/>
        </w:rPr>
        <w:t>, </w:t>
      </w:r>
      <w:r w:rsidRPr="00BB3FF2">
        <w:rPr>
          <w:rFonts w:ascii="Times New Roman" w:hAnsi="Times New Roman" w:cs="Times New Roman"/>
          <w:i/>
          <w:iCs/>
          <w:color w:val="222222"/>
          <w:sz w:val="24"/>
          <w:szCs w:val="24"/>
          <w:shd w:val="clear" w:color="auto" w:fill="FFFFFF"/>
        </w:rPr>
        <w:t>12</w:t>
      </w:r>
      <w:r w:rsidRPr="00BB3FF2">
        <w:rPr>
          <w:rFonts w:ascii="Times New Roman" w:hAnsi="Times New Roman" w:cs="Times New Roman"/>
          <w:color w:val="222222"/>
          <w:sz w:val="24"/>
          <w:szCs w:val="24"/>
          <w:shd w:val="clear" w:color="auto" w:fill="FFFFFF"/>
        </w:rPr>
        <w:t>(10), 1529.</w:t>
      </w:r>
      <w:r w:rsidRPr="00BB3FF2">
        <w:rPr>
          <w:rFonts w:ascii="Times New Roman" w:hAnsi="Times New Roman" w:cs="Times New Roman"/>
          <w:sz w:val="24"/>
          <w:szCs w:val="24"/>
        </w:rPr>
        <w:t xml:space="preserve"> Retrieved November 29, 2025, </w:t>
      </w:r>
      <w:proofErr w:type="spellStart"/>
      <w:r w:rsidRPr="00BB3FF2">
        <w:rPr>
          <w:rFonts w:ascii="Times New Roman" w:hAnsi="Times New Roman" w:cs="Times New Roman"/>
          <w:sz w:val="24"/>
          <w:szCs w:val="24"/>
        </w:rPr>
        <w:t>from:</w:t>
      </w:r>
      <w:hyperlink r:id="rId27" w:history="1">
        <w:r w:rsidRPr="00BB3FF2">
          <w:rPr>
            <w:rStyle w:val="Hyperlink"/>
            <w:rFonts w:ascii="Times New Roman" w:hAnsi="Times New Roman" w:cs="Times New Roman"/>
            <w:sz w:val="24"/>
            <w:szCs w:val="24"/>
            <w:shd w:val="clear" w:color="auto" w:fill="FFFFFF"/>
          </w:rPr>
          <w:t>https</w:t>
        </w:r>
        <w:proofErr w:type="spellEnd"/>
        <w:r w:rsidRPr="00BB3FF2">
          <w:rPr>
            <w:rStyle w:val="Hyperlink"/>
            <w:rFonts w:ascii="Times New Roman" w:hAnsi="Times New Roman" w:cs="Times New Roman"/>
            <w:sz w:val="24"/>
            <w:szCs w:val="24"/>
            <w:shd w:val="clear" w:color="auto" w:fill="FFFFFF"/>
          </w:rPr>
          <w:t>://www.mdpi.com/2075-5309/12/10/1529</w:t>
        </w:r>
      </w:hyperlink>
    </w:p>
    <w:p w:rsidR="00BB3FF2" w:rsidRPr="00BB3FF2" w:rsidRDefault="00BB3FF2" w:rsidP="00BB3FF2">
      <w:pPr>
        <w:spacing w:line="360" w:lineRule="auto"/>
        <w:ind w:left="720" w:hanging="720"/>
        <w:jc w:val="both"/>
        <w:rPr>
          <w:rFonts w:ascii="Times New Roman" w:hAnsi="Times New Roman" w:cs="Times New Roman"/>
          <w:sz w:val="24"/>
          <w:szCs w:val="24"/>
        </w:rPr>
      </w:pPr>
      <w:r w:rsidRPr="00BB3FF2">
        <w:rPr>
          <w:rFonts w:ascii="Times New Roman" w:hAnsi="Times New Roman" w:cs="Times New Roman"/>
          <w:sz w:val="24"/>
          <w:szCs w:val="24"/>
        </w:rPr>
        <w:t xml:space="preserve">Tourism Teacher (2025). </w:t>
      </w:r>
      <w:r w:rsidRPr="00BB3FF2">
        <w:rPr>
          <w:rStyle w:val="Emphasis"/>
          <w:rFonts w:ascii="Times New Roman" w:hAnsi="Times New Roman" w:cs="Times New Roman"/>
          <w:sz w:val="24"/>
          <w:szCs w:val="24"/>
        </w:rPr>
        <w:t>Tourism in Germany: A complete guide</w:t>
      </w:r>
      <w:r w:rsidRPr="00BB3FF2">
        <w:rPr>
          <w:rFonts w:ascii="Times New Roman" w:hAnsi="Times New Roman" w:cs="Times New Roman"/>
          <w:sz w:val="24"/>
          <w:szCs w:val="24"/>
        </w:rPr>
        <w:t xml:space="preserve">. Tourism Teacher. Retrieved November 29, 2025, </w:t>
      </w:r>
      <w:proofErr w:type="spellStart"/>
      <w:r w:rsidRPr="00BB3FF2">
        <w:rPr>
          <w:rFonts w:ascii="Times New Roman" w:hAnsi="Times New Roman" w:cs="Times New Roman"/>
          <w:sz w:val="24"/>
          <w:szCs w:val="24"/>
        </w:rPr>
        <w:t>from:</w:t>
      </w:r>
      <w:hyperlink r:id="rId28" w:tgtFrame="_new" w:history="1">
        <w:r w:rsidRPr="00BB3FF2">
          <w:rPr>
            <w:rStyle w:val="Hyperlink"/>
            <w:rFonts w:ascii="Times New Roman" w:hAnsi="Times New Roman" w:cs="Times New Roman"/>
            <w:sz w:val="24"/>
            <w:szCs w:val="24"/>
          </w:rPr>
          <w:t>https</w:t>
        </w:r>
        <w:proofErr w:type="spellEnd"/>
        <w:r w:rsidRPr="00BB3FF2">
          <w:rPr>
            <w:rStyle w:val="Hyperlink"/>
            <w:rFonts w:ascii="Times New Roman" w:hAnsi="Times New Roman" w:cs="Times New Roman"/>
            <w:sz w:val="24"/>
            <w:szCs w:val="24"/>
          </w:rPr>
          <w:t>://tourismteacher.com/tourism-in-</w:t>
        </w:r>
        <w:proofErr w:type="spellStart"/>
        <w:r w:rsidRPr="00BB3FF2">
          <w:rPr>
            <w:rStyle w:val="Hyperlink"/>
            <w:rFonts w:ascii="Times New Roman" w:hAnsi="Times New Roman" w:cs="Times New Roman"/>
            <w:sz w:val="24"/>
            <w:szCs w:val="24"/>
          </w:rPr>
          <w:t>germany</w:t>
        </w:r>
        <w:proofErr w:type="spellEnd"/>
        <w:r w:rsidRPr="00BB3FF2">
          <w:rPr>
            <w:rStyle w:val="Hyperlink"/>
            <w:rFonts w:ascii="Times New Roman" w:hAnsi="Times New Roman" w:cs="Times New Roman"/>
            <w:sz w:val="24"/>
            <w:szCs w:val="24"/>
          </w:rPr>
          <w:t>/</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r w:rsidRPr="00BB3FF2">
        <w:rPr>
          <w:rFonts w:ascii="Times New Roman" w:hAnsi="Times New Roman" w:cs="Times New Roman"/>
          <w:color w:val="222222"/>
          <w:sz w:val="24"/>
          <w:szCs w:val="24"/>
          <w:shd w:val="clear" w:color="auto" w:fill="FFFFFF"/>
        </w:rPr>
        <w:t xml:space="preserve">Yadav, N., Shukla, A., </w:t>
      </w:r>
      <w:proofErr w:type="spellStart"/>
      <w:r w:rsidRPr="00BB3FF2">
        <w:rPr>
          <w:rFonts w:ascii="Times New Roman" w:hAnsi="Times New Roman" w:cs="Times New Roman"/>
          <w:color w:val="222222"/>
          <w:sz w:val="24"/>
          <w:szCs w:val="24"/>
          <w:shd w:val="clear" w:color="auto" w:fill="FFFFFF"/>
        </w:rPr>
        <w:t>Khunasathitchai</w:t>
      </w:r>
      <w:proofErr w:type="spellEnd"/>
      <w:r w:rsidRPr="00BB3FF2">
        <w:rPr>
          <w:rFonts w:ascii="Times New Roman" w:hAnsi="Times New Roman" w:cs="Times New Roman"/>
          <w:color w:val="222222"/>
          <w:sz w:val="24"/>
          <w:szCs w:val="24"/>
          <w:shd w:val="clear" w:color="auto" w:fill="FFFFFF"/>
        </w:rPr>
        <w:t>, K., &amp; Kaur, R. (2024). AI Adaptions: Challenges and Strategies for the Hotel and Tourism Industry. In </w:t>
      </w:r>
      <w:r w:rsidRPr="00BB3FF2">
        <w:rPr>
          <w:rFonts w:ascii="Times New Roman" w:hAnsi="Times New Roman" w:cs="Times New Roman"/>
          <w:i/>
          <w:iCs/>
          <w:color w:val="222222"/>
          <w:sz w:val="24"/>
          <w:szCs w:val="24"/>
          <w:shd w:val="clear" w:color="auto" w:fill="FFFFFF"/>
        </w:rPr>
        <w:t>Hotel and Travel Management in the AI Era</w:t>
      </w:r>
      <w:r w:rsidRPr="00BB3FF2">
        <w:rPr>
          <w:rFonts w:ascii="Times New Roman" w:hAnsi="Times New Roman" w:cs="Times New Roman"/>
          <w:color w:val="222222"/>
          <w:sz w:val="24"/>
          <w:szCs w:val="24"/>
          <w:shd w:val="clear" w:color="auto" w:fill="FFFFFF"/>
        </w:rPr>
        <w:t> (pp. 19-38). IGI Global.</w:t>
      </w:r>
      <w:r w:rsidRPr="00BB3FF2">
        <w:rPr>
          <w:rFonts w:ascii="Times New Roman" w:hAnsi="Times New Roman" w:cs="Times New Roman"/>
          <w:sz w:val="24"/>
          <w:szCs w:val="24"/>
        </w:rPr>
        <w:t xml:space="preserve"> Retrieved November 29, 2025, from:</w:t>
      </w:r>
      <w:hyperlink r:id="rId29" w:history="1">
        <w:r w:rsidRPr="00BB3FF2">
          <w:rPr>
            <w:rStyle w:val="Hyperlink"/>
            <w:rFonts w:ascii="Times New Roman" w:hAnsi="Times New Roman" w:cs="Times New Roman"/>
            <w:sz w:val="24"/>
            <w:szCs w:val="24"/>
            <w:shd w:val="clear" w:color="auto" w:fill="FFFFFF"/>
          </w:rPr>
          <w:t>https://www.researchgate.net/profile/Nagendra_Yadav5/publication/383531850_Chapter_2_AI_Adaptions_Challenges_and_Strategies_for_the_Hotel_and_Tourism_Industry/links/66d171c4b1606e24c2a8ab8d/Chapter-2-AI-Adaptions-Challenges-and-Strategies-for-the-Hotel-and-Tourism-Industry.pdf</w:t>
        </w:r>
      </w:hyperlink>
    </w:p>
    <w:p w:rsidR="00BB3FF2" w:rsidRPr="00BB3FF2" w:rsidRDefault="00BB3FF2" w:rsidP="00BB3FF2">
      <w:pPr>
        <w:spacing w:line="360" w:lineRule="auto"/>
        <w:ind w:left="720" w:hanging="720"/>
        <w:jc w:val="both"/>
        <w:rPr>
          <w:rFonts w:ascii="Times New Roman" w:hAnsi="Times New Roman" w:cs="Times New Roman"/>
          <w:color w:val="222222"/>
          <w:sz w:val="24"/>
          <w:szCs w:val="24"/>
          <w:shd w:val="clear" w:color="auto" w:fill="FFFFFF"/>
        </w:rPr>
      </w:pPr>
      <w:r w:rsidRPr="00BB3FF2">
        <w:rPr>
          <w:rFonts w:ascii="Times New Roman" w:hAnsi="Times New Roman" w:cs="Times New Roman"/>
          <w:color w:val="222222"/>
          <w:sz w:val="24"/>
          <w:szCs w:val="24"/>
          <w:shd w:val="clear" w:color="auto" w:fill="FFFFFF"/>
        </w:rPr>
        <w:lastRenderedPageBreak/>
        <w:t xml:space="preserve">Zeng, J. Y., Xing, Y., &amp; </w:t>
      </w:r>
      <w:proofErr w:type="spellStart"/>
      <w:r w:rsidRPr="00BB3FF2">
        <w:rPr>
          <w:rFonts w:ascii="Times New Roman" w:hAnsi="Times New Roman" w:cs="Times New Roman"/>
          <w:color w:val="222222"/>
          <w:sz w:val="24"/>
          <w:szCs w:val="24"/>
          <w:shd w:val="clear" w:color="auto" w:fill="FFFFFF"/>
        </w:rPr>
        <w:t>Jin</w:t>
      </w:r>
      <w:proofErr w:type="spellEnd"/>
      <w:r w:rsidRPr="00BB3FF2">
        <w:rPr>
          <w:rFonts w:ascii="Times New Roman" w:hAnsi="Times New Roman" w:cs="Times New Roman"/>
          <w:color w:val="222222"/>
          <w:sz w:val="24"/>
          <w:szCs w:val="24"/>
          <w:shd w:val="clear" w:color="auto" w:fill="FFFFFF"/>
        </w:rPr>
        <w:t>, C. H. (2023). The impact of VR/AR-based consumers’ brand experience on consumer–brand relationships. </w:t>
      </w:r>
      <w:r w:rsidRPr="00BB3FF2">
        <w:rPr>
          <w:rFonts w:ascii="Times New Roman" w:hAnsi="Times New Roman" w:cs="Times New Roman"/>
          <w:i/>
          <w:iCs/>
          <w:color w:val="222222"/>
          <w:sz w:val="24"/>
          <w:szCs w:val="24"/>
          <w:shd w:val="clear" w:color="auto" w:fill="FFFFFF"/>
        </w:rPr>
        <w:t>Sustainability</w:t>
      </w:r>
      <w:r w:rsidRPr="00BB3FF2">
        <w:rPr>
          <w:rFonts w:ascii="Times New Roman" w:hAnsi="Times New Roman" w:cs="Times New Roman"/>
          <w:color w:val="222222"/>
          <w:sz w:val="24"/>
          <w:szCs w:val="24"/>
          <w:shd w:val="clear" w:color="auto" w:fill="FFFFFF"/>
        </w:rPr>
        <w:t>, </w:t>
      </w:r>
      <w:r w:rsidRPr="00BB3FF2">
        <w:rPr>
          <w:rFonts w:ascii="Times New Roman" w:hAnsi="Times New Roman" w:cs="Times New Roman"/>
          <w:i/>
          <w:iCs/>
          <w:color w:val="222222"/>
          <w:sz w:val="24"/>
          <w:szCs w:val="24"/>
          <w:shd w:val="clear" w:color="auto" w:fill="FFFFFF"/>
        </w:rPr>
        <w:t>15</w:t>
      </w:r>
      <w:r w:rsidRPr="00BB3FF2">
        <w:rPr>
          <w:rFonts w:ascii="Times New Roman" w:hAnsi="Times New Roman" w:cs="Times New Roman"/>
          <w:color w:val="222222"/>
          <w:sz w:val="24"/>
          <w:szCs w:val="24"/>
          <w:shd w:val="clear" w:color="auto" w:fill="FFFFFF"/>
        </w:rPr>
        <w:t>(9), 7278.</w:t>
      </w:r>
      <w:r w:rsidRPr="00BB3FF2">
        <w:rPr>
          <w:rFonts w:ascii="Times New Roman" w:hAnsi="Times New Roman" w:cs="Times New Roman"/>
          <w:sz w:val="24"/>
          <w:szCs w:val="24"/>
        </w:rPr>
        <w:t xml:space="preserve"> Retrieved November 29, 2025, </w:t>
      </w:r>
      <w:proofErr w:type="spellStart"/>
      <w:r w:rsidRPr="00BB3FF2">
        <w:rPr>
          <w:rFonts w:ascii="Times New Roman" w:hAnsi="Times New Roman" w:cs="Times New Roman"/>
          <w:sz w:val="24"/>
          <w:szCs w:val="24"/>
        </w:rPr>
        <w:t>from:</w:t>
      </w:r>
      <w:hyperlink r:id="rId30" w:history="1">
        <w:r w:rsidRPr="00BB3FF2">
          <w:rPr>
            <w:rStyle w:val="Hyperlink"/>
            <w:rFonts w:ascii="Times New Roman" w:hAnsi="Times New Roman" w:cs="Times New Roman"/>
            <w:sz w:val="24"/>
            <w:szCs w:val="24"/>
            <w:shd w:val="clear" w:color="auto" w:fill="FFFFFF"/>
          </w:rPr>
          <w:t>https</w:t>
        </w:r>
        <w:proofErr w:type="spellEnd"/>
        <w:r w:rsidRPr="00BB3FF2">
          <w:rPr>
            <w:rStyle w:val="Hyperlink"/>
            <w:rFonts w:ascii="Times New Roman" w:hAnsi="Times New Roman" w:cs="Times New Roman"/>
            <w:sz w:val="24"/>
            <w:szCs w:val="24"/>
            <w:shd w:val="clear" w:color="auto" w:fill="FFFFFF"/>
          </w:rPr>
          <w:t>://www.mdpi.com/2071-1050/15/9/7278</w:t>
        </w:r>
      </w:hyperlink>
    </w:p>
    <w:p w:rsidR="00BB3FF2" w:rsidRDefault="00BB3FF2">
      <w:pPr>
        <w:rPr>
          <w:rFonts w:ascii="Times New Roman" w:eastAsia="Times New Roman" w:hAnsi="Times New Roman" w:cs="Times New Roman"/>
          <w:bCs/>
          <w:sz w:val="24"/>
          <w:szCs w:val="24"/>
          <w:lang w:eastAsia="en-IN"/>
        </w:rPr>
      </w:pPr>
      <w:r>
        <w:rPr>
          <w:rFonts w:ascii="Times New Roman" w:eastAsia="Times New Roman" w:hAnsi="Times New Roman" w:cs="Times New Roman"/>
          <w:bCs/>
          <w:sz w:val="24"/>
          <w:szCs w:val="24"/>
          <w:lang w:eastAsia="en-IN"/>
        </w:rPr>
        <w:br w:type="page"/>
      </w:r>
    </w:p>
    <w:p w:rsidR="00BB3FF2" w:rsidRDefault="00BB3FF2" w:rsidP="00BB3FF2">
      <w:pPr>
        <w:pStyle w:val="Heading1"/>
        <w:rPr>
          <w:rFonts w:eastAsia="Times New Roman"/>
          <w:lang w:eastAsia="en-IN"/>
        </w:rPr>
      </w:pPr>
      <w:bookmarkStart w:id="7" w:name="_Toc215326147"/>
      <w:r>
        <w:rPr>
          <w:rFonts w:eastAsia="Times New Roman"/>
          <w:lang w:eastAsia="en-IN"/>
        </w:rPr>
        <w:lastRenderedPageBreak/>
        <w:t>Appendix</w:t>
      </w:r>
      <w:bookmarkEnd w:id="7"/>
    </w:p>
    <w:p w:rsidR="00903FC0" w:rsidRDefault="00903FC0" w:rsidP="00903FC0">
      <w:pPr>
        <w:rPr>
          <w:lang w:eastAsia="en-IN"/>
        </w:rPr>
      </w:pPr>
      <w:r>
        <w:rPr>
          <w:noProof/>
          <w:lang w:eastAsia="en-IN"/>
        </w:rPr>
        <w:drawing>
          <wp:inline distT="0" distB="0" distL="0" distR="0">
            <wp:extent cx="5731510" cy="2977991"/>
            <wp:effectExtent l="0" t="0" r="2540" b="0"/>
            <wp:docPr id="1" name="Picture 1" descr="Tourism and Conservation Empowered by Augmented Reality: A Scientometric  Analysis Based on the Science Tree Metap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urism and Conservation Empowered by Augmented Reality: A Scientometric  Analysis Based on the Science Tree Metapho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977991"/>
                    </a:xfrm>
                    <a:prstGeom prst="rect">
                      <a:avLst/>
                    </a:prstGeom>
                    <a:noFill/>
                    <a:ln>
                      <a:noFill/>
                    </a:ln>
                  </pic:spPr>
                </pic:pic>
              </a:graphicData>
            </a:graphic>
          </wp:inline>
        </w:drawing>
      </w:r>
    </w:p>
    <w:p w:rsidR="00903FC0" w:rsidRPr="00903FC0" w:rsidRDefault="00903FC0" w:rsidP="00903FC0">
      <w:pPr>
        <w:rPr>
          <w:lang w:eastAsia="en-IN"/>
        </w:rPr>
      </w:pPr>
      <w:r w:rsidRPr="00903FC0">
        <w:rPr>
          <w:lang w:eastAsia="en-IN"/>
        </w:rPr>
        <w:drawing>
          <wp:inline distT="0" distB="0" distL="0" distR="0" wp14:anchorId="4E3FE2FF" wp14:editId="369CD231">
            <wp:extent cx="5067739" cy="2911092"/>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067739" cy="2911092"/>
                    </a:xfrm>
                    <a:prstGeom prst="rect">
                      <a:avLst/>
                    </a:prstGeom>
                  </pic:spPr>
                </pic:pic>
              </a:graphicData>
            </a:graphic>
          </wp:inline>
        </w:drawing>
      </w:r>
      <w:bookmarkStart w:id="8" w:name="_GoBack"/>
      <w:bookmarkEnd w:id="8"/>
    </w:p>
    <w:p w:rsidR="00BB3FF2" w:rsidRPr="001F5AF0" w:rsidRDefault="00BB3FF2" w:rsidP="001F5AF0">
      <w:pPr>
        <w:spacing w:before="100" w:beforeAutospacing="1" w:after="100" w:afterAutospacing="1" w:line="360" w:lineRule="auto"/>
        <w:jc w:val="both"/>
        <w:outlineLvl w:val="2"/>
        <w:rPr>
          <w:rFonts w:ascii="Times New Roman" w:eastAsia="Times New Roman" w:hAnsi="Times New Roman" w:cs="Times New Roman"/>
          <w:bCs/>
          <w:sz w:val="24"/>
          <w:szCs w:val="24"/>
          <w:lang w:eastAsia="en-IN"/>
        </w:rPr>
      </w:pPr>
    </w:p>
    <w:sectPr w:rsidR="00BB3FF2" w:rsidRPr="001F5AF0" w:rsidSect="00A474DE">
      <w:headerReference w:type="default" r:id="rId33"/>
      <w:headerReference w:type="first" r:id="rId3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449B" w:rsidRDefault="0037449B" w:rsidP="00A474DE">
      <w:pPr>
        <w:spacing w:after="0" w:line="240" w:lineRule="auto"/>
      </w:pPr>
      <w:r>
        <w:separator/>
      </w:r>
    </w:p>
  </w:endnote>
  <w:endnote w:type="continuationSeparator" w:id="0">
    <w:p w:rsidR="0037449B" w:rsidRDefault="0037449B" w:rsidP="00A47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449B" w:rsidRDefault="0037449B" w:rsidP="00A474DE">
      <w:pPr>
        <w:spacing w:after="0" w:line="240" w:lineRule="auto"/>
      </w:pPr>
      <w:r>
        <w:separator/>
      </w:r>
    </w:p>
  </w:footnote>
  <w:footnote w:type="continuationSeparator" w:id="0">
    <w:p w:rsidR="0037449B" w:rsidRDefault="0037449B" w:rsidP="00A47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4DE" w:rsidRPr="00A474DE" w:rsidRDefault="00A474DE" w:rsidP="00A474DE">
    <w:pPr>
      <w:pStyle w:val="Header"/>
      <w:jc w:val="both"/>
      <w:rPr>
        <w:rFonts w:ascii="Times New Roman" w:hAnsi="Times New Roman" w:cs="Times New Roman"/>
        <w:sz w:val="20"/>
      </w:rPr>
    </w:pPr>
    <w:r w:rsidRPr="00A474DE">
      <w:rPr>
        <w:rFonts w:ascii="Times New Roman" w:hAnsi="Times New Roman" w:cs="Times New Roman"/>
        <w:sz w:val="20"/>
      </w:rPr>
      <w:t>Consumer Behaviour</w:t>
    </w:r>
    <w:r w:rsidRPr="00A474DE">
      <w:rPr>
        <w:rFonts w:ascii="Times New Roman" w:hAnsi="Times New Roman" w:cs="Times New Roman"/>
        <w:sz w:val="20"/>
      </w:rPr>
      <w:br/>
      <w:t xml:space="preserve">Option 3: Impact Of Virtual Reality And Augmented Reality On Tourist </w:t>
    </w:r>
    <w:proofErr w:type="spellStart"/>
    <w:r w:rsidRPr="00A474DE">
      <w:rPr>
        <w:rFonts w:ascii="Times New Roman" w:hAnsi="Times New Roman" w:cs="Times New Roman"/>
        <w:sz w:val="20"/>
      </w:rPr>
      <w:t>Behavior</w:t>
    </w:r>
    <w:proofErr w:type="spellEnd"/>
    <w:r w:rsidRPr="00A474DE">
      <w:rPr>
        <w:rFonts w:ascii="Times New Roman" w:hAnsi="Times New Roman" w:cs="Times New Roman"/>
        <w:sz w:val="20"/>
      </w:rPr>
      <w:t xml:space="preserve"> And</w:t>
    </w:r>
  </w:p>
  <w:p w:rsidR="00A474DE" w:rsidRPr="00A474DE" w:rsidRDefault="00A474DE" w:rsidP="00A474DE">
    <w:pPr>
      <w:pStyle w:val="Header"/>
      <w:jc w:val="both"/>
      <w:rPr>
        <w:rFonts w:ascii="Times New Roman" w:hAnsi="Times New Roman" w:cs="Times New Roman"/>
        <w:sz w:val="20"/>
        <w:lang w:val="en-US"/>
      </w:rPr>
    </w:pPr>
    <w:r w:rsidRPr="00A474DE">
      <w:rPr>
        <w:rFonts w:ascii="Times New Roman" w:hAnsi="Times New Roman" w:cs="Times New Roman"/>
        <w:sz w:val="20"/>
      </w:rPr>
      <w:t>Destination Choices</w:t>
    </w:r>
  </w:p>
  <w:p w:rsidR="00A474DE" w:rsidRPr="00A474DE" w:rsidRDefault="00A474DE" w:rsidP="00A474DE">
    <w:pPr>
      <w:pStyle w:val="Header"/>
      <w:jc w:val="both"/>
      <w:rPr>
        <w:rFonts w:ascii="Times New Roman" w:hAnsi="Times New Roman" w:cs="Times New Roman"/>
        <w:sz w:val="20"/>
        <w:lang w:val="en-U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4DE" w:rsidRPr="00A474DE" w:rsidRDefault="00A474DE" w:rsidP="00A474DE">
    <w:pPr>
      <w:pStyle w:val="Header"/>
      <w:jc w:val="both"/>
      <w:rPr>
        <w:rFonts w:ascii="Times New Roman" w:hAnsi="Times New Roman" w:cs="Times New Roman"/>
        <w:sz w:val="20"/>
      </w:rPr>
    </w:pPr>
    <w:r>
      <w:rPr>
        <w:rFonts w:ascii="Times New Roman" w:hAnsi="Times New Roman" w:cs="Times New Roman"/>
        <w:sz w:val="20"/>
      </w:rPr>
      <w:t xml:space="preserve">Running Head: </w:t>
    </w:r>
    <w:r w:rsidRPr="00A474DE">
      <w:rPr>
        <w:rFonts w:ascii="Times New Roman" w:hAnsi="Times New Roman" w:cs="Times New Roman"/>
        <w:sz w:val="20"/>
      </w:rPr>
      <w:t>Consumer Behaviour</w:t>
    </w:r>
    <w:r w:rsidRPr="00A474DE">
      <w:rPr>
        <w:rFonts w:ascii="Times New Roman" w:hAnsi="Times New Roman" w:cs="Times New Roman"/>
        <w:sz w:val="20"/>
      </w:rPr>
      <w:br/>
      <w:t xml:space="preserve">Option 3: Impact Of Virtual Reality And Augmented Reality On Tourist </w:t>
    </w:r>
    <w:proofErr w:type="spellStart"/>
    <w:r w:rsidRPr="00A474DE">
      <w:rPr>
        <w:rFonts w:ascii="Times New Roman" w:hAnsi="Times New Roman" w:cs="Times New Roman"/>
        <w:sz w:val="20"/>
      </w:rPr>
      <w:t>Behavior</w:t>
    </w:r>
    <w:proofErr w:type="spellEnd"/>
    <w:r w:rsidRPr="00A474DE">
      <w:rPr>
        <w:rFonts w:ascii="Times New Roman" w:hAnsi="Times New Roman" w:cs="Times New Roman"/>
        <w:sz w:val="20"/>
      </w:rPr>
      <w:t xml:space="preserve"> And</w:t>
    </w:r>
  </w:p>
  <w:p w:rsidR="00A474DE" w:rsidRPr="00A474DE" w:rsidRDefault="00A474DE" w:rsidP="00A474DE">
    <w:pPr>
      <w:pStyle w:val="Header"/>
      <w:jc w:val="both"/>
      <w:rPr>
        <w:rFonts w:ascii="Times New Roman" w:hAnsi="Times New Roman" w:cs="Times New Roman"/>
        <w:sz w:val="20"/>
        <w:lang w:val="en-US"/>
      </w:rPr>
    </w:pPr>
    <w:r w:rsidRPr="00A474DE">
      <w:rPr>
        <w:rFonts w:ascii="Times New Roman" w:hAnsi="Times New Roman" w:cs="Times New Roman"/>
        <w:sz w:val="20"/>
      </w:rPr>
      <w:t>Destination Choices</w:t>
    </w:r>
  </w:p>
  <w:p w:rsidR="00A474DE" w:rsidRPr="00A474DE" w:rsidRDefault="00A474DE">
    <w:pPr>
      <w:pStyle w:val="Header"/>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291035"/>
    <w:multiLevelType w:val="multilevel"/>
    <w:tmpl w:val="DF86A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422A1C"/>
    <w:multiLevelType w:val="multilevel"/>
    <w:tmpl w:val="58CCEA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EF387F"/>
    <w:multiLevelType w:val="hybridMultilevel"/>
    <w:tmpl w:val="2CFC0A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37F2241"/>
    <w:multiLevelType w:val="hybridMultilevel"/>
    <w:tmpl w:val="47AC039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B1406A3"/>
    <w:multiLevelType w:val="multilevel"/>
    <w:tmpl w:val="A6349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370C78"/>
    <w:multiLevelType w:val="hybridMultilevel"/>
    <w:tmpl w:val="00AAF4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708080B"/>
    <w:multiLevelType w:val="multilevel"/>
    <w:tmpl w:val="8184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150CB7"/>
    <w:multiLevelType w:val="multilevel"/>
    <w:tmpl w:val="E4B80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CF5B5C"/>
    <w:multiLevelType w:val="multilevel"/>
    <w:tmpl w:val="5406BB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CD4E4E"/>
    <w:multiLevelType w:val="hybridMultilevel"/>
    <w:tmpl w:val="7C5C6D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4"/>
  </w:num>
  <w:num w:numId="4">
    <w:abstractNumId w:val="1"/>
  </w:num>
  <w:num w:numId="5">
    <w:abstractNumId w:val="7"/>
  </w:num>
  <w:num w:numId="6">
    <w:abstractNumId w:val="3"/>
  </w:num>
  <w:num w:numId="7">
    <w:abstractNumId w:val="8"/>
  </w:num>
  <w:num w:numId="8">
    <w:abstractNumId w:val="9"/>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7EF"/>
    <w:rsid w:val="000A34D4"/>
    <w:rsid w:val="001F5AF0"/>
    <w:rsid w:val="002F58F7"/>
    <w:rsid w:val="0037449B"/>
    <w:rsid w:val="004B67EF"/>
    <w:rsid w:val="004D0A49"/>
    <w:rsid w:val="00503DCA"/>
    <w:rsid w:val="00567153"/>
    <w:rsid w:val="005B7288"/>
    <w:rsid w:val="00651EA8"/>
    <w:rsid w:val="006A0BBF"/>
    <w:rsid w:val="0072152D"/>
    <w:rsid w:val="0075242F"/>
    <w:rsid w:val="00903FC0"/>
    <w:rsid w:val="00A474DE"/>
    <w:rsid w:val="00AC17AE"/>
    <w:rsid w:val="00BB3FF2"/>
    <w:rsid w:val="00C60B69"/>
    <w:rsid w:val="00CB74A2"/>
    <w:rsid w:val="00CD2B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81729"/>
  <w15:chartTrackingRefBased/>
  <w15:docId w15:val="{DBEA87E5-B466-42EA-9D3B-8D8A3AFC5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B3FF2"/>
    <w:pPr>
      <w:keepNext/>
      <w:keepLines/>
      <w:spacing w:before="120" w:after="120" w:line="360" w:lineRule="auto"/>
      <w:jc w:val="both"/>
      <w:outlineLvl w:val="0"/>
    </w:pPr>
    <w:rPr>
      <w:rFonts w:ascii="Times New Roman" w:eastAsiaTheme="majorEastAsia" w:hAnsi="Times New Roman" w:cstheme="majorBidi"/>
      <w:b/>
      <w:color w:val="000000" w:themeColor="text1"/>
      <w:sz w:val="24"/>
      <w:szCs w:val="32"/>
    </w:rPr>
  </w:style>
  <w:style w:type="paragraph" w:styleId="Heading3">
    <w:name w:val="heading 3"/>
    <w:basedOn w:val="Normal"/>
    <w:link w:val="Heading3Char"/>
    <w:uiPriority w:val="9"/>
    <w:qFormat/>
    <w:rsid w:val="00AC17AE"/>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C17AE"/>
    <w:rPr>
      <w:rFonts w:ascii="Times New Roman" w:eastAsia="Times New Roman" w:hAnsi="Times New Roman" w:cs="Times New Roman"/>
      <w:b/>
      <w:bCs/>
      <w:sz w:val="27"/>
      <w:szCs w:val="27"/>
      <w:lang w:eastAsia="en-IN"/>
    </w:rPr>
  </w:style>
  <w:style w:type="character" w:styleId="Strong">
    <w:name w:val="Strong"/>
    <w:basedOn w:val="DefaultParagraphFont"/>
    <w:uiPriority w:val="22"/>
    <w:qFormat/>
    <w:rsid w:val="00AC17AE"/>
    <w:rPr>
      <w:b/>
      <w:bCs/>
    </w:rPr>
  </w:style>
  <w:style w:type="paragraph" w:styleId="NormalWeb">
    <w:name w:val="Normal (Web)"/>
    <w:basedOn w:val="Normal"/>
    <w:uiPriority w:val="99"/>
    <w:unhideWhenUsed/>
    <w:rsid w:val="00AC17AE"/>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AC17AE"/>
    <w:pPr>
      <w:ind w:left="720"/>
      <w:contextualSpacing/>
    </w:pPr>
  </w:style>
  <w:style w:type="character" w:styleId="Hyperlink">
    <w:name w:val="Hyperlink"/>
    <w:basedOn w:val="DefaultParagraphFont"/>
    <w:uiPriority w:val="99"/>
    <w:unhideWhenUsed/>
    <w:rsid w:val="00BB3FF2"/>
    <w:rPr>
      <w:color w:val="0563C1" w:themeColor="hyperlink"/>
      <w:u w:val="single"/>
    </w:rPr>
  </w:style>
  <w:style w:type="character" w:styleId="Emphasis">
    <w:name w:val="Emphasis"/>
    <w:basedOn w:val="DefaultParagraphFont"/>
    <w:uiPriority w:val="20"/>
    <w:qFormat/>
    <w:rsid w:val="00BB3FF2"/>
    <w:rPr>
      <w:i/>
      <w:iCs/>
    </w:rPr>
  </w:style>
  <w:style w:type="character" w:customStyle="1" w:styleId="Heading1Char">
    <w:name w:val="Heading 1 Char"/>
    <w:basedOn w:val="DefaultParagraphFont"/>
    <w:link w:val="Heading1"/>
    <w:uiPriority w:val="9"/>
    <w:rsid w:val="00BB3FF2"/>
    <w:rPr>
      <w:rFonts w:ascii="Times New Roman" w:eastAsiaTheme="majorEastAsia" w:hAnsi="Times New Roman" w:cstheme="majorBidi"/>
      <w:b/>
      <w:color w:val="000000" w:themeColor="text1"/>
      <w:sz w:val="24"/>
      <w:szCs w:val="32"/>
    </w:rPr>
  </w:style>
  <w:style w:type="paragraph" w:styleId="Header">
    <w:name w:val="header"/>
    <w:basedOn w:val="Normal"/>
    <w:link w:val="HeaderChar"/>
    <w:uiPriority w:val="99"/>
    <w:unhideWhenUsed/>
    <w:rsid w:val="00A474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4DE"/>
  </w:style>
  <w:style w:type="paragraph" w:styleId="Footer">
    <w:name w:val="footer"/>
    <w:basedOn w:val="Normal"/>
    <w:link w:val="FooterChar"/>
    <w:uiPriority w:val="99"/>
    <w:unhideWhenUsed/>
    <w:rsid w:val="00A474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4DE"/>
  </w:style>
  <w:style w:type="paragraph" w:styleId="TOCHeading">
    <w:name w:val="TOC Heading"/>
    <w:basedOn w:val="Heading1"/>
    <w:next w:val="Normal"/>
    <w:uiPriority w:val="39"/>
    <w:unhideWhenUsed/>
    <w:qFormat/>
    <w:rsid w:val="00A474DE"/>
    <w:p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474DE"/>
    <w:pPr>
      <w:spacing w:after="100"/>
    </w:pPr>
  </w:style>
  <w:style w:type="paragraph" w:styleId="TOC3">
    <w:name w:val="toc 3"/>
    <w:basedOn w:val="Normal"/>
    <w:next w:val="Normal"/>
    <w:autoRedefine/>
    <w:uiPriority w:val="39"/>
    <w:unhideWhenUsed/>
    <w:rsid w:val="00A474D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221226">
      <w:bodyDiv w:val="1"/>
      <w:marLeft w:val="0"/>
      <w:marRight w:val="0"/>
      <w:marTop w:val="0"/>
      <w:marBottom w:val="0"/>
      <w:divBdr>
        <w:top w:val="none" w:sz="0" w:space="0" w:color="auto"/>
        <w:left w:val="none" w:sz="0" w:space="0" w:color="auto"/>
        <w:bottom w:val="none" w:sz="0" w:space="0" w:color="auto"/>
        <w:right w:val="none" w:sz="0" w:space="0" w:color="auto"/>
      </w:divBdr>
    </w:div>
    <w:div w:id="296447672">
      <w:bodyDiv w:val="1"/>
      <w:marLeft w:val="0"/>
      <w:marRight w:val="0"/>
      <w:marTop w:val="0"/>
      <w:marBottom w:val="0"/>
      <w:divBdr>
        <w:top w:val="none" w:sz="0" w:space="0" w:color="auto"/>
        <w:left w:val="none" w:sz="0" w:space="0" w:color="auto"/>
        <w:bottom w:val="none" w:sz="0" w:space="0" w:color="auto"/>
        <w:right w:val="none" w:sz="0" w:space="0" w:color="auto"/>
      </w:divBdr>
    </w:div>
    <w:div w:id="1504319191">
      <w:bodyDiv w:val="1"/>
      <w:marLeft w:val="0"/>
      <w:marRight w:val="0"/>
      <w:marTop w:val="0"/>
      <w:marBottom w:val="0"/>
      <w:divBdr>
        <w:top w:val="none" w:sz="0" w:space="0" w:color="auto"/>
        <w:left w:val="none" w:sz="0" w:space="0" w:color="auto"/>
        <w:bottom w:val="none" w:sz="0" w:space="0" w:color="auto"/>
        <w:right w:val="none" w:sz="0" w:space="0" w:color="auto"/>
      </w:divBdr>
    </w:div>
    <w:div w:id="1589382553">
      <w:bodyDiv w:val="1"/>
      <w:marLeft w:val="0"/>
      <w:marRight w:val="0"/>
      <w:marTop w:val="0"/>
      <w:marBottom w:val="0"/>
      <w:divBdr>
        <w:top w:val="none" w:sz="0" w:space="0" w:color="auto"/>
        <w:left w:val="none" w:sz="0" w:space="0" w:color="auto"/>
        <w:bottom w:val="none" w:sz="0" w:space="0" w:color="auto"/>
        <w:right w:val="none" w:sz="0" w:space="0" w:color="auto"/>
      </w:divBdr>
    </w:div>
    <w:div w:id="1687629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pdf/10.1177/0047287521997567" TargetMode="External"/><Relationship Id="rId18" Type="http://schemas.openxmlformats.org/officeDocument/2006/relationships/hyperlink" Target="https://www.mdpi.com/1999-4907/13/10/1584" TargetMode="External"/><Relationship Id="rId26" Type="http://schemas.openxmlformats.org/officeDocument/2006/relationships/hyperlink" Target="https://www.mdpi.com/1424-8220/23/1/146" TargetMode="External"/><Relationship Id="rId3" Type="http://schemas.openxmlformats.org/officeDocument/2006/relationships/styles" Target="styles.xml"/><Relationship Id="rId21" Type="http://schemas.openxmlformats.org/officeDocument/2006/relationships/hyperlink" Target="https://www.academia.edu/download/69000587/viewtitlesample.aspx.pdf"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repository.unam.edu.na/bitstreams/56aae3d6-3d23-45d5-bea5-6293f847e468/download" TargetMode="External"/><Relationship Id="rId17" Type="http://schemas.openxmlformats.org/officeDocument/2006/relationships/hyperlink" Target="https://www.researchgate.net/profile/Dr-Rajeev-Tiwari/publication/358362955_Multimedia_Computing_Systems_and_Virtual_Reality/links/621e03696051a165820283d7/Multimedia-Computing-Systems-and-Virtual-Reality.pdf" TargetMode="External"/><Relationship Id="rId25" Type="http://schemas.openxmlformats.org/officeDocument/2006/relationships/hyperlink" Target="https://www.mdpi.com/1424-8220/23/1/146"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ink.springer.com/content/pdf/10.1007/s10055-022-00662-2.pdf" TargetMode="External"/><Relationship Id="rId20" Type="http://schemas.openxmlformats.org/officeDocument/2006/relationships/hyperlink" Target="https://www.sciencedirect.com/science/article/pii/S1877050921023929/pdf?md5=cac6c50b5769fee3890857460442d852&amp;pid=1-s2.0-S1877050921023929-main.pdf" TargetMode="External"/><Relationship Id="rId29" Type="http://schemas.openxmlformats.org/officeDocument/2006/relationships/hyperlink" Target="https://www.researchgate.net/profile/Nagendra_Yadav5/publication/383531850_Chapter_2_AI_Adaptions_Challenges_and_Strategies_for_the_Hotel_and_Tourism_Industry/links/66d171c4b1606e24c2a8ab8d/Chapter-2-AI-Adaptions-Challenges-and-Strategies-for-the-Hotel-and-Tourism-Industr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pdf/10.1080/26895269.2022.2129597" TargetMode="External"/><Relationship Id="rId24" Type="http://schemas.openxmlformats.org/officeDocument/2006/relationships/hyperlink" Target="https://www.light-am.com/en/article/doi/10.37188/lam.2025.023" TargetMode="External"/><Relationship Id="rId32"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researchgate.net/profile/Rui-Nobrega/publication/351091674_Collaborative_Augmented_Reality_for_Cultural_Heritage_Tourist_Sites_and_Museums_Sharing_Visitors%27_Experiences_and_Interactions/links/608fb66192851c490fb10ae3/Collaborative-Augmented-Reality-for-Cultural-Heritage-Tourist-Sites-and-Museums-Sharing-Visitors-Experiences-and-Interactions.pdf" TargetMode="External"/><Relationship Id="rId23" Type="http://schemas.openxmlformats.org/officeDocument/2006/relationships/hyperlink" Target="https://journals.leukolion.com/index.php/ijavr/article/download/21/10" TargetMode="External"/><Relationship Id="rId28" Type="http://schemas.openxmlformats.org/officeDocument/2006/relationships/hyperlink" Target="https://tourismteacher.com/tourism-in-germany/" TargetMode="External"/><Relationship Id="rId36" Type="http://schemas.openxmlformats.org/officeDocument/2006/relationships/theme" Target="theme/theme1.xml"/><Relationship Id="rId10" Type="http://schemas.openxmlformats.org/officeDocument/2006/relationships/hyperlink" Target="https://www.researchgate.net/profile/Rupam-Konar/publication/360849500_Integration_of_Augmented_Reality_AR_and_Virtual_Reality_VR_as_Marketing_Communications_Channels_in_the_Hospitality_and_Tourism_Service_Sector/links/67b532144c479b26c9e625e0/Integration-of-Augmented-Reality-AR-and-Virtual-Reality-VR-as-Marketing-Communications-Channels-in-the-Hospitality-and-Tourism-Service-Sector.pdf" TargetMode="External"/><Relationship Id="rId19" Type="http://schemas.openxmlformats.org/officeDocument/2006/relationships/hyperlink" Target="https://repositorio.inesctec.pt/server/api/core/bitstreams/806e8812-542f-4db6-a65f-59f1b40a69ba/content" TargetMode="External"/><Relationship Id="rId31"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sciencedirect.com/science/article/pii/S2590291123001377" TargetMode="External"/><Relationship Id="rId14" Type="http://schemas.openxmlformats.org/officeDocument/2006/relationships/hyperlink" Target="https://www.mdpi.com/1424-8220/23/7/3682" TargetMode="External"/><Relationship Id="rId22" Type="http://schemas.openxmlformats.org/officeDocument/2006/relationships/hyperlink" Target="https://papers.ssrn.com/sol3/Delivery.cfm?abstractid=4642605" TargetMode="External"/><Relationship Id="rId27" Type="http://schemas.openxmlformats.org/officeDocument/2006/relationships/hyperlink" Target="https://www.mdpi.com/2075-5309/12/10/1529" TargetMode="External"/><Relationship Id="rId30" Type="http://schemas.openxmlformats.org/officeDocument/2006/relationships/hyperlink" Target="https://www.mdpi.com/2071-1050/15/9/7278" TargetMode="External"/><Relationship Id="rId35" Type="http://schemas.openxmlformats.org/officeDocument/2006/relationships/fontTable" Target="fontTable.xml"/><Relationship Id="rId8" Type="http://schemas.openxmlformats.org/officeDocument/2006/relationships/hyperlink" Target="https://www.sciencedirect.com/science/article/pii/S26670968220009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C535B-E111-4A03-ABED-523BE285B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18</Pages>
  <Words>5509</Words>
  <Characters>31406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2025-11-29T09:25:00Z</dcterms:created>
  <dcterms:modified xsi:type="dcterms:W3CDTF">2025-11-29T11:00:00Z</dcterms:modified>
</cp:coreProperties>
</file>