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9EA" w:rsidRPr="00561E70" w:rsidRDefault="000B39EA" w:rsidP="000B39EA">
      <w:pPr>
        <w:jc w:val="center"/>
        <w:rPr>
          <w:b/>
          <w:bCs/>
          <w:sz w:val="48"/>
          <w:szCs w:val="48"/>
        </w:rPr>
      </w:pPr>
      <w:r w:rsidRPr="00561E70">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B39EA" w:rsidRPr="00561E70" w:rsidRDefault="000B39EA" w:rsidP="000B39EA">
      <w:pPr>
        <w:jc w:val="center"/>
        <w:rPr>
          <w:b/>
          <w:bCs/>
          <w:sz w:val="48"/>
          <w:szCs w:val="48"/>
        </w:rPr>
      </w:pPr>
      <w:r w:rsidRPr="00561E70">
        <w:rPr>
          <w:b/>
          <w:bCs/>
          <w:sz w:val="48"/>
          <w:szCs w:val="48"/>
        </w:rPr>
        <w:t xml:space="preserve">Title: </w:t>
      </w:r>
      <w:r w:rsidR="00561E70" w:rsidRPr="00561E70">
        <w:rPr>
          <w:b/>
          <w:bCs/>
          <w:sz w:val="48"/>
          <w:szCs w:val="48"/>
        </w:rPr>
        <w:t>Online Travel Agencies and Their Expanding Influence on Modern Tourism Distribution Channels: A Critical Examination</w:t>
      </w:r>
    </w:p>
    <w:p w:rsidR="000736B8" w:rsidRDefault="000B39EA" w:rsidP="000736B8">
      <w:pPr>
        <w:jc w:val="center"/>
        <w:rPr>
          <w:sz w:val="44"/>
          <w:szCs w:val="44"/>
        </w:rPr>
      </w:pPr>
      <w:r w:rsidRPr="00561E70">
        <w:rPr>
          <w:b/>
          <w:sz w:val="40"/>
          <w:szCs w:val="40"/>
        </w:rPr>
        <w:br/>
      </w:r>
      <w:r w:rsidRPr="00561E70">
        <w:rPr>
          <w:sz w:val="40"/>
          <w:szCs w:val="40"/>
        </w:rPr>
        <w:br/>
      </w:r>
      <w:r w:rsidR="000736B8">
        <w:rPr>
          <w:sz w:val="44"/>
          <w:szCs w:val="44"/>
          <w:lang w:val="nl-NL"/>
        </w:rPr>
        <w:t>Name: Vishal</w:t>
      </w:r>
    </w:p>
    <w:p w:rsidR="000736B8" w:rsidRDefault="000736B8" w:rsidP="000736B8">
      <w:pPr>
        <w:jc w:val="center"/>
        <w:rPr>
          <w:sz w:val="44"/>
          <w:szCs w:val="44"/>
        </w:rPr>
      </w:pPr>
      <w:r>
        <w:rPr>
          <w:sz w:val="44"/>
          <w:szCs w:val="44"/>
          <w:lang w:val="nl-NL"/>
        </w:rPr>
        <w:t xml:space="preserve">Student ID: </w:t>
      </w:r>
      <w:r>
        <w:rPr>
          <w:sz w:val="44"/>
          <w:szCs w:val="44"/>
        </w:rPr>
        <w:t>DE240241</w:t>
      </w:r>
    </w:p>
    <w:p w:rsidR="000B39EA" w:rsidRPr="00561E70" w:rsidRDefault="000B39EA" w:rsidP="000736B8">
      <w:pPr>
        <w:jc w:val="center"/>
        <w:rPr>
          <w:sz w:val="44"/>
          <w:szCs w:val="44"/>
        </w:rPr>
      </w:pPr>
    </w:p>
    <w:p w:rsidR="000B39EA" w:rsidRPr="00561E70" w:rsidRDefault="000B39EA" w:rsidP="000B39EA">
      <w:pPr>
        <w:jc w:val="center"/>
        <w:rPr>
          <w:sz w:val="44"/>
          <w:szCs w:val="44"/>
        </w:rPr>
      </w:pPr>
    </w:p>
    <w:p w:rsidR="000B39EA" w:rsidRPr="00561E70" w:rsidRDefault="000B39EA" w:rsidP="000B39EA">
      <w:pPr>
        <w:jc w:val="center"/>
        <w:rPr>
          <w:sz w:val="44"/>
          <w:szCs w:val="44"/>
        </w:rPr>
      </w:pPr>
      <w:r w:rsidRPr="00561E70">
        <w:rPr>
          <w:sz w:val="44"/>
          <w:szCs w:val="44"/>
        </w:rPr>
        <w:t>Submission date: 30.11.2025</w:t>
      </w:r>
    </w:p>
    <w:p w:rsidR="000B39EA" w:rsidRPr="00561E70" w:rsidRDefault="000B39EA" w:rsidP="000B39EA"/>
    <w:p w:rsidR="000B39EA" w:rsidRPr="00561E70" w:rsidRDefault="000B39EA" w:rsidP="000B39EA"/>
    <w:p w:rsidR="000B39EA" w:rsidRPr="00561E70" w:rsidRDefault="000B39EA" w:rsidP="000B39EA"/>
    <w:p w:rsidR="000B39EA" w:rsidRPr="00561E70" w:rsidRDefault="000B39EA" w:rsidP="000B39EA"/>
    <w:p w:rsidR="000B39EA" w:rsidRPr="00561E70" w:rsidRDefault="000B39EA" w:rsidP="00180E73">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399756485"/>
        <w:docPartObj>
          <w:docPartGallery w:val="Table of Contents"/>
          <w:docPartUnique/>
        </w:docPartObj>
      </w:sdtPr>
      <w:sdtContent>
        <w:p w:rsidR="00561E70" w:rsidRPr="00561E70" w:rsidRDefault="00561E70">
          <w:pPr>
            <w:pStyle w:val="TOCHeading"/>
            <w:rPr>
              <w:color w:val="auto"/>
            </w:rPr>
          </w:pPr>
          <w:r w:rsidRPr="00561E70">
            <w:rPr>
              <w:color w:val="auto"/>
            </w:rPr>
            <w:t>Table of Contents</w:t>
          </w:r>
        </w:p>
        <w:p w:rsidR="00795FAC" w:rsidRDefault="00EA63C3">
          <w:pPr>
            <w:pStyle w:val="TOC1"/>
            <w:tabs>
              <w:tab w:val="right" w:leader="dot" w:pos="9350"/>
            </w:tabs>
            <w:rPr>
              <w:rFonts w:eastAsiaTheme="minorEastAsia"/>
              <w:noProof/>
              <w:szCs w:val="20"/>
              <w:lang w:bidi="hi-IN"/>
            </w:rPr>
          </w:pPr>
          <w:r w:rsidRPr="00561E70">
            <w:fldChar w:fldCharType="begin"/>
          </w:r>
          <w:r w:rsidR="00561E70" w:rsidRPr="00561E70">
            <w:instrText xml:space="preserve"> TOC \o "1-3" \h \z \u </w:instrText>
          </w:r>
          <w:r w:rsidRPr="00561E70">
            <w:fldChar w:fldCharType="separate"/>
          </w:r>
          <w:hyperlink w:anchor="_Toc214882101" w:history="1">
            <w:r w:rsidR="00795FAC" w:rsidRPr="001F305E">
              <w:rPr>
                <w:rStyle w:val="Hyperlink"/>
                <w:rFonts w:ascii="Times New Roman" w:eastAsia="Times New Roman" w:hAnsi="Times New Roman" w:cs="Times New Roman"/>
                <w:b/>
                <w:bCs/>
                <w:noProof/>
                <w:kern w:val="36"/>
              </w:rPr>
              <w:t>ABSTRACT</w:t>
            </w:r>
            <w:r w:rsidR="00795FAC">
              <w:rPr>
                <w:noProof/>
                <w:webHidden/>
              </w:rPr>
              <w:tab/>
            </w:r>
            <w:r>
              <w:rPr>
                <w:noProof/>
                <w:webHidden/>
              </w:rPr>
              <w:fldChar w:fldCharType="begin"/>
            </w:r>
            <w:r w:rsidR="00795FAC">
              <w:rPr>
                <w:noProof/>
                <w:webHidden/>
              </w:rPr>
              <w:instrText xml:space="preserve"> PAGEREF _Toc214882101 \h </w:instrText>
            </w:r>
            <w:r>
              <w:rPr>
                <w:noProof/>
                <w:webHidden/>
              </w:rPr>
            </w:r>
            <w:r>
              <w:rPr>
                <w:noProof/>
                <w:webHidden/>
              </w:rPr>
              <w:fldChar w:fldCharType="separate"/>
            </w:r>
            <w:r w:rsidR="00795FAC">
              <w:rPr>
                <w:noProof/>
                <w:webHidden/>
              </w:rPr>
              <w:t>4</w:t>
            </w:r>
            <w:r>
              <w:rPr>
                <w:noProof/>
                <w:webHidden/>
              </w:rPr>
              <w:fldChar w:fldCharType="end"/>
            </w:r>
          </w:hyperlink>
        </w:p>
        <w:p w:rsidR="00795FAC" w:rsidRDefault="00EA63C3">
          <w:pPr>
            <w:pStyle w:val="TOC1"/>
            <w:tabs>
              <w:tab w:val="right" w:leader="dot" w:pos="9350"/>
            </w:tabs>
            <w:rPr>
              <w:rFonts w:eastAsiaTheme="minorEastAsia"/>
              <w:noProof/>
              <w:szCs w:val="20"/>
              <w:lang w:bidi="hi-IN"/>
            </w:rPr>
          </w:pPr>
          <w:hyperlink w:anchor="_Toc214882102" w:history="1">
            <w:r w:rsidR="00795FAC" w:rsidRPr="001F305E">
              <w:rPr>
                <w:rStyle w:val="Hyperlink"/>
                <w:rFonts w:ascii="Times New Roman" w:eastAsia="Times New Roman" w:hAnsi="Times New Roman" w:cs="Times New Roman"/>
                <w:b/>
                <w:bCs/>
                <w:noProof/>
                <w:kern w:val="36"/>
              </w:rPr>
              <w:t>INTRODUCTION</w:t>
            </w:r>
            <w:r w:rsidR="00795FAC">
              <w:rPr>
                <w:noProof/>
                <w:webHidden/>
              </w:rPr>
              <w:tab/>
            </w:r>
            <w:r>
              <w:rPr>
                <w:noProof/>
                <w:webHidden/>
              </w:rPr>
              <w:fldChar w:fldCharType="begin"/>
            </w:r>
            <w:r w:rsidR="00795FAC">
              <w:rPr>
                <w:noProof/>
                <w:webHidden/>
              </w:rPr>
              <w:instrText xml:space="preserve"> PAGEREF _Toc214882102 \h </w:instrText>
            </w:r>
            <w:r>
              <w:rPr>
                <w:noProof/>
                <w:webHidden/>
              </w:rPr>
            </w:r>
            <w:r>
              <w:rPr>
                <w:noProof/>
                <w:webHidden/>
              </w:rPr>
              <w:fldChar w:fldCharType="separate"/>
            </w:r>
            <w:r w:rsidR="00795FAC">
              <w:rPr>
                <w:noProof/>
                <w:webHidden/>
              </w:rPr>
              <w:t>5</w:t>
            </w:r>
            <w:r>
              <w:rPr>
                <w:noProof/>
                <w:webHidden/>
              </w:rPr>
              <w:fldChar w:fldCharType="end"/>
            </w:r>
          </w:hyperlink>
        </w:p>
        <w:p w:rsidR="00795FAC" w:rsidRDefault="00EA63C3">
          <w:pPr>
            <w:pStyle w:val="TOC2"/>
            <w:tabs>
              <w:tab w:val="right" w:leader="dot" w:pos="9350"/>
            </w:tabs>
            <w:rPr>
              <w:rFonts w:eastAsiaTheme="minorEastAsia"/>
              <w:noProof/>
              <w:szCs w:val="20"/>
              <w:lang w:bidi="hi-IN"/>
            </w:rPr>
          </w:pPr>
          <w:hyperlink w:anchor="_Toc214882103" w:history="1">
            <w:r w:rsidR="00795FAC" w:rsidRPr="001F305E">
              <w:rPr>
                <w:rStyle w:val="Hyperlink"/>
                <w:noProof/>
              </w:rPr>
              <w:t>LITERATURE REVIEW</w:t>
            </w:r>
            <w:r w:rsidR="00795FAC">
              <w:rPr>
                <w:noProof/>
                <w:webHidden/>
              </w:rPr>
              <w:tab/>
            </w:r>
            <w:r>
              <w:rPr>
                <w:noProof/>
                <w:webHidden/>
              </w:rPr>
              <w:fldChar w:fldCharType="begin"/>
            </w:r>
            <w:r w:rsidR="00795FAC">
              <w:rPr>
                <w:noProof/>
                <w:webHidden/>
              </w:rPr>
              <w:instrText xml:space="preserve"> PAGEREF _Toc214882103 \h </w:instrText>
            </w:r>
            <w:r>
              <w:rPr>
                <w:noProof/>
                <w:webHidden/>
              </w:rPr>
            </w:r>
            <w:r>
              <w:rPr>
                <w:noProof/>
                <w:webHidden/>
              </w:rPr>
              <w:fldChar w:fldCharType="separate"/>
            </w:r>
            <w:r w:rsidR="00795FAC">
              <w:rPr>
                <w:noProof/>
                <w:webHidden/>
              </w:rPr>
              <w:t>6</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04" w:history="1">
            <w:r w:rsidR="00795FAC" w:rsidRPr="001F305E">
              <w:rPr>
                <w:rStyle w:val="Hyperlink"/>
                <w:noProof/>
              </w:rPr>
              <w:t>1. Transformation of Tourism Distribution Channels</w:t>
            </w:r>
            <w:r w:rsidR="00795FAC">
              <w:rPr>
                <w:noProof/>
                <w:webHidden/>
              </w:rPr>
              <w:tab/>
            </w:r>
            <w:r>
              <w:rPr>
                <w:noProof/>
                <w:webHidden/>
              </w:rPr>
              <w:fldChar w:fldCharType="begin"/>
            </w:r>
            <w:r w:rsidR="00795FAC">
              <w:rPr>
                <w:noProof/>
                <w:webHidden/>
              </w:rPr>
              <w:instrText xml:space="preserve"> PAGEREF _Toc214882104 \h </w:instrText>
            </w:r>
            <w:r>
              <w:rPr>
                <w:noProof/>
                <w:webHidden/>
              </w:rPr>
            </w:r>
            <w:r>
              <w:rPr>
                <w:noProof/>
                <w:webHidden/>
              </w:rPr>
              <w:fldChar w:fldCharType="separate"/>
            </w:r>
            <w:r w:rsidR="00795FAC">
              <w:rPr>
                <w:noProof/>
                <w:webHidden/>
              </w:rPr>
              <w:t>6</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05" w:history="1">
            <w:r w:rsidR="00795FAC" w:rsidRPr="001F305E">
              <w:rPr>
                <w:rStyle w:val="Hyperlink"/>
                <w:noProof/>
              </w:rPr>
              <w:t>2. Defining Online Travel Agencies and Their Strategic Roles</w:t>
            </w:r>
            <w:r w:rsidR="00795FAC">
              <w:rPr>
                <w:noProof/>
                <w:webHidden/>
              </w:rPr>
              <w:tab/>
            </w:r>
            <w:r>
              <w:rPr>
                <w:noProof/>
                <w:webHidden/>
              </w:rPr>
              <w:fldChar w:fldCharType="begin"/>
            </w:r>
            <w:r w:rsidR="00795FAC">
              <w:rPr>
                <w:noProof/>
                <w:webHidden/>
              </w:rPr>
              <w:instrText xml:space="preserve"> PAGEREF _Toc214882105 \h </w:instrText>
            </w:r>
            <w:r>
              <w:rPr>
                <w:noProof/>
                <w:webHidden/>
              </w:rPr>
            </w:r>
            <w:r>
              <w:rPr>
                <w:noProof/>
                <w:webHidden/>
              </w:rPr>
              <w:fldChar w:fldCharType="separate"/>
            </w:r>
            <w:r w:rsidR="00795FAC">
              <w:rPr>
                <w:noProof/>
                <w:webHidden/>
              </w:rPr>
              <w:t>6</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06" w:history="1">
            <w:r w:rsidR="00795FAC" w:rsidRPr="001F305E">
              <w:rPr>
                <w:rStyle w:val="Hyperlink"/>
                <w:noProof/>
              </w:rPr>
              <w:t>3. Platform Ecosystems and OTA Market Concentration</w:t>
            </w:r>
            <w:r w:rsidR="00795FAC">
              <w:rPr>
                <w:noProof/>
                <w:webHidden/>
              </w:rPr>
              <w:tab/>
            </w:r>
            <w:r>
              <w:rPr>
                <w:noProof/>
                <w:webHidden/>
              </w:rPr>
              <w:fldChar w:fldCharType="begin"/>
            </w:r>
            <w:r w:rsidR="00795FAC">
              <w:rPr>
                <w:noProof/>
                <w:webHidden/>
              </w:rPr>
              <w:instrText xml:space="preserve"> PAGEREF _Toc214882106 \h </w:instrText>
            </w:r>
            <w:r>
              <w:rPr>
                <w:noProof/>
                <w:webHidden/>
              </w:rPr>
            </w:r>
            <w:r>
              <w:rPr>
                <w:noProof/>
                <w:webHidden/>
              </w:rPr>
              <w:fldChar w:fldCharType="separate"/>
            </w:r>
            <w:r w:rsidR="00795FAC">
              <w:rPr>
                <w:noProof/>
                <w:webHidden/>
              </w:rPr>
              <w:t>7</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07" w:history="1">
            <w:r w:rsidR="00795FAC" w:rsidRPr="001F305E">
              <w:rPr>
                <w:rStyle w:val="Hyperlink"/>
                <w:noProof/>
              </w:rPr>
              <w:t>4. Consumer Behavior, Trust, and OTA Adoption</w:t>
            </w:r>
            <w:r w:rsidR="00795FAC">
              <w:rPr>
                <w:noProof/>
                <w:webHidden/>
              </w:rPr>
              <w:tab/>
            </w:r>
            <w:r>
              <w:rPr>
                <w:noProof/>
                <w:webHidden/>
              </w:rPr>
              <w:fldChar w:fldCharType="begin"/>
            </w:r>
            <w:r w:rsidR="00795FAC">
              <w:rPr>
                <w:noProof/>
                <w:webHidden/>
              </w:rPr>
              <w:instrText xml:space="preserve"> PAGEREF _Toc214882107 \h </w:instrText>
            </w:r>
            <w:r>
              <w:rPr>
                <w:noProof/>
                <w:webHidden/>
              </w:rPr>
            </w:r>
            <w:r>
              <w:rPr>
                <w:noProof/>
                <w:webHidden/>
              </w:rPr>
              <w:fldChar w:fldCharType="separate"/>
            </w:r>
            <w:r w:rsidR="00795FAC">
              <w:rPr>
                <w:noProof/>
                <w:webHidden/>
              </w:rPr>
              <w:t>7</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08" w:history="1">
            <w:r w:rsidR="00795FAC" w:rsidRPr="001F305E">
              <w:rPr>
                <w:rStyle w:val="Hyperlink"/>
                <w:noProof/>
              </w:rPr>
              <w:t>5. Benefits of OTAs for Consumers</w:t>
            </w:r>
            <w:r w:rsidR="00795FAC">
              <w:rPr>
                <w:noProof/>
                <w:webHidden/>
              </w:rPr>
              <w:tab/>
            </w:r>
            <w:r>
              <w:rPr>
                <w:noProof/>
                <w:webHidden/>
              </w:rPr>
              <w:fldChar w:fldCharType="begin"/>
            </w:r>
            <w:r w:rsidR="00795FAC">
              <w:rPr>
                <w:noProof/>
                <w:webHidden/>
              </w:rPr>
              <w:instrText xml:space="preserve"> PAGEREF _Toc214882108 \h </w:instrText>
            </w:r>
            <w:r>
              <w:rPr>
                <w:noProof/>
                <w:webHidden/>
              </w:rPr>
            </w:r>
            <w:r>
              <w:rPr>
                <w:noProof/>
                <w:webHidden/>
              </w:rPr>
              <w:fldChar w:fldCharType="separate"/>
            </w:r>
            <w:r w:rsidR="00795FAC">
              <w:rPr>
                <w:noProof/>
                <w:webHidden/>
              </w:rPr>
              <w:t>8</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09" w:history="1">
            <w:r w:rsidR="00795FAC" w:rsidRPr="001F305E">
              <w:rPr>
                <w:rStyle w:val="Hyperlink"/>
                <w:noProof/>
              </w:rPr>
              <w:t>6. Benefits of OTAs for Suppliers</w:t>
            </w:r>
            <w:r w:rsidR="00795FAC">
              <w:rPr>
                <w:noProof/>
                <w:webHidden/>
              </w:rPr>
              <w:tab/>
            </w:r>
            <w:r>
              <w:rPr>
                <w:noProof/>
                <w:webHidden/>
              </w:rPr>
              <w:fldChar w:fldCharType="begin"/>
            </w:r>
            <w:r w:rsidR="00795FAC">
              <w:rPr>
                <w:noProof/>
                <w:webHidden/>
              </w:rPr>
              <w:instrText xml:space="preserve"> PAGEREF _Toc214882109 \h </w:instrText>
            </w:r>
            <w:r>
              <w:rPr>
                <w:noProof/>
                <w:webHidden/>
              </w:rPr>
            </w:r>
            <w:r>
              <w:rPr>
                <w:noProof/>
                <w:webHidden/>
              </w:rPr>
              <w:fldChar w:fldCharType="separate"/>
            </w:r>
            <w:r w:rsidR="00795FAC">
              <w:rPr>
                <w:noProof/>
                <w:webHidden/>
              </w:rPr>
              <w:t>8</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10" w:history="1">
            <w:r w:rsidR="00795FAC" w:rsidRPr="001F305E">
              <w:rPr>
                <w:rStyle w:val="Hyperlink"/>
                <w:noProof/>
              </w:rPr>
              <w:t>7. Challenges for Suppliers Engaging with OTAs</w:t>
            </w:r>
            <w:r w:rsidR="00795FAC">
              <w:rPr>
                <w:noProof/>
                <w:webHidden/>
              </w:rPr>
              <w:tab/>
            </w:r>
            <w:r>
              <w:rPr>
                <w:noProof/>
                <w:webHidden/>
              </w:rPr>
              <w:fldChar w:fldCharType="begin"/>
            </w:r>
            <w:r w:rsidR="00795FAC">
              <w:rPr>
                <w:noProof/>
                <w:webHidden/>
              </w:rPr>
              <w:instrText xml:space="preserve"> PAGEREF _Toc214882110 \h </w:instrText>
            </w:r>
            <w:r>
              <w:rPr>
                <w:noProof/>
                <w:webHidden/>
              </w:rPr>
            </w:r>
            <w:r>
              <w:rPr>
                <w:noProof/>
                <w:webHidden/>
              </w:rPr>
              <w:fldChar w:fldCharType="separate"/>
            </w:r>
            <w:r w:rsidR="00795FAC">
              <w:rPr>
                <w:noProof/>
                <w:webHidden/>
              </w:rPr>
              <w:t>8</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11" w:history="1">
            <w:r w:rsidR="00795FAC" w:rsidRPr="001F305E">
              <w:rPr>
                <w:rStyle w:val="Hyperlink"/>
                <w:noProof/>
              </w:rPr>
              <w:t>8. COVID-19 and the Acceleration of OTA Dominance</w:t>
            </w:r>
            <w:r w:rsidR="00795FAC">
              <w:rPr>
                <w:noProof/>
                <w:webHidden/>
              </w:rPr>
              <w:tab/>
            </w:r>
            <w:r>
              <w:rPr>
                <w:noProof/>
                <w:webHidden/>
              </w:rPr>
              <w:fldChar w:fldCharType="begin"/>
            </w:r>
            <w:r w:rsidR="00795FAC">
              <w:rPr>
                <w:noProof/>
                <w:webHidden/>
              </w:rPr>
              <w:instrText xml:space="preserve"> PAGEREF _Toc214882111 \h </w:instrText>
            </w:r>
            <w:r>
              <w:rPr>
                <w:noProof/>
                <w:webHidden/>
              </w:rPr>
            </w:r>
            <w:r>
              <w:rPr>
                <w:noProof/>
                <w:webHidden/>
              </w:rPr>
              <w:fldChar w:fldCharType="separate"/>
            </w:r>
            <w:r w:rsidR="00795FAC">
              <w:rPr>
                <w:noProof/>
                <w:webHidden/>
              </w:rPr>
              <w:t>9</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12" w:history="1">
            <w:r w:rsidR="00795FAC" w:rsidRPr="001F305E">
              <w:rPr>
                <w:rStyle w:val="Hyperlink"/>
                <w:noProof/>
              </w:rPr>
              <w:t>9. Technological Innovations Driving OTA Evolution</w:t>
            </w:r>
            <w:r w:rsidR="00795FAC">
              <w:rPr>
                <w:noProof/>
                <w:webHidden/>
              </w:rPr>
              <w:tab/>
            </w:r>
            <w:r>
              <w:rPr>
                <w:noProof/>
                <w:webHidden/>
              </w:rPr>
              <w:fldChar w:fldCharType="begin"/>
            </w:r>
            <w:r w:rsidR="00795FAC">
              <w:rPr>
                <w:noProof/>
                <w:webHidden/>
              </w:rPr>
              <w:instrText xml:space="preserve"> PAGEREF _Toc214882112 \h </w:instrText>
            </w:r>
            <w:r>
              <w:rPr>
                <w:noProof/>
                <w:webHidden/>
              </w:rPr>
            </w:r>
            <w:r>
              <w:rPr>
                <w:noProof/>
                <w:webHidden/>
              </w:rPr>
              <w:fldChar w:fldCharType="separate"/>
            </w:r>
            <w:r w:rsidR="00795FAC">
              <w:rPr>
                <w:noProof/>
                <w:webHidden/>
              </w:rPr>
              <w:t>9</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13" w:history="1">
            <w:r w:rsidR="00795FAC" w:rsidRPr="001F305E">
              <w:rPr>
                <w:rStyle w:val="Hyperlink"/>
                <w:noProof/>
              </w:rPr>
              <w:t>10. The Emerging Hybrid Landscape of Tourism Distribution</w:t>
            </w:r>
            <w:r w:rsidR="00795FAC">
              <w:rPr>
                <w:noProof/>
                <w:webHidden/>
              </w:rPr>
              <w:tab/>
            </w:r>
            <w:r>
              <w:rPr>
                <w:noProof/>
                <w:webHidden/>
              </w:rPr>
              <w:fldChar w:fldCharType="begin"/>
            </w:r>
            <w:r w:rsidR="00795FAC">
              <w:rPr>
                <w:noProof/>
                <w:webHidden/>
              </w:rPr>
              <w:instrText xml:space="preserve"> PAGEREF _Toc214882113 \h </w:instrText>
            </w:r>
            <w:r>
              <w:rPr>
                <w:noProof/>
                <w:webHidden/>
              </w:rPr>
            </w:r>
            <w:r>
              <w:rPr>
                <w:noProof/>
                <w:webHidden/>
              </w:rPr>
              <w:fldChar w:fldCharType="separate"/>
            </w:r>
            <w:r w:rsidR="00795FAC">
              <w:rPr>
                <w:noProof/>
                <w:webHidden/>
              </w:rPr>
              <w:t>10</w:t>
            </w:r>
            <w:r>
              <w:rPr>
                <w:noProof/>
                <w:webHidden/>
              </w:rPr>
              <w:fldChar w:fldCharType="end"/>
            </w:r>
          </w:hyperlink>
        </w:p>
        <w:p w:rsidR="00795FAC" w:rsidRDefault="00EA63C3">
          <w:pPr>
            <w:pStyle w:val="TOC2"/>
            <w:tabs>
              <w:tab w:val="right" w:leader="dot" w:pos="9350"/>
            </w:tabs>
            <w:rPr>
              <w:rFonts w:eastAsiaTheme="minorEastAsia"/>
              <w:noProof/>
              <w:szCs w:val="20"/>
              <w:lang w:bidi="hi-IN"/>
            </w:rPr>
          </w:pPr>
          <w:hyperlink w:anchor="_Toc214882114" w:history="1">
            <w:r w:rsidR="00795FAC" w:rsidRPr="001F305E">
              <w:rPr>
                <w:rStyle w:val="Hyperlink"/>
                <w:noProof/>
              </w:rPr>
              <w:t>METHODOLOGY</w:t>
            </w:r>
            <w:r w:rsidR="00795FAC">
              <w:rPr>
                <w:noProof/>
                <w:webHidden/>
              </w:rPr>
              <w:tab/>
            </w:r>
            <w:r>
              <w:rPr>
                <w:noProof/>
                <w:webHidden/>
              </w:rPr>
              <w:fldChar w:fldCharType="begin"/>
            </w:r>
            <w:r w:rsidR="00795FAC">
              <w:rPr>
                <w:noProof/>
                <w:webHidden/>
              </w:rPr>
              <w:instrText xml:space="preserve"> PAGEREF _Toc214882114 \h </w:instrText>
            </w:r>
            <w:r>
              <w:rPr>
                <w:noProof/>
                <w:webHidden/>
              </w:rPr>
            </w:r>
            <w:r>
              <w:rPr>
                <w:noProof/>
                <w:webHidden/>
              </w:rPr>
              <w:fldChar w:fldCharType="separate"/>
            </w:r>
            <w:r w:rsidR="00795FAC">
              <w:rPr>
                <w:noProof/>
                <w:webHidden/>
              </w:rPr>
              <w:t>10</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15" w:history="1">
            <w:r w:rsidR="00795FAC" w:rsidRPr="001F305E">
              <w:rPr>
                <w:rStyle w:val="Hyperlink"/>
                <w:noProof/>
              </w:rPr>
              <w:t>1. Research Approach</w:t>
            </w:r>
            <w:r w:rsidR="00795FAC">
              <w:rPr>
                <w:noProof/>
                <w:webHidden/>
              </w:rPr>
              <w:tab/>
            </w:r>
            <w:r>
              <w:rPr>
                <w:noProof/>
                <w:webHidden/>
              </w:rPr>
              <w:fldChar w:fldCharType="begin"/>
            </w:r>
            <w:r w:rsidR="00795FAC">
              <w:rPr>
                <w:noProof/>
                <w:webHidden/>
              </w:rPr>
              <w:instrText xml:space="preserve"> PAGEREF _Toc214882115 \h </w:instrText>
            </w:r>
            <w:r>
              <w:rPr>
                <w:noProof/>
                <w:webHidden/>
              </w:rPr>
            </w:r>
            <w:r>
              <w:rPr>
                <w:noProof/>
                <w:webHidden/>
              </w:rPr>
              <w:fldChar w:fldCharType="separate"/>
            </w:r>
            <w:r w:rsidR="00795FAC">
              <w:rPr>
                <w:noProof/>
                <w:webHidden/>
              </w:rPr>
              <w:t>10</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16" w:history="1">
            <w:r w:rsidR="00795FAC" w:rsidRPr="001F305E">
              <w:rPr>
                <w:rStyle w:val="Hyperlink"/>
                <w:noProof/>
              </w:rPr>
              <w:t>2. Data Sources</w:t>
            </w:r>
            <w:r w:rsidR="00795FAC">
              <w:rPr>
                <w:noProof/>
                <w:webHidden/>
              </w:rPr>
              <w:tab/>
            </w:r>
            <w:r>
              <w:rPr>
                <w:noProof/>
                <w:webHidden/>
              </w:rPr>
              <w:fldChar w:fldCharType="begin"/>
            </w:r>
            <w:r w:rsidR="00795FAC">
              <w:rPr>
                <w:noProof/>
                <w:webHidden/>
              </w:rPr>
              <w:instrText xml:space="preserve"> PAGEREF _Toc214882116 \h </w:instrText>
            </w:r>
            <w:r>
              <w:rPr>
                <w:noProof/>
                <w:webHidden/>
              </w:rPr>
            </w:r>
            <w:r>
              <w:rPr>
                <w:noProof/>
                <w:webHidden/>
              </w:rPr>
              <w:fldChar w:fldCharType="separate"/>
            </w:r>
            <w:r w:rsidR="00795FAC">
              <w:rPr>
                <w:noProof/>
                <w:webHidden/>
              </w:rPr>
              <w:t>10</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17" w:history="1">
            <w:r w:rsidR="00795FAC" w:rsidRPr="001F305E">
              <w:rPr>
                <w:rStyle w:val="Hyperlink"/>
                <w:noProof/>
              </w:rPr>
              <w:t>3. Inclusion Criteria for Sources</w:t>
            </w:r>
            <w:r w:rsidR="00795FAC">
              <w:rPr>
                <w:noProof/>
                <w:webHidden/>
              </w:rPr>
              <w:tab/>
            </w:r>
            <w:r>
              <w:rPr>
                <w:noProof/>
                <w:webHidden/>
              </w:rPr>
              <w:fldChar w:fldCharType="begin"/>
            </w:r>
            <w:r w:rsidR="00795FAC">
              <w:rPr>
                <w:noProof/>
                <w:webHidden/>
              </w:rPr>
              <w:instrText xml:space="preserve"> PAGEREF _Toc214882117 \h </w:instrText>
            </w:r>
            <w:r>
              <w:rPr>
                <w:noProof/>
                <w:webHidden/>
              </w:rPr>
            </w:r>
            <w:r>
              <w:rPr>
                <w:noProof/>
                <w:webHidden/>
              </w:rPr>
              <w:fldChar w:fldCharType="separate"/>
            </w:r>
            <w:r w:rsidR="00795FAC">
              <w:rPr>
                <w:noProof/>
                <w:webHidden/>
              </w:rPr>
              <w:t>11</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18" w:history="1">
            <w:r w:rsidR="00795FAC" w:rsidRPr="001F305E">
              <w:rPr>
                <w:rStyle w:val="Hyperlink"/>
                <w:noProof/>
              </w:rPr>
              <w:t>4. Analytical Framework: Thematic Analysis</w:t>
            </w:r>
            <w:r w:rsidR="00795FAC">
              <w:rPr>
                <w:noProof/>
                <w:webHidden/>
              </w:rPr>
              <w:tab/>
            </w:r>
            <w:r>
              <w:rPr>
                <w:noProof/>
                <w:webHidden/>
              </w:rPr>
              <w:fldChar w:fldCharType="begin"/>
            </w:r>
            <w:r w:rsidR="00795FAC">
              <w:rPr>
                <w:noProof/>
                <w:webHidden/>
              </w:rPr>
              <w:instrText xml:space="preserve"> PAGEREF _Toc214882118 \h </w:instrText>
            </w:r>
            <w:r>
              <w:rPr>
                <w:noProof/>
                <w:webHidden/>
              </w:rPr>
            </w:r>
            <w:r>
              <w:rPr>
                <w:noProof/>
                <w:webHidden/>
              </w:rPr>
              <w:fldChar w:fldCharType="separate"/>
            </w:r>
            <w:r w:rsidR="00795FAC">
              <w:rPr>
                <w:noProof/>
                <w:webHidden/>
              </w:rPr>
              <w:t>11</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19" w:history="1">
            <w:r w:rsidR="00795FAC" w:rsidRPr="001F305E">
              <w:rPr>
                <w:rStyle w:val="Hyperlink"/>
                <w:noProof/>
              </w:rPr>
              <w:t>5. Limitations</w:t>
            </w:r>
            <w:r w:rsidR="00795FAC">
              <w:rPr>
                <w:noProof/>
                <w:webHidden/>
              </w:rPr>
              <w:tab/>
            </w:r>
            <w:r>
              <w:rPr>
                <w:noProof/>
                <w:webHidden/>
              </w:rPr>
              <w:fldChar w:fldCharType="begin"/>
            </w:r>
            <w:r w:rsidR="00795FAC">
              <w:rPr>
                <w:noProof/>
                <w:webHidden/>
              </w:rPr>
              <w:instrText xml:space="preserve"> PAGEREF _Toc214882119 \h </w:instrText>
            </w:r>
            <w:r>
              <w:rPr>
                <w:noProof/>
                <w:webHidden/>
              </w:rPr>
            </w:r>
            <w:r>
              <w:rPr>
                <w:noProof/>
                <w:webHidden/>
              </w:rPr>
              <w:fldChar w:fldCharType="separate"/>
            </w:r>
            <w:r w:rsidR="00795FAC">
              <w:rPr>
                <w:noProof/>
                <w:webHidden/>
              </w:rPr>
              <w:t>11</w:t>
            </w:r>
            <w:r>
              <w:rPr>
                <w:noProof/>
                <w:webHidden/>
              </w:rPr>
              <w:fldChar w:fldCharType="end"/>
            </w:r>
          </w:hyperlink>
        </w:p>
        <w:p w:rsidR="00795FAC" w:rsidRDefault="00EA63C3">
          <w:pPr>
            <w:pStyle w:val="TOC1"/>
            <w:tabs>
              <w:tab w:val="right" w:leader="dot" w:pos="9350"/>
            </w:tabs>
            <w:rPr>
              <w:rFonts w:eastAsiaTheme="minorEastAsia"/>
              <w:noProof/>
              <w:szCs w:val="20"/>
              <w:lang w:bidi="hi-IN"/>
            </w:rPr>
          </w:pPr>
          <w:hyperlink w:anchor="_Toc214882120" w:history="1">
            <w:r w:rsidR="00795FAC" w:rsidRPr="001F305E">
              <w:rPr>
                <w:rStyle w:val="Hyperlink"/>
                <w:noProof/>
              </w:rPr>
              <w:t>FINDINGS</w:t>
            </w:r>
            <w:r w:rsidR="00795FAC">
              <w:rPr>
                <w:noProof/>
                <w:webHidden/>
              </w:rPr>
              <w:tab/>
            </w:r>
            <w:r>
              <w:rPr>
                <w:noProof/>
                <w:webHidden/>
              </w:rPr>
              <w:fldChar w:fldCharType="begin"/>
            </w:r>
            <w:r w:rsidR="00795FAC">
              <w:rPr>
                <w:noProof/>
                <w:webHidden/>
              </w:rPr>
              <w:instrText xml:space="preserve"> PAGEREF _Toc214882120 \h </w:instrText>
            </w:r>
            <w:r>
              <w:rPr>
                <w:noProof/>
                <w:webHidden/>
              </w:rPr>
            </w:r>
            <w:r>
              <w:rPr>
                <w:noProof/>
                <w:webHidden/>
              </w:rPr>
              <w:fldChar w:fldCharType="separate"/>
            </w:r>
            <w:r w:rsidR="00795FAC">
              <w:rPr>
                <w:noProof/>
                <w:webHidden/>
              </w:rPr>
              <w:t>12</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21" w:history="1">
            <w:r w:rsidR="00795FAC" w:rsidRPr="001F305E">
              <w:rPr>
                <w:rStyle w:val="Hyperlink"/>
                <w:noProof/>
              </w:rPr>
              <w:t>1. OTAs Have Become the Central Gatekeepers of Global Tourism Distribution</w:t>
            </w:r>
            <w:r w:rsidR="00795FAC">
              <w:rPr>
                <w:noProof/>
                <w:webHidden/>
              </w:rPr>
              <w:tab/>
            </w:r>
            <w:r>
              <w:rPr>
                <w:noProof/>
                <w:webHidden/>
              </w:rPr>
              <w:fldChar w:fldCharType="begin"/>
            </w:r>
            <w:r w:rsidR="00795FAC">
              <w:rPr>
                <w:noProof/>
                <w:webHidden/>
              </w:rPr>
              <w:instrText xml:space="preserve"> PAGEREF _Toc214882121 \h </w:instrText>
            </w:r>
            <w:r>
              <w:rPr>
                <w:noProof/>
                <w:webHidden/>
              </w:rPr>
            </w:r>
            <w:r>
              <w:rPr>
                <w:noProof/>
                <w:webHidden/>
              </w:rPr>
              <w:fldChar w:fldCharType="separate"/>
            </w:r>
            <w:r w:rsidR="00795FAC">
              <w:rPr>
                <w:noProof/>
                <w:webHidden/>
              </w:rPr>
              <w:t>12</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22" w:history="1">
            <w:r w:rsidR="00795FAC" w:rsidRPr="001F305E">
              <w:rPr>
                <w:rStyle w:val="Hyperlink"/>
                <w:noProof/>
              </w:rPr>
              <w:t>2. Consumers Prefer OTAs for Convenience, Transparency, and Trust</w:t>
            </w:r>
            <w:r w:rsidR="00795FAC">
              <w:rPr>
                <w:noProof/>
                <w:webHidden/>
              </w:rPr>
              <w:tab/>
            </w:r>
            <w:r>
              <w:rPr>
                <w:noProof/>
                <w:webHidden/>
              </w:rPr>
              <w:fldChar w:fldCharType="begin"/>
            </w:r>
            <w:r w:rsidR="00795FAC">
              <w:rPr>
                <w:noProof/>
                <w:webHidden/>
              </w:rPr>
              <w:instrText xml:space="preserve"> PAGEREF _Toc214882122 \h </w:instrText>
            </w:r>
            <w:r>
              <w:rPr>
                <w:noProof/>
                <w:webHidden/>
              </w:rPr>
            </w:r>
            <w:r>
              <w:rPr>
                <w:noProof/>
                <w:webHidden/>
              </w:rPr>
              <w:fldChar w:fldCharType="separate"/>
            </w:r>
            <w:r w:rsidR="00795FAC">
              <w:rPr>
                <w:noProof/>
                <w:webHidden/>
              </w:rPr>
              <w:t>12</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23" w:history="1">
            <w:r w:rsidR="00795FAC" w:rsidRPr="001F305E">
              <w:rPr>
                <w:rStyle w:val="Hyperlink"/>
                <w:noProof/>
              </w:rPr>
              <w:t>3. OTAs Provide Suppliers With Increased Exposure but Reduce Autonomy</w:t>
            </w:r>
            <w:r w:rsidR="00795FAC">
              <w:rPr>
                <w:noProof/>
                <w:webHidden/>
              </w:rPr>
              <w:tab/>
            </w:r>
            <w:r>
              <w:rPr>
                <w:noProof/>
                <w:webHidden/>
              </w:rPr>
              <w:fldChar w:fldCharType="begin"/>
            </w:r>
            <w:r w:rsidR="00795FAC">
              <w:rPr>
                <w:noProof/>
                <w:webHidden/>
              </w:rPr>
              <w:instrText xml:space="preserve"> PAGEREF _Toc214882123 \h </w:instrText>
            </w:r>
            <w:r>
              <w:rPr>
                <w:noProof/>
                <w:webHidden/>
              </w:rPr>
            </w:r>
            <w:r>
              <w:rPr>
                <w:noProof/>
                <w:webHidden/>
              </w:rPr>
              <w:fldChar w:fldCharType="separate"/>
            </w:r>
            <w:r w:rsidR="00795FAC">
              <w:rPr>
                <w:noProof/>
                <w:webHidden/>
              </w:rPr>
              <w:t>12</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24" w:history="1">
            <w:r w:rsidR="00795FAC" w:rsidRPr="001F305E">
              <w:rPr>
                <w:rStyle w:val="Hyperlink"/>
                <w:noProof/>
              </w:rPr>
              <w:t>4. Algorithmic Governance Intensifies Market Competition</w:t>
            </w:r>
            <w:r w:rsidR="00795FAC">
              <w:rPr>
                <w:noProof/>
                <w:webHidden/>
              </w:rPr>
              <w:tab/>
            </w:r>
            <w:r>
              <w:rPr>
                <w:noProof/>
                <w:webHidden/>
              </w:rPr>
              <w:fldChar w:fldCharType="begin"/>
            </w:r>
            <w:r w:rsidR="00795FAC">
              <w:rPr>
                <w:noProof/>
                <w:webHidden/>
              </w:rPr>
              <w:instrText xml:space="preserve"> PAGEREF _Toc214882124 \h </w:instrText>
            </w:r>
            <w:r>
              <w:rPr>
                <w:noProof/>
                <w:webHidden/>
              </w:rPr>
            </w:r>
            <w:r>
              <w:rPr>
                <w:noProof/>
                <w:webHidden/>
              </w:rPr>
              <w:fldChar w:fldCharType="separate"/>
            </w:r>
            <w:r w:rsidR="00795FAC">
              <w:rPr>
                <w:noProof/>
                <w:webHidden/>
              </w:rPr>
              <w:t>13</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25" w:history="1">
            <w:r w:rsidR="00795FAC" w:rsidRPr="001F305E">
              <w:rPr>
                <w:rStyle w:val="Hyperlink"/>
                <w:noProof/>
              </w:rPr>
              <w:t>5. The Rise of Airbnb Expanded the Distribution Landscape</w:t>
            </w:r>
            <w:r w:rsidR="00795FAC">
              <w:rPr>
                <w:noProof/>
                <w:webHidden/>
              </w:rPr>
              <w:tab/>
            </w:r>
            <w:r>
              <w:rPr>
                <w:noProof/>
                <w:webHidden/>
              </w:rPr>
              <w:fldChar w:fldCharType="begin"/>
            </w:r>
            <w:r w:rsidR="00795FAC">
              <w:rPr>
                <w:noProof/>
                <w:webHidden/>
              </w:rPr>
              <w:instrText xml:space="preserve"> PAGEREF _Toc214882125 \h </w:instrText>
            </w:r>
            <w:r>
              <w:rPr>
                <w:noProof/>
                <w:webHidden/>
              </w:rPr>
            </w:r>
            <w:r>
              <w:rPr>
                <w:noProof/>
                <w:webHidden/>
              </w:rPr>
              <w:fldChar w:fldCharType="separate"/>
            </w:r>
            <w:r w:rsidR="00795FAC">
              <w:rPr>
                <w:noProof/>
                <w:webHidden/>
              </w:rPr>
              <w:t>13</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26" w:history="1">
            <w:r w:rsidR="00795FAC" w:rsidRPr="001F305E">
              <w:rPr>
                <w:rStyle w:val="Hyperlink"/>
                <w:noProof/>
              </w:rPr>
              <w:t>6. COVID-19 Significantly Accelerated OTA Dependence Among Travelers</w:t>
            </w:r>
            <w:r w:rsidR="00795FAC">
              <w:rPr>
                <w:noProof/>
                <w:webHidden/>
              </w:rPr>
              <w:tab/>
            </w:r>
            <w:r>
              <w:rPr>
                <w:noProof/>
                <w:webHidden/>
              </w:rPr>
              <w:fldChar w:fldCharType="begin"/>
            </w:r>
            <w:r w:rsidR="00795FAC">
              <w:rPr>
                <w:noProof/>
                <w:webHidden/>
              </w:rPr>
              <w:instrText xml:space="preserve"> PAGEREF _Toc214882126 \h </w:instrText>
            </w:r>
            <w:r>
              <w:rPr>
                <w:noProof/>
                <w:webHidden/>
              </w:rPr>
            </w:r>
            <w:r>
              <w:rPr>
                <w:noProof/>
                <w:webHidden/>
              </w:rPr>
              <w:fldChar w:fldCharType="separate"/>
            </w:r>
            <w:r w:rsidR="00795FAC">
              <w:rPr>
                <w:noProof/>
                <w:webHidden/>
              </w:rPr>
              <w:t>13</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27" w:history="1">
            <w:r w:rsidR="00795FAC" w:rsidRPr="001F305E">
              <w:rPr>
                <w:rStyle w:val="Hyperlink"/>
                <w:noProof/>
              </w:rPr>
              <w:t>7. Mobile App Dominance Has Shifted Booking Behavior</w:t>
            </w:r>
            <w:r w:rsidR="00795FAC">
              <w:rPr>
                <w:noProof/>
                <w:webHidden/>
              </w:rPr>
              <w:tab/>
            </w:r>
            <w:r>
              <w:rPr>
                <w:noProof/>
                <w:webHidden/>
              </w:rPr>
              <w:fldChar w:fldCharType="begin"/>
            </w:r>
            <w:r w:rsidR="00795FAC">
              <w:rPr>
                <w:noProof/>
                <w:webHidden/>
              </w:rPr>
              <w:instrText xml:space="preserve"> PAGEREF _Toc214882127 \h </w:instrText>
            </w:r>
            <w:r>
              <w:rPr>
                <w:noProof/>
                <w:webHidden/>
              </w:rPr>
            </w:r>
            <w:r>
              <w:rPr>
                <w:noProof/>
                <w:webHidden/>
              </w:rPr>
              <w:fldChar w:fldCharType="separate"/>
            </w:r>
            <w:r w:rsidR="00795FAC">
              <w:rPr>
                <w:noProof/>
                <w:webHidden/>
              </w:rPr>
              <w:t>14</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28" w:history="1">
            <w:r w:rsidR="00795FAC" w:rsidRPr="001F305E">
              <w:rPr>
                <w:rStyle w:val="Hyperlink"/>
                <w:noProof/>
              </w:rPr>
              <w:t>8. Technological Innovation Drives Continuous OTA Expansion</w:t>
            </w:r>
            <w:r w:rsidR="00795FAC">
              <w:rPr>
                <w:noProof/>
                <w:webHidden/>
              </w:rPr>
              <w:tab/>
            </w:r>
            <w:r>
              <w:rPr>
                <w:noProof/>
                <w:webHidden/>
              </w:rPr>
              <w:fldChar w:fldCharType="begin"/>
            </w:r>
            <w:r w:rsidR="00795FAC">
              <w:rPr>
                <w:noProof/>
                <w:webHidden/>
              </w:rPr>
              <w:instrText xml:space="preserve"> PAGEREF _Toc214882128 \h </w:instrText>
            </w:r>
            <w:r>
              <w:rPr>
                <w:noProof/>
                <w:webHidden/>
              </w:rPr>
            </w:r>
            <w:r>
              <w:rPr>
                <w:noProof/>
                <w:webHidden/>
              </w:rPr>
              <w:fldChar w:fldCharType="separate"/>
            </w:r>
            <w:r w:rsidR="00795FAC">
              <w:rPr>
                <w:noProof/>
                <w:webHidden/>
              </w:rPr>
              <w:t>14</w:t>
            </w:r>
            <w:r>
              <w:rPr>
                <w:noProof/>
                <w:webHidden/>
              </w:rPr>
              <w:fldChar w:fldCharType="end"/>
            </w:r>
          </w:hyperlink>
        </w:p>
        <w:p w:rsidR="00795FAC" w:rsidRDefault="00EA63C3">
          <w:pPr>
            <w:pStyle w:val="TOC1"/>
            <w:tabs>
              <w:tab w:val="right" w:leader="dot" w:pos="9350"/>
            </w:tabs>
            <w:rPr>
              <w:rFonts w:eastAsiaTheme="minorEastAsia"/>
              <w:noProof/>
              <w:szCs w:val="20"/>
              <w:lang w:bidi="hi-IN"/>
            </w:rPr>
          </w:pPr>
          <w:hyperlink w:anchor="_Toc214882129" w:history="1">
            <w:r w:rsidR="00795FAC" w:rsidRPr="001F305E">
              <w:rPr>
                <w:rStyle w:val="Hyperlink"/>
                <w:noProof/>
              </w:rPr>
              <w:t>DISCUSSION</w:t>
            </w:r>
            <w:r w:rsidR="00795FAC">
              <w:rPr>
                <w:noProof/>
                <w:webHidden/>
              </w:rPr>
              <w:tab/>
            </w:r>
            <w:r>
              <w:rPr>
                <w:noProof/>
                <w:webHidden/>
              </w:rPr>
              <w:fldChar w:fldCharType="begin"/>
            </w:r>
            <w:r w:rsidR="00795FAC">
              <w:rPr>
                <w:noProof/>
                <w:webHidden/>
              </w:rPr>
              <w:instrText xml:space="preserve"> PAGEREF _Toc214882129 \h </w:instrText>
            </w:r>
            <w:r>
              <w:rPr>
                <w:noProof/>
                <w:webHidden/>
              </w:rPr>
            </w:r>
            <w:r>
              <w:rPr>
                <w:noProof/>
                <w:webHidden/>
              </w:rPr>
              <w:fldChar w:fldCharType="separate"/>
            </w:r>
            <w:r w:rsidR="00795FAC">
              <w:rPr>
                <w:noProof/>
                <w:webHidden/>
              </w:rPr>
              <w:t>14</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30" w:history="1">
            <w:r w:rsidR="00795FAC" w:rsidRPr="001F305E">
              <w:rPr>
                <w:rStyle w:val="Hyperlink"/>
                <w:noProof/>
              </w:rPr>
              <w:t>1. OTAs Operate as Structural Power Hubs in Tourism Distribution</w:t>
            </w:r>
            <w:r w:rsidR="00795FAC">
              <w:rPr>
                <w:noProof/>
                <w:webHidden/>
              </w:rPr>
              <w:tab/>
            </w:r>
            <w:r>
              <w:rPr>
                <w:noProof/>
                <w:webHidden/>
              </w:rPr>
              <w:fldChar w:fldCharType="begin"/>
            </w:r>
            <w:r w:rsidR="00795FAC">
              <w:rPr>
                <w:noProof/>
                <w:webHidden/>
              </w:rPr>
              <w:instrText xml:space="preserve"> PAGEREF _Toc214882130 \h </w:instrText>
            </w:r>
            <w:r>
              <w:rPr>
                <w:noProof/>
                <w:webHidden/>
              </w:rPr>
            </w:r>
            <w:r>
              <w:rPr>
                <w:noProof/>
                <w:webHidden/>
              </w:rPr>
              <w:fldChar w:fldCharType="separate"/>
            </w:r>
            <w:r w:rsidR="00795FAC">
              <w:rPr>
                <w:noProof/>
                <w:webHidden/>
              </w:rPr>
              <w:t>14</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31" w:history="1">
            <w:r w:rsidR="00795FAC" w:rsidRPr="001F305E">
              <w:rPr>
                <w:rStyle w:val="Hyperlink"/>
                <w:noProof/>
              </w:rPr>
              <w:t>2. Consumer Behavior Strongly Aligns With OTA Value Propositions</w:t>
            </w:r>
            <w:r w:rsidR="00795FAC">
              <w:rPr>
                <w:noProof/>
                <w:webHidden/>
              </w:rPr>
              <w:tab/>
            </w:r>
            <w:r>
              <w:rPr>
                <w:noProof/>
                <w:webHidden/>
              </w:rPr>
              <w:fldChar w:fldCharType="begin"/>
            </w:r>
            <w:r w:rsidR="00795FAC">
              <w:rPr>
                <w:noProof/>
                <w:webHidden/>
              </w:rPr>
              <w:instrText xml:space="preserve"> PAGEREF _Toc214882131 \h </w:instrText>
            </w:r>
            <w:r>
              <w:rPr>
                <w:noProof/>
                <w:webHidden/>
              </w:rPr>
            </w:r>
            <w:r>
              <w:rPr>
                <w:noProof/>
                <w:webHidden/>
              </w:rPr>
              <w:fldChar w:fldCharType="separate"/>
            </w:r>
            <w:r w:rsidR="00795FAC">
              <w:rPr>
                <w:noProof/>
                <w:webHidden/>
              </w:rPr>
              <w:t>14</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32" w:history="1">
            <w:r w:rsidR="00795FAC" w:rsidRPr="001F305E">
              <w:rPr>
                <w:rStyle w:val="Hyperlink"/>
                <w:noProof/>
              </w:rPr>
              <w:t>3. Supplier Dependence Raises Long-Term Strategic Concerns</w:t>
            </w:r>
            <w:r w:rsidR="00795FAC">
              <w:rPr>
                <w:noProof/>
                <w:webHidden/>
              </w:rPr>
              <w:tab/>
            </w:r>
            <w:r>
              <w:rPr>
                <w:noProof/>
                <w:webHidden/>
              </w:rPr>
              <w:fldChar w:fldCharType="begin"/>
            </w:r>
            <w:r w:rsidR="00795FAC">
              <w:rPr>
                <w:noProof/>
                <w:webHidden/>
              </w:rPr>
              <w:instrText xml:space="preserve"> PAGEREF _Toc214882132 \h </w:instrText>
            </w:r>
            <w:r>
              <w:rPr>
                <w:noProof/>
                <w:webHidden/>
              </w:rPr>
            </w:r>
            <w:r>
              <w:rPr>
                <w:noProof/>
                <w:webHidden/>
              </w:rPr>
              <w:fldChar w:fldCharType="separate"/>
            </w:r>
            <w:r w:rsidR="00795FAC">
              <w:rPr>
                <w:noProof/>
                <w:webHidden/>
              </w:rPr>
              <w:t>15</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33" w:history="1">
            <w:r w:rsidR="00795FAC" w:rsidRPr="001F305E">
              <w:rPr>
                <w:rStyle w:val="Hyperlink"/>
                <w:noProof/>
              </w:rPr>
              <w:t>4. Innovation Intensifies OTA Competitive Advantage</w:t>
            </w:r>
            <w:r w:rsidR="00795FAC">
              <w:rPr>
                <w:noProof/>
                <w:webHidden/>
              </w:rPr>
              <w:tab/>
            </w:r>
            <w:r>
              <w:rPr>
                <w:noProof/>
                <w:webHidden/>
              </w:rPr>
              <w:fldChar w:fldCharType="begin"/>
            </w:r>
            <w:r w:rsidR="00795FAC">
              <w:rPr>
                <w:noProof/>
                <w:webHidden/>
              </w:rPr>
              <w:instrText xml:space="preserve"> PAGEREF _Toc214882133 \h </w:instrText>
            </w:r>
            <w:r>
              <w:rPr>
                <w:noProof/>
                <w:webHidden/>
              </w:rPr>
            </w:r>
            <w:r>
              <w:rPr>
                <w:noProof/>
                <w:webHidden/>
              </w:rPr>
              <w:fldChar w:fldCharType="separate"/>
            </w:r>
            <w:r w:rsidR="00795FAC">
              <w:rPr>
                <w:noProof/>
                <w:webHidden/>
              </w:rPr>
              <w:t>15</w:t>
            </w:r>
            <w:r>
              <w:rPr>
                <w:noProof/>
                <w:webHidden/>
              </w:rPr>
              <w:fldChar w:fldCharType="end"/>
            </w:r>
          </w:hyperlink>
        </w:p>
        <w:p w:rsidR="00795FAC" w:rsidRDefault="00EA63C3">
          <w:pPr>
            <w:pStyle w:val="TOC3"/>
            <w:tabs>
              <w:tab w:val="right" w:leader="dot" w:pos="9350"/>
            </w:tabs>
            <w:rPr>
              <w:rFonts w:eastAsiaTheme="minorEastAsia"/>
              <w:noProof/>
              <w:szCs w:val="20"/>
              <w:lang w:bidi="hi-IN"/>
            </w:rPr>
          </w:pPr>
          <w:hyperlink w:anchor="_Toc214882134" w:history="1">
            <w:r w:rsidR="00795FAC" w:rsidRPr="001F305E">
              <w:rPr>
                <w:rStyle w:val="Hyperlink"/>
                <w:noProof/>
              </w:rPr>
              <w:t>5. The Future Lies in Hybrid Distribution Models</w:t>
            </w:r>
            <w:r w:rsidR="00795FAC">
              <w:rPr>
                <w:noProof/>
                <w:webHidden/>
              </w:rPr>
              <w:tab/>
            </w:r>
            <w:r>
              <w:rPr>
                <w:noProof/>
                <w:webHidden/>
              </w:rPr>
              <w:fldChar w:fldCharType="begin"/>
            </w:r>
            <w:r w:rsidR="00795FAC">
              <w:rPr>
                <w:noProof/>
                <w:webHidden/>
              </w:rPr>
              <w:instrText xml:space="preserve"> PAGEREF _Toc214882134 \h </w:instrText>
            </w:r>
            <w:r>
              <w:rPr>
                <w:noProof/>
                <w:webHidden/>
              </w:rPr>
            </w:r>
            <w:r>
              <w:rPr>
                <w:noProof/>
                <w:webHidden/>
              </w:rPr>
              <w:fldChar w:fldCharType="separate"/>
            </w:r>
            <w:r w:rsidR="00795FAC">
              <w:rPr>
                <w:noProof/>
                <w:webHidden/>
              </w:rPr>
              <w:t>15</w:t>
            </w:r>
            <w:r>
              <w:rPr>
                <w:noProof/>
                <w:webHidden/>
              </w:rPr>
              <w:fldChar w:fldCharType="end"/>
            </w:r>
          </w:hyperlink>
        </w:p>
        <w:p w:rsidR="00795FAC" w:rsidRDefault="00EA63C3">
          <w:pPr>
            <w:pStyle w:val="TOC2"/>
            <w:tabs>
              <w:tab w:val="right" w:leader="dot" w:pos="9350"/>
            </w:tabs>
            <w:rPr>
              <w:rFonts w:eastAsiaTheme="minorEastAsia"/>
              <w:noProof/>
              <w:szCs w:val="20"/>
              <w:lang w:bidi="hi-IN"/>
            </w:rPr>
          </w:pPr>
          <w:hyperlink w:anchor="_Toc214882135" w:history="1">
            <w:r w:rsidR="00795FAC" w:rsidRPr="001F305E">
              <w:rPr>
                <w:rStyle w:val="Hyperlink"/>
                <w:rFonts w:ascii="Times New Roman" w:eastAsia="Times New Roman" w:hAnsi="Times New Roman" w:cs="Times New Roman"/>
                <w:b/>
                <w:bCs/>
                <w:noProof/>
              </w:rPr>
              <w:t>CONCLUSION</w:t>
            </w:r>
            <w:r w:rsidR="00795FAC">
              <w:rPr>
                <w:noProof/>
                <w:webHidden/>
              </w:rPr>
              <w:tab/>
            </w:r>
            <w:r>
              <w:rPr>
                <w:noProof/>
                <w:webHidden/>
              </w:rPr>
              <w:fldChar w:fldCharType="begin"/>
            </w:r>
            <w:r w:rsidR="00795FAC">
              <w:rPr>
                <w:noProof/>
                <w:webHidden/>
              </w:rPr>
              <w:instrText xml:space="preserve"> PAGEREF _Toc214882135 \h </w:instrText>
            </w:r>
            <w:r>
              <w:rPr>
                <w:noProof/>
                <w:webHidden/>
              </w:rPr>
            </w:r>
            <w:r>
              <w:rPr>
                <w:noProof/>
                <w:webHidden/>
              </w:rPr>
              <w:fldChar w:fldCharType="separate"/>
            </w:r>
            <w:r w:rsidR="00795FAC">
              <w:rPr>
                <w:noProof/>
                <w:webHidden/>
              </w:rPr>
              <w:t>15</w:t>
            </w:r>
            <w:r>
              <w:rPr>
                <w:noProof/>
                <w:webHidden/>
              </w:rPr>
              <w:fldChar w:fldCharType="end"/>
            </w:r>
          </w:hyperlink>
        </w:p>
        <w:p w:rsidR="00795FAC" w:rsidRDefault="00EA63C3">
          <w:pPr>
            <w:pStyle w:val="TOC1"/>
            <w:tabs>
              <w:tab w:val="right" w:leader="dot" w:pos="9350"/>
            </w:tabs>
            <w:rPr>
              <w:rFonts w:eastAsiaTheme="minorEastAsia"/>
              <w:noProof/>
              <w:szCs w:val="20"/>
              <w:lang w:bidi="hi-IN"/>
            </w:rPr>
          </w:pPr>
          <w:hyperlink w:anchor="_Toc214882136" w:history="1">
            <w:r w:rsidR="00795FAC" w:rsidRPr="001F305E">
              <w:rPr>
                <w:rStyle w:val="Hyperlink"/>
                <w:rFonts w:ascii="Times New Roman" w:eastAsia="Times New Roman" w:hAnsi="Times New Roman" w:cs="Times New Roman"/>
                <w:b/>
                <w:bCs/>
                <w:noProof/>
                <w:kern w:val="36"/>
              </w:rPr>
              <w:t>REFERENCES</w:t>
            </w:r>
            <w:r w:rsidR="00795FAC">
              <w:rPr>
                <w:noProof/>
                <w:webHidden/>
              </w:rPr>
              <w:tab/>
            </w:r>
            <w:r>
              <w:rPr>
                <w:noProof/>
                <w:webHidden/>
              </w:rPr>
              <w:fldChar w:fldCharType="begin"/>
            </w:r>
            <w:r w:rsidR="00795FAC">
              <w:rPr>
                <w:noProof/>
                <w:webHidden/>
              </w:rPr>
              <w:instrText xml:space="preserve"> PAGEREF _Toc214882136 \h </w:instrText>
            </w:r>
            <w:r>
              <w:rPr>
                <w:noProof/>
                <w:webHidden/>
              </w:rPr>
            </w:r>
            <w:r>
              <w:rPr>
                <w:noProof/>
                <w:webHidden/>
              </w:rPr>
              <w:fldChar w:fldCharType="separate"/>
            </w:r>
            <w:r w:rsidR="00795FAC">
              <w:rPr>
                <w:noProof/>
                <w:webHidden/>
              </w:rPr>
              <w:t>17</w:t>
            </w:r>
            <w:r>
              <w:rPr>
                <w:noProof/>
                <w:webHidden/>
              </w:rPr>
              <w:fldChar w:fldCharType="end"/>
            </w:r>
          </w:hyperlink>
        </w:p>
        <w:p w:rsidR="00561E70" w:rsidRPr="00561E70" w:rsidRDefault="00EA63C3">
          <w:r w:rsidRPr="00561E70">
            <w:fldChar w:fldCharType="end"/>
          </w:r>
        </w:p>
      </w:sdtContent>
    </w:sdt>
    <w:p w:rsidR="00561E70" w:rsidRPr="00561E70" w:rsidRDefault="00561E70" w:rsidP="00180E7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561E70" w:rsidRPr="00561E70" w:rsidRDefault="00561E70" w:rsidP="00180E7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61E70" w:rsidRPr="00561E70" w:rsidSect="008F55CA">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80E73" w:rsidRPr="00561E70" w:rsidRDefault="00180E73" w:rsidP="00180E7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82101"/>
      <w:r w:rsidRPr="00561E70">
        <w:rPr>
          <w:rFonts w:ascii="Times New Roman" w:eastAsia="Times New Roman" w:hAnsi="Times New Roman" w:cs="Times New Roman"/>
          <w:b/>
          <w:bCs/>
          <w:kern w:val="36"/>
          <w:sz w:val="48"/>
          <w:szCs w:val="48"/>
          <w:lang w:bidi="hi-IN"/>
        </w:rPr>
        <w:lastRenderedPageBreak/>
        <w:t>ABSTRACT</w:t>
      </w:r>
      <w:bookmarkEnd w:id="0"/>
    </w:p>
    <w:p w:rsidR="00090998" w:rsidRDefault="00090998" w:rsidP="00090998">
      <w:pPr>
        <w:pStyle w:val="NormalWeb"/>
      </w:pPr>
      <w:r>
        <w:t>The rapid advancement of digital technologies has fundamentally reshaped the architecture of tourism distribution channels, positioning Online Travel Agencies (OTAs) at the centre of global tourism commerce. Platforms such as Booking.com, Expedia Group, Agoda, Trip.com, and Airbnb have transformed how tourism products are marketed, priced, accessed, and ultimately consumed. By aggregating vast inventories and presenting them through algorithmically curated interfaces, OTAs have replaced many traditional intermediaries and altered long-standing industry practices. Their digital infrastructures enable seamless comparison, instant booking, dynamic pricing, and access to global markets—capabilities that have redefined efficiency and convenience for travellers while simultaneously restructuring the competitive landscape for suppliers. This digital shift has created a new distribution reality in which platform-mediated visibility has become crucial for market success.</w:t>
      </w:r>
    </w:p>
    <w:p w:rsidR="00090998" w:rsidRDefault="00090998" w:rsidP="00090998">
      <w:pPr>
        <w:pStyle w:val="NormalWeb"/>
      </w:pPr>
      <w:r>
        <w:t>A major dimension of OTA influence lies in their capacity to shape and respond to consumer behaviour. Modern travellers increasingly value transparency, personalisation, speed, and access to reliable information, all of which OTAs deliver through user-generated reviews, interactive filters, personalised recommendations, and mobile-friendly platforms. Behavioural theories such as the Technology Acceptance Model and heuristic decision-making models explain why travellers gravitate toward platforms that reduce cognitive effort and perceived risk. OTAs facilitate these psychological needs by consolidating information in structured formats, providing social proof, and ensuring secure, flexible booking options. As travellers rely more heavily on digital cues and algorithmic guidance, OTAs gain greater authority in directing consumer preferences and influencing demand distribution across destinations and suppliers.</w:t>
      </w:r>
    </w:p>
    <w:p w:rsidR="00090998" w:rsidRDefault="00090998" w:rsidP="00090998">
      <w:pPr>
        <w:pStyle w:val="NormalWeb"/>
      </w:pPr>
      <w:r>
        <w:t>At the supplier level, the rise of OTAs has introduced both opportunities and structural challenges. For many small hotels, tour operators, and independent hosts, OTAs serve as vital gateways to visibility, global exposure, and high-demand markets that would otherwise remain inaccessible. However, these benefits are accompanied by significant constraints, including high commission rates, rate-parity agreements, limited data access, and algorithm-driven visibility hierarchies. Such factors reduce suppliers’ control over pricing, weaken their ability to build direct customer relationships, and create dependencies that can be difficult to escape. The competitive pressures generated by OTA algorithms further intensify the need for suppliers to invest in digital optimisation, promotional campaigns, and enhanced service quality—efforts that require resources not all businesses possess. As a result, OTA participation often reflects a strategic necessity rather than a freely chosen option.</w:t>
      </w:r>
    </w:p>
    <w:p w:rsidR="00090998" w:rsidRDefault="00090998" w:rsidP="00090998">
      <w:pPr>
        <w:pStyle w:val="NormalWeb"/>
      </w:pPr>
      <w:r>
        <w:t xml:space="preserve">Technological innovation and post-pandemic digital acceleration have further strengthened OTA dominance in contemporary tourism distribution. The COVID-19 crisis highlighted the agility of digital platforms as OTAs quickly implemented flexible cancellation policies, automated customer communications, and real-time safety updates while traditional intermediaries struggled to manage disruptions. This responsiveness enhanced consumer trust and accelerated the adoption of digital booking behaviours. Looking ahead, emerging technologies such as artificial intelligence, machine learning, mobile-first ecosystems, and immersive digital tools are expected to deepen OTA integration into the traveller journey. As these platforms evolve into </w:t>
      </w:r>
      <w:r>
        <w:lastRenderedPageBreak/>
        <w:t>comprehensive digital ecosystems, their influence will continue to expand, prompting suppliers and policymakers to adapt to a tourism environment shaped increasingly by platform governance and data-driven decision-making.</w:t>
      </w:r>
    </w:p>
    <w:p w:rsidR="00180E73" w:rsidRPr="00561E70" w:rsidRDefault="00180E73" w:rsidP="00180E73">
      <w:pPr>
        <w:spacing w:after="0" w:line="240" w:lineRule="auto"/>
        <w:rPr>
          <w:rFonts w:ascii="Times New Roman" w:eastAsia="Times New Roman" w:hAnsi="Times New Roman" w:cs="Times New Roman"/>
          <w:sz w:val="24"/>
          <w:szCs w:val="24"/>
          <w:lang w:bidi="hi-IN"/>
        </w:rPr>
      </w:pPr>
    </w:p>
    <w:p w:rsidR="00180E73" w:rsidRPr="00561E70" w:rsidRDefault="00180E73" w:rsidP="00180E7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82102"/>
      <w:r w:rsidRPr="00561E70">
        <w:rPr>
          <w:rFonts w:ascii="Times New Roman" w:eastAsia="Times New Roman" w:hAnsi="Times New Roman" w:cs="Times New Roman"/>
          <w:b/>
          <w:bCs/>
          <w:kern w:val="36"/>
          <w:sz w:val="48"/>
          <w:szCs w:val="48"/>
          <w:lang w:bidi="hi-IN"/>
        </w:rPr>
        <w:t>INTRODUCTION</w:t>
      </w:r>
      <w:bookmarkEnd w:id="1"/>
    </w:p>
    <w:p w:rsidR="00180E73" w:rsidRPr="00561E70" w:rsidRDefault="00180E73" w:rsidP="00180E73">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Tourism distribution channels represent the mechanisms through which tourism products and services are delivered from suppliers to travelers. These channels historically relied on traditional intermediaries such as retail travel agents, wholesalers, and Global Distribution Systems (GDS), forming a structured network where information flowed in a top-down manner. For decades, this structure remained relatively stable, with travel agents acting as essential mediators between travelers and suppliers.</w:t>
      </w:r>
    </w:p>
    <w:p w:rsidR="00180E73" w:rsidRPr="00561E70" w:rsidRDefault="00180E73" w:rsidP="00180E73">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The rise of the internet, however, dramatically altered this landscape. Digitalization introduced new tools and platforms that shifted control from intermediaries to consumers, enabling travelers to independently search, compare, and book tourism services. At the center of this transformation are Online Travel Agencies—web-based platforms that aggregate global travel content and streamline the booking process. OTAs not only offer accommodation and flights but also integrate activities, transport, insurance, and experiential travel products, making them comprehensive digital marketplaces.</w:t>
      </w:r>
    </w:p>
    <w:p w:rsidR="00180E73" w:rsidRPr="00561E70" w:rsidRDefault="00180E73" w:rsidP="00180E73">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The influence of OTAs extends far beyond simple booking functions. They shape traveler expectations through extensive search tools, dynamic pricing structures, flexible cancellation policies, and sophisticated review systems. Meanwhile, suppliers—including hotels, airlines, and tour operators—must navigate a competitive environment dictated by OTA algorithms, commission requirements, and visibility metrics. This shift has created a new power dynamic within tourism distribution, where digital platforms hold significant leverage over fragmented suppliers.</w:t>
      </w:r>
    </w:p>
    <w:p w:rsidR="00180E73" w:rsidRPr="00561E70" w:rsidRDefault="00180E73" w:rsidP="00180E73">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External factors, such as the COVID-19 pandemic, have further intensified OTA importance. During periods of uncertainty, travelers increasingly sought digital platforms with clear refund rules, up-to-date regulations, and adaptable booking conditions. OTAs responded by enhancing their flexibility options and integrating new features that prioritized traveler safety and confidence. Additionally, advancements such as artificial intelligence, machine learning, mobile travel apps, and virtual experiences continue to expand the role of OTAs within the global tourism ecosystem.</w:t>
      </w:r>
    </w:p>
    <w:p w:rsidR="00180E73" w:rsidRPr="00561E70" w:rsidRDefault="00180E73" w:rsidP="00180E73">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This assignment investigates the multifaceted role of Online Travel Agencies in shaping modern tourism distribution channels by addressing the following key questions:</w:t>
      </w:r>
    </w:p>
    <w:p w:rsidR="00180E73" w:rsidRPr="00561E70" w:rsidRDefault="00180E73" w:rsidP="00180E7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How have OTAs disrupted traditional tourism distribution structures and intermediaries?</w:t>
      </w:r>
    </w:p>
    <w:p w:rsidR="00180E73" w:rsidRPr="00561E70" w:rsidRDefault="00180E73" w:rsidP="00180E7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What consumer expectations and behaviors support the continued dominance of OTAs?</w:t>
      </w:r>
    </w:p>
    <w:p w:rsidR="00180E73" w:rsidRPr="00561E70" w:rsidRDefault="00180E73" w:rsidP="00180E7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What opportunities and challenges do OTAs present for tourism suppliers?</w:t>
      </w:r>
    </w:p>
    <w:p w:rsidR="00180E73" w:rsidRPr="00561E70" w:rsidRDefault="00180E73" w:rsidP="00180E7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lastRenderedPageBreak/>
        <w:t>How have technological innovations and global disruptions—such as the COVID-19 pandemic—accelerated OTA integration into tourism?</w:t>
      </w:r>
    </w:p>
    <w:p w:rsidR="00180E73" w:rsidRPr="00561E70" w:rsidRDefault="00180E73" w:rsidP="00180E7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What strategic approaches can suppliers adopt to remain competitive in a distribution system increasingly influenced by platform-based dynamics?</w:t>
      </w:r>
    </w:p>
    <w:p w:rsidR="00180E73" w:rsidRPr="00561E70" w:rsidRDefault="00180E73" w:rsidP="00180E73">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Using academic literature, industry reports, and theoretical frameworks, this assignment provides a detailed analysis of the growing influence of OTAs on the tourism distribution landscape and explores the implications for future industry development.</w:t>
      </w:r>
    </w:p>
    <w:p w:rsidR="00180E73" w:rsidRPr="00561E70" w:rsidRDefault="00180E73" w:rsidP="00180E73">
      <w:pPr>
        <w:pStyle w:val="NormalWeb"/>
      </w:pPr>
      <w:r w:rsidRPr="00561E70">
        <w:t xml:space="preserve"> </w:t>
      </w:r>
    </w:p>
    <w:p w:rsidR="00180E73" w:rsidRPr="00561E70" w:rsidRDefault="00180E73" w:rsidP="00180E73">
      <w:pPr>
        <w:pStyle w:val="Heading2"/>
      </w:pPr>
      <w:bookmarkStart w:id="2" w:name="_Toc214882103"/>
      <w:r w:rsidRPr="00561E70">
        <w:rPr>
          <w:rStyle w:val="Strong"/>
          <w:b/>
          <w:bCs/>
        </w:rPr>
        <w:t>LITERATURE REVIEW</w:t>
      </w:r>
      <w:bookmarkEnd w:id="2"/>
    </w:p>
    <w:p w:rsidR="00180E73" w:rsidRPr="00561E70" w:rsidRDefault="00180E73" w:rsidP="00180E73">
      <w:pPr>
        <w:pStyle w:val="Heading3"/>
        <w:rPr>
          <w:color w:val="auto"/>
        </w:rPr>
      </w:pPr>
      <w:bookmarkStart w:id="3" w:name="_Toc214882104"/>
      <w:r w:rsidRPr="00561E70">
        <w:rPr>
          <w:rStyle w:val="Strong"/>
          <w:b/>
          <w:bCs/>
          <w:color w:val="auto"/>
        </w:rPr>
        <w:t>1. Transformation of Tourism Distribution Channels</w:t>
      </w:r>
      <w:bookmarkEnd w:id="3"/>
    </w:p>
    <w:p w:rsidR="00180E73" w:rsidRPr="00561E70" w:rsidRDefault="00180E73" w:rsidP="00180E73">
      <w:pPr>
        <w:pStyle w:val="NormalWeb"/>
      </w:pPr>
      <w:r w:rsidRPr="00561E70">
        <w:t>The progression of tourism distribution has mirrored global digitalization trends. Before the widespread adoption of online technologies, tourism products were distributed through a structured and hierarchical system dominated by tour operators, wholesalers, and retail travel agencies (Cooper &amp; Hall, 2018). Information asymmetry characterized this era—suppliers depended on intermediaries to disseminate information, while travelers relied heavily on agency expertise.</w:t>
      </w:r>
    </w:p>
    <w:p w:rsidR="00180E73" w:rsidRPr="00561E70" w:rsidRDefault="00180E73" w:rsidP="00180E73">
      <w:pPr>
        <w:pStyle w:val="NormalWeb"/>
      </w:pPr>
      <w:r w:rsidRPr="00561E70">
        <w:t>However, with the emergence of the internet, this traditional structure faced significant disruption. Xiang and Fesenmaier (2017) argue that digital platforms empowered consumers by decentralizing information flows, allowing them to conduct their own research without relying on human intermediaries. This shift paved the way for Online Travel Agencies (OTAs), which capitalized on new consumer behaviors and technological capabilities.</w:t>
      </w:r>
    </w:p>
    <w:p w:rsidR="00180E73" w:rsidRPr="00561E70" w:rsidRDefault="00180E73" w:rsidP="00180E73">
      <w:pPr>
        <w:pStyle w:val="NormalWeb"/>
      </w:pPr>
      <w:r w:rsidRPr="00561E70">
        <w:t>By consolidating global inventories and offering instant booking capabilities, OTAs transformed tourism from an agent-driven model to a consumer-driven one. Today, they operate as the dominant digital intermediaries influencing how tourism suppliers connect with global markets.</w:t>
      </w:r>
    </w:p>
    <w:p w:rsidR="00180E73" w:rsidRPr="00561E70" w:rsidRDefault="00180E73" w:rsidP="00180E73">
      <w:pPr>
        <w:pStyle w:val="Heading3"/>
        <w:rPr>
          <w:color w:val="auto"/>
        </w:rPr>
      </w:pPr>
      <w:bookmarkStart w:id="4" w:name="_Toc214882105"/>
      <w:r w:rsidRPr="00561E70">
        <w:rPr>
          <w:rStyle w:val="Strong"/>
          <w:b/>
          <w:bCs/>
          <w:color w:val="auto"/>
        </w:rPr>
        <w:t>2. Defining Online Travel Agencies and Their Strategic Roles</w:t>
      </w:r>
      <w:bookmarkEnd w:id="4"/>
    </w:p>
    <w:p w:rsidR="00180E73" w:rsidRPr="00561E70" w:rsidRDefault="00180E73" w:rsidP="00180E73">
      <w:pPr>
        <w:pStyle w:val="NormalWeb"/>
      </w:pPr>
      <w:r w:rsidRPr="00561E70">
        <w:t>OTAs are web-based platforms that aggregate tourism products—including accommodation, transportation, experiences, and package deals—and enable direct online transactions. Buhalis and Volchek (2021) identify OTAs as critical technological mediators that:</w:t>
      </w:r>
    </w:p>
    <w:p w:rsidR="00180E73" w:rsidRPr="00561E70" w:rsidRDefault="00180E73" w:rsidP="00180E73">
      <w:pPr>
        <w:pStyle w:val="NormalWeb"/>
        <w:numPr>
          <w:ilvl w:val="0"/>
          <w:numId w:val="3"/>
        </w:numPr>
      </w:pPr>
      <w:r w:rsidRPr="00561E70">
        <w:t>centralize vast information repositories,</w:t>
      </w:r>
    </w:p>
    <w:p w:rsidR="00180E73" w:rsidRPr="00561E70" w:rsidRDefault="00180E73" w:rsidP="00180E73">
      <w:pPr>
        <w:pStyle w:val="NormalWeb"/>
        <w:numPr>
          <w:ilvl w:val="0"/>
          <w:numId w:val="3"/>
        </w:numPr>
      </w:pPr>
      <w:r w:rsidRPr="00561E70">
        <w:t>simplify decision-making,</w:t>
      </w:r>
    </w:p>
    <w:p w:rsidR="00180E73" w:rsidRPr="00561E70" w:rsidRDefault="00180E73" w:rsidP="00180E73">
      <w:pPr>
        <w:pStyle w:val="NormalWeb"/>
        <w:numPr>
          <w:ilvl w:val="0"/>
          <w:numId w:val="3"/>
        </w:numPr>
      </w:pPr>
      <w:r w:rsidRPr="00561E70">
        <w:t>streamline transactions, and</w:t>
      </w:r>
    </w:p>
    <w:p w:rsidR="00180E73" w:rsidRPr="00561E70" w:rsidRDefault="00180E73" w:rsidP="00180E73">
      <w:pPr>
        <w:pStyle w:val="NormalWeb"/>
        <w:numPr>
          <w:ilvl w:val="0"/>
          <w:numId w:val="3"/>
        </w:numPr>
      </w:pPr>
      <w:r w:rsidRPr="00561E70">
        <w:t>integrate post-purchase customer service.</w:t>
      </w:r>
    </w:p>
    <w:p w:rsidR="00180E73" w:rsidRPr="00561E70" w:rsidRDefault="00180E73" w:rsidP="00180E73">
      <w:pPr>
        <w:pStyle w:val="NormalWeb"/>
      </w:pPr>
      <w:r w:rsidRPr="00561E70">
        <w:t xml:space="preserve">Major OTAs such as Booking.com, Trip.com, and Expedia Group utilize advanced digital infrastructure to manage millions of listings and interactions daily. Their platforms rely on </w:t>
      </w:r>
      <w:r w:rsidRPr="00561E70">
        <w:lastRenderedPageBreak/>
        <w:t>sophisticated algorithms that match consumer preferences with supplier offerings, thus acting as “digital architects” of travel pathways.</w:t>
      </w:r>
    </w:p>
    <w:p w:rsidR="00180E73" w:rsidRPr="00561E70" w:rsidRDefault="00180E73" w:rsidP="00180E73">
      <w:pPr>
        <w:pStyle w:val="Heading3"/>
        <w:rPr>
          <w:color w:val="auto"/>
        </w:rPr>
      </w:pPr>
      <w:bookmarkStart w:id="5" w:name="_Toc214882106"/>
      <w:r w:rsidRPr="00561E70">
        <w:rPr>
          <w:rStyle w:val="Strong"/>
          <w:b/>
          <w:bCs/>
          <w:color w:val="auto"/>
        </w:rPr>
        <w:t>3. Platform Ecosystems and OTA Market Concentration</w:t>
      </w:r>
      <w:bookmarkEnd w:id="5"/>
    </w:p>
    <w:p w:rsidR="00180E73" w:rsidRPr="00561E70" w:rsidRDefault="00180E73" w:rsidP="00180E73">
      <w:pPr>
        <w:pStyle w:val="NormalWeb"/>
      </w:pPr>
      <w:r w:rsidRPr="00561E70">
        <w:t xml:space="preserve">The rise of OTAs is closely tied to broader platform economy theories. Platforms function as </w:t>
      </w:r>
      <w:r w:rsidRPr="00561E70">
        <w:rPr>
          <w:rStyle w:val="Strong"/>
        </w:rPr>
        <w:t>two-sided marketplaces</w:t>
      </w:r>
      <w:r w:rsidRPr="00561E70">
        <w:t xml:space="preserve"> that bring together suppliers and consumers while facilitating value exchanges. According to Rietveld and Schilling (2021), platforms benefit from network effects: as more suppliers join, consumer choice improves; as consumer traffic increases, platform relevance strengthens.</w:t>
      </w:r>
    </w:p>
    <w:p w:rsidR="00180E73" w:rsidRPr="00561E70" w:rsidRDefault="00180E73" w:rsidP="00180E73">
      <w:pPr>
        <w:pStyle w:val="NormalWeb"/>
      </w:pPr>
      <w:r w:rsidRPr="00561E70">
        <w:t>These network effects result in market concentration where a few large OTAs dominate global visibility. Kim and Lee (2019) note that platform power is reinforced through:</w:t>
      </w:r>
    </w:p>
    <w:p w:rsidR="00180E73" w:rsidRPr="00561E70" w:rsidRDefault="00180E73" w:rsidP="00180E73">
      <w:pPr>
        <w:pStyle w:val="NormalWeb"/>
        <w:numPr>
          <w:ilvl w:val="0"/>
          <w:numId w:val="4"/>
        </w:numPr>
      </w:pPr>
      <w:r w:rsidRPr="00561E70">
        <w:t>algorithmic ranking systems,</w:t>
      </w:r>
    </w:p>
    <w:p w:rsidR="00180E73" w:rsidRPr="00561E70" w:rsidRDefault="00180E73" w:rsidP="00180E73">
      <w:pPr>
        <w:pStyle w:val="NormalWeb"/>
        <w:numPr>
          <w:ilvl w:val="0"/>
          <w:numId w:val="4"/>
        </w:numPr>
      </w:pPr>
      <w:r w:rsidRPr="00561E70">
        <w:t>competitive bidding for visibility,</w:t>
      </w:r>
    </w:p>
    <w:p w:rsidR="00180E73" w:rsidRPr="00561E70" w:rsidRDefault="00180E73" w:rsidP="00180E73">
      <w:pPr>
        <w:pStyle w:val="NormalWeb"/>
        <w:numPr>
          <w:ilvl w:val="0"/>
          <w:numId w:val="4"/>
        </w:numPr>
      </w:pPr>
      <w:r w:rsidRPr="00561E70">
        <w:t>commission-based incentives,</w:t>
      </w:r>
    </w:p>
    <w:p w:rsidR="00180E73" w:rsidRPr="00561E70" w:rsidRDefault="00180E73" w:rsidP="00180E73">
      <w:pPr>
        <w:pStyle w:val="NormalWeb"/>
        <w:numPr>
          <w:ilvl w:val="0"/>
          <w:numId w:val="4"/>
        </w:numPr>
      </w:pPr>
      <w:r w:rsidRPr="00561E70">
        <w:t>and data-driven personalization.</w:t>
      </w:r>
    </w:p>
    <w:p w:rsidR="00180E73" w:rsidRPr="00561E70" w:rsidRDefault="00180E73" w:rsidP="00180E73">
      <w:pPr>
        <w:pStyle w:val="NormalWeb"/>
      </w:pPr>
      <w:r w:rsidRPr="00561E70">
        <w:t>This concentration shapes competitive dynamics within the industry, particularly disadvantaging smaller suppliers that lack resources to compete at the same digital scale.</w:t>
      </w:r>
    </w:p>
    <w:p w:rsidR="00180E73" w:rsidRPr="00561E70" w:rsidRDefault="00180E73" w:rsidP="00180E73">
      <w:pPr>
        <w:pStyle w:val="Heading3"/>
        <w:rPr>
          <w:color w:val="auto"/>
        </w:rPr>
      </w:pPr>
      <w:bookmarkStart w:id="6" w:name="_Toc214882107"/>
      <w:r w:rsidRPr="00561E70">
        <w:rPr>
          <w:rStyle w:val="Strong"/>
          <w:b/>
          <w:bCs/>
          <w:color w:val="auto"/>
        </w:rPr>
        <w:t>4. Consumer Behavior, Trust, and OTA Adoption</w:t>
      </w:r>
      <w:bookmarkEnd w:id="6"/>
    </w:p>
    <w:p w:rsidR="00180E73" w:rsidRPr="00561E70" w:rsidRDefault="00180E73" w:rsidP="00180E73">
      <w:pPr>
        <w:pStyle w:val="NormalWeb"/>
      </w:pPr>
      <w:r w:rsidRPr="00561E70">
        <w:t>Consumer behavior theory provides critical insight into why OTAs have become dominant.</w:t>
      </w:r>
    </w:p>
    <w:p w:rsidR="00180E73" w:rsidRPr="00561E70" w:rsidRDefault="00180E73" w:rsidP="00180E73">
      <w:pPr>
        <w:pStyle w:val="Heading4"/>
        <w:rPr>
          <w:color w:val="auto"/>
        </w:rPr>
      </w:pPr>
      <w:r w:rsidRPr="00561E70">
        <w:rPr>
          <w:rStyle w:val="Strong"/>
          <w:b/>
          <w:bCs/>
          <w:color w:val="auto"/>
        </w:rPr>
        <w:t>4.1 Information Search and Comparison</w:t>
      </w:r>
    </w:p>
    <w:p w:rsidR="00180E73" w:rsidRPr="00561E70" w:rsidRDefault="00180E73" w:rsidP="00180E73">
      <w:pPr>
        <w:pStyle w:val="NormalWeb"/>
      </w:pPr>
      <w:r w:rsidRPr="00561E70">
        <w:t>Travel decision-making involves evaluating multiple alternatives. OTAs reduce complexity by aggregating content into a single interface. Dinh and Lee (2020) found that travelers value OTAs for their ability to present structured comparisons and comprehensive search filters, reducing the cognitive effort required to make informed decisions.</w:t>
      </w:r>
    </w:p>
    <w:p w:rsidR="00180E73" w:rsidRPr="00561E70" w:rsidRDefault="00180E73" w:rsidP="00180E73">
      <w:pPr>
        <w:pStyle w:val="Heading4"/>
        <w:rPr>
          <w:color w:val="auto"/>
        </w:rPr>
      </w:pPr>
      <w:r w:rsidRPr="00561E70">
        <w:rPr>
          <w:rStyle w:val="Strong"/>
          <w:b/>
          <w:bCs/>
          <w:color w:val="auto"/>
        </w:rPr>
        <w:t>4.2 Trust and Risk Reduction</w:t>
      </w:r>
    </w:p>
    <w:p w:rsidR="00180E73" w:rsidRPr="00561E70" w:rsidRDefault="00180E73" w:rsidP="00180E73">
      <w:pPr>
        <w:pStyle w:val="NormalWeb"/>
      </w:pPr>
      <w:r w:rsidRPr="00561E70">
        <w:t>Travel purchases involve inherent uncertainties. OTA features—such as verified reviews, photos, secure payments, and transparent policies—serve as trust-building mechanisms. McKnight, Choudhury, and Kacmar (2002) explain that online trust arises when platforms demonstrate integrity and competence. OTAs reinforce this through real-time availability updates, cancellation flexibility, and objective guest feedback.</w:t>
      </w:r>
    </w:p>
    <w:p w:rsidR="00180E73" w:rsidRPr="00561E70" w:rsidRDefault="00180E73" w:rsidP="00180E73">
      <w:pPr>
        <w:pStyle w:val="Heading4"/>
        <w:rPr>
          <w:color w:val="auto"/>
        </w:rPr>
      </w:pPr>
      <w:r w:rsidRPr="00561E70">
        <w:rPr>
          <w:rStyle w:val="Strong"/>
          <w:b/>
          <w:bCs/>
          <w:color w:val="auto"/>
        </w:rPr>
        <w:t>4.3 Impact of Electronic Word-of-Mouth (eWOM)</w:t>
      </w:r>
    </w:p>
    <w:p w:rsidR="00180E73" w:rsidRPr="00561E70" w:rsidRDefault="00180E73" w:rsidP="00180E73">
      <w:pPr>
        <w:pStyle w:val="NormalWeb"/>
      </w:pPr>
      <w:r w:rsidRPr="00561E70">
        <w:t xml:space="preserve">Online reviews shape perceptions before purchase. According to Mariani and Predvoditeleva (2019), eWOM influences traveler confidence and destination choice more strongly than </w:t>
      </w:r>
      <w:r w:rsidRPr="00561E70">
        <w:lastRenderedPageBreak/>
        <w:t>traditional marketing messages. OTAs serve as centralized hubs for millions of reviews, enhancing their role as trusted decision-making tools.</w:t>
      </w:r>
    </w:p>
    <w:p w:rsidR="00180E73" w:rsidRPr="00561E70" w:rsidRDefault="00180E73" w:rsidP="00180E73">
      <w:pPr>
        <w:pStyle w:val="Heading4"/>
        <w:rPr>
          <w:color w:val="auto"/>
        </w:rPr>
      </w:pPr>
      <w:r w:rsidRPr="00561E70">
        <w:rPr>
          <w:rStyle w:val="Strong"/>
          <w:b/>
          <w:bCs/>
          <w:color w:val="auto"/>
        </w:rPr>
        <w:t>4.4 Mobile Behavior and Digital Convenience</w:t>
      </w:r>
    </w:p>
    <w:p w:rsidR="00180E73" w:rsidRPr="00561E70" w:rsidRDefault="00180E73" w:rsidP="00180E73">
      <w:pPr>
        <w:pStyle w:val="NormalWeb"/>
      </w:pPr>
      <w:r w:rsidRPr="00561E70">
        <w:t>Mobile-first travel planning is becoming the global norm. Studies by Lin and Huang (2021) show that travelers increasingly prefer mobile apps for spontaneous booking due to features like push notifications, mobile-only discounts, and one-tap reservations. OTAs’ strong mobile ecosystems significantly enhance user engagement.</w:t>
      </w:r>
    </w:p>
    <w:p w:rsidR="00180E73" w:rsidRPr="00561E70" w:rsidRDefault="00180E73" w:rsidP="00180E73">
      <w:pPr>
        <w:pStyle w:val="Heading3"/>
        <w:rPr>
          <w:color w:val="auto"/>
        </w:rPr>
      </w:pPr>
      <w:bookmarkStart w:id="7" w:name="_Toc214882108"/>
      <w:r w:rsidRPr="00561E70">
        <w:rPr>
          <w:rStyle w:val="Strong"/>
          <w:b/>
          <w:bCs/>
          <w:color w:val="auto"/>
        </w:rPr>
        <w:t>5. Benefits of OTAs for Consumers</w:t>
      </w:r>
      <w:bookmarkEnd w:id="7"/>
    </w:p>
    <w:p w:rsidR="00180E73" w:rsidRPr="00561E70" w:rsidRDefault="00180E73" w:rsidP="00180E73">
      <w:pPr>
        <w:pStyle w:val="NormalWeb"/>
      </w:pPr>
      <w:r w:rsidRPr="00561E70">
        <w:t>The literature consistently highlights benefits including:</w:t>
      </w:r>
    </w:p>
    <w:p w:rsidR="00180E73" w:rsidRPr="00561E70" w:rsidRDefault="00180E73" w:rsidP="00180E73">
      <w:pPr>
        <w:pStyle w:val="NormalWeb"/>
        <w:numPr>
          <w:ilvl w:val="0"/>
          <w:numId w:val="5"/>
        </w:numPr>
      </w:pPr>
      <w:r w:rsidRPr="00561E70">
        <w:rPr>
          <w:rStyle w:val="Strong"/>
        </w:rPr>
        <w:t>greater choice through extensive inventories</w:t>
      </w:r>
      <w:r w:rsidRPr="00561E70">
        <w:t>,</w:t>
      </w:r>
    </w:p>
    <w:p w:rsidR="00180E73" w:rsidRPr="00561E70" w:rsidRDefault="00180E73" w:rsidP="00180E73">
      <w:pPr>
        <w:pStyle w:val="NormalWeb"/>
        <w:numPr>
          <w:ilvl w:val="0"/>
          <w:numId w:val="5"/>
        </w:numPr>
      </w:pPr>
      <w:r w:rsidRPr="00561E70">
        <w:rPr>
          <w:rStyle w:val="Strong"/>
        </w:rPr>
        <w:t>transparent pricing</w:t>
      </w:r>
      <w:r w:rsidRPr="00561E70">
        <w:t>,</w:t>
      </w:r>
    </w:p>
    <w:p w:rsidR="00180E73" w:rsidRPr="00561E70" w:rsidRDefault="00180E73" w:rsidP="00180E73">
      <w:pPr>
        <w:pStyle w:val="NormalWeb"/>
        <w:numPr>
          <w:ilvl w:val="0"/>
          <w:numId w:val="5"/>
        </w:numPr>
      </w:pPr>
      <w:r w:rsidRPr="00561E70">
        <w:rPr>
          <w:rStyle w:val="Strong"/>
        </w:rPr>
        <w:t>user-friendly comparison tools</w:t>
      </w:r>
      <w:r w:rsidRPr="00561E70">
        <w:t>,</w:t>
      </w:r>
    </w:p>
    <w:p w:rsidR="00180E73" w:rsidRPr="00561E70" w:rsidRDefault="00180E73" w:rsidP="00180E73">
      <w:pPr>
        <w:pStyle w:val="NormalWeb"/>
        <w:numPr>
          <w:ilvl w:val="0"/>
          <w:numId w:val="5"/>
        </w:numPr>
      </w:pPr>
      <w:r w:rsidRPr="00561E70">
        <w:rPr>
          <w:rStyle w:val="Strong"/>
        </w:rPr>
        <w:t>flexible booking and cancellation</w:t>
      </w:r>
      <w:r w:rsidRPr="00561E70">
        <w:t>,</w:t>
      </w:r>
    </w:p>
    <w:p w:rsidR="00180E73" w:rsidRPr="00561E70" w:rsidRDefault="00180E73" w:rsidP="00180E73">
      <w:pPr>
        <w:pStyle w:val="NormalWeb"/>
        <w:numPr>
          <w:ilvl w:val="0"/>
          <w:numId w:val="5"/>
        </w:numPr>
      </w:pPr>
      <w:r w:rsidRPr="00561E70">
        <w:rPr>
          <w:rStyle w:val="Strong"/>
        </w:rPr>
        <w:t>24/7 access to travel services</w:t>
      </w:r>
      <w:r w:rsidRPr="00561E70">
        <w:t>,</w:t>
      </w:r>
    </w:p>
    <w:p w:rsidR="00180E73" w:rsidRPr="00561E70" w:rsidRDefault="00180E73" w:rsidP="00180E73">
      <w:pPr>
        <w:pStyle w:val="NormalWeb"/>
        <w:numPr>
          <w:ilvl w:val="0"/>
          <w:numId w:val="5"/>
        </w:numPr>
      </w:pPr>
      <w:r w:rsidRPr="00561E70">
        <w:rPr>
          <w:rStyle w:val="Strong"/>
        </w:rPr>
        <w:t>trusted peer reviews</w:t>
      </w:r>
      <w:r w:rsidRPr="00561E70">
        <w:t>,</w:t>
      </w:r>
    </w:p>
    <w:p w:rsidR="00180E73" w:rsidRPr="00561E70" w:rsidRDefault="00180E73" w:rsidP="00180E73">
      <w:pPr>
        <w:pStyle w:val="NormalWeb"/>
        <w:numPr>
          <w:ilvl w:val="0"/>
          <w:numId w:val="5"/>
        </w:numPr>
      </w:pPr>
      <w:r w:rsidRPr="00561E70">
        <w:rPr>
          <w:rStyle w:val="Strong"/>
        </w:rPr>
        <w:t>personalized recommendations</w:t>
      </w:r>
      <w:r w:rsidRPr="00561E70">
        <w:t>.</w:t>
      </w:r>
    </w:p>
    <w:p w:rsidR="00180E73" w:rsidRPr="00561E70" w:rsidRDefault="00180E73" w:rsidP="00180E73">
      <w:pPr>
        <w:pStyle w:val="NormalWeb"/>
      </w:pPr>
      <w:r w:rsidRPr="00561E70">
        <w:t>Kang, Hong, and Park (2021) argue that these advantages align with psychological motivations such as convenience-seeking, risk aversion, and reliance on social proof.</w:t>
      </w:r>
    </w:p>
    <w:p w:rsidR="00180E73" w:rsidRPr="00561E70" w:rsidRDefault="00180E73" w:rsidP="00180E73">
      <w:pPr>
        <w:pStyle w:val="Heading3"/>
        <w:rPr>
          <w:color w:val="auto"/>
        </w:rPr>
      </w:pPr>
      <w:bookmarkStart w:id="8" w:name="_Toc214882109"/>
      <w:r w:rsidRPr="00561E70">
        <w:rPr>
          <w:rStyle w:val="Strong"/>
          <w:b/>
          <w:bCs/>
          <w:color w:val="auto"/>
        </w:rPr>
        <w:t>6. Benefits of OTAs for Suppliers</w:t>
      </w:r>
      <w:bookmarkEnd w:id="8"/>
    </w:p>
    <w:p w:rsidR="00180E73" w:rsidRPr="00561E70" w:rsidRDefault="00180E73" w:rsidP="00180E73">
      <w:pPr>
        <w:pStyle w:val="NormalWeb"/>
      </w:pPr>
      <w:r w:rsidRPr="00561E70">
        <w:t>Despite competitive pressures, suppliers gain notable advantages:</w:t>
      </w:r>
    </w:p>
    <w:p w:rsidR="00180E73" w:rsidRPr="00561E70" w:rsidRDefault="00180E73" w:rsidP="00180E73">
      <w:pPr>
        <w:pStyle w:val="NormalWeb"/>
        <w:numPr>
          <w:ilvl w:val="0"/>
          <w:numId w:val="6"/>
        </w:numPr>
      </w:pPr>
      <w:r w:rsidRPr="00561E70">
        <w:t>immediate access to global markets,</w:t>
      </w:r>
    </w:p>
    <w:p w:rsidR="00180E73" w:rsidRPr="00561E70" w:rsidRDefault="00180E73" w:rsidP="00180E73">
      <w:pPr>
        <w:pStyle w:val="NormalWeb"/>
        <w:numPr>
          <w:ilvl w:val="0"/>
          <w:numId w:val="6"/>
        </w:numPr>
      </w:pPr>
      <w:r w:rsidRPr="00561E70">
        <w:t>visibility to millions of potential travelers,</w:t>
      </w:r>
    </w:p>
    <w:p w:rsidR="00180E73" w:rsidRPr="00561E70" w:rsidRDefault="00180E73" w:rsidP="00180E73">
      <w:pPr>
        <w:pStyle w:val="NormalWeb"/>
        <w:numPr>
          <w:ilvl w:val="0"/>
          <w:numId w:val="6"/>
        </w:numPr>
      </w:pPr>
      <w:r w:rsidRPr="00561E70">
        <w:t>demand generation during low seasons,</w:t>
      </w:r>
    </w:p>
    <w:p w:rsidR="00180E73" w:rsidRPr="00561E70" w:rsidRDefault="00180E73" w:rsidP="00180E73">
      <w:pPr>
        <w:pStyle w:val="NormalWeb"/>
        <w:numPr>
          <w:ilvl w:val="0"/>
          <w:numId w:val="6"/>
        </w:numPr>
      </w:pPr>
      <w:r w:rsidRPr="00561E70">
        <w:t>platform marketing efforts at little or no upfront cost,</w:t>
      </w:r>
    </w:p>
    <w:p w:rsidR="00180E73" w:rsidRPr="00561E70" w:rsidRDefault="00180E73" w:rsidP="00180E73">
      <w:pPr>
        <w:pStyle w:val="NormalWeb"/>
        <w:numPr>
          <w:ilvl w:val="0"/>
          <w:numId w:val="6"/>
        </w:numPr>
      </w:pPr>
      <w:r w:rsidRPr="00561E70">
        <w:t>data insights on booking trends and guest preferences.</w:t>
      </w:r>
    </w:p>
    <w:p w:rsidR="00180E73" w:rsidRPr="00561E70" w:rsidRDefault="00180E73" w:rsidP="00180E73">
      <w:pPr>
        <w:pStyle w:val="NormalWeb"/>
      </w:pPr>
      <w:r w:rsidRPr="00561E70">
        <w:t>For smaller hotels with limited marketing budgets, OTAs offer distribution capabilities that would otherwise be impossible (Garrigos-Simon et al., 2020).</w:t>
      </w:r>
    </w:p>
    <w:p w:rsidR="00180E73" w:rsidRPr="00561E70" w:rsidRDefault="00180E73" w:rsidP="00180E73">
      <w:pPr>
        <w:pStyle w:val="Heading3"/>
        <w:rPr>
          <w:color w:val="auto"/>
        </w:rPr>
      </w:pPr>
      <w:bookmarkStart w:id="9" w:name="_Toc214882110"/>
      <w:r w:rsidRPr="00561E70">
        <w:rPr>
          <w:rStyle w:val="Strong"/>
          <w:b/>
          <w:bCs/>
          <w:color w:val="auto"/>
        </w:rPr>
        <w:t>7. Challenges for Suppliers Engaging with OTAs</w:t>
      </w:r>
      <w:bookmarkEnd w:id="9"/>
    </w:p>
    <w:p w:rsidR="00180E73" w:rsidRPr="00561E70" w:rsidRDefault="00180E73" w:rsidP="00180E73">
      <w:pPr>
        <w:pStyle w:val="NormalWeb"/>
      </w:pPr>
      <w:r w:rsidRPr="00561E70">
        <w:t>The literature also identifies several constraints that suppliers face.</w:t>
      </w:r>
    </w:p>
    <w:p w:rsidR="00180E73" w:rsidRPr="00561E70" w:rsidRDefault="00180E73" w:rsidP="00180E73">
      <w:pPr>
        <w:pStyle w:val="Heading4"/>
        <w:rPr>
          <w:color w:val="auto"/>
        </w:rPr>
      </w:pPr>
      <w:r w:rsidRPr="00561E70">
        <w:rPr>
          <w:rStyle w:val="Strong"/>
          <w:b/>
          <w:bCs/>
          <w:color w:val="auto"/>
        </w:rPr>
        <w:lastRenderedPageBreak/>
        <w:t>7.1 High Commission Fees</w:t>
      </w:r>
    </w:p>
    <w:p w:rsidR="00180E73" w:rsidRPr="00561E70" w:rsidRDefault="00180E73" w:rsidP="00180E73">
      <w:pPr>
        <w:pStyle w:val="NormalWeb"/>
      </w:pPr>
      <w:r w:rsidRPr="00561E70">
        <w:t>Commission costs, often ranging 15–25%, significantly reduce hotel revenue. According to Abrate, Nicolau, and Viglia (2019), OTA commissions frequently exceed standard marketing expenditures, straining hotel profitability.</w:t>
      </w:r>
    </w:p>
    <w:p w:rsidR="00180E73" w:rsidRPr="00561E70" w:rsidRDefault="00180E73" w:rsidP="00180E73">
      <w:pPr>
        <w:pStyle w:val="Heading4"/>
        <w:rPr>
          <w:color w:val="auto"/>
        </w:rPr>
      </w:pPr>
      <w:r w:rsidRPr="00561E70">
        <w:rPr>
          <w:rStyle w:val="Strong"/>
          <w:b/>
          <w:bCs/>
          <w:color w:val="auto"/>
        </w:rPr>
        <w:t>7.2 Dependency and Reduced Bargaining Power</w:t>
      </w:r>
    </w:p>
    <w:p w:rsidR="00180E73" w:rsidRPr="00561E70" w:rsidRDefault="00180E73" w:rsidP="00180E73">
      <w:pPr>
        <w:pStyle w:val="NormalWeb"/>
      </w:pPr>
      <w:r w:rsidRPr="00561E70">
        <w:t>As OTAs generate substantial booking volumes, hotels become dependent on them. This dependency limits their ability to negotiate terms, control content, or adjust visibility strategies independently.</w:t>
      </w:r>
    </w:p>
    <w:p w:rsidR="00180E73" w:rsidRPr="00561E70" w:rsidRDefault="00180E73" w:rsidP="00180E73">
      <w:pPr>
        <w:pStyle w:val="Heading4"/>
        <w:rPr>
          <w:color w:val="auto"/>
        </w:rPr>
      </w:pPr>
      <w:r w:rsidRPr="00561E70">
        <w:rPr>
          <w:rStyle w:val="Strong"/>
          <w:b/>
          <w:bCs/>
          <w:color w:val="auto"/>
        </w:rPr>
        <w:t>7.3 Rate Parity Constraints</w:t>
      </w:r>
    </w:p>
    <w:p w:rsidR="00180E73" w:rsidRPr="00561E70" w:rsidRDefault="00180E73" w:rsidP="00180E73">
      <w:pPr>
        <w:pStyle w:val="NormalWeb"/>
      </w:pPr>
      <w:r w:rsidRPr="00561E70">
        <w:t>Rate parity agreements—though weakened in some regions—still influence how hotels structure their pricing across channels. Hantula (2020) suggests that such constraints hinder experimentation with direct booking incentives.</w:t>
      </w:r>
    </w:p>
    <w:p w:rsidR="00180E73" w:rsidRPr="00561E70" w:rsidRDefault="00180E73" w:rsidP="00180E73">
      <w:pPr>
        <w:pStyle w:val="Heading4"/>
        <w:rPr>
          <w:color w:val="auto"/>
        </w:rPr>
      </w:pPr>
      <w:r w:rsidRPr="00561E70">
        <w:rPr>
          <w:rStyle w:val="Strong"/>
          <w:b/>
          <w:bCs/>
          <w:color w:val="auto"/>
        </w:rPr>
        <w:t>7.4 Loss of Customer Ownership</w:t>
      </w:r>
    </w:p>
    <w:p w:rsidR="00180E73" w:rsidRPr="00561E70" w:rsidRDefault="00180E73" w:rsidP="00180E73">
      <w:pPr>
        <w:pStyle w:val="NormalWeb"/>
      </w:pPr>
      <w:r w:rsidRPr="00561E70">
        <w:t>Hotels often receive limited guest details, making it difficult to build long-term relationships or promote loyalty programs. OTA-controlled data reduces suppliers’ ability to personalize offers or segment customer markets effectively.</w:t>
      </w:r>
    </w:p>
    <w:p w:rsidR="00180E73" w:rsidRPr="00561E70" w:rsidRDefault="00180E73" w:rsidP="00180E73">
      <w:pPr>
        <w:pStyle w:val="Heading3"/>
        <w:rPr>
          <w:color w:val="auto"/>
        </w:rPr>
      </w:pPr>
      <w:bookmarkStart w:id="10" w:name="_Toc214882111"/>
      <w:r w:rsidRPr="00561E70">
        <w:rPr>
          <w:rStyle w:val="Strong"/>
          <w:b/>
          <w:bCs/>
          <w:color w:val="auto"/>
        </w:rPr>
        <w:t>8. COVID-19 and the Acceleration of OTA Dominance</w:t>
      </w:r>
      <w:bookmarkEnd w:id="10"/>
    </w:p>
    <w:p w:rsidR="00180E73" w:rsidRPr="00561E70" w:rsidRDefault="00180E73" w:rsidP="00180E73">
      <w:pPr>
        <w:pStyle w:val="NormalWeb"/>
      </w:pPr>
      <w:r w:rsidRPr="00561E70">
        <w:t>The pandemic reshaped tourism distribution by pushing consumers toward platforms offering:</w:t>
      </w:r>
    </w:p>
    <w:p w:rsidR="00180E73" w:rsidRPr="00561E70" w:rsidRDefault="00180E73" w:rsidP="00180E73">
      <w:pPr>
        <w:pStyle w:val="NormalWeb"/>
        <w:numPr>
          <w:ilvl w:val="0"/>
          <w:numId w:val="7"/>
        </w:numPr>
      </w:pPr>
      <w:r w:rsidRPr="00561E70">
        <w:t>real-time travel restriction updates,</w:t>
      </w:r>
    </w:p>
    <w:p w:rsidR="00180E73" w:rsidRPr="00561E70" w:rsidRDefault="00180E73" w:rsidP="00180E73">
      <w:pPr>
        <w:pStyle w:val="NormalWeb"/>
        <w:numPr>
          <w:ilvl w:val="0"/>
          <w:numId w:val="7"/>
        </w:numPr>
      </w:pPr>
      <w:r w:rsidRPr="00561E70">
        <w:t>flexible and refundable bookings,</w:t>
      </w:r>
    </w:p>
    <w:p w:rsidR="00180E73" w:rsidRPr="00561E70" w:rsidRDefault="00180E73" w:rsidP="00180E73">
      <w:pPr>
        <w:pStyle w:val="NormalWeb"/>
        <w:numPr>
          <w:ilvl w:val="0"/>
          <w:numId w:val="7"/>
        </w:numPr>
      </w:pPr>
      <w:r w:rsidRPr="00561E70">
        <w:t>safety and hygiene information,</w:t>
      </w:r>
    </w:p>
    <w:p w:rsidR="00180E73" w:rsidRPr="00561E70" w:rsidRDefault="00180E73" w:rsidP="00180E73">
      <w:pPr>
        <w:pStyle w:val="NormalWeb"/>
        <w:numPr>
          <w:ilvl w:val="0"/>
          <w:numId w:val="7"/>
        </w:numPr>
      </w:pPr>
      <w:r w:rsidRPr="00561E70">
        <w:t>rapid communication and automated refunds.</w:t>
      </w:r>
    </w:p>
    <w:p w:rsidR="00180E73" w:rsidRPr="00561E70" w:rsidRDefault="00180E73" w:rsidP="00180E73">
      <w:pPr>
        <w:pStyle w:val="NormalWeb"/>
      </w:pPr>
      <w:r w:rsidRPr="00561E70">
        <w:t>Sigala (2021) notes that digitalization surged during the pandemic, strengthening OTA centrality as travelers sought security and clarity during uncertainty. OTAs adapted quickly by modifying cancellation policies, promoting domestic travel, and integrating flexible search tools.</w:t>
      </w:r>
    </w:p>
    <w:p w:rsidR="00180E73" w:rsidRPr="00561E70" w:rsidRDefault="00180E73" w:rsidP="00180E73">
      <w:pPr>
        <w:pStyle w:val="Heading3"/>
        <w:rPr>
          <w:color w:val="auto"/>
        </w:rPr>
      </w:pPr>
      <w:bookmarkStart w:id="11" w:name="_Toc214882112"/>
      <w:r w:rsidRPr="00561E70">
        <w:rPr>
          <w:rStyle w:val="Strong"/>
          <w:b/>
          <w:bCs/>
          <w:color w:val="auto"/>
        </w:rPr>
        <w:t>9. Technological Innovations Driving OTA Evolution</w:t>
      </w:r>
      <w:bookmarkEnd w:id="11"/>
    </w:p>
    <w:p w:rsidR="00180E73" w:rsidRPr="00561E70" w:rsidRDefault="00180E73" w:rsidP="00180E73">
      <w:pPr>
        <w:pStyle w:val="NormalWeb"/>
      </w:pPr>
      <w:r w:rsidRPr="00561E70">
        <w:t>Recent advancements continue shaping OTA growth:</w:t>
      </w:r>
    </w:p>
    <w:p w:rsidR="00180E73" w:rsidRPr="00561E70" w:rsidRDefault="00180E73" w:rsidP="00180E73">
      <w:pPr>
        <w:pStyle w:val="NormalWeb"/>
        <w:numPr>
          <w:ilvl w:val="0"/>
          <w:numId w:val="8"/>
        </w:numPr>
      </w:pPr>
      <w:r w:rsidRPr="00561E70">
        <w:rPr>
          <w:rStyle w:val="Strong"/>
        </w:rPr>
        <w:t>AI-driven recommendation engines</w:t>
      </w:r>
      <w:r w:rsidRPr="00561E70">
        <w:t>,</w:t>
      </w:r>
    </w:p>
    <w:p w:rsidR="00180E73" w:rsidRPr="00561E70" w:rsidRDefault="00180E73" w:rsidP="00180E73">
      <w:pPr>
        <w:pStyle w:val="NormalWeb"/>
        <w:numPr>
          <w:ilvl w:val="0"/>
          <w:numId w:val="8"/>
        </w:numPr>
      </w:pPr>
      <w:r w:rsidRPr="00561E70">
        <w:rPr>
          <w:rStyle w:val="Strong"/>
        </w:rPr>
        <w:t>machine learning–based pricing</w:t>
      </w:r>
      <w:r w:rsidRPr="00561E70">
        <w:t>,</w:t>
      </w:r>
    </w:p>
    <w:p w:rsidR="00180E73" w:rsidRPr="00561E70" w:rsidRDefault="00180E73" w:rsidP="00180E73">
      <w:pPr>
        <w:pStyle w:val="NormalWeb"/>
        <w:numPr>
          <w:ilvl w:val="0"/>
          <w:numId w:val="8"/>
        </w:numPr>
      </w:pPr>
      <w:r w:rsidRPr="00561E70">
        <w:rPr>
          <w:rStyle w:val="Strong"/>
        </w:rPr>
        <w:t>voice-enabled travel searches</w:t>
      </w:r>
      <w:r w:rsidRPr="00561E70">
        <w:t>,</w:t>
      </w:r>
    </w:p>
    <w:p w:rsidR="00180E73" w:rsidRPr="00561E70" w:rsidRDefault="00180E73" w:rsidP="00180E73">
      <w:pPr>
        <w:pStyle w:val="NormalWeb"/>
        <w:numPr>
          <w:ilvl w:val="0"/>
          <w:numId w:val="8"/>
        </w:numPr>
      </w:pPr>
      <w:r w:rsidRPr="00561E70">
        <w:rPr>
          <w:rStyle w:val="Strong"/>
        </w:rPr>
        <w:t>augmented reality previews</w:t>
      </w:r>
      <w:r w:rsidRPr="00561E70">
        <w:t>,</w:t>
      </w:r>
    </w:p>
    <w:p w:rsidR="00180E73" w:rsidRPr="00561E70" w:rsidRDefault="00180E73" w:rsidP="00180E73">
      <w:pPr>
        <w:pStyle w:val="NormalWeb"/>
        <w:numPr>
          <w:ilvl w:val="0"/>
          <w:numId w:val="8"/>
        </w:numPr>
      </w:pPr>
      <w:r w:rsidRPr="00561E70">
        <w:rPr>
          <w:rStyle w:val="Strong"/>
        </w:rPr>
        <w:t>super-app ecosystem integration</w:t>
      </w:r>
      <w:r w:rsidRPr="00561E70">
        <w:t>,</w:t>
      </w:r>
    </w:p>
    <w:p w:rsidR="00180E73" w:rsidRPr="00561E70" w:rsidRDefault="00180E73" w:rsidP="00180E73">
      <w:pPr>
        <w:pStyle w:val="NormalWeb"/>
        <w:numPr>
          <w:ilvl w:val="0"/>
          <w:numId w:val="8"/>
        </w:numPr>
      </w:pPr>
      <w:r w:rsidRPr="00561E70">
        <w:rPr>
          <w:rStyle w:val="Strong"/>
        </w:rPr>
        <w:lastRenderedPageBreak/>
        <w:t>predictive analytics for travel demand</w:t>
      </w:r>
      <w:r w:rsidRPr="00561E70">
        <w:t>.</w:t>
      </w:r>
    </w:p>
    <w:p w:rsidR="00180E73" w:rsidRPr="00561E70" w:rsidRDefault="00180E73" w:rsidP="00180E73">
      <w:pPr>
        <w:pStyle w:val="NormalWeb"/>
      </w:pPr>
      <w:r w:rsidRPr="00561E70">
        <w:t>Researchers such as Breidbach and Maglio (2022) emphasize that data-driven innovation gives OTAs substantial competitive advantages over traditional intermediaries and supplier-owned channels.</w:t>
      </w:r>
    </w:p>
    <w:p w:rsidR="00180E73" w:rsidRPr="00561E70" w:rsidRDefault="00180E73" w:rsidP="00180E73">
      <w:pPr>
        <w:pStyle w:val="Heading3"/>
        <w:rPr>
          <w:color w:val="auto"/>
        </w:rPr>
      </w:pPr>
      <w:bookmarkStart w:id="12" w:name="_Toc214882113"/>
      <w:r w:rsidRPr="00561E70">
        <w:rPr>
          <w:rStyle w:val="Strong"/>
          <w:b/>
          <w:bCs/>
          <w:color w:val="auto"/>
        </w:rPr>
        <w:t>10. The Emerging Hybrid Landscape of Tourism Distribution</w:t>
      </w:r>
      <w:bookmarkEnd w:id="12"/>
    </w:p>
    <w:p w:rsidR="00180E73" w:rsidRPr="00561E70" w:rsidRDefault="00180E73" w:rsidP="00180E73">
      <w:pPr>
        <w:pStyle w:val="NormalWeb"/>
      </w:pPr>
      <w:r w:rsidRPr="00561E70">
        <w:t xml:space="preserve">While OTAs dominate digital distribution, suppliers increasingly pursue </w:t>
      </w:r>
      <w:r w:rsidRPr="00561E70">
        <w:rPr>
          <w:rStyle w:val="Strong"/>
        </w:rPr>
        <w:t>hybrid strategies</w:t>
      </w:r>
      <w:r w:rsidRPr="00561E70">
        <w:t>. These include:</w:t>
      </w:r>
    </w:p>
    <w:p w:rsidR="00180E73" w:rsidRPr="00561E70" w:rsidRDefault="00180E73" w:rsidP="00180E73">
      <w:pPr>
        <w:pStyle w:val="NormalWeb"/>
        <w:numPr>
          <w:ilvl w:val="0"/>
          <w:numId w:val="9"/>
        </w:numPr>
      </w:pPr>
      <w:r w:rsidRPr="00561E70">
        <w:t>strengthening direct booking channels,</w:t>
      </w:r>
    </w:p>
    <w:p w:rsidR="00180E73" w:rsidRPr="00561E70" w:rsidRDefault="00180E73" w:rsidP="00180E73">
      <w:pPr>
        <w:pStyle w:val="NormalWeb"/>
        <w:numPr>
          <w:ilvl w:val="0"/>
          <w:numId w:val="9"/>
        </w:numPr>
      </w:pPr>
      <w:r w:rsidRPr="00561E70">
        <w:t>optimizing websites for mobile performance,</w:t>
      </w:r>
    </w:p>
    <w:p w:rsidR="00180E73" w:rsidRPr="00561E70" w:rsidRDefault="00180E73" w:rsidP="00180E73">
      <w:pPr>
        <w:pStyle w:val="NormalWeb"/>
        <w:numPr>
          <w:ilvl w:val="0"/>
          <w:numId w:val="9"/>
        </w:numPr>
      </w:pPr>
      <w:r w:rsidRPr="00561E70">
        <w:t>improving loyalty programs,</w:t>
      </w:r>
    </w:p>
    <w:p w:rsidR="00180E73" w:rsidRPr="00561E70" w:rsidRDefault="00180E73" w:rsidP="00180E73">
      <w:pPr>
        <w:pStyle w:val="NormalWeb"/>
        <w:numPr>
          <w:ilvl w:val="0"/>
          <w:numId w:val="9"/>
        </w:numPr>
      </w:pPr>
      <w:r w:rsidRPr="00561E70">
        <w:t>promoting exclusive perks for direct bookings.</w:t>
      </w:r>
    </w:p>
    <w:p w:rsidR="00180E73" w:rsidRPr="00561E70" w:rsidRDefault="00180E73" w:rsidP="00180E73">
      <w:pPr>
        <w:pStyle w:val="NormalWeb"/>
      </w:pPr>
      <w:r w:rsidRPr="00561E70">
        <w:t>As noted by Tussyadiah and Han (2020), future tourism distribution will involve a blended environment where OTAs and direct channels coexist rather than one replacing the other.</w:t>
      </w:r>
    </w:p>
    <w:p w:rsidR="00180E73" w:rsidRPr="00561E70" w:rsidRDefault="00180E73" w:rsidP="00180E73">
      <w:pPr>
        <w:spacing w:before="100" w:beforeAutospacing="1" w:after="100" w:afterAutospacing="1" w:line="240" w:lineRule="auto"/>
        <w:rPr>
          <w:rFonts w:ascii="Times New Roman" w:eastAsia="Times New Roman" w:hAnsi="Times New Roman" w:cs="Times New Roman"/>
          <w:sz w:val="24"/>
          <w:szCs w:val="24"/>
          <w:lang w:bidi="hi-IN"/>
        </w:rPr>
      </w:pPr>
    </w:p>
    <w:p w:rsidR="00180E73" w:rsidRPr="00561E70" w:rsidRDefault="00180E73" w:rsidP="00180E73">
      <w:pPr>
        <w:pStyle w:val="Heading2"/>
      </w:pPr>
      <w:bookmarkStart w:id="13" w:name="_Toc214882114"/>
      <w:r w:rsidRPr="00561E70">
        <w:rPr>
          <w:rStyle w:val="Strong"/>
          <w:b/>
          <w:bCs/>
        </w:rPr>
        <w:t>METHODOLOGY</w:t>
      </w:r>
      <w:bookmarkEnd w:id="13"/>
    </w:p>
    <w:p w:rsidR="00180E73" w:rsidRPr="00561E70" w:rsidRDefault="00180E73" w:rsidP="00180E73">
      <w:pPr>
        <w:pStyle w:val="Heading3"/>
        <w:rPr>
          <w:color w:val="auto"/>
        </w:rPr>
      </w:pPr>
      <w:bookmarkStart w:id="14" w:name="_Toc214882115"/>
      <w:r w:rsidRPr="00561E70">
        <w:rPr>
          <w:rStyle w:val="Strong"/>
          <w:b/>
          <w:bCs/>
          <w:color w:val="auto"/>
        </w:rPr>
        <w:t>1. Research Approach</w:t>
      </w:r>
      <w:bookmarkEnd w:id="14"/>
    </w:p>
    <w:p w:rsidR="00180E73" w:rsidRPr="00561E70" w:rsidRDefault="00180E73" w:rsidP="00180E73">
      <w:pPr>
        <w:pStyle w:val="NormalWeb"/>
      </w:pPr>
      <w:r w:rsidRPr="00561E70">
        <w:t xml:space="preserve">This study adopts a </w:t>
      </w:r>
      <w:r w:rsidRPr="00561E70">
        <w:rPr>
          <w:rStyle w:val="Strong"/>
        </w:rPr>
        <w:t>qualitative exploratory research approach</w:t>
      </w:r>
      <w:r w:rsidRPr="00561E70">
        <w:t>, which is appropriate for understanding the complex, multi-layered influence of Online Travel Agencies (OTAs) within modern tourism distribution systems. Exploratory research provides the flexibility needed to investigate evolving digital phenomena, especially where human behavior, technological innovation, and commercial practices intersect. As Veal (2017) notes, qualitative methodologies are well-suited for tourism research because they allow the examination of social, cultural, and technological contexts that cannot be captured through numerical analysis alone.</w:t>
      </w:r>
    </w:p>
    <w:p w:rsidR="00180E73" w:rsidRPr="00561E70" w:rsidRDefault="00180E73" w:rsidP="00180E73">
      <w:pPr>
        <w:pStyle w:val="NormalWeb"/>
      </w:pPr>
      <w:r w:rsidRPr="00561E70">
        <w:t>Given the dynamic nature of OTA operations—marked by rapid innovation, shifting consumer expectations, and platform-driven competition—the qualitative approach enables a deeper interpretation of industry realities and theoretical implications.</w:t>
      </w:r>
    </w:p>
    <w:p w:rsidR="00180E73" w:rsidRPr="00561E70" w:rsidRDefault="00180E73" w:rsidP="00180E73">
      <w:pPr>
        <w:pStyle w:val="Heading3"/>
        <w:rPr>
          <w:color w:val="auto"/>
        </w:rPr>
      </w:pPr>
      <w:bookmarkStart w:id="15" w:name="_Toc214882116"/>
      <w:r w:rsidRPr="00561E70">
        <w:rPr>
          <w:rStyle w:val="Strong"/>
          <w:b/>
          <w:bCs/>
          <w:color w:val="auto"/>
        </w:rPr>
        <w:t>2. Data Sources</w:t>
      </w:r>
      <w:bookmarkEnd w:id="15"/>
    </w:p>
    <w:p w:rsidR="00180E73" w:rsidRPr="00561E70" w:rsidRDefault="00180E73" w:rsidP="00180E73">
      <w:pPr>
        <w:pStyle w:val="NormalWeb"/>
      </w:pPr>
      <w:r w:rsidRPr="00561E70">
        <w:t xml:space="preserve">This assignment relies entirely on </w:t>
      </w:r>
      <w:r w:rsidRPr="00561E70">
        <w:rPr>
          <w:rStyle w:val="Strong"/>
        </w:rPr>
        <w:t>secondary data</w:t>
      </w:r>
      <w:r w:rsidRPr="00561E70">
        <w:t>, collected from:</w:t>
      </w:r>
    </w:p>
    <w:p w:rsidR="00180E73" w:rsidRPr="00561E70" w:rsidRDefault="00180E73" w:rsidP="00180E73">
      <w:pPr>
        <w:pStyle w:val="NormalWeb"/>
        <w:numPr>
          <w:ilvl w:val="0"/>
          <w:numId w:val="10"/>
        </w:numPr>
      </w:pPr>
      <w:r w:rsidRPr="00561E70">
        <w:t>peer-reviewed tourism and hospitality journals,</w:t>
      </w:r>
    </w:p>
    <w:p w:rsidR="00180E73" w:rsidRPr="00561E70" w:rsidRDefault="00180E73" w:rsidP="00180E73">
      <w:pPr>
        <w:pStyle w:val="NormalWeb"/>
        <w:numPr>
          <w:ilvl w:val="0"/>
          <w:numId w:val="10"/>
        </w:numPr>
      </w:pPr>
      <w:r w:rsidRPr="00561E70">
        <w:t>academic books on tourism distribution,</w:t>
      </w:r>
    </w:p>
    <w:p w:rsidR="00180E73" w:rsidRPr="00561E70" w:rsidRDefault="00180E73" w:rsidP="00180E73">
      <w:pPr>
        <w:pStyle w:val="NormalWeb"/>
        <w:numPr>
          <w:ilvl w:val="0"/>
          <w:numId w:val="10"/>
        </w:numPr>
      </w:pPr>
      <w:r w:rsidRPr="00561E70">
        <w:t>OTA industry reports (e.g., Expedia Group, Booking Holdings, Airbnb Insights),</w:t>
      </w:r>
    </w:p>
    <w:p w:rsidR="00180E73" w:rsidRPr="00561E70" w:rsidRDefault="00180E73" w:rsidP="00180E73">
      <w:pPr>
        <w:pStyle w:val="NormalWeb"/>
        <w:numPr>
          <w:ilvl w:val="0"/>
          <w:numId w:val="10"/>
        </w:numPr>
      </w:pPr>
      <w:r w:rsidRPr="00561E70">
        <w:t>global travel data from UNWTO, Statista, and Skift Research,</w:t>
      </w:r>
    </w:p>
    <w:p w:rsidR="00180E73" w:rsidRPr="00561E70" w:rsidRDefault="00180E73" w:rsidP="00180E73">
      <w:pPr>
        <w:pStyle w:val="NormalWeb"/>
        <w:numPr>
          <w:ilvl w:val="0"/>
          <w:numId w:val="10"/>
        </w:numPr>
      </w:pPr>
      <w:r w:rsidRPr="00561E70">
        <w:t>case studies published by hospitality institutes,</w:t>
      </w:r>
    </w:p>
    <w:p w:rsidR="00180E73" w:rsidRPr="00561E70" w:rsidRDefault="00180E73" w:rsidP="00180E73">
      <w:pPr>
        <w:pStyle w:val="NormalWeb"/>
        <w:numPr>
          <w:ilvl w:val="0"/>
          <w:numId w:val="10"/>
        </w:numPr>
      </w:pPr>
      <w:r w:rsidRPr="00561E70">
        <w:lastRenderedPageBreak/>
        <w:t>contemporary research from digital commerce and consumer behavior fields.</w:t>
      </w:r>
    </w:p>
    <w:p w:rsidR="00180E73" w:rsidRPr="00561E70" w:rsidRDefault="00180E73" w:rsidP="00180E73">
      <w:pPr>
        <w:pStyle w:val="NormalWeb"/>
      </w:pPr>
      <w:r w:rsidRPr="00561E70">
        <w:t>This diverse mix of academic and industry-focused sources ensures both conceptual depth and real-world relevance.</w:t>
      </w:r>
    </w:p>
    <w:p w:rsidR="00180E73" w:rsidRPr="00561E70" w:rsidRDefault="00180E73" w:rsidP="00180E73">
      <w:pPr>
        <w:pStyle w:val="Heading3"/>
        <w:rPr>
          <w:color w:val="auto"/>
        </w:rPr>
      </w:pPr>
      <w:bookmarkStart w:id="16" w:name="_Toc214882117"/>
      <w:r w:rsidRPr="00561E70">
        <w:rPr>
          <w:rStyle w:val="Strong"/>
          <w:b/>
          <w:bCs/>
          <w:color w:val="auto"/>
        </w:rPr>
        <w:t>3. Inclusion Criteria for Sources</w:t>
      </w:r>
      <w:bookmarkEnd w:id="16"/>
    </w:p>
    <w:p w:rsidR="00180E73" w:rsidRPr="00561E70" w:rsidRDefault="00180E73" w:rsidP="00180E73">
      <w:pPr>
        <w:pStyle w:val="NormalWeb"/>
      </w:pPr>
      <w:r w:rsidRPr="00561E70">
        <w:t>Sources were selected based on:</w:t>
      </w:r>
    </w:p>
    <w:p w:rsidR="00180E73" w:rsidRPr="00561E70" w:rsidRDefault="00180E73" w:rsidP="00180E73">
      <w:pPr>
        <w:pStyle w:val="NormalWeb"/>
        <w:numPr>
          <w:ilvl w:val="0"/>
          <w:numId w:val="11"/>
        </w:numPr>
      </w:pPr>
      <w:r w:rsidRPr="00561E70">
        <w:t>relevance to OTAs, tourism distribution, or digital consumer behavior,</w:t>
      </w:r>
    </w:p>
    <w:p w:rsidR="00180E73" w:rsidRPr="00561E70" w:rsidRDefault="00180E73" w:rsidP="00180E73">
      <w:pPr>
        <w:pStyle w:val="NormalWeb"/>
        <w:numPr>
          <w:ilvl w:val="0"/>
          <w:numId w:val="11"/>
        </w:numPr>
      </w:pPr>
      <w:r w:rsidRPr="00561E70">
        <w:t>publication recency (primarily 2018–2024),</w:t>
      </w:r>
    </w:p>
    <w:p w:rsidR="00180E73" w:rsidRPr="00561E70" w:rsidRDefault="00180E73" w:rsidP="00180E73">
      <w:pPr>
        <w:pStyle w:val="NormalWeb"/>
        <w:numPr>
          <w:ilvl w:val="0"/>
          <w:numId w:val="11"/>
        </w:numPr>
      </w:pPr>
      <w:r w:rsidRPr="00561E70">
        <w:t>credible academic or industry origin,</w:t>
      </w:r>
    </w:p>
    <w:p w:rsidR="00180E73" w:rsidRPr="00561E70" w:rsidRDefault="00180E73" w:rsidP="00180E73">
      <w:pPr>
        <w:pStyle w:val="NormalWeb"/>
        <w:numPr>
          <w:ilvl w:val="0"/>
          <w:numId w:val="11"/>
        </w:numPr>
      </w:pPr>
      <w:r w:rsidRPr="00561E70">
        <w:t>the presence of empirical evidence or strong conceptual grounding.</w:t>
      </w:r>
    </w:p>
    <w:p w:rsidR="00180E73" w:rsidRPr="00561E70" w:rsidRDefault="00180E73" w:rsidP="00180E73">
      <w:pPr>
        <w:pStyle w:val="NormalWeb"/>
      </w:pPr>
      <w:r w:rsidRPr="00561E70">
        <w:t>Earlier seminal works were included only when necessary for theoretical context.</w:t>
      </w:r>
    </w:p>
    <w:p w:rsidR="00180E73" w:rsidRPr="00561E70" w:rsidRDefault="00180E73" w:rsidP="00180E73">
      <w:pPr>
        <w:pStyle w:val="Heading3"/>
        <w:rPr>
          <w:color w:val="auto"/>
        </w:rPr>
      </w:pPr>
      <w:bookmarkStart w:id="17" w:name="_Toc214882118"/>
      <w:r w:rsidRPr="00561E70">
        <w:rPr>
          <w:rStyle w:val="Strong"/>
          <w:b/>
          <w:bCs/>
          <w:color w:val="auto"/>
        </w:rPr>
        <w:t>4. Analytical Framework: Thematic Analysis</w:t>
      </w:r>
      <w:bookmarkEnd w:id="17"/>
    </w:p>
    <w:p w:rsidR="00180E73" w:rsidRPr="00561E70" w:rsidRDefault="00180E73" w:rsidP="00180E73">
      <w:pPr>
        <w:pStyle w:val="NormalWeb"/>
      </w:pPr>
      <w:r w:rsidRPr="00561E70">
        <w:t xml:space="preserve">A </w:t>
      </w:r>
      <w:r w:rsidRPr="00561E70">
        <w:rPr>
          <w:rStyle w:val="Strong"/>
        </w:rPr>
        <w:t>thematic analysis</w:t>
      </w:r>
      <w:r w:rsidRPr="00561E70">
        <w:t xml:space="preserve"> was applied to synthesize secondary data. Following Braun and Clarke’s (2019) framework, the process included:</w:t>
      </w:r>
    </w:p>
    <w:p w:rsidR="00180E73" w:rsidRPr="00561E70" w:rsidRDefault="00180E73" w:rsidP="00180E73">
      <w:pPr>
        <w:pStyle w:val="NormalWeb"/>
        <w:numPr>
          <w:ilvl w:val="0"/>
          <w:numId w:val="12"/>
        </w:numPr>
      </w:pPr>
      <w:r w:rsidRPr="00561E70">
        <w:rPr>
          <w:rStyle w:val="Strong"/>
        </w:rPr>
        <w:t>Data familiarization:</w:t>
      </w:r>
      <w:r w:rsidRPr="00561E70">
        <w:t xml:space="preserve"> Reviewing literature and industry reports.</w:t>
      </w:r>
    </w:p>
    <w:p w:rsidR="00180E73" w:rsidRPr="00561E70" w:rsidRDefault="00180E73" w:rsidP="00180E73">
      <w:pPr>
        <w:pStyle w:val="NormalWeb"/>
        <w:numPr>
          <w:ilvl w:val="0"/>
          <w:numId w:val="12"/>
        </w:numPr>
      </w:pPr>
      <w:r w:rsidRPr="00561E70">
        <w:rPr>
          <w:rStyle w:val="Strong"/>
        </w:rPr>
        <w:t>Initial coding:</w:t>
      </w:r>
      <w:r w:rsidRPr="00561E70">
        <w:t xml:space="preserve"> Identifying recurring ideas related to OTA operations, consumer dynamics, supplier challenges, and digital ecosystems.</w:t>
      </w:r>
    </w:p>
    <w:p w:rsidR="00180E73" w:rsidRPr="00561E70" w:rsidRDefault="00180E73" w:rsidP="00180E73">
      <w:pPr>
        <w:pStyle w:val="NormalWeb"/>
        <w:numPr>
          <w:ilvl w:val="0"/>
          <w:numId w:val="12"/>
        </w:numPr>
      </w:pPr>
      <w:r w:rsidRPr="00561E70">
        <w:rPr>
          <w:rStyle w:val="Strong"/>
        </w:rPr>
        <w:t>Theme identification:</w:t>
      </w:r>
      <w:r w:rsidRPr="00561E70">
        <w:t xml:space="preserve"> Grouping similar concepts under broader themes such as:</w:t>
      </w:r>
    </w:p>
    <w:p w:rsidR="00180E73" w:rsidRPr="00561E70" w:rsidRDefault="00180E73" w:rsidP="00180E73">
      <w:pPr>
        <w:pStyle w:val="NormalWeb"/>
        <w:numPr>
          <w:ilvl w:val="1"/>
          <w:numId w:val="12"/>
        </w:numPr>
      </w:pPr>
      <w:r w:rsidRPr="00561E70">
        <w:t>digital trust and risk reduction,</w:t>
      </w:r>
    </w:p>
    <w:p w:rsidR="00180E73" w:rsidRPr="00561E70" w:rsidRDefault="00180E73" w:rsidP="00180E73">
      <w:pPr>
        <w:pStyle w:val="NormalWeb"/>
        <w:numPr>
          <w:ilvl w:val="1"/>
          <w:numId w:val="12"/>
        </w:numPr>
      </w:pPr>
      <w:r w:rsidRPr="00561E70">
        <w:t>supplier dependency and platform power,</w:t>
      </w:r>
    </w:p>
    <w:p w:rsidR="00180E73" w:rsidRPr="00561E70" w:rsidRDefault="00180E73" w:rsidP="00180E73">
      <w:pPr>
        <w:pStyle w:val="NormalWeb"/>
        <w:numPr>
          <w:ilvl w:val="1"/>
          <w:numId w:val="12"/>
        </w:numPr>
      </w:pPr>
      <w:r w:rsidRPr="00561E70">
        <w:t>mobile-first booking behaviors,</w:t>
      </w:r>
    </w:p>
    <w:p w:rsidR="00180E73" w:rsidRPr="00561E70" w:rsidRDefault="00180E73" w:rsidP="00180E73">
      <w:pPr>
        <w:pStyle w:val="NormalWeb"/>
        <w:numPr>
          <w:ilvl w:val="1"/>
          <w:numId w:val="12"/>
        </w:numPr>
      </w:pPr>
      <w:r w:rsidRPr="00561E70">
        <w:t>technological innovation and algorithmic influence,</w:t>
      </w:r>
    </w:p>
    <w:p w:rsidR="00180E73" w:rsidRPr="00561E70" w:rsidRDefault="00180E73" w:rsidP="00180E73">
      <w:pPr>
        <w:pStyle w:val="NormalWeb"/>
        <w:numPr>
          <w:ilvl w:val="1"/>
          <w:numId w:val="12"/>
        </w:numPr>
      </w:pPr>
      <w:r w:rsidRPr="00561E70">
        <w:t>post-pandemic digital acceleration.</w:t>
      </w:r>
    </w:p>
    <w:p w:rsidR="00180E73" w:rsidRPr="00561E70" w:rsidRDefault="00180E73" w:rsidP="00180E73">
      <w:pPr>
        <w:pStyle w:val="NormalWeb"/>
        <w:numPr>
          <w:ilvl w:val="0"/>
          <w:numId w:val="12"/>
        </w:numPr>
      </w:pPr>
      <w:r w:rsidRPr="00561E70">
        <w:rPr>
          <w:rStyle w:val="Strong"/>
        </w:rPr>
        <w:t>Interpretation:</w:t>
      </w:r>
      <w:r w:rsidRPr="00561E70">
        <w:t xml:space="preserve"> Connecting themes to the research questions and the broader tourism distribution context.</w:t>
      </w:r>
    </w:p>
    <w:p w:rsidR="00180E73" w:rsidRPr="00561E70" w:rsidRDefault="00180E73" w:rsidP="00180E73">
      <w:pPr>
        <w:pStyle w:val="Heading3"/>
        <w:rPr>
          <w:color w:val="auto"/>
        </w:rPr>
      </w:pPr>
      <w:bookmarkStart w:id="18" w:name="_Toc214882119"/>
      <w:r w:rsidRPr="00561E70">
        <w:rPr>
          <w:rStyle w:val="Strong"/>
          <w:b/>
          <w:bCs/>
          <w:color w:val="auto"/>
        </w:rPr>
        <w:t>5. Limitations</w:t>
      </w:r>
      <w:bookmarkEnd w:id="18"/>
    </w:p>
    <w:p w:rsidR="00180E73" w:rsidRPr="00561E70" w:rsidRDefault="00180E73" w:rsidP="00180E73">
      <w:pPr>
        <w:pStyle w:val="NormalWeb"/>
      </w:pPr>
      <w:r w:rsidRPr="00561E70">
        <w:t>There are inherent limitations:</w:t>
      </w:r>
    </w:p>
    <w:p w:rsidR="00180E73" w:rsidRPr="00561E70" w:rsidRDefault="00180E73" w:rsidP="00180E73">
      <w:pPr>
        <w:pStyle w:val="NormalWeb"/>
        <w:numPr>
          <w:ilvl w:val="0"/>
          <w:numId w:val="13"/>
        </w:numPr>
      </w:pPr>
      <w:r w:rsidRPr="00561E70">
        <w:t>reliance on secondary data restricts access to primary stakeholder insights,</w:t>
      </w:r>
    </w:p>
    <w:p w:rsidR="00180E73" w:rsidRPr="00561E70" w:rsidRDefault="00180E73" w:rsidP="00180E73">
      <w:pPr>
        <w:pStyle w:val="NormalWeb"/>
        <w:numPr>
          <w:ilvl w:val="0"/>
          <w:numId w:val="13"/>
        </w:numPr>
      </w:pPr>
      <w:r w:rsidRPr="00561E70">
        <w:t>proprietary OTA algorithms prevent full transparency,</w:t>
      </w:r>
    </w:p>
    <w:p w:rsidR="00180E73" w:rsidRPr="00561E70" w:rsidRDefault="00180E73" w:rsidP="00180E73">
      <w:pPr>
        <w:pStyle w:val="NormalWeb"/>
        <w:numPr>
          <w:ilvl w:val="0"/>
          <w:numId w:val="13"/>
        </w:numPr>
      </w:pPr>
      <w:r w:rsidRPr="00561E70">
        <w:t>the fast-changing nature of tourism technology may cause some trends to evolve rapidly,</w:t>
      </w:r>
    </w:p>
    <w:p w:rsidR="00180E73" w:rsidRPr="00561E70" w:rsidRDefault="00180E73" w:rsidP="00180E73">
      <w:pPr>
        <w:pStyle w:val="NormalWeb"/>
        <w:numPr>
          <w:ilvl w:val="0"/>
          <w:numId w:val="13"/>
        </w:numPr>
      </w:pPr>
      <w:r w:rsidRPr="00561E70">
        <w:t>industry reports may contain commercial bias.</w:t>
      </w:r>
    </w:p>
    <w:p w:rsidR="00180E73" w:rsidRPr="00561E70" w:rsidRDefault="00180E73" w:rsidP="00180E73">
      <w:pPr>
        <w:pStyle w:val="NormalWeb"/>
      </w:pPr>
      <w:r w:rsidRPr="00561E70">
        <w:t>Despite these limitations, the variety and credibility of sources support a robust and reliable analysis.</w:t>
      </w:r>
    </w:p>
    <w:p w:rsidR="00180E73" w:rsidRPr="00561E70" w:rsidRDefault="00180E73" w:rsidP="00180E73"/>
    <w:p w:rsidR="00180E73" w:rsidRPr="00561E70" w:rsidRDefault="00180E73" w:rsidP="00180E73">
      <w:pPr>
        <w:pStyle w:val="Heading1"/>
      </w:pPr>
      <w:bookmarkStart w:id="19" w:name="_Toc214882120"/>
      <w:r w:rsidRPr="00561E70">
        <w:rPr>
          <w:rStyle w:val="Strong"/>
          <w:b/>
          <w:bCs/>
        </w:rPr>
        <w:lastRenderedPageBreak/>
        <w:t>FINDINGS</w:t>
      </w:r>
      <w:bookmarkEnd w:id="19"/>
    </w:p>
    <w:p w:rsidR="00180E73" w:rsidRPr="00561E70" w:rsidRDefault="00180E73" w:rsidP="00180E73">
      <w:pPr>
        <w:pStyle w:val="Heading3"/>
        <w:rPr>
          <w:color w:val="auto"/>
        </w:rPr>
      </w:pPr>
      <w:bookmarkStart w:id="20" w:name="_Toc214882121"/>
      <w:r w:rsidRPr="00561E70">
        <w:rPr>
          <w:rStyle w:val="Strong"/>
          <w:b/>
          <w:bCs/>
          <w:color w:val="auto"/>
        </w:rPr>
        <w:t>1. OTAs Have Become the Central Gatekeepers of Global Tourism Distribution</w:t>
      </w:r>
      <w:bookmarkEnd w:id="20"/>
    </w:p>
    <w:p w:rsidR="00180E73" w:rsidRPr="00561E70" w:rsidRDefault="00180E73" w:rsidP="00180E73">
      <w:pPr>
        <w:pStyle w:val="NormalWeb"/>
      </w:pPr>
      <w:r w:rsidRPr="00561E70">
        <w:t>The findings highlight that OTAs function as digital gatekeepers who control visibility, pricing exposure, and initial consumer engagement. Their scale, data analytics capabilities, and direct connection to global audiences allow them to dominate the upper funnel of travel planning.</w:t>
      </w:r>
    </w:p>
    <w:p w:rsidR="00180E73" w:rsidRPr="00561E70" w:rsidRDefault="00180E73" w:rsidP="00180E73">
      <w:pPr>
        <w:pStyle w:val="NormalWeb"/>
      </w:pPr>
      <w:r w:rsidRPr="00561E70">
        <w:t>OTAs are now the first stop for millions of travelers seeking:</w:t>
      </w:r>
    </w:p>
    <w:p w:rsidR="00180E73" w:rsidRPr="00561E70" w:rsidRDefault="00180E73" w:rsidP="00180E73">
      <w:pPr>
        <w:pStyle w:val="NormalWeb"/>
        <w:numPr>
          <w:ilvl w:val="0"/>
          <w:numId w:val="14"/>
        </w:numPr>
      </w:pPr>
      <w:r w:rsidRPr="00561E70">
        <w:t>information,</w:t>
      </w:r>
    </w:p>
    <w:p w:rsidR="00180E73" w:rsidRPr="00561E70" w:rsidRDefault="00180E73" w:rsidP="00180E73">
      <w:pPr>
        <w:pStyle w:val="NormalWeb"/>
        <w:numPr>
          <w:ilvl w:val="0"/>
          <w:numId w:val="14"/>
        </w:numPr>
      </w:pPr>
      <w:r w:rsidRPr="00561E70">
        <w:t>price comparisons,</w:t>
      </w:r>
    </w:p>
    <w:p w:rsidR="00180E73" w:rsidRPr="00561E70" w:rsidRDefault="00180E73" w:rsidP="00180E73">
      <w:pPr>
        <w:pStyle w:val="NormalWeb"/>
        <w:numPr>
          <w:ilvl w:val="0"/>
          <w:numId w:val="14"/>
        </w:numPr>
      </w:pPr>
      <w:r w:rsidRPr="00561E70">
        <w:t>availability,</w:t>
      </w:r>
    </w:p>
    <w:p w:rsidR="00180E73" w:rsidRPr="00561E70" w:rsidRDefault="00180E73" w:rsidP="00180E73">
      <w:pPr>
        <w:pStyle w:val="NormalWeb"/>
        <w:numPr>
          <w:ilvl w:val="0"/>
          <w:numId w:val="14"/>
        </w:numPr>
      </w:pPr>
      <w:r w:rsidRPr="00561E70">
        <w:t>validated reviews,</w:t>
      </w:r>
    </w:p>
    <w:p w:rsidR="00180E73" w:rsidRPr="00561E70" w:rsidRDefault="00180E73" w:rsidP="00180E73">
      <w:pPr>
        <w:pStyle w:val="NormalWeb"/>
        <w:numPr>
          <w:ilvl w:val="0"/>
          <w:numId w:val="14"/>
        </w:numPr>
      </w:pPr>
      <w:r w:rsidRPr="00561E70">
        <w:t>and secure booking.</w:t>
      </w:r>
    </w:p>
    <w:p w:rsidR="00180E73" w:rsidRPr="00561E70" w:rsidRDefault="00180E73" w:rsidP="00180E73">
      <w:pPr>
        <w:pStyle w:val="NormalWeb"/>
      </w:pPr>
      <w:r w:rsidRPr="00561E70">
        <w:t>This positioning grants OTAs structural influence over tourism flows.</w:t>
      </w:r>
    </w:p>
    <w:p w:rsidR="00180E73" w:rsidRPr="00561E70" w:rsidRDefault="00180E73" w:rsidP="00180E73">
      <w:pPr>
        <w:pStyle w:val="Heading3"/>
        <w:rPr>
          <w:color w:val="auto"/>
        </w:rPr>
      </w:pPr>
      <w:bookmarkStart w:id="21" w:name="_Toc214882122"/>
      <w:r w:rsidRPr="00561E70">
        <w:rPr>
          <w:rStyle w:val="Strong"/>
          <w:b/>
          <w:bCs/>
          <w:color w:val="auto"/>
        </w:rPr>
        <w:t>2. Consumers Prefer OTAs for Convenience, Transparency, and Trust</w:t>
      </w:r>
      <w:bookmarkEnd w:id="21"/>
    </w:p>
    <w:p w:rsidR="00180E73" w:rsidRPr="00561E70" w:rsidRDefault="00180E73" w:rsidP="00180E73">
      <w:pPr>
        <w:pStyle w:val="NormalWeb"/>
      </w:pPr>
      <w:r w:rsidRPr="00561E70">
        <w:t>The findings reveal that travelers consistently favor OTAs because they simplify decision-making through:</w:t>
      </w:r>
    </w:p>
    <w:p w:rsidR="00180E73" w:rsidRPr="00561E70" w:rsidRDefault="00180E73" w:rsidP="00180E73">
      <w:pPr>
        <w:pStyle w:val="NormalWeb"/>
        <w:numPr>
          <w:ilvl w:val="0"/>
          <w:numId w:val="15"/>
        </w:numPr>
      </w:pPr>
      <w:r w:rsidRPr="00561E70">
        <w:t>detailed comparison tools,</w:t>
      </w:r>
    </w:p>
    <w:p w:rsidR="00180E73" w:rsidRPr="00561E70" w:rsidRDefault="00180E73" w:rsidP="00180E73">
      <w:pPr>
        <w:pStyle w:val="NormalWeb"/>
        <w:numPr>
          <w:ilvl w:val="0"/>
          <w:numId w:val="15"/>
        </w:numPr>
      </w:pPr>
      <w:r w:rsidRPr="00561E70">
        <w:t>verified user reviews,</w:t>
      </w:r>
    </w:p>
    <w:p w:rsidR="00180E73" w:rsidRPr="00561E70" w:rsidRDefault="00180E73" w:rsidP="00180E73">
      <w:pPr>
        <w:pStyle w:val="NormalWeb"/>
        <w:numPr>
          <w:ilvl w:val="0"/>
          <w:numId w:val="15"/>
        </w:numPr>
      </w:pPr>
      <w:r w:rsidRPr="00561E70">
        <w:t>transparent price breakdowns,</w:t>
      </w:r>
    </w:p>
    <w:p w:rsidR="00180E73" w:rsidRPr="00561E70" w:rsidRDefault="00180E73" w:rsidP="00180E73">
      <w:pPr>
        <w:pStyle w:val="NormalWeb"/>
        <w:numPr>
          <w:ilvl w:val="0"/>
          <w:numId w:val="15"/>
        </w:numPr>
      </w:pPr>
      <w:r w:rsidRPr="00561E70">
        <w:t>extensive filtering options,</w:t>
      </w:r>
    </w:p>
    <w:p w:rsidR="00180E73" w:rsidRPr="00561E70" w:rsidRDefault="00180E73" w:rsidP="00180E73">
      <w:pPr>
        <w:pStyle w:val="NormalWeb"/>
        <w:numPr>
          <w:ilvl w:val="0"/>
          <w:numId w:val="15"/>
        </w:numPr>
      </w:pPr>
      <w:r w:rsidRPr="00561E70">
        <w:t>and flexible cancellation mechanisms.</w:t>
      </w:r>
    </w:p>
    <w:p w:rsidR="00180E73" w:rsidRPr="00561E70" w:rsidRDefault="00180E73" w:rsidP="00180E73">
      <w:pPr>
        <w:pStyle w:val="NormalWeb"/>
      </w:pPr>
      <w:r w:rsidRPr="00561E70">
        <w:t>Psychologically, OTAs reduce anxiety and perceived risk—key factors in travel-related decision-making.</w:t>
      </w:r>
    </w:p>
    <w:p w:rsidR="00180E73" w:rsidRPr="00561E70" w:rsidRDefault="00180E73" w:rsidP="00180E73">
      <w:pPr>
        <w:pStyle w:val="Heading3"/>
        <w:rPr>
          <w:color w:val="auto"/>
        </w:rPr>
      </w:pPr>
      <w:bookmarkStart w:id="22" w:name="_Toc214882123"/>
      <w:r w:rsidRPr="00561E70">
        <w:rPr>
          <w:rStyle w:val="Strong"/>
          <w:b/>
          <w:bCs/>
          <w:color w:val="auto"/>
        </w:rPr>
        <w:t>3. OTAs Provide Suppliers With Increased Exposure but Reduce Autonomy</w:t>
      </w:r>
      <w:bookmarkEnd w:id="22"/>
    </w:p>
    <w:p w:rsidR="00180E73" w:rsidRPr="00561E70" w:rsidRDefault="00180E73" w:rsidP="00180E73">
      <w:pPr>
        <w:pStyle w:val="NormalWeb"/>
      </w:pPr>
      <w:r w:rsidRPr="00561E70">
        <w:t>The benefits and drawbacks for suppliers emerged clearly:</w:t>
      </w:r>
    </w:p>
    <w:p w:rsidR="00180E73" w:rsidRPr="00561E70" w:rsidRDefault="00180E73" w:rsidP="00180E73">
      <w:pPr>
        <w:pStyle w:val="Heading4"/>
        <w:rPr>
          <w:color w:val="auto"/>
        </w:rPr>
      </w:pPr>
      <w:r w:rsidRPr="00561E70">
        <w:rPr>
          <w:rStyle w:val="Strong"/>
          <w:b/>
          <w:bCs/>
          <w:color w:val="auto"/>
        </w:rPr>
        <w:t>Advantages:</w:t>
      </w:r>
    </w:p>
    <w:p w:rsidR="00180E73" w:rsidRPr="00561E70" w:rsidRDefault="00180E73" w:rsidP="00180E73">
      <w:pPr>
        <w:pStyle w:val="NormalWeb"/>
        <w:numPr>
          <w:ilvl w:val="0"/>
          <w:numId w:val="16"/>
        </w:numPr>
      </w:pPr>
      <w:r w:rsidRPr="00561E70">
        <w:t>expanded international visibility,</w:t>
      </w:r>
    </w:p>
    <w:p w:rsidR="00180E73" w:rsidRPr="00561E70" w:rsidRDefault="00180E73" w:rsidP="00180E73">
      <w:pPr>
        <w:pStyle w:val="NormalWeb"/>
        <w:numPr>
          <w:ilvl w:val="0"/>
          <w:numId w:val="16"/>
        </w:numPr>
      </w:pPr>
      <w:r w:rsidRPr="00561E70">
        <w:t>higher occupancy levels,</w:t>
      </w:r>
    </w:p>
    <w:p w:rsidR="00180E73" w:rsidRPr="00561E70" w:rsidRDefault="00180E73" w:rsidP="00180E73">
      <w:pPr>
        <w:pStyle w:val="NormalWeb"/>
        <w:numPr>
          <w:ilvl w:val="0"/>
          <w:numId w:val="16"/>
        </w:numPr>
      </w:pPr>
      <w:r w:rsidRPr="00561E70">
        <w:t>access to marketing resources,</w:t>
      </w:r>
    </w:p>
    <w:p w:rsidR="00180E73" w:rsidRPr="00561E70" w:rsidRDefault="00180E73" w:rsidP="00180E73">
      <w:pPr>
        <w:pStyle w:val="NormalWeb"/>
        <w:numPr>
          <w:ilvl w:val="0"/>
          <w:numId w:val="16"/>
        </w:numPr>
      </w:pPr>
      <w:r w:rsidRPr="00561E70">
        <w:t>integration into global travel demand networks.</w:t>
      </w:r>
    </w:p>
    <w:p w:rsidR="00180E73" w:rsidRPr="00561E70" w:rsidRDefault="00180E73" w:rsidP="00180E73">
      <w:pPr>
        <w:pStyle w:val="Heading4"/>
        <w:rPr>
          <w:color w:val="auto"/>
        </w:rPr>
      </w:pPr>
      <w:r w:rsidRPr="00561E70">
        <w:rPr>
          <w:rStyle w:val="Strong"/>
          <w:b/>
          <w:bCs/>
          <w:color w:val="auto"/>
        </w:rPr>
        <w:lastRenderedPageBreak/>
        <w:t>Disadvantages:</w:t>
      </w:r>
    </w:p>
    <w:p w:rsidR="00180E73" w:rsidRPr="00561E70" w:rsidRDefault="00180E73" w:rsidP="00180E73">
      <w:pPr>
        <w:pStyle w:val="NormalWeb"/>
        <w:numPr>
          <w:ilvl w:val="0"/>
          <w:numId w:val="17"/>
        </w:numPr>
      </w:pPr>
      <w:r w:rsidRPr="00561E70">
        <w:t>high commission fees that erode profitability,</w:t>
      </w:r>
    </w:p>
    <w:p w:rsidR="00180E73" w:rsidRPr="00561E70" w:rsidRDefault="00180E73" w:rsidP="00180E73">
      <w:pPr>
        <w:pStyle w:val="NormalWeb"/>
        <w:numPr>
          <w:ilvl w:val="0"/>
          <w:numId w:val="17"/>
        </w:numPr>
      </w:pPr>
      <w:r w:rsidRPr="00561E70">
        <w:t>reliance on OTA-generated bookings,</w:t>
      </w:r>
    </w:p>
    <w:p w:rsidR="00180E73" w:rsidRPr="00561E70" w:rsidRDefault="00180E73" w:rsidP="00180E73">
      <w:pPr>
        <w:pStyle w:val="NormalWeb"/>
        <w:numPr>
          <w:ilvl w:val="0"/>
          <w:numId w:val="17"/>
        </w:numPr>
      </w:pPr>
      <w:r w:rsidRPr="00561E70">
        <w:t>limited access to guest data,</w:t>
      </w:r>
    </w:p>
    <w:p w:rsidR="00180E73" w:rsidRPr="00561E70" w:rsidRDefault="00180E73" w:rsidP="00180E73">
      <w:pPr>
        <w:pStyle w:val="NormalWeb"/>
        <w:numPr>
          <w:ilvl w:val="0"/>
          <w:numId w:val="17"/>
        </w:numPr>
      </w:pPr>
      <w:r w:rsidRPr="00561E70">
        <w:t>pressure to maintain competitive pricing across channels,</w:t>
      </w:r>
    </w:p>
    <w:p w:rsidR="00180E73" w:rsidRPr="00561E70" w:rsidRDefault="00180E73" w:rsidP="00180E73">
      <w:pPr>
        <w:pStyle w:val="NormalWeb"/>
        <w:numPr>
          <w:ilvl w:val="0"/>
          <w:numId w:val="17"/>
        </w:numPr>
      </w:pPr>
      <w:r w:rsidRPr="00561E70">
        <w:t>vulnerability to algorithmic ranking fluctuations.</w:t>
      </w:r>
    </w:p>
    <w:p w:rsidR="00180E73" w:rsidRPr="00561E70" w:rsidRDefault="00180E73" w:rsidP="00180E73">
      <w:pPr>
        <w:pStyle w:val="NormalWeb"/>
      </w:pPr>
      <w:r w:rsidRPr="00561E70">
        <w:t>The findings show suppliers view OTAs both as essential partners and as strategic risks.</w:t>
      </w:r>
    </w:p>
    <w:p w:rsidR="00180E73" w:rsidRPr="00561E70" w:rsidRDefault="00180E73" w:rsidP="00180E73">
      <w:pPr>
        <w:pStyle w:val="Heading3"/>
        <w:rPr>
          <w:color w:val="auto"/>
        </w:rPr>
      </w:pPr>
      <w:bookmarkStart w:id="23" w:name="_Toc214882124"/>
      <w:r w:rsidRPr="00561E70">
        <w:rPr>
          <w:rStyle w:val="Strong"/>
          <w:b/>
          <w:bCs/>
          <w:color w:val="auto"/>
        </w:rPr>
        <w:t>4. Algorithmic Governance Intensifies Market Competition</w:t>
      </w:r>
      <w:bookmarkEnd w:id="23"/>
    </w:p>
    <w:p w:rsidR="00180E73" w:rsidRPr="00561E70" w:rsidRDefault="00180E73" w:rsidP="00180E73">
      <w:pPr>
        <w:pStyle w:val="NormalWeb"/>
      </w:pPr>
      <w:r w:rsidRPr="00561E70">
        <w:t>Suppliers compete not only against each other but also within OTA algorithmic frameworks. Visibility is shaped by:</w:t>
      </w:r>
    </w:p>
    <w:p w:rsidR="00180E73" w:rsidRPr="00561E70" w:rsidRDefault="00180E73" w:rsidP="00180E73">
      <w:pPr>
        <w:pStyle w:val="NormalWeb"/>
        <w:numPr>
          <w:ilvl w:val="0"/>
          <w:numId w:val="18"/>
        </w:numPr>
      </w:pPr>
      <w:r w:rsidRPr="00561E70">
        <w:t>conversion rates,</w:t>
      </w:r>
    </w:p>
    <w:p w:rsidR="00180E73" w:rsidRPr="00561E70" w:rsidRDefault="00180E73" w:rsidP="00180E73">
      <w:pPr>
        <w:pStyle w:val="NormalWeb"/>
        <w:numPr>
          <w:ilvl w:val="0"/>
          <w:numId w:val="18"/>
        </w:numPr>
      </w:pPr>
      <w:r w:rsidRPr="00561E70">
        <w:t>review scores,</w:t>
      </w:r>
    </w:p>
    <w:p w:rsidR="00180E73" w:rsidRPr="00561E70" w:rsidRDefault="00180E73" w:rsidP="00180E73">
      <w:pPr>
        <w:pStyle w:val="NormalWeb"/>
        <w:numPr>
          <w:ilvl w:val="0"/>
          <w:numId w:val="18"/>
        </w:numPr>
      </w:pPr>
      <w:r w:rsidRPr="00561E70">
        <w:t>content completeness,</w:t>
      </w:r>
    </w:p>
    <w:p w:rsidR="00180E73" w:rsidRPr="00561E70" w:rsidRDefault="00180E73" w:rsidP="00180E73">
      <w:pPr>
        <w:pStyle w:val="NormalWeb"/>
        <w:numPr>
          <w:ilvl w:val="0"/>
          <w:numId w:val="18"/>
        </w:numPr>
      </w:pPr>
      <w:r w:rsidRPr="00561E70">
        <w:t>pricing performance,</w:t>
      </w:r>
    </w:p>
    <w:p w:rsidR="00180E73" w:rsidRPr="00561E70" w:rsidRDefault="00180E73" w:rsidP="00180E73">
      <w:pPr>
        <w:pStyle w:val="NormalWeb"/>
        <w:numPr>
          <w:ilvl w:val="0"/>
          <w:numId w:val="18"/>
        </w:numPr>
      </w:pPr>
      <w:r w:rsidRPr="00561E70">
        <w:t>engagement in OTA promotions.</w:t>
      </w:r>
    </w:p>
    <w:p w:rsidR="00180E73" w:rsidRPr="00561E70" w:rsidRDefault="00180E73" w:rsidP="00180E73">
      <w:pPr>
        <w:pStyle w:val="NormalWeb"/>
      </w:pPr>
      <w:r w:rsidRPr="00561E70">
        <w:t>This algorithm-driven environment creates uneven competition, often favoring large hotel chains or high-performing properties.</w:t>
      </w:r>
    </w:p>
    <w:p w:rsidR="00180E73" w:rsidRPr="00561E70" w:rsidRDefault="00180E73" w:rsidP="00180E73">
      <w:pPr>
        <w:pStyle w:val="Heading3"/>
        <w:rPr>
          <w:color w:val="auto"/>
        </w:rPr>
      </w:pPr>
      <w:bookmarkStart w:id="24" w:name="_Toc214882125"/>
      <w:r w:rsidRPr="00561E70">
        <w:rPr>
          <w:rStyle w:val="Strong"/>
          <w:b/>
          <w:bCs/>
          <w:color w:val="auto"/>
        </w:rPr>
        <w:t>5. The Rise of Airbnb Expanded the Distribution Landscape</w:t>
      </w:r>
      <w:bookmarkEnd w:id="24"/>
    </w:p>
    <w:p w:rsidR="00180E73" w:rsidRPr="00561E70" w:rsidRDefault="00180E73" w:rsidP="00180E73">
      <w:pPr>
        <w:pStyle w:val="NormalWeb"/>
      </w:pPr>
      <w:r w:rsidRPr="00561E70">
        <w:t>The findings emphasize Airbnb’s role as a transformative OTA-like platform. Airbnb diversified supply by introducing:</w:t>
      </w:r>
    </w:p>
    <w:p w:rsidR="00180E73" w:rsidRPr="00561E70" w:rsidRDefault="00180E73" w:rsidP="00180E73">
      <w:pPr>
        <w:pStyle w:val="NormalWeb"/>
        <w:numPr>
          <w:ilvl w:val="0"/>
          <w:numId w:val="19"/>
        </w:numPr>
      </w:pPr>
      <w:r w:rsidRPr="00561E70">
        <w:t>peer-to-peer accommodations,</w:t>
      </w:r>
    </w:p>
    <w:p w:rsidR="00180E73" w:rsidRPr="00561E70" w:rsidRDefault="00180E73" w:rsidP="00180E73">
      <w:pPr>
        <w:pStyle w:val="NormalWeb"/>
        <w:numPr>
          <w:ilvl w:val="0"/>
          <w:numId w:val="19"/>
        </w:numPr>
      </w:pPr>
      <w:r w:rsidRPr="00561E70">
        <w:t>new travel segments such as “home-sharing tourism,”</w:t>
      </w:r>
    </w:p>
    <w:p w:rsidR="00180E73" w:rsidRPr="00561E70" w:rsidRDefault="00180E73" w:rsidP="00180E73">
      <w:pPr>
        <w:pStyle w:val="NormalWeb"/>
        <w:numPr>
          <w:ilvl w:val="0"/>
          <w:numId w:val="19"/>
        </w:numPr>
      </w:pPr>
      <w:r w:rsidRPr="00561E70">
        <w:t>flexible long-stay options,</w:t>
      </w:r>
    </w:p>
    <w:p w:rsidR="00180E73" w:rsidRPr="00561E70" w:rsidRDefault="00180E73" w:rsidP="00180E73">
      <w:pPr>
        <w:pStyle w:val="NormalWeb"/>
        <w:numPr>
          <w:ilvl w:val="0"/>
          <w:numId w:val="19"/>
        </w:numPr>
      </w:pPr>
      <w:r w:rsidRPr="00561E70">
        <w:t>experiential tourism products.</w:t>
      </w:r>
    </w:p>
    <w:p w:rsidR="00180E73" w:rsidRPr="00561E70" w:rsidRDefault="00180E73" w:rsidP="00180E73">
      <w:pPr>
        <w:pStyle w:val="NormalWeb"/>
      </w:pPr>
      <w:r w:rsidRPr="00561E70">
        <w:t>Its model challenged hotel dominance and introduced new dimensions of trust systems based on host–guest interactions.</w:t>
      </w:r>
    </w:p>
    <w:p w:rsidR="00180E73" w:rsidRPr="00561E70" w:rsidRDefault="00180E73" w:rsidP="00180E73">
      <w:pPr>
        <w:pStyle w:val="Heading3"/>
        <w:rPr>
          <w:color w:val="auto"/>
        </w:rPr>
      </w:pPr>
      <w:bookmarkStart w:id="25" w:name="_Toc214882126"/>
      <w:r w:rsidRPr="00561E70">
        <w:rPr>
          <w:rStyle w:val="Strong"/>
          <w:b/>
          <w:bCs/>
          <w:color w:val="auto"/>
        </w:rPr>
        <w:t>6. COVID-19 Significantly Accelerated OTA Dependence Among Travelers</w:t>
      </w:r>
      <w:bookmarkEnd w:id="25"/>
    </w:p>
    <w:p w:rsidR="00180E73" w:rsidRPr="00561E70" w:rsidRDefault="00180E73" w:rsidP="00180E73">
      <w:pPr>
        <w:pStyle w:val="NormalWeb"/>
      </w:pPr>
      <w:r w:rsidRPr="00561E70">
        <w:t>The pandemic reinforced OTA importance as travelers relied on:</w:t>
      </w:r>
    </w:p>
    <w:p w:rsidR="00180E73" w:rsidRPr="00561E70" w:rsidRDefault="00180E73" w:rsidP="00180E73">
      <w:pPr>
        <w:pStyle w:val="NormalWeb"/>
        <w:numPr>
          <w:ilvl w:val="0"/>
          <w:numId w:val="20"/>
        </w:numPr>
      </w:pPr>
      <w:r w:rsidRPr="00561E70">
        <w:t>cancellation guarantees,</w:t>
      </w:r>
    </w:p>
    <w:p w:rsidR="00180E73" w:rsidRPr="00561E70" w:rsidRDefault="00180E73" w:rsidP="00180E73">
      <w:pPr>
        <w:pStyle w:val="NormalWeb"/>
        <w:numPr>
          <w:ilvl w:val="0"/>
          <w:numId w:val="20"/>
        </w:numPr>
      </w:pPr>
      <w:r w:rsidRPr="00561E70">
        <w:t>hygiene information,</w:t>
      </w:r>
    </w:p>
    <w:p w:rsidR="00180E73" w:rsidRPr="00561E70" w:rsidRDefault="00180E73" w:rsidP="00180E73">
      <w:pPr>
        <w:pStyle w:val="NormalWeb"/>
        <w:numPr>
          <w:ilvl w:val="0"/>
          <w:numId w:val="20"/>
        </w:numPr>
      </w:pPr>
      <w:r w:rsidRPr="00561E70">
        <w:t>updated border and regulation data,</w:t>
      </w:r>
    </w:p>
    <w:p w:rsidR="00180E73" w:rsidRPr="00561E70" w:rsidRDefault="00180E73" w:rsidP="00180E73">
      <w:pPr>
        <w:pStyle w:val="NormalWeb"/>
        <w:numPr>
          <w:ilvl w:val="0"/>
          <w:numId w:val="20"/>
        </w:numPr>
      </w:pPr>
      <w:r w:rsidRPr="00561E70">
        <w:t>automated refunds,</w:t>
      </w:r>
    </w:p>
    <w:p w:rsidR="00180E73" w:rsidRPr="00561E70" w:rsidRDefault="00180E73" w:rsidP="00180E73">
      <w:pPr>
        <w:pStyle w:val="NormalWeb"/>
        <w:numPr>
          <w:ilvl w:val="0"/>
          <w:numId w:val="20"/>
        </w:numPr>
      </w:pPr>
      <w:r w:rsidRPr="00561E70">
        <w:t>domestic travel inspirations.</w:t>
      </w:r>
    </w:p>
    <w:p w:rsidR="00180E73" w:rsidRPr="00561E70" w:rsidRDefault="00180E73" w:rsidP="00180E73">
      <w:pPr>
        <w:pStyle w:val="NormalWeb"/>
      </w:pPr>
      <w:r w:rsidRPr="00561E70">
        <w:lastRenderedPageBreak/>
        <w:t>OTAs adapted faster than many traditional travel agencies, strengthening long-term traveler loyalty.</w:t>
      </w:r>
    </w:p>
    <w:p w:rsidR="00180E73" w:rsidRPr="00561E70" w:rsidRDefault="00180E73" w:rsidP="00180E73">
      <w:pPr>
        <w:pStyle w:val="Heading3"/>
        <w:rPr>
          <w:color w:val="auto"/>
        </w:rPr>
      </w:pPr>
      <w:bookmarkStart w:id="26" w:name="_Toc214882127"/>
      <w:r w:rsidRPr="00561E70">
        <w:rPr>
          <w:rStyle w:val="Strong"/>
          <w:b/>
          <w:bCs/>
          <w:color w:val="auto"/>
        </w:rPr>
        <w:t>7. Mobile App Dominance Has Shifted Booking Behavior</w:t>
      </w:r>
      <w:bookmarkEnd w:id="26"/>
    </w:p>
    <w:p w:rsidR="00180E73" w:rsidRPr="00561E70" w:rsidRDefault="00180E73" w:rsidP="00180E73">
      <w:pPr>
        <w:pStyle w:val="NormalWeb"/>
      </w:pPr>
      <w:r w:rsidRPr="00561E70">
        <w:t>A major finding is that mobile app usage now surpasses desktop booking in many regions. OTA apps succeed because they offer:</w:t>
      </w:r>
    </w:p>
    <w:p w:rsidR="00180E73" w:rsidRPr="00561E70" w:rsidRDefault="00180E73" w:rsidP="00180E73">
      <w:pPr>
        <w:pStyle w:val="NormalWeb"/>
        <w:numPr>
          <w:ilvl w:val="0"/>
          <w:numId w:val="21"/>
        </w:numPr>
      </w:pPr>
      <w:r w:rsidRPr="00561E70">
        <w:t>instant confirmation,</w:t>
      </w:r>
    </w:p>
    <w:p w:rsidR="00180E73" w:rsidRPr="00561E70" w:rsidRDefault="00180E73" w:rsidP="00180E73">
      <w:pPr>
        <w:pStyle w:val="NormalWeb"/>
        <w:numPr>
          <w:ilvl w:val="0"/>
          <w:numId w:val="21"/>
        </w:numPr>
      </w:pPr>
      <w:r w:rsidRPr="00561E70">
        <w:t>location-based recommendations,</w:t>
      </w:r>
    </w:p>
    <w:p w:rsidR="00180E73" w:rsidRPr="00561E70" w:rsidRDefault="00180E73" w:rsidP="00180E73">
      <w:pPr>
        <w:pStyle w:val="NormalWeb"/>
        <w:numPr>
          <w:ilvl w:val="0"/>
          <w:numId w:val="21"/>
        </w:numPr>
      </w:pPr>
      <w:r w:rsidRPr="00561E70">
        <w:t>exclusive mobile rates,</w:t>
      </w:r>
    </w:p>
    <w:p w:rsidR="00180E73" w:rsidRPr="00561E70" w:rsidRDefault="00180E73" w:rsidP="00180E73">
      <w:pPr>
        <w:pStyle w:val="NormalWeb"/>
        <w:numPr>
          <w:ilvl w:val="0"/>
          <w:numId w:val="21"/>
        </w:numPr>
      </w:pPr>
      <w:r w:rsidRPr="00561E70">
        <w:t>streamlined payment options,</w:t>
      </w:r>
    </w:p>
    <w:p w:rsidR="00180E73" w:rsidRPr="00561E70" w:rsidRDefault="00180E73" w:rsidP="00180E73">
      <w:pPr>
        <w:pStyle w:val="NormalWeb"/>
        <w:numPr>
          <w:ilvl w:val="0"/>
          <w:numId w:val="21"/>
        </w:numPr>
      </w:pPr>
      <w:r w:rsidRPr="00561E70">
        <w:t>personalized notifications.</w:t>
      </w:r>
    </w:p>
    <w:p w:rsidR="00180E73" w:rsidRPr="00561E70" w:rsidRDefault="00180E73" w:rsidP="00180E73">
      <w:pPr>
        <w:pStyle w:val="NormalWeb"/>
      </w:pPr>
      <w:r w:rsidRPr="00561E70">
        <w:t>Suppliers often lack competitive mobile platforms, reinforcing OTA dominance.</w:t>
      </w:r>
    </w:p>
    <w:p w:rsidR="00180E73" w:rsidRPr="00561E70" w:rsidRDefault="00180E73" w:rsidP="00180E73">
      <w:pPr>
        <w:pStyle w:val="Heading3"/>
        <w:rPr>
          <w:color w:val="auto"/>
        </w:rPr>
      </w:pPr>
      <w:bookmarkStart w:id="27" w:name="_Toc214882128"/>
      <w:r w:rsidRPr="00561E70">
        <w:rPr>
          <w:rStyle w:val="Strong"/>
          <w:b/>
          <w:bCs/>
          <w:color w:val="auto"/>
        </w:rPr>
        <w:t>8. Technological Innovation Drives Continuous OTA Expansion</w:t>
      </w:r>
      <w:bookmarkEnd w:id="27"/>
    </w:p>
    <w:p w:rsidR="00180E73" w:rsidRPr="00561E70" w:rsidRDefault="00180E73" w:rsidP="00180E73">
      <w:pPr>
        <w:pStyle w:val="NormalWeb"/>
      </w:pPr>
      <w:r w:rsidRPr="00561E70">
        <w:t>Key technological developments influencing OTA evolution include:</w:t>
      </w:r>
    </w:p>
    <w:p w:rsidR="00180E73" w:rsidRPr="00561E70" w:rsidRDefault="00180E73" w:rsidP="00180E73">
      <w:pPr>
        <w:pStyle w:val="NormalWeb"/>
        <w:numPr>
          <w:ilvl w:val="0"/>
          <w:numId w:val="22"/>
        </w:numPr>
      </w:pPr>
      <w:r w:rsidRPr="00561E70">
        <w:t>AI-powered dynamic pricing,</w:t>
      </w:r>
    </w:p>
    <w:p w:rsidR="00180E73" w:rsidRPr="00561E70" w:rsidRDefault="00180E73" w:rsidP="00180E73">
      <w:pPr>
        <w:pStyle w:val="NormalWeb"/>
        <w:numPr>
          <w:ilvl w:val="0"/>
          <w:numId w:val="22"/>
        </w:numPr>
      </w:pPr>
      <w:r w:rsidRPr="00561E70">
        <w:t>personalization algorithms,</w:t>
      </w:r>
    </w:p>
    <w:p w:rsidR="00180E73" w:rsidRPr="00561E70" w:rsidRDefault="00180E73" w:rsidP="00180E73">
      <w:pPr>
        <w:pStyle w:val="NormalWeb"/>
        <w:numPr>
          <w:ilvl w:val="0"/>
          <w:numId w:val="22"/>
        </w:numPr>
      </w:pPr>
      <w:r w:rsidRPr="00561E70">
        <w:t>big-data-driven forecasting,</w:t>
      </w:r>
    </w:p>
    <w:p w:rsidR="00180E73" w:rsidRPr="00561E70" w:rsidRDefault="00180E73" w:rsidP="00180E73">
      <w:pPr>
        <w:pStyle w:val="NormalWeb"/>
        <w:numPr>
          <w:ilvl w:val="0"/>
          <w:numId w:val="22"/>
        </w:numPr>
      </w:pPr>
      <w:r w:rsidRPr="00561E70">
        <w:t>immersive AR/VR content,</w:t>
      </w:r>
    </w:p>
    <w:p w:rsidR="00180E73" w:rsidRPr="00561E70" w:rsidRDefault="00180E73" w:rsidP="00180E73">
      <w:pPr>
        <w:pStyle w:val="NormalWeb"/>
        <w:numPr>
          <w:ilvl w:val="0"/>
          <w:numId w:val="22"/>
        </w:numPr>
      </w:pPr>
      <w:r w:rsidRPr="00561E70">
        <w:t>chatbot-based customer service,</w:t>
      </w:r>
    </w:p>
    <w:p w:rsidR="00180E73" w:rsidRPr="00561E70" w:rsidRDefault="00180E73" w:rsidP="00180E73">
      <w:pPr>
        <w:pStyle w:val="NormalWeb"/>
        <w:numPr>
          <w:ilvl w:val="0"/>
          <w:numId w:val="22"/>
        </w:numPr>
      </w:pPr>
      <w:r w:rsidRPr="00561E70">
        <w:t>super-app integrations in emerging markets.</w:t>
      </w:r>
    </w:p>
    <w:p w:rsidR="00180E73" w:rsidRPr="00561E70" w:rsidRDefault="00180E73" w:rsidP="00180E73">
      <w:pPr>
        <w:pStyle w:val="NormalWeb"/>
      </w:pPr>
      <w:r w:rsidRPr="00561E70">
        <w:t>OTAs continually reinvest in innovation, widening the technological gap between themselves and suppliers.</w:t>
      </w:r>
    </w:p>
    <w:p w:rsidR="00180E73" w:rsidRPr="00561E70" w:rsidRDefault="00180E73" w:rsidP="00180E73"/>
    <w:p w:rsidR="00180E73" w:rsidRPr="00561E70" w:rsidRDefault="00180E73" w:rsidP="00180E73">
      <w:pPr>
        <w:pStyle w:val="Heading1"/>
      </w:pPr>
      <w:bookmarkStart w:id="28" w:name="_Toc214882129"/>
      <w:r w:rsidRPr="00561E70">
        <w:rPr>
          <w:rStyle w:val="Strong"/>
          <w:b/>
          <w:bCs/>
        </w:rPr>
        <w:t>DISCUSSION</w:t>
      </w:r>
      <w:bookmarkEnd w:id="28"/>
    </w:p>
    <w:p w:rsidR="00180E73" w:rsidRPr="00561E70" w:rsidRDefault="00180E73" w:rsidP="00180E73">
      <w:pPr>
        <w:pStyle w:val="Heading3"/>
        <w:rPr>
          <w:color w:val="auto"/>
        </w:rPr>
      </w:pPr>
      <w:bookmarkStart w:id="29" w:name="_Toc214882130"/>
      <w:r w:rsidRPr="00561E70">
        <w:rPr>
          <w:rStyle w:val="Strong"/>
          <w:b/>
          <w:bCs/>
          <w:color w:val="auto"/>
        </w:rPr>
        <w:t>1. OTAs Operate as Structural Power Hubs in Tourism Distribution</w:t>
      </w:r>
      <w:bookmarkEnd w:id="29"/>
    </w:p>
    <w:p w:rsidR="00180E73" w:rsidRPr="00561E70" w:rsidRDefault="00180E73" w:rsidP="00180E73">
      <w:pPr>
        <w:pStyle w:val="NormalWeb"/>
      </w:pPr>
      <w:r w:rsidRPr="00561E70">
        <w:t>The findings show that OTAs hold structural power similar to digital regulators. Their control over ranking systems, consumer access, and pricing transparency gives them unmatched influence. Suppliers compete within frameworks designed and controlled by OTAs, reducing bargaining power.</w:t>
      </w:r>
    </w:p>
    <w:p w:rsidR="00180E73" w:rsidRPr="00561E70" w:rsidRDefault="00180E73" w:rsidP="00180E73">
      <w:pPr>
        <w:pStyle w:val="Heading3"/>
        <w:rPr>
          <w:color w:val="auto"/>
        </w:rPr>
      </w:pPr>
      <w:bookmarkStart w:id="30" w:name="_Toc214882131"/>
      <w:r w:rsidRPr="00561E70">
        <w:rPr>
          <w:rStyle w:val="Strong"/>
          <w:b/>
          <w:bCs/>
          <w:color w:val="auto"/>
        </w:rPr>
        <w:t>2. Consumer Behavior Strongly Aligns With OTA Value Propositions</w:t>
      </w:r>
      <w:bookmarkEnd w:id="30"/>
    </w:p>
    <w:p w:rsidR="00180E73" w:rsidRPr="00561E70" w:rsidRDefault="00180E73" w:rsidP="00180E73">
      <w:pPr>
        <w:pStyle w:val="NormalWeb"/>
      </w:pPr>
      <w:r w:rsidRPr="00561E70">
        <w:t>Travelers gravitate toward simplicity, reliability, and transparency—areas where OTAs excel. These platforms fit modern expectations for:</w:t>
      </w:r>
    </w:p>
    <w:p w:rsidR="00180E73" w:rsidRPr="00561E70" w:rsidRDefault="00180E73" w:rsidP="00180E73">
      <w:pPr>
        <w:pStyle w:val="NormalWeb"/>
        <w:numPr>
          <w:ilvl w:val="0"/>
          <w:numId w:val="23"/>
        </w:numPr>
      </w:pPr>
      <w:r w:rsidRPr="00561E70">
        <w:lastRenderedPageBreak/>
        <w:t>instant information access,</w:t>
      </w:r>
    </w:p>
    <w:p w:rsidR="00180E73" w:rsidRPr="00561E70" w:rsidRDefault="00180E73" w:rsidP="00180E73">
      <w:pPr>
        <w:pStyle w:val="NormalWeb"/>
        <w:numPr>
          <w:ilvl w:val="0"/>
          <w:numId w:val="23"/>
        </w:numPr>
      </w:pPr>
      <w:r w:rsidRPr="00561E70">
        <w:t>social-proof-based choice validation,</w:t>
      </w:r>
    </w:p>
    <w:p w:rsidR="00180E73" w:rsidRPr="00561E70" w:rsidRDefault="00180E73" w:rsidP="00180E73">
      <w:pPr>
        <w:pStyle w:val="NormalWeb"/>
        <w:numPr>
          <w:ilvl w:val="0"/>
          <w:numId w:val="23"/>
        </w:numPr>
      </w:pPr>
      <w:r w:rsidRPr="00561E70">
        <w:t>seamless mobile booking experiences.</w:t>
      </w:r>
    </w:p>
    <w:p w:rsidR="00180E73" w:rsidRPr="00561E70" w:rsidRDefault="00180E73" w:rsidP="00180E73">
      <w:pPr>
        <w:pStyle w:val="NormalWeb"/>
      </w:pPr>
      <w:r w:rsidRPr="00561E70">
        <w:t>This alignment ensures sustainable OTA relevance.</w:t>
      </w:r>
    </w:p>
    <w:p w:rsidR="00180E73" w:rsidRPr="00561E70" w:rsidRDefault="00180E73" w:rsidP="00180E73">
      <w:pPr>
        <w:pStyle w:val="Heading3"/>
        <w:rPr>
          <w:color w:val="auto"/>
        </w:rPr>
      </w:pPr>
      <w:bookmarkStart w:id="31" w:name="_Toc214882132"/>
      <w:r w:rsidRPr="00561E70">
        <w:rPr>
          <w:rStyle w:val="Strong"/>
          <w:b/>
          <w:bCs/>
          <w:color w:val="auto"/>
        </w:rPr>
        <w:t>3. Supplier Dependence Raises Long-Term Strategic Concerns</w:t>
      </w:r>
      <w:bookmarkEnd w:id="31"/>
    </w:p>
    <w:p w:rsidR="00180E73" w:rsidRPr="00561E70" w:rsidRDefault="00180E73" w:rsidP="00180E73">
      <w:pPr>
        <w:pStyle w:val="NormalWeb"/>
      </w:pPr>
      <w:r w:rsidRPr="00561E70">
        <w:t>Although OTAs generate substantial revenue for suppliers, they also create dependency risks. Overreliance may limit direct booking growth, weaken brand loyalty, and increase vulnerability to commission increases or algorithm changes.</w:t>
      </w:r>
    </w:p>
    <w:p w:rsidR="00180E73" w:rsidRPr="00561E70" w:rsidRDefault="00180E73" w:rsidP="00180E73">
      <w:pPr>
        <w:pStyle w:val="NormalWeb"/>
      </w:pPr>
      <w:r w:rsidRPr="00561E70">
        <w:t>Suppliers must navigate a careful balance between leveraging OTA visibility and maintaining independent channels.</w:t>
      </w:r>
    </w:p>
    <w:p w:rsidR="00180E73" w:rsidRPr="00561E70" w:rsidRDefault="00180E73" w:rsidP="00180E73">
      <w:pPr>
        <w:pStyle w:val="Heading3"/>
        <w:rPr>
          <w:color w:val="auto"/>
        </w:rPr>
      </w:pPr>
      <w:bookmarkStart w:id="32" w:name="_Toc214882133"/>
      <w:r w:rsidRPr="00561E70">
        <w:rPr>
          <w:rStyle w:val="Strong"/>
          <w:b/>
          <w:bCs/>
          <w:color w:val="auto"/>
        </w:rPr>
        <w:t>4. Innovation Intensifies OTA Competitive Advantage</w:t>
      </w:r>
      <w:bookmarkEnd w:id="32"/>
    </w:p>
    <w:p w:rsidR="00180E73" w:rsidRPr="00561E70" w:rsidRDefault="00180E73" w:rsidP="00180E73">
      <w:pPr>
        <w:pStyle w:val="NormalWeb"/>
      </w:pPr>
      <w:r w:rsidRPr="00561E70">
        <w:t>OTAs’ technological capabilities emerge as a key driver of long-term influence. AI, machine learning, predictive analytics, and immersive media create superior user experiences that most suppliers cannot replicate due to resource constraints.</w:t>
      </w:r>
    </w:p>
    <w:p w:rsidR="00180E73" w:rsidRPr="00561E70" w:rsidRDefault="00180E73" w:rsidP="00180E73">
      <w:pPr>
        <w:pStyle w:val="Heading3"/>
        <w:rPr>
          <w:color w:val="auto"/>
        </w:rPr>
      </w:pPr>
      <w:bookmarkStart w:id="33" w:name="_Toc214882134"/>
      <w:r w:rsidRPr="00561E70">
        <w:rPr>
          <w:rStyle w:val="Strong"/>
          <w:b/>
          <w:bCs/>
          <w:color w:val="auto"/>
        </w:rPr>
        <w:t>5. The Future Lies in Hybrid Distribution Models</w:t>
      </w:r>
      <w:bookmarkEnd w:id="33"/>
    </w:p>
    <w:p w:rsidR="00180E73" w:rsidRPr="00561E70" w:rsidRDefault="00180E73" w:rsidP="00180E73">
      <w:pPr>
        <w:pStyle w:val="NormalWeb"/>
      </w:pPr>
      <w:r w:rsidRPr="00561E70">
        <w:t>The findings confirm that the future of tourism distribution is hybrid rather than fully disintermediated. Successful suppliers will:</w:t>
      </w:r>
    </w:p>
    <w:p w:rsidR="00180E73" w:rsidRPr="00561E70" w:rsidRDefault="00180E73" w:rsidP="00180E73">
      <w:pPr>
        <w:pStyle w:val="NormalWeb"/>
        <w:numPr>
          <w:ilvl w:val="0"/>
          <w:numId w:val="24"/>
        </w:numPr>
      </w:pPr>
      <w:r w:rsidRPr="00561E70">
        <w:t>collaborate strategically with OTAs,</w:t>
      </w:r>
    </w:p>
    <w:p w:rsidR="00180E73" w:rsidRPr="00561E70" w:rsidRDefault="00180E73" w:rsidP="00180E73">
      <w:pPr>
        <w:pStyle w:val="NormalWeb"/>
        <w:numPr>
          <w:ilvl w:val="0"/>
          <w:numId w:val="24"/>
        </w:numPr>
      </w:pPr>
      <w:r w:rsidRPr="00561E70">
        <w:t>strengthen direct channels,</w:t>
      </w:r>
    </w:p>
    <w:p w:rsidR="00180E73" w:rsidRPr="00561E70" w:rsidRDefault="00180E73" w:rsidP="00180E73">
      <w:pPr>
        <w:pStyle w:val="NormalWeb"/>
        <w:numPr>
          <w:ilvl w:val="0"/>
          <w:numId w:val="24"/>
        </w:numPr>
      </w:pPr>
      <w:r w:rsidRPr="00561E70">
        <w:t>personalize communication,</w:t>
      </w:r>
    </w:p>
    <w:p w:rsidR="00180E73" w:rsidRPr="00561E70" w:rsidRDefault="00180E73" w:rsidP="00180E73">
      <w:pPr>
        <w:pStyle w:val="NormalWeb"/>
        <w:numPr>
          <w:ilvl w:val="0"/>
          <w:numId w:val="24"/>
        </w:numPr>
      </w:pPr>
      <w:r w:rsidRPr="00561E70">
        <w:t>optimize mobile websites,</w:t>
      </w:r>
    </w:p>
    <w:p w:rsidR="00180E73" w:rsidRPr="00561E70" w:rsidRDefault="00180E73" w:rsidP="00180E73">
      <w:pPr>
        <w:pStyle w:val="NormalWeb"/>
        <w:numPr>
          <w:ilvl w:val="0"/>
          <w:numId w:val="24"/>
        </w:numPr>
      </w:pPr>
      <w:r w:rsidRPr="00561E70">
        <w:t>invest in loyalty programs,</w:t>
      </w:r>
    </w:p>
    <w:p w:rsidR="00180E73" w:rsidRPr="00561E70" w:rsidRDefault="00180E73" w:rsidP="00180E73">
      <w:pPr>
        <w:pStyle w:val="NormalWeb"/>
        <w:numPr>
          <w:ilvl w:val="0"/>
          <w:numId w:val="24"/>
        </w:numPr>
      </w:pPr>
      <w:r w:rsidRPr="00561E70">
        <w:t>diversify distribution portfolios.</w:t>
      </w:r>
    </w:p>
    <w:p w:rsidR="00180E73" w:rsidRPr="00561E70" w:rsidRDefault="00180E73" w:rsidP="00180E73">
      <w:pPr>
        <w:pStyle w:val="NormalWeb"/>
      </w:pPr>
      <w:r w:rsidRPr="00561E70">
        <w:t>Hybrid strategies reduce dependency while still maintaining OTA-driven exposure.</w:t>
      </w:r>
    </w:p>
    <w:p w:rsidR="008C7224" w:rsidRPr="00561E70" w:rsidRDefault="008C7224" w:rsidP="008C722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561E70">
        <w:rPr>
          <w:rFonts w:ascii="Times New Roman" w:eastAsia="Times New Roman" w:hAnsi="Times New Roman" w:cs="Times New Roman"/>
          <w:sz w:val="24"/>
          <w:szCs w:val="24"/>
          <w:lang w:bidi="hi-IN"/>
        </w:rPr>
        <w:t xml:space="preserve"> </w:t>
      </w:r>
    </w:p>
    <w:p w:rsidR="008C7224" w:rsidRPr="00561E70" w:rsidRDefault="008C7224" w:rsidP="008C722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82135"/>
      <w:r w:rsidRPr="00561E70">
        <w:rPr>
          <w:rFonts w:ascii="Times New Roman" w:eastAsia="Times New Roman" w:hAnsi="Times New Roman" w:cs="Times New Roman"/>
          <w:b/>
          <w:bCs/>
          <w:sz w:val="36"/>
          <w:szCs w:val="36"/>
          <w:lang w:bidi="hi-IN"/>
        </w:rPr>
        <w:t>CONCLUSION</w:t>
      </w:r>
      <w:bookmarkEnd w:id="34"/>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The role of Online Travel Agencies in modern tourism distribution channels has expanded far beyond that of traditional intermediaries. They have become central digital infrastructures that influence consumer behavior, shape supplier competitiveness, and guide the flow of global tourism demand. This assignment has explored how OTAs—through technological sophistication, platform power, and traveler-centric design—have established themselves as the dominant actors within the distribution ecosystem.</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lastRenderedPageBreak/>
        <w:t>For consumers, OTAs provide convenience, transparency, and trust. Their extensive filtering options, dynamic pricing, and verified review systems reduce the uncertainty inherent in travel planning. Mobile-first functionality further enhances their value, enabling users to access travel services anytime and anywhere. These features align with modern traveler expectations, explaining why OTAs continue to attract millions of users across diverse demographic segments.</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From the supplier perspective, OTAs serve as both opportunity and challenge. They offer smaller hotels and independent businesses visibility that would be nearly impossible to achieve alone. They drive occupancy, open international markets, and deliver traffic that supports year-round revenue. However, this visibility comes with significant trade-offs:</w:t>
      </w:r>
    </w:p>
    <w:p w:rsidR="008C7224" w:rsidRPr="00561E70" w:rsidRDefault="008C7224" w:rsidP="008C722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commission fees cut into profit margins,</w:t>
      </w:r>
    </w:p>
    <w:p w:rsidR="008C7224" w:rsidRPr="00561E70" w:rsidRDefault="008C7224" w:rsidP="008C722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algorithms determine visibility and create competitive inequality,</w:t>
      </w:r>
    </w:p>
    <w:p w:rsidR="008C7224" w:rsidRPr="00561E70" w:rsidRDefault="008C7224" w:rsidP="008C722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customer data remains under platform control,</w:t>
      </w:r>
    </w:p>
    <w:p w:rsidR="008C7224" w:rsidRPr="00561E70" w:rsidRDefault="008C7224" w:rsidP="008C722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rate parity expectations constrain pricing freedom.</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These conditions create a dependency cycle in which suppliers benefit from, yet are constrained by, OTA partnerships. While suppliers recognize the importance of OTAs for exposure, they simultaneously face difficulties in strengthening direct booking channels due to the overwhelming presence of OTA ecosystems.</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The findings also showed that external events—particularly the COVID-19 pandemic—reinforced OTA relevance. During uncertainty, travelers sought platforms offering flexible policies, updated travel restrictions, and seamless cancellation or refund processes. OTAs responded rapidly to these demands, strengthening their role as trusted digital travel infrastructures. In essence, crisis conditions accelerated long-term digital adoption trends that were already underway.</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Looking forward, technological innovation will continue to underpin OTA expansion. Artificial intelligence, personalization algorithms, super-app ecosystems, and immersive technologies like AR and VR will deepen user engagement and solidify OTAs’ position as core digital gateways in tourism. Their ability to invest heavily in technology ensures that the gap between OTAs and supplier-operated channels is likely to widen unless suppliers adopt new digital strategies.</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 xml:space="preserve">Despite OTA dominance, the future of tourism distribution will not be defined by single-channel reliance. Instead, the evidence strongly supports a </w:t>
      </w:r>
      <w:r w:rsidRPr="00561E70">
        <w:rPr>
          <w:rFonts w:ascii="Times New Roman" w:eastAsia="Times New Roman" w:hAnsi="Times New Roman" w:cs="Times New Roman"/>
          <w:b/>
          <w:bCs/>
          <w:sz w:val="24"/>
          <w:szCs w:val="24"/>
          <w:lang w:bidi="hi-IN"/>
        </w:rPr>
        <w:t>hybrid distribution model</w:t>
      </w:r>
      <w:r w:rsidRPr="00561E70">
        <w:rPr>
          <w:rFonts w:ascii="Times New Roman" w:eastAsia="Times New Roman" w:hAnsi="Times New Roman" w:cs="Times New Roman"/>
          <w:sz w:val="24"/>
          <w:szCs w:val="24"/>
          <w:lang w:bidi="hi-IN"/>
        </w:rPr>
        <w:t>, where OTAs serve as major acquisition channels while suppliers simultaneously invest in direct booking strategies, loyalty programs, personalized marketing, and mobile optimization. By balancing OTA involvement with strong direct initiatives, suppliers can reduce dependency while maximizing market reach.</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In conclusion, OTAs are reshaping tourism distribution channels through their technological capabilities, customer-centric features, and platform-driven business models. Their influence will continue to grow as digital transformation accelerates. Suppliers that embrace hybrid strategies and innovate alongside OTAs will be best positioned to thrive in the evolving global tourism landscape.</w:t>
      </w:r>
    </w:p>
    <w:p w:rsidR="008C7224" w:rsidRPr="00561E70" w:rsidRDefault="008C7224" w:rsidP="008C7224">
      <w:pPr>
        <w:spacing w:after="0" w:line="240" w:lineRule="auto"/>
        <w:rPr>
          <w:rFonts w:ascii="Times New Roman" w:eastAsia="Times New Roman" w:hAnsi="Times New Roman" w:cs="Times New Roman"/>
          <w:sz w:val="24"/>
          <w:szCs w:val="24"/>
          <w:lang w:bidi="hi-IN"/>
        </w:rPr>
      </w:pPr>
    </w:p>
    <w:p w:rsidR="008C7224" w:rsidRPr="00561E70" w:rsidRDefault="008C7224" w:rsidP="00EC0C93">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5" w:name="_Toc214882136"/>
      <w:r w:rsidRPr="00561E70">
        <w:rPr>
          <w:rFonts w:ascii="Times New Roman" w:eastAsia="Times New Roman" w:hAnsi="Times New Roman" w:cs="Times New Roman"/>
          <w:b/>
          <w:bCs/>
          <w:kern w:val="36"/>
          <w:sz w:val="48"/>
          <w:szCs w:val="48"/>
          <w:lang w:bidi="hi-IN"/>
        </w:rPr>
        <w:t>REFERENCES</w:t>
      </w:r>
      <w:bookmarkEnd w:id="35"/>
      <w:r w:rsidRPr="00561E70">
        <w:rPr>
          <w:rFonts w:ascii="Times New Roman" w:eastAsia="Times New Roman" w:hAnsi="Times New Roman" w:cs="Times New Roman"/>
          <w:b/>
          <w:bCs/>
          <w:kern w:val="36"/>
          <w:sz w:val="48"/>
          <w:szCs w:val="48"/>
          <w:lang w:bidi="hi-IN"/>
        </w:rPr>
        <w:t xml:space="preserve"> </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 xml:space="preserve">Abrate, G., Nicolau, J. L., &amp; Viglia, G. (2019). The impact of dynamic pricing on hotel performance. </w:t>
      </w:r>
      <w:r w:rsidRPr="00561E70">
        <w:rPr>
          <w:rFonts w:ascii="Times New Roman" w:eastAsia="Times New Roman" w:hAnsi="Times New Roman" w:cs="Times New Roman"/>
          <w:i/>
          <w:iCs/>
          <w:sz w:val="24"/>
          <w:szCs w:val="24"/>
          <w:lang w:bidi="hi-IN"/>
        </w:rPr>
        <w:t>Tourism Management</w:t>
      </w:r>
      <w:r w:rsidRPr="00561E70">
        <w:rPr>
          <w:rFonts w:ascii="Times New Roman" w:eastAsia="Times New Roman" w:hAnsi="Times New Roman" w:cs="Times New Roman"/>
          <w:sz w:val="24"/>
          <w:szCs w:val="24"/>
          <w:lang w:bidi="hi-IN"/>
        </w:rPr>
        <w:t>, 74, 224–233.</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 xml:space="preserve">Breidbach, C. F., &amp; Maglio, P. P. (2022). Technology-enabled value co-creation: Service innovation in digital tourism platforms. </w:t>
      </w:r>
      <w:r w:rsidRPr="00561E70">
        <w:rPr>
          <w:rFonts w:ascii="Times New Roman" w:eastAsia="Times New Roman" w:hAnsi="Times New Roman" w:cs="Times New Roman"/>
          <w:i/>
          <w:iCs/>
          <w:sz w:val="24"/>
          <w:szCs w:val="24"/>
          <w:lang w:bidi="hi-IN"/>
        </w:rPr>
        <w:t>Journal of Service Research</w:t>
      </w:r>
      <w:r w:rsidRPr="00561E70">
        <w:rPr>
          <w:rFonts w:ascii="Times New Roman" w:eastAsia="Times New Roman" w:hAnsi="Times New Roman" w:cs="Times New Roman"/>
          <w:sz w:val="24"/>
          <w:szCs w:val="24"/>
          <w:lang w:bidi="hi-IN"/>
        </w:rPr>
        <w:t>, 25(2), 253–270.</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 xml:space="preserve">Cooper, C., &amp; Hall, C. M. (2018). </w:t>
      </w:r>
      <w:r w:rsidRPr="00561E70">
        <w:rPr>
          <w:rFonts w:ascii="Times New Roman" w:eastAsia="Times New Roman" w:hAnsi="Times New Roman" w:cs="Times New Roman"/>
          <w:i/>
          <w:iCs/>
          <w:sz w:val="24"/>
          <w:szCs w:val="24"/>
          <w:lang w:bidi="hi-IN"/>
        </w:rPr>
        <w:t>Contemporary tourism: An international approach</w:t>
      </w:r>
      <w:r w:rsidRPr="00561E70">
        <w:rPr>
          <w:rFonts w:ascii="Times New Roman" w:eastAsia="Times New Roman" w:hAnsi="Times New Roman" w:cs="Times New Roman"/>
          <w:sz w:val="24"/>
          <w:szCs w:val="24"/>
          <w:lang w:bidi="hi-IN"/>
        </w:rPr>
        <w:t xml:space="preserve"> (4th ed.). Goodfellow Publishers.</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 xml:space="preserve">Dinh, L., &amp; Lee, Y. (2020). Drivers of consumer preference for online travel agencies: An information quality perspective. </w:t>
      </w:r>
      <w:r w:rsidRPr="00561E70">
        <w:rPr>
          <w:rFonts w:ascii="Times New Roman" w:eastAsia="Times New Roman" w:hAnsi="Times New Roman" w:cs="Times New Roman"/>
          <w:i/>
          <w:iCs/>
          <w:sz w:val="24"/>
          <w:szCs w:val="24"/>
          <w:lang w:bidi="hi-IN"/>
        </w:rPr>
        <w:t>Journal of Travel &amp; Tourism Marketing</w:t>
      </w:r>
      <w:r w:rsidRPr="00561E70">
        <w:rPr>
          <w:rFonts w:ascii="Times New Roman" w:eastAsia="Times New Roman" w:hAnsi="Times New Roman" w:cs="Times New Roman"/>
          <w:sz w:val="24"/>
          <w:szCs w:val="24"/>
          <w:lang w:bidi="hi-IN"/>
        </w:rPr>
        <w:t>, 37(3), 289–302.</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 xml:space="preserve">Garrigos-Simon, F. J., Díaz-Meneses, G., &amp; Palacios-Marqués, D. (2020). Impact of online channels on hotel distribution strategies. </w:t>
      </w:r>
      <w:r w:rsidRPr="00561E70">
        <w:rPr>
          <w:rFonts w:ascii="Times New Roman" w:eastAsia="Times New Roman" w:hAnsi="Times New Roman" w:cs="Times New Roman"/>
          <w:i/>
          <w:iCs/>
          <w:sz w:val="24"/>
          <w:szCs w:val="24"/>
          <w:lang w:bidi="hi-IN"/>
        </w:rPr>
        <w:t>International Journal of Hospitality Management</w:t>
      </w:r>
      <w:r w:rsidRPr="00561E70">
        <w:rPr>
          <w:rFonts w:ascii="Times New Roman" w:eastAsia="Times New Roman" w:hAnsi="Times New Roman" w:cs="Times New Roman"/>
          <w:sz w:val="24"/>
          <w:szCs w:val="24"/>
          <w:lang w:bidi="hi-IN"/>
        </w:rPr>
        <w:t>, 91, 102670.</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 xml:space="preserve">Hantula, D. (2020). Rate parity agreements in the digital age: Implications for hotel competitiveness. </w:t>
      </w:r>
      <w:r w:rsidRPr="00561E70">
        <w:rPr>
          <w:rFonts w:ascii="Times New Roman" w:eastAsia="Times New Roman" w:hAnsi="Times New Roman" w:cs="Times New Roman"/>
          <w:i/>
          <w:iCs/>
          <w:sz w:val="24"/>
          <w:szCs w:val="24"/>
          <w:lang w:bidi="hi-IN"/>
        </w:rPr>
        <w:t>Journal of Hospitality and Tourism Law</w:t>
      </w:r>
      <w:r w:rsidRPr="00561E70">
        <w:rPr>
          <w:rFonts w:ascii="Times New Roman" w:eastAsia="Times New Roman" w:hAnsi="Times New Roman" w:cs="Times New Roman"/>
          <w:sz w:val="24"/>
          <w:szCs w:val="24"/>
          <w:lang w:bidi="hi-IN"/>
        </w:rPr>
        <w:t>, 12(1), 45–62.</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 xml:space="preserve">Kang, J. W., Hong, S., &amp; Park, S. Y. (2021). Understanding traveler motivation in OTA usage: The roles of convenience and trust. </w:t>
      </w:r>
      <w:r w:rsidRPr="00561E70">
        <w:rPr>
          <w:rFonts w:ascii="Times New Roman" w:eastAsia="Times New Roman" w:hAnsi="Times New Roman" w:cs="Times New Roman"/>
          <w:i/>
          <w:iCs/>
          <w:sz w:val="24"/>
          <w:szCs w:val="24"/>
          <w:lang w:bidi="hi-IN"/>
        </w:rPr>
        <w:t>Tourism Review</w:t>
      </w:r>
      <w:r w:rsidRPr="00561E70">
        <w:rPr>
          <w:rFonts w:ascii="Times New Roman" w:eastAsia="Times New Roman" w:hAnsi="Times New Roman" w:cs="Times New Roman"/>
          <w:sz w:val="24"/>
          <w:szCs w:val="24"/>
          <w:lang w:bidi="hi-IN"/>
        </w:rPr>
        <w:t>, 76(4), 945–961.</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 xml:space="preserve">Kim, S., &amp; Lee, K. (2019). Platform competition and market concentration in the online travel sector. </w:t>
      </w:r>
      <w:r w:rsidRPr="00561E70">
        <w:rPr>
          <w:rFonts w:ascii="Times New Roman" w:eastAsia="Times New Roman" w:hAnsi="Times New Roman" w:cs="Times New Roman"/>
          <w:i/>
          <w:iCs/>
          <w:sz w:val="24"/>
          <w:szCs w:val="24"/>
          <w:lang w:bidi="hi-IN"/>
        </w:rPr>
        <w:t>Electronic Commerce Research</w:t>
      </w:r>
      <w:r w:rsidRPr="00561E70">
        <w:rPr>
          <w:rFonts w:ascii="Times New Roman" w:eastAsia="Times New Roman" w:hAnsi="Times New Roman" w:cs="Times New Roman"/>
          <w:sz w:val="24"/>
          <w:szCs w:val="24"/>
          <w:lang w:bidi="hi-IN"/>
        </w:rPr>
        <w:t>, 19(3), 517–540.</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 xml:space="preserve">Lin, C. Y., &amp; Huang, H. J. (2021). Mobile-first tourism: Behavioral changes in digital travel planning. </w:t>
      </w:r>
      <w:r w:rsidRPr="00561E70">
        <w:rPr>
          <w:rFonts w:ascii="Times New Roman" w:eastAsia="Times New Roman" w:hAnsi="Times New Roman" w:cs="Times New Roman"/>
          <w:i/>
          <w:iCs/>
          <w:sz w:val="24"/>
          <w:szCs w:val="24"/>
          <w:lang w:bidi="hi-IN"/>
        </w:rPr>
        <w:t>Journal of Hospitality and Tourism Technology</w:t>
      </w:r>
      <w:r w:rsidRPr="00561E70">
        <w:rPr>
          <w:rFonts w:ascii="Times New Roman" w:eastAsia="Times New Roman" w:hAnsi="Times New Roman" w:cs="Times New Roman"/>
          <w:sz w:val="24"/>
          <w:szCs w:val="24"/>
          <w:lang w:bidi="hi-IN"/>
        </w:rPr>
        <w:t>, 12(3), 381–398.</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 xml:space="preserve">Mariani, M. M., &amp; Predvoditeleva, M. (2019). Exploring traveler review behavior: A big data analysis of online reviews. </w:t>
      </w:r>
      <w:r w:rsidRPr="00561E70">
        <w:rPr>
          <w:rFonts w:ascii="Times New Roman" w:eastAsia="Times New Roman" w:hAnsi="Times New Roman" w:cs="Times New Roman"/>
          <w:i/>
          <w:iCs/>
          <w:sz w:val="24"/>
          <w:szCs w:val="24"/>
          <w:lang w:bidi="hi-IN"/>
        </w:rPr>
        <w:t>Annals of Tourism Research</w:t>
      </w:r>
      <w:r w:rsidRPr="00561E70">
        <w:rPr>
          <w:rFonts w:ascii="Times New Roman" w:eastAsia="Times New Roman" w:hAnsi="Times New Roman" w:cs="Times New Roman"/>
          <w:sz w:val="24"/>
          <w:szCs w:val="24"/>
          <w:lang w:bidi="hi-IN"/>
        </w:rPr>
        <w:t>, 76, 263–278.</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 xml:space="preserve">McKnight, D. H., Choudhury, V., &amp; Kacmar, C. (2002). Developing trust in e-commerce: An integrative typology. </w:t>
      </w:r>
      <w:r w:rsidRPr="00561E70">
        <w:rPr>
          <w:rFonts w:ascii="Times New Roman" w:eastAsia="Times New Roman" w:hAnsi="Times New Roman" w:cs="Times New Roman"/>
          <w:i/>
          <w:iCs/>
          <w:sz w:val="24"/>
          <w:szCs w:val="24"/>
          <w:lang w:bidi="hi-IN"/>
        </w:rPr>
        <w:t>Information Systems Research</w:t>
      </w:r>
      <w:r w:rsidRPr="00561E70">
        <w:rPr>
          <w:rFonts w:ascii="Times New Roman" w:eastAsia="Times New Roman" w:hAnsi="Times New Roman" w:cs="Times New Roman"/>
          <w:sz w:val="24"/>
          <w:szCs w:val="24"/>
          <w:lang w:bidi="hi-IN"/>
        </w:rPr>
        <w:t>, 13(3), 334–359.</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 xml:space="preserve">Rietveld, J., &amp; Schilling, M. A. (2021). Platform ecosystem competition. </w:t>
      </w:r>
      <w:r w:rsidRPr="00561E70">
        <w:rPr>
          <w:rFonts w:ascii="Times New Roman" w:eastAsia="Times New Roman" w:hAnsi="Times New Roman" w:cs="Times New Roman"/>
          <w:i/>
          <w:iCs/>
          <w:sz w:val="24"/>
          <w:szCs w:val="24"/>
          <w:lang w:bidi="hi-IN"/>
        </w:rPr>
        <w:t>Strategic Management Journal</w:t>
      </w:r>
      <w:r w:rsidRPr="00561E70">
        <w:rPr>
          <w:rFonts w:ascii="Times New Roman" w:eastAsia="Times New Roman" w:hAnsi="Times New Roman" w:cs="Times New Roman"/>
          <w:sz w:val="24"/>
          <w:szCs w:val="24"/>
          <w:lang w:bidi="hi-IN"/>
        </w:rPr>
        <w:t>, 42(2), 180–208.</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 xml:space="preserve">Sigala, M. (2021). Tourism digitalization during COVID-19 and beyond: Accelerating OTA–consumer interactions. </w:t>
      </w:r>
      <w:r w:rsidRPr="00561E70">
        <w:rPr>
          <w:rFonts w:ascii="Times New Roman" w:eastAsia="Times New Roman" w:hAnsi="Times New Roman" w:cs="Times New Roman"/>
          <w:i/>
          <w:iCs/>
          <w:sz w:val="24"/>
          <w:szCs w:val="24"/>
          <w:lang w:bidi="hi-IN"/>
        </w:rPr>
        <w:t>Journal of Business Research</w:t>
      </w:r>
      <w:r w:rsidRPr="00561E70">
        <w:rPr>
          <w:rFonts w:ascii="Times New Roman" w:eastAsia="Times New Roman" w:hAnsi="Times New Roman" w:cs="Times New Roman"/>
          <w:sz w:val="24"/>
          <w:szCs w:val="24"/>
          <w:lang w:bidi="hi-IN"/>
        </w:rPr>
        <w:t>, 135, 652–661.</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lastRenderedPageBreak/>
        <w:t xml:space="preserve">Tussyadiah, I., &amp; Han, H. (2020). Hybrid distribution strategies and traveler channel switching behavior. </w:t>
      </w:r>
      <w:r w:rsidRPr="00561E70">
        <w:rPr>
          <w:rFonts w:ascii="Times New Roman" w:eastAsia="Times New Roman" w:hAnsi="Times New Roman" w:cs="Times New Roman"/>
          <w:i/>
          <w:iCs/>
          <w:sz w:val="24"/>
          <w:szCs w:val="24"/>
          <w:lang w:bidi="hi-IN"/>
        </w:rPr>
        <w:t>Tourism Economics</w:t>
      </w:r>
      <w:r w:rsidRPr="00561E70">
        <w:rPr>
          <w:rFonts w:ascii="Times New Roman" w:eastAsia="Times New Roman" w:hAnsi="Times New Roman" w:cs="Times New Roman"/>
          <w:sz w:val="24"/>
          <w:szCs w:val="24"/>
          <w:lang w:bidi="hi-IN"/>
        </w:rPr>
        <w:t>, 26(7), 1243–1262.</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 xml:space="preserve">Veal, A. J. (2017). </w:t>
      </w:r>
      <w:r w:rsidRPr="00561E70">
        <w:rPr>
          <w:rFonts w:ascii="Times New Roman" w:eastAsia="Times New Roman" w:hAnsi="Times New Roman" w:cs="Times New Roman"/>
          <w:i/>
          <w:iCs/>
          <w:sz w:val="24"/>
          <w:szCs w:val="24"/>
          <w:lang w:bidi="hi-IN"/>
        </w:rPr>
        <w:t>Research methods for leisure and tourism</w:t>
      </w:r>
      <w:r w:rsidRPr="00561E70">
        <w:rPr>
          <w:rFonts w:ascii="Times New Roman" w:eastAsia="Times New Roman" w:hAnsi="Times New Roman" w:cs="Times New Roman"/>
          <w:sz w:val="24"/>
          <w:szCs w:val="24"/>
          <w:lang w:bidi="hi-IN"/>
        </w:rPr>
        <w:t xml:space="preserve"> (5th ed.). Pearson Education.</w:t>
      </w:r>
    </w:p>
    <w:p w:rsidR="008C7224" w:rsidRPr="00561E70" w:rsidRDefault="008C7224" w:rsidP="008C7224">
      <w:pPr>
        <w:spacing w:before="100" w:beforeAutospacing="1" w:after="100" w:afterAutospacing="1" w:line="240" w:lineRule="auto"/>
        <w:rPr>
          <w:rFonts w:ascii="Times New Roman" w:eastAsia="Times New Roman" w:hAnsi="Times New Roman" w:cs="Times New Roman"/>
          <w:sz w:val="24"/>
          <w:szCs w:val="24"/>
          <w:lang w:bidi="hi-IN"/>
        </w:rPr>
      </w:pPr>
      <w:r w:rsidRPr="00561E70">
        <w:rPr>
          <w:rFonts w:ascii="Times New Roman" w:eastAsia="Times New Roman" w:hAnsi="Times New Roman" w:cs="Times New Roman"/>
          <w:sz w:val="24"/>
          <w:szCs w:val="24"/>
          <w:lang w:bidi="hi-IN"/>
        </w:rPr>
        <w:t xml:space="preserve">Xiang, Z., &amp; Fesenmaier, D. R. (2017). Big data analytics, customer insights, and the transformation of tourism distribution. </w:t>
      </w:r>
      <w:r w:rsidRPr="00561E70">
        <w:rPr>
          <w:rFonts w:ascii="Times New Roman" w:eastAsia="Times New Roman" w:hAnsi="Times New Roman" w:cs="Times New Roman"/>
          <w:i/>
          <w:iCs/>
          <w:sz w:val="24"/>
          <w:szCs w:val="24"/>
          <w:lang w:bidi="hi-IN"/>
        </w:rPr>
        <w:t>Journal of Travel Research</w:t>
      </w:r>
      <w:r w:rsidRPr="00561E70">
        <w:rPr>
          <w:rFonts w:ascii="Times New Roman" w:eastAsia="Times New Roman" w:hAnsi="Times New Roman" w:cs="Times New Roman"/>
          <w:sz w:val="24"/>
          <w:szCs w:val="24"/>
          <w:lang w:bidi="hi-IN"/>
        </w:rPr>
        <w:t>, 56(6), 727–740.</w:t>
      </w:r>
    </w:p>
    <w:p w:rsidR="00F41090" w:rsidRPr="00561E70" w:rsidRDefault="00F41090"/>
    <w:sectPr w:rsidR="00F41090" w:rsidRPr="00561E70" w:rsidSect="008F55C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1BBA" w:rsidRDefault="00951BBA" w:rsidP="008F55CA">
      <w:pPr>
        <w:spacing w:after="0" w:line="240" w:lineRule="auto"/>
      </w:pPr>
      <w:r>
        <w:separator/>
      </w:r>
    </w:p>
  </w:endnote>
  <w:endnote w:type="continuationSeparator" w:id="1">
    <w:p w:rsidR="00951BBA" w:rsidRDefault="00951BBA" w:rsidP="008F55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661672"/>
      <w:docPartObj>
        <w:docPartGallery w:val="Page Numbers (Bottom of Page)"/>
        <w:docPartUnique/>
      </w:docPartObj>
    </w:sdtPr>
    <w:sdtContent>
      <w:p w:rsidR="008F55CA" w:rsidRDefault="00EA63C3">
        <w:pPr>
          <w:pStyle w:val="Footer"/>
          <w:jc w:val="center"/>
        </w:pPr>
        <w:fldSimple w:instr=" PAGE   \* MERGEFORMAT ">
          <w:r w:rsidR="000736B8">
            <w:rPr>
              <w:noProof/>
            </w:rPr>
            <w:t>1</w:t>
          </w:r>
        </w:fldSimple>
      </w:p>
    </w:sdtContent>
  </w:sdt>
  <w:p w:rsidR="008F55CA" w:rsidRDefault="008F55C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1BBA" w:rsidRDefault="00951BBA" w:rsidP="008F55CA">
      <w:pPr>
        <w:spacing w:after="0" w:line="240" w:lineRule="auto"/>
      </w:pPr>
      <w:r>
        <w:separator/>
      </w:r>
    </w:p>
  </w:footnote>
  <w:footnote w:type="continuationSeparator" w:id="1">
    <w:p w:rsidR="00951BBA" w:rsidRDefault="00951BBA" w:rsidP="008F55C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675B8"/>
    <w:multiLevelType w:val="multilevel"/>
    <w:tmpl w:val="CED67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DC19EC"/>
    <w:multiLevelType w:val="multilevel"/>
    <w:tmpl w:val="692A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7C0E36"/>
    <w:multiLevelType w:val="multilevel"/>
    <w:tmpl w:val="A340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A72B9C"/>
    <w:multiLevelType w:val="multilevel"/>
    <w:tmpl w:val="7590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1349D4"/>
    <w:multiLevelType w:val="multilevel"/>
    <w:tmpl w:val="3ABCC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494B4B"/>
    <w:multiLevelType w:val="multilevel"/>
    <w:tmpl w:val="A066D6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0602E24"/>
    <w:multiLevelType w:val="multilevel"/>
    <w:tmpl w:val="5B1CA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55664B"/>
    <w:multiLevelType w:val="multilevel"/>
    <w:tmpl w:val="0FFCA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506439"/>
    <w:multiLevelType w:val="multilevel"/>
    <w:tmpl w:val="617E7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DB5AF6"/>
    <w:multiLevelType w:val="multilevel"/>
    <w:tmpl w:val="AB74F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AD18F1"/>
    <w:multiLevelType w:val="multilevel"/>
    <w:tmpl w:val="F440D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5B7295"/>
    <w:multiLevelType w:val="multilevel"/>
    <w:tmpl w:val="F846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0F41D0F"/>
    <w:multiLevelType w:val="multilevel"/>
    <w:tmpl w:val="E8824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8761D9A"/>
    <w:multiLevelType w:val="multilevel"/>
    <w:tmpl w:val="ABE04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89B2404"/>
    <w:multiLevelType w:val="multilevel"/>
    <w:tmpl w:val="E6AA9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ED0112"/>
    <w:multiLevelType w:val="multilevel"/>
    <w:tmpl w:val="95CC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A84B0E"/>
    <w:multiLevelType w:val="multilevel"/>
    <w:tmpl w:val="46DC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397BD5"/>
    <w:multiLevelType w:val="multilevel"/>
    <w:tmpl w:val="CD7ED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644C12"/>
    <w:multiLevelType w:val="multilevel"/>
    <w:tmpl w:val="074C3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4D529B2"/>
    <w:multiLevelType w:val="multilevel"/>
    <w:tmpl w:val="B342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A3E4464"/>
    <w:multiLevelType w:val="multilevel"/>
    <w:tmpl w:val="F3329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85F46B8"/>
    <w:multiLevelType w:val="multilevel"/>
    <w:tmpl w:val="77546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93F744D"/>
    <w:multiLevelType w:val="multilevel"/>
    <w:tmpl w:val="1340F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4CB5590"/>
    <w:multiLevelType w:val="multilevel"/>
    <w:tmpl w:val="6BAE8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4E45A2"/>
    <w:multiLevelType w:val="multilevel"/>
    <w:tmpl w:val="34F0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1"/>
  </w:num>
  <w:num w:numId="4">
    <w:abstractNumId w:val="18"/>
  </w:num>
  <w:num w:numId="5">
    <w:abstractNumId w:val="21"/>
  </w:num>
  <w:num w:numId="6">
    <w:abstractNumId w:val="15"/>
  </w:num>
  <w:num w:numId="7">
    <w:abstractNumId w:val="13"/>
  </w:num>
  <w:num w:numId="8">
    <w:abstractNumId w:val="16"/>
  </w:num>
  <w:num w:numId="9">
    <w:abstractNumId w:val="20"/>
  </w:num>
  <w:num w:numId="10">
    <w:abstractNumId w:val="24"/>
  </w:num>
  <w:num w:numId="11">
    <w:abstractNumId w:val="12"/>
  </w:num>
  <w:num w:numId="12">
    <w:abstractNumId w:val="5"/>
  </w:num>
  <w:num w:numId="13">
    <w:abstractNumId w:val="17"/>
  </w:num>
  <w:num w:numId="14">
    <w:abstractNumId w:val="22"/>
  </w:num>
  <w:num w:numId="15">
    <w:abstractNumId w:val="10"/>
  </w:num>
  <w:num w:numId="16">
    <w:abstractNumId w:val="14"/>
  </w:num>
  <w:num w:numId="17">
    <w:abstractNumId w:val="2"/>
  </w:num>
  <w:num w:numId="18">
    <w:abstractNumId w:val="7"/>
  </w:num>
  <w:num w:numId="19">
    <w:abstractNumId w:val="4"/>
  </w:num>
  <w:num w:numId="20">
    <w:abstractNumId w:val="19"/>
  </w:num>
  <w:num w:numId="21">
    <w:abstractNumId w:val="3"/>
  </w:num>
  <w:num w:numId="22">
    <w:abstractNumId w:val="8"/>
  </w:num>
  <w:num w:numId="23">
    <w:abstractNumId w:val="9"/>
  </w:num>
  <w:num w:numId="24">
    <w:abstractNumId w:val="23"/>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36B8"/>
    <w:rsid w:val="00090998"/>
    <w:rsid w:val="000B39EA"/>
    <w:rsid w:val="00180E73"/>
    <w:rsid w:val="00280827"/>
    <w:rsid w:val="00452BAE"/>
    <w:rsid w:val="00561E70"/>
    <w:rsid w:val="0059475D"/>
    <w:rsid w:val="005959FD"/>
    <w:rsid w:val="00795FAC"/>
    <w:rsid w:val="008C7224"/>
    <w:rsid w:val="008F55CA"/>
    <w:rsid w:val="00951BBA"/>
    <w:rsid w:val="009D7348"/>
    <w:rsid w:val="00C93182"/>
    <w:rsid w:val="00D02655"/>
    <w:rsid w:val="00DE68B9"/>
    <w:rsid w:val="00EA63C3"/>
    <w:rsid w:val="00EC0C93"/>
    <w:rsid w:val="00F41090"/>
    <w:rsid w:val="00F53663"/>
    <w:rsid w:val="00FA2B40"/>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180E73"/>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180E73"/>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180E7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80E7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E73"/>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180E73"/>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180E73"/>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180E73"/>
    <w:rPr>
      <w:b/>
      <w:bCs/>
    </w:rPr>
  </w:style>
  <w:style w:type="character" w:styleId="Emphasis">
    <w:name w:val="Emphasis"/>
    <w:basedOn w:val="DefaultParagraphFont"/>
    <w:uiPriority w:val="20"/>
    <w:qFormat/>
    <w:rsid w:val="00180E73"/>
    <w:rPr>
      <w:i/>
      <w:iCs/>
    </w:rPr>
  </w:style>
  <w:style w:type="character" w:customStyle="1" w:styleId="Heading3Char">
    <w:name w:val="Heading 3 Char"/>
    <w:basedOn w:val="DefaultParagraphFont"/>
    <w:link w:val="Heading3"/>
    <w:uiPriority w:val="9"/>
    <w:semiHidden/>
    <w:rsid w:val="00180E7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180E73"/>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0B39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39EA"/>
    <w:rPr>
      <w:rFonts w:ascii="Tahoma" w:hAnsi="Tahoma" w:cs="Tahoma"/>
      <w:sz w:val="16"/>
      <w:szCs w:val="16"/>
    </w:rPr>
  </w:style>
  <w:style w:type="paragraph" w:styleId="Header">
    <w:name w:val="header"/>
    <w:basedOn w:val="Normal"/>
    <w:link w:val="HeaderChar"/>
    <w:uiPriority w:val="99"/>
    <w:semiHidden/>
    <w:unhideWhenUsed/>
    <w:rsid w:val="008F55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F55CA"/>
  </w:style>
  <w:style w:type="paragraph" w:styleId="Footer">
    <w:name w:val="footer"/>
    <w:basedOn w:val="Normal"/>
    <w:link w:val="FooterChar"/>
    <w:uiPriority w:val="99"/>
    <w:unhideWhenUsed/>
    <w:rsid w:val="008F55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55CA"/>
  </w:style>
  <w:style w:type="paragraph" w:styleId="TOCHeading">
    <w:name w:val="TOC Heading"/>
    <w:basedOn w:val="Heading1"/>
    <w:next w:val="Normal"/>
    <w:uiPriority w:val="39"/>
    <w:semiHidden/>
    <w:unhideWhenUsed/>
    <w:qFormat/>
    <w:rsid w:val="00561E7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61E70"/>
    <w:pPr>
      <w:spacing w:after="100"/>
    </w:pPr>
  </w:style>
  <w:style w:type="paragraph" w:styleId="TOC2">
    <w:name w:val="toc 2"/>
    <w:basedOn w:val="Normal"/>
    <w:next w:val="Normal"/>
    <w:autoRedefine/>
    <w:uiPriority w:val="39"/>
    <w:unhideWhenUsed/>
    <w:rsid w:val="00561E70"/>
    <w:pPr>
      <w:spacing w:after="100"/>
      <w:ind w:left="220"/>
    </w:pPr>
  </w:style>
  <w:style w:type="paragraph" w:styleId="TOC3">
    <w:name w:val="toc 3"/>
    <w:basedOn w:val="Normal"/>
    <w:next w:val="Normal"/>
    <w:autoRedefine/>
    <w:uiPriority w:val="39"/>
    <w:unhideWhenUsed/>
    <w:rsid w:val="00561E70"/>
    <w:pPr>
      <w:spacing w:after="100"/>
      <w:ind w:left="440"/>
    </w:pPr>
  </w:style>
  <w:style w:type="character" w:styleId="Hyperlink">
    <w:name w:val="Hyperlink"/>
    <w:basedOn w:val="DefaultParagraphFont"/>
    <w:uiPriority w:val="99"/>
    <w:unhideWhenUsed/>
    <w:rsid w:val="00561E7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8425827">
      <w:bodyDiv w:val="1"/>
      <w:marLeft w:val="0"/>
      <w:marRight w:val="0"/>
      <w:marTop w:val="0"/>
      <w:marBottom w:val="0"/>
      <w:divBdr>
        <w:top w:val="none" w:sz="0" w:space="0" w:color="auto"/>
        <w:left w:val="none" w:sz="0" w:space="0" w:color="auto"/>
        <w:bottom w:val="none" w:sz="0" w:space="0" w:color="auto"/>
        <w:right w:val="none" w:sz="0" w:space="0" w:color="auto"/>
      </w:divBdr>
    </w:div>
    <w:div w:id="206183028">
      <w:bodyDiv w:val="1"/>
      <w:marLeft w:val="0"/>
      <w:marRight w:val="0"/>
      <w:marTop w:val="0"/>
      <w:marBottom w:val="0"/>
      <w:divBdr>
        <w:top w:val="none" w:sz="0" w:space="0" w:color="auto"/>
        <w:left w:val="none" w:sz="0" w:space="0" w:color="auto"/>
        <w:bottom w:val="none" w:sz="0" w:space="0" w:color="auto"/>
        <w:right w:val="none" w:sz="0" w:space="0" w:color="auto"/>
      </w:divBdr>
    </w:div>
    <w:div w:id="521476574">
      <w:bodyDiv w:val="1"/>
      <w:marLeft w:val="0"/>
      <w:marRight w:val="0"/>
      <w:marTop w:val="0"/>
      <w:marBottom w:val="0"/>
      <w:divBdr>
        <w:top w:val="none" w:sz="0" w:space="0" w:color="auto"/>
        <w:left w:val="none" w:sz="0" w:space="0" w:color="auto"/>
        <w:bottom w:val="none" w:sz="0" w:space="0" w:color="auto"/>
        <w:right w:val="none" w:sz="0" w:space="0" w:color="auto"/>
      </w:divBdr>
    </w:div>
    <w:div w:id="829103839">
      <w:bodyDiv w:val="1"/>
      <w:marLeft w:val="0"/>
      <w:marRight w:val="0"/>
      <w:marTop w:val="0"/>
      <w:marBottom w:val="0"/>
      <w:divBdr>
        <w:top w:val="none" w:sz="0" w:space="0" w:color="auto"/>
        <w:left w:val="none" w:sz="0" w:space="0" w:color="auto"/>
        <w:bottom w:val="none" w:sz="0" w:space="0" w:color="auto"/>
        <w:right w:val="none" w:sz="0" w:space="0" w:color="auto"/>
      </w:divBdr>
    </w:div>
    <w:div w:id="1336152851">
      <w:bodyDiv w:val="1"/>
      <w:marLeft w:val="0"/>
      <w:marRight w:val="0"/>
      <w:marTop w:val="0"/>
      <w:marBottom w:val="0"/>
      <w:divBdr>
        <w:top w:val="none" w:sz="0" w:space="0" w:color="auto"/>
        <w:left w:val="none" w:sz="0" w:space="0" w:color="auto"/>
        <w:bottom w:val="none" w:sz="0" w:space="0" w:color="auto"/>
        <w:right w:val="none" w:sz="0" w:space="0" w:color="auto"/>
      </w:divBdr>
    </w:div>
    <w:div w:id="1401365237">
      <w:bodyDiv w:val="1"/>
      <w:marLeft w:val="0"/>
      <w:marRight w:val="0"/>
      <w:marTop w:val="0"/>
      <w:marBottom w:val="0"/>
      <w:divBdr>
        <w:top w:val="none" w:sz="0" w:space="0" w:color="auto"/>
        <w:left w:val="none" w:sz="0" w:space="0" w:color="auto"/>
        <w:bottom w:val="none" w:sz="0" w:space="0" w:color="auto"/>
        <w:right w:val="none" w:sz="0" w:space="0" w:color="auto"/>
      </w:divBdr>
    </w:div>
    <w:div w:id="1481920102">
      <w:bodyDiv w:val="1"/>
      <w:marLeft w:val="0"/>
      <w:marRight w:val="0"/>
      <w:marTop w:val="0"/>
      <w:marBottom w:val="0"/>
      <w:divBdr>
        <w:top w:val="none" w:sz="0" w:space="0" w:color="auto"/>
        <w:left w:val="none" w:sz="0" w:space="0" w:color="auto"/>
        <w:bottom w:val="none" w:sz="0" w:space="0" w:color="auto"/>
        <w:right w:val="none" w:sz="0" w:space="0" w:color="auto"/>
      </w:divBdr>
    </w:div>
    <w:div w:id="1705446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ABA54-A14E-40D3-ABE4-F76829E5C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5072</Words>
  <Characters>28914</Characters>
  <Application>Microsoft Office Word</Application>
  <DocSecurity>0</DocSecurity>
  <Lines>240</Lines>
  <Paragraphs>67</Paragraphs>
  <ScaleCrop>false</ScaleCrop>
  <Company/>
  <LinksUpToDate>false</LinksUpToDate>
  <CharactersWithSpaces>33919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11</cp:revision>
  <dcterms:created xsi:type="dcterms:W3CDTF">2025-11-18T15:41:00Z</dcterms:created>
  <dcterms:modified xsi:type="dcterms:W3CDTF">2025-11-25T18:03:00Z</dcterms:modified>
</cp:coreProperties>
</file>