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DFBD6"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2BDDC8D0" wp14:editId="766DA874">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2733110" w14:textId="77777777" w:rsidR="00661030" w:rsidRPr="0019504D" w:rsidRDefault="00494D6C" w:rsidP="00494D6C">
      <w:pPr>
        <w:rPr>
          <w:b/>
          <w:bCs/>
          <w:lang w:val="en-US"/>
        </w:rPr>
      </w:pPr>
      <w:r w:rsidRPr="00494D6C">
        <w:rPr>
          <w:b/>
          <w:bCs/>
          <w:lang w:val="nl-NL"/>
        </w:rPr>
        <w:t>Operations Management in Hospitality</w:t>
      </w:r>
    </w:p>
    <w:p w14:paraId="382DF101" w14:textId="77777777" w:rsidR="0019504D" w:rsidRDefault="0019504D" w:rsidP="0019504D">
      <w:pPr>
        <w:rPr>
          <w:lang w:val="en-US"/>
        </w:rPr>
      </w:pPr>
      <w:r w:rsidRPr="0019504D">
        <w:rPr>
          <w:lang w:val="en-US"/>
        </w:rPr>
        <w:t>Ass</w:t>
      </w:r>
      <w:r>
        <w:rPr>
          <w:lang w:val="en-US"/>
        </w:rPr>
        <w:t xml:space="preserve">ignment </w:t>
      </w:r>
      <w:r w:rsidR="00FC3CE9">
        <w:rPr>
          <w:lang w:val="en-US"/>
        </w:rPr>
        <w:t>1</w:t>
      </w:r>
      <w:r w:rsidR="008F396A">
        <w:rPr>
          <w:lang w:val="en-US"/>
        </w:rPr>
        <w:t>7</w:t>
      </w:r>
    </w:p>
    <w:p w14:paraId="5583840F" w14:textId="77777777" w:rsidR="0019504D" w:rsidRPr="0019504D" w:rsidRDefault="008F396A" w:rsidP="0019504D">
      <w:pPr>
        <w:rPr>
          <w:lang w:val="en-US"/>
        </w:rPr>
      </w:pPr>
      <w:r>
        <w:rPr>
          <w:lang w:val="en-US"/>
        </w:rPr>
        <w:t>04</w:t>
      </w:r>
      <w:r w:rsidR="0019504D">
        <w:rPr>
          <w:lang w:val="en-US"/>
        </w:rPr>
        <w:t>.</w:t>
      </w:r>
      <w:r w:rsidR="00E53D54">
        <w:rPr>
          <w:lang w:val="en-US"/>
        </w:rPr>
        <w:t>0</w:t>
      </w:r>
      <w:r>
        <w:rPr>
          <w:lang w:val="en-US"/>
        </w:rPr>
        <w:t>3</w:t>
      </w:r>
      <w:r w:rsidR="0019504D">
        <w:rPr>
          <w:lang w:val="en-US"/>
        </w:rPr>
        <w:t>.202</w:t>
      </w:r>
      <w:r w:rsidR="006C53D0">
        <w:rPr>
          <w:lang w:val="en-US"/>
        </w:rPr>
        <w:t>6</w:t>
      </w:r>
    </w:p>
    <w:p w14:paraId="078D64E2" w14:textId="77777777" w:rsidR="0019504D" w:rsidRDefault="0019504D"/>
    <w:p w14:paraId="5663DF22" w14:textId="77777777" w:rsidR="0019504D" w:rsidRDefault="0019504D"/>
    <w:p w14:paraId="5073FB8F" w14:textId="77777777" w:rsidR="0019504D" w:rsidRDefault="0019504D"/>
    <w:p w14:paraId="0C867F7C" w14:textId="77777777" w:rsidR="0019504D" w:rsidRDefault="0019504D"/>
    <w:p w14:paraId="1ED5660E" w14:textId="77777777" w:rsidR="00CD620A" w:rsidRDefault="00CD620A"/>
    <w:p w14:paraId="7BB8EECA" w14:textId="77777777" w:rsidR="00CD620A" w:rsidRDefault="00CD620A"/>
    <w:p w14:paraId="00ADB512" w14:textId="77777777" w:rsidR="00CD620A" w:rsidRDefault="00CD620A"/>
    <w:p w14:paraId="2308266B" w14:textId="77777777" w:rsidR="00CD620A" w:rsidRDefault="00CD620A"/>
    <w:p w14:paraId="0AB6972A" w14:textId="77777777" w:rsidR="00CD620A" w:rsidRDefault="00CD620A"/>
    <w:p w14:paraId="19D1DF65" w14:textId="77777777" w:rsidR="00EA737F" w:rsidRDefault="00EA737F"/>
    <w:p w14:paraId="2373D935" w14:textId="77777777" w:rsidR="009942AA" w:rsidRDefault="009942AA"/>
    <w:p w14:paraId="2E60883B" w14:textId="77777777" w:rsidR="009942AA" w:rsidRDefault="009942AA"/>
    <w:p w14:paraId="48570395" w14:textId="77777777" w:rsidR="0019504D" w:rsidRDefault="0019504D"/>
    <w:p w14:paraId="4D31398A" w14:textId="77777777" w:rsidR="0019504D" w:rsidRDefault="0019504D"/>
    <w:p w14:paraId="74795386" w14:textId="77777777" w:rsidR="00EA737F" w:rsidRPr="00EA737F" w:rsidRDefault="00CD620A" w:rsidP="00EA737F">
      <w:pPr>
        <w:spacing w:line="276" w:lineRule="auto"/>
        <w:rPr>
          <w:b/>
          <w:bCs/>
          <w:lang w:val="en-US"/>
        </w:rPr>
      </w:pPr>
      <w:r w:rsidRPr="00EA737F">
        <w:rPr>
          <w:b/>
          <w:bCs/>
          <w:lang w:val="en-US"/>
        </w:rPr>
        <w:t xml:space="preserve">In no more than </w:t>
      </w:r>
      <w:r w:rsidR="00707466">
        <w:rPr>
          <w:b/>
          <w:bCs/>
          <w:lang w:val="en-US"/>
        </w:rPr>
        <w:t>1000</w:t>
      </w:r>
      <w:r w:rsidRPr="00EA737F">
        <w:rPr>
          <w:b/>
          <w:bCs/>
          <w:lang w:val="en-US"/>
        </w:rPr>
        <w:t xml:space="preserve"> words</w:t>
      </w:r>
      <w:r w:rsidR="00494D6C">
        <w:rPr>
          <w:b/>
          <w:bCs/>
          <w:lang w:val="en-US"/>
        </w:rPr>
        <w:t>, and using 3-5 references</w:t>
      </w:r>
      <w:r w:rsidR="009942AA">
        <w:rPr>
          <w:b/>
          <w:bCs/>
          <w:lang w:val="en-US"/>
        </w:rPr>
        <w:t>, explain</w:t>
      </w:r>
      <w:r w:rsidR="00494D6C">
        <w:rPr>
          <w:b/>
          <w:bCs/>
          <w:lang w:val="en-US"/>
        </w:rPr>
        <w:t>:</w:t>
      </w:r>
      <w:r w:rsidRPr="00EA737F">
        <w:rPr>
          <w:b/>
          <w:bCs/>
          <w:lang w:val="en-US"/>
        </w:rPr>
        <w:t xml:space="preserve"> </w:t>
      </w:r>
    </w:p>
    <w:p w14:paraId="6D862733" w14:textId="77777777" w:rsidR="00EA737F" w:rsidRDefault="00EA737F" w:rsidP="00EA737F">
      <w:pPr>
        <w:spacing w:line="276" w:lineRule="auto"/>
        <w:rPr>
          <w:lang w:val="en-US"/>
        </w:rPr>
      </w:pPr>
    </w:p>
    <w:p w14:paraId="4E9AC28B" w14:textId="77777777" w:rsidR="008F396A" w:rsidRPr="008F396A" w:rsidRDefault="00FC3CE9" w:rsidP="008F396A">
      <w:pPr>
        <w:spacing w:line="276" w:lineRule="auto"/>
        <w:ind w:left="360"/>
        <w:rPr>
          <w:lang w:val="en-US"/>
        </w:rPr>
      </w:pPr>
      <w:r w:rsidRPr="00FC3CE9">
        <w:rPr>
          <w:lang w:val="en-US"/>
        </w:rPr>
        <w:t xml:space="preserve">1- </w:t>
      </w:r>
      <w:r w:rsidR="008F396A" w:rsidRPr="008F396A">
        <w:rPr>
          <w:lang w:val="en-US"/>
        </w:rPr>
        <w:t>Why do customers perceive “deep discounts in exchange for stricter conditions” as fair?</w:t>
      </w:r>
    </w:p>
    <w:p w14:paraId="01853757" w14:textId="6EA8B2FC" w:rsidR="00B1079C" w:rsidRDefault="008F396A" w:rsidP="00B1079C">
      <w:pPr>
        <w:spacing w:line="276" w:lineRule="auto"/>
        <w:ind w:left="360"/>
        <w:rPr>
          <w:lang w:val="en-US"/>
        </w:rPr>
      </w:pPr>
      <w:r>
        <w:rPr>
          <w:lang w:val="en-US"/>
        </w:rPr>
        <w:t xml:space="preserve">2- </w:t>
      </w:r>
      <w:r w:rsidRPr="008F396A">
        <w:rPr>
          <w:lang w:val="en-US"/>
        </w:rPr>
        <w:t>What makes insignificant discounts combined with strict cancellation policies unacceptable?</w:t>
      </w:r>
    </w:p>
    <w:p w14:paraId="3E2B8156" w14:textId="77777777" w:rsidR="00B1079C" w:rsidRDefault="00B1079C" w:rsidP="00B1079C">
      <w:pPr>
        <w:spacing w:line="276" w:lineRule="auto"/>
        <w:rPr>
          <w:lang w:val="en-US"/>
        </w:rPr>
      </w:pPr>
    </w:p>
    <w:p w14:paraId="72E588E9" w14:textId="77777777" w:rsidR="00B1079C" w:rsidRDefault="00B1079C" w:rsidP="00B1079C">
      <w:pPr>
        <w:spacing w:line="276" w:lineRule="auto"/>
        <w:rPr>
          <w:lang w:val="en-US"/>
        </w:rPr>
      </w:pPr>
    </w:p>
    <w:p w14:paraId="3A05969F" w14:textId="77777777" w:rsidR="00B1079C" w:rsidRDefault="00B1079C" w:rsidP="00B1079C">
      <w:pPr>
        <w:spacing w:line="276" w:lineRule="auto"/>
        <w:rPr>
          <w:lang w:val="en-US"/>
        </w:rPr>
      </w:pPr>
    </w:p>
    <w:p w14:paraId="7D93CF29" w14:textId="77777777" w:rsidR="00B1079C" w:rsidRDefault="00B1079C" w:rsidP="00B1079C">
      <w:pPr>
        <w:spacing w:line="276" w:lineRule="auto"/>
        <w:rPr>
          <w:lang w:val="en-US"/>
        </w:rPr>
      </w:pPr>
    </w:p>
    <w:p w14:paraId="744952E5" w14:textId="77777777" w:rsidR="00B1079C" w:rsidRDefault="00B1079C" w:rsidP="00B1079C">
      <w:pPr>
        <w:spacing w:line="276" w:lineRule="auto"/>
        <w:rPr>
          <w:lang w:val="en-US"/>
        </w:rPr>
      </w:pPr>
    </w:p>
    <w:p w14:paraId="1D796E82" w14:textId="77777777" w:rsidR="00B1079C" w:rsidRDefault="00B1079C" w:rsidP="00B1079C">
      <w:pPr>
        <w:spacing w:line="276" w:lineRule="auto"/>
        <w:rPr>
          <w:lang w:val="en-US"/>
        </w:rPr>
      </w:pPr>
    </w:p>
    <w:p w14:paraId="1BFFDF1F" w14:textId="77777777" w:rsidR="00B1079C" w:rsidRDefault="00B1079C" w:rsidP="00B1079C">
      <w:pPr>
        <w:spacing w:line="276" w:lineRule="auto"/>
        <w:rPr>
          <w:lang w:val="en-US"/>
        </w:rPr>
      </w:pPr>
    </w:p>
    <w:p w14:paraId="4AACF533" w14:textId="77777777" w:rsidR="00B1079C" w:rsidRDefault="00B1079C" w:rsidP="00B1079C">
      <w:pPr>
        <w:spacing w:line="276" w:lineRule="auto"/>
        <w:rPr>
          <w:lang w:val="en-US"/>
        </w:rPr>
      </w:pPr>
    </w:p>
    <w:p w14:paraId="19B1AD8A" w14:textId="77777777" w:rsidR="00B1079C" w:rsidRDefault="00B1079C" w:rsidP="00B1079C">
      <w:pPr>
        <w:spacing w:line="276" w:lineRule="auto"/>
        <w:rPr>
          <w:lang w:val="en-US"/>
        </w:rPr>
      </w:pPr>
    </w:p>
    <w:p w14:paraId="584B942D" w14:textId="77777777" w:rsidR="00B1079C" w:rsidRDefault="00B1079C" w:rsidP="00B1079C">
      <w:pPr>
        <w:spacing w:line="276" w:lineRule="auto"/>
        <w:rPr>
          <w:lang w:val="en-US"/>
        </w:rPr>
      </w:pPr>
    </w:p>
    <w:p w14:paraId="689669FE" w14:textId="77777777" w:rsidR="00B1079C" w:rsidRDefault="00B1079C" w:rsidP="00B1079C">
      <w:pPr>
        <w:spacing w:line="276" w:lineRule="auto"/>
        <w:rPr>
          <w:lang w:val="en-US"/>
        </w:rPr>
      </w:pPr>
    </w:p>
    <w:p w14:paraId="0CD272BC" w14:textId="77777777" w:rsidR="00B1079C" w:rsidRDefault="00B1079C" w:rsidP="00B1079C">
      <w:pPr>
        <w:spacing w:line="276" w:lineRule="auto"/>
        <w:rPr>
          <w:lang w:val="en-US"/>
        </w:rPr>
      </w:pPr>
    </w:p>
    <w:p w14:paraId="092C6F77" w14:textId="77777777" w:rsidR="00B1079C" w:rsidRDefault="00B1079C" w:rsidP="00B1079C">
      <w:pPr>
        <w:spacing w:line="276" w:lineRule="auto"/>
        <w:rPr>
          <w:lang w:val="en-US"/>
        </w:rPr>
      </w:pPr>
    </w:p>
    <w:p w14:paraId="50C9C5FA" w14:textId="77777777" w:rsidR="00B1079C" w:rsidRDefault="00B1079C" w:rsidP="00B1079C">
      <w:pPr>
        <w:spacing w:line="276" w:lineRule="auto"/>
        <w:rPr>
          <w:lang w:val="en-US"/>
        </w:rPr>
      </w:pPr>
    </w:p>
    <w:p w14:paraId="56A0D5B7" w14:textId="77777777" w:rsidR="00B1079C" w:rsidRDefault="00B1079C" w:rsidP="00B1079C">
      <w:pPr>
        <w:spacing w:line="276" w:lineRule="auto"/>
        <w:rPr>
          <w:lang w:val="en-US"/>
        </w:rPr>
      </w:pPr>
    </w:p>
    <w:p w14:paraId="2286A55B" w14:textId="77777777" w:rsidR="00B1079C" w:rsidRDefault="00B1079C" w:rsidP="00B1079C">
      <w:pPr>
        <w:spacing w:line="276" w:lineRule="auto"/>
        <w:rPr>
          <w:lang w:val="en-US"/>
        </w:rPr>
      </w:pPr>
    </w:p>
    <w:p w14:paraId="7DD383D9" w14:textId="77777777" w:rsidR="00B1079C" w:rsidRDefault="00B1079C" w:rsidP="00B1079C">
      <w:pPr>
        <w:spacing w:line="276" w:lineRule="auto"/>
        <w:rPr>
          <w:lang w:val="en-US"/>
        </w:rPr>
      </w:pPr>
    </w:p>
    <w:p w14:paraId="6BA59C72" w14:textId="77777777" w:rsidR="00B1079C" w:rsidRDefault="00B1079C" w:rsidP="00B1079C">
      <w:pPr>
        <w:spacing w:line="276" w:lineRule="auto"/>
        <w:rPr>
          <w:lang w:val="en-US"/>
        </w:rPr>
      </w:pPr>
    </w:p>
    <w:p w14:paraId="3477836A" w14:textId="77777777" w:rsidR="00B1079C" w:rsidRDefault="00B1079C" w:rsidP="00B1079C">
      <w:pPr>
        <w:spacing w:line="276" w:lineRule="auto"/>
        <w:rPr>
          <w:lang w:val="en-US"/>
        </w:rPr>
      </w:pPr>
    </w:p>
    <w:p w14:paraId="16E89531" w14:textId="5F1D0D70" w:rsidR="00D96000" w:rsidRPr="00D96000" w:rsidRDefault="00D96000" w:rsidP="00D96000">
      <w:pPr>
        <w:spacing w:line="480" w:lineRule="auto"/>
        <w:rPr>
          <w:lang w:val="en-GB"/>
        </w:rPr>
      </w:pPr>
      <w:r w:rsidRPr="00D96000">
        <w:rPr>
          <w:lang w:val="en-GB"/>
        </w:rPr>
        <w:lastRenderedPageBreak/>
        <w:t>Customer Perceptions of Discounts and Cancellation Policies</w:t>
      </w:r>
    </w:p>
    <w:p w14:paraId="73B03378" w14:textId="77777777" w:rsidR="00D96000" w:rsidRPr="00D96000" w:rsidRDefault="00D96000" w:rsidP="00D96000">
      <w:pPr>
        <w:spacing w:line="480" w:lineRule="auto"/>
        <w:rPr>
          <w:lang w:val="en-GB"/>
        </w:rPr>
      </w:pPr>
      <w:r w:rsidRPr="00D96000">
        <w:rPr>
          <w:lang w:val="en-GB"/>
        </w:rPr>
        <w:t xml:space="preserve">Perceived fairness plays a significant role in shaping customer responses to pricing strategies. Consumers do not only evaluate the final price; they also evaluate whether the process and conditions surrounding the price appear reasonable. Pricing structures that combine discounts with cancellation policies therefore influence consumer judgments of fairness and acceptance (Bolton, </w:t>
      </w:r>
      <w:proofErr w:type="spellStart"/>
      <w:r w:rsidRPr="00D96000">
        <w:rPr>
          <w:lang w:val="en-GB"/>
        </w:rPr>
        <w:t>Warlop</w:t>
      </w:r>
      <w:proofErr w:type="spellEnd"/>
      <w:r w:rsidRPr="00D96000">
        <w:rPr>
          <w:lang w:val="en-GB"/>
        </w:rPr>
        <w:t>, &amp; Alba, 2003).</w:t>
      </w:r>
    </w:p>
    <w:p w14:paraId="49B3650D" w14:textId="77777777" w:rsidR="00D96000" w:rsidRPr="00D96000" w:rsidRDefault="00D96000" w:rsidP="00D96000">
      <w:pPr>
        <w:spacing w:line="480" w:lineRule="auto"/>
        <w:rPr>
          <w:lang w:val="en-GB"/>
        </w:rPr>
      </w:pPr>
    </w:p>
    <w:p w14:paraId="02387147" w14:textId="77777777" w:rsidR="00D96000" w:rsidRPr="00D96000" w:rsidRDefault="00D96000" w:rsidP="00D96000">
      <w:pPr>
        <w:spacing w:line="480" w:lineRule="auto"/>
        <w:rPr>
          <w:lang w:val="en-GB"/>
        </w:rPr>
      </w:pPr>
      <w:r w:rsidRPr="00D96000">
        <w:rPr>
          <w:lang w:val="en-GB"/>
        </w:rPr>
        <w:t>1. Why customers perceive “deep discounts in exchange for stricter conditions” as fair</w:t>
      </w:r>
    </w:p>
    <w:p w14:paraId="4A5E6432" w14:textId="77777777" w:rsidR="00D96000" w:rsidRPr="00D96000" w:rsidRDefault="00D96000" w:rsidP="00D96000">
      <w:pPr>
        <w:spacing w:line="480" w:lineRule="auto"/>
        <w:rPr>
          <w:lang w:val="en-GB"/>
        </w:rPr>
      </w:pPr>
    </w:p>
    <w:p w14:paraId="22369CDF" w14:textId="77777777" w:rsidR="00D96000" w:rsidRPr="00D96000" w:rsidRDefault="00D96000" w:rsidP="00D96000">
      <w:pPr>
        <w:spacing w:line="480" w:lineRule="auto"/>
        <w:rPr>
          <w:lang w:val="en-GB"/>
        </w:rPr>
      </w:pPr>
      <w:r w:rsidRPr="00D96000">
        <w:rPr>
          <w:lang w:val="en-GB"/>
        </w:rPr>
        <w:t>Customers often consider deep discounts paired with strict conditions to be fair because they recognize a clear and proportional trade-off between price and flexibility. According to fairness theory, consumers evaluate transactions by comparing what they receive with what they must sacrifice. When a company offers a substantial discount in exchange for non-refundable or restrictive booking terms, the price reduction compensates for the potential loss of flexibility (Bolton et al., 2003).</w:t>
      </w:r>
    </w:p>
    <w:p w14:paraId="242CE52A" w14:textId="77777777" w:rsidR="00D96000" w:rsidRPr="00D96000" w:rsidRDefault="00D96000" w:rsidP="00D96000">
      <w:pPr>
        <w:spacing w:line="480" w:lineRule="auto"/>
        <w:rPr>
          <w:lang w:val="en-GB"/>
        </w:rPr>
      </w:pPr>
    </w:p>
    <w:p w14:paraId="6960410A" w14:textId="77777777" w:rsidR="00D96000" w:rsidRPr="00D96000" w:rsidRDefault="00D96000" w:rsidP="00D96000">
      <w:pPr>
        <w:spacing w:line="480" w:lineRule="auto"/>
        <w:rPr>
          <w:lang w:val="en-GB"/>
        </w:rPr>
      </w:pPr>
      <w:r w:rsidRPr="00D96000">
        <w:rPr>
          <w:lang w:val="en-GB"/>
        </w:rPr>
        <w:t>Another explanation is the concept of distributive justice, which refers to how individuals judge whether outcomes are distributed fairly. If the benefit (a large price discount) matches the sacrifice (limited cancellation rights), consumers perceive the transaction as balanced and equitable (Xia, Monroe, &amp; Cox, 2004).</w:t>
      </w:r>
    </w:p>
    <w:p w14:paraId="2CAC1319" w14:textId="77777777" w:rsidR="00D96000" w:rsidRPr="00D96000" w:rsidRDefault="00D96000" w:rsidP="00D96000">
      <w:pPr>
        <w:spacing w:line="480" w:lineRule="auto"/>
        <w:rPr>
          <w:lang w:val="en-GB"/>
        </w:rPr>
      </w:pPr>
    </w:p>
    <w:p w14:paraId="6065603A" w14:textId="77777777" w:rsidR="00D96000" w:rsidRPr="00D96000" w:rsidRDefault="00D96000" w:rsidP="00D96000">
      <w:pPr>
        <w:spacing w:line="480" w:lineRule="auto"/>
        <w:rPr>
          <w:lang w:val="en-GB"/>
        </w:rPr>
      </w:pPr>
      <w:r w:rsidRPr="00D96000">
        <w:rPr>
          <w:lang w:val="en-GB"/>
        </w:rPr>
        <w:t>Transparency also strengthens fairness perceptions. When firms clearly communicate the reason for the discount—such as reduced operational risk or guaranteed bookings—</w:t>
      </w:r>
      <w:r w:rsidRPr="00D96000">
        <w:rPr>
          <w:lang w:val="en-GB"/>
        </w:rPr>
        <w:lastRenderedPageBreak/>
        <w:t>customers understand the logic behind the pricing structure. This transparency allows consumers to make informed decisions and increases acceptance of restrictive policies.</w:t>
      </w:r>
    </w:p>
    <w:p w14:paraId="2C29691D" w14:textId="77777777" w:rsidR="00D96000" w:rsidRPr="00D96000" w:rsidRDefault="00D96000" w:rsidP="00D96000">
      <w:pPr>
        <w:spacing w:line="480" w:lineRule="auto"/>
        <w:rPr>
          <w:lang w:val="en-GB"/>
        </w:rPr>
      </w:pPr>
    </w:p>
    <w:p w14:paraId="4BB2416B" w14:textId="77777777" w:rsidR="00D96000" w:rsidRPr="00D96000" w:rsidRDefault="00D96000" w:rsidP="00D96000">
      <w:pPr>
        <w:spacing w:line="480" w:lineRule="auto"/>
        <w:rPr>
          <w:lang w:val="en-GB"/>
        </w:rPr>
      </w:pPr>
      <w:r w:rsidRPr="00D96000">
        <w:rPr>
          <w:lang w:val="en-GB"/>
        </w:rPr>
        <w:t>Additionally, large discounts signal that the company is sharing risk with the customer. In industries like airlines, hotels, and event ticketing, strict cancellation policies reduce uncertainty for sellers. Offering a meaningful discount indicates that the firm is compensating customers for accepting this risk, which reinforces perceptions of fairness.</w:t>
      </w:r>
    </w:p>
    <w:p w14:paraId="10849571" w14:textId="77777777" w:rsidR="00D96000" w:rsidRPr="00D96000" w:rsidRDefault="00D96000" w:rsidP="00D96000">
      <w:pPr>
        <w:spacing w:line="480" w:lineRule="auto"/>
        <w:rPr>
          <w:lang w:val="en-GB"/>
        </w:rPr>
      </w:pPr>
    </w:p>
    <w:p w14:paraId="4965D549" w14:textId="77777777" w:rsidR="00D96000" w:rsidRPr="00D96000" w:rsidRDefault="00D96000" w:rsidP="00D96000">
      <w:pPr>
        <w:spacing w:line="480" w:lineRule="auto"/>
        <w:rPr>
          <w:lang w:val="en-GB"/>
        </w:rPr>
      </w:pPr>
      <w:r w:rsidRPr="00D96000">
        <w:rPr>
          <w:lang w:val="en-GB"/>
        </w:rPr>
        <w:t>2. Why insignificant discounts combined with strict cancellation policies are unacceptable</w:t>
      </w:r>
    </w:p>
    <w:p w14:paraId="62B42510" w14:textId="77777777" w:rsidR="00D96000" w:rsidRPr="00D96000" w:rsidRDefault="00D96000" w:rsidP="00D96000">
      <w:pPr>
        <w:spacing w:line="480" w:lineRule="auto"/>
        <w:rPr>
          <w:lang w:val="en-GB"/>
        </w:rPr>
      </w:pPr>
    </w:p>
    <w:p w14:paraId="33FEC4F5" w14:textId="77777777" w:rsidR="00D96000" w:rsidRPr="00D96000" w:rsidRDefault="00D96000" w:rsidP="00D96000">
      <w:pPr>
        <w:spacing w:line="480" w:lineRule="auto"/>
        <w:rPr>
          <w:lang w:val="en-GB"/>
        </w:rPr>
      </w:pPr>
      <w:r w:rsidRPr="00D96000">
        <w:rPr>
          <w:lang w:val="en-GB"/>
        </w:rPr>
        <w:t>In contrast, when small discounts are paired with strict cancellation policies, customers often perceive the practice as unfair. The main reason is the lack of proportional compensation. Consumers expect that if they must give up flexibility, they should receive a meaningful financial benefit in return. When the discount is minimal, the exchange appears unbalanced (Xia et al., 2004).</w:t>
      </w:r>
    </w:p>
    <w:p w14:paraId="4FD6C54B" w14:textId="77777777" w:rsidR="00D96000" w:rsidRPr="00D96000" w:rsidRDefault="00D96000" w:rsidP="00D96000">
      <w:pPr>
        <w:spacing w:line="480" w:lineRule="auto"/>
        <w:rPr>
          <w:lang w:val="en-GB"/>
        </w:rPr>
      </w:pPr>
    </w:p>
    <w:p w14:paraId="7D5BA35C" w14:textId="77777777" w:rsidR="00D96000" w:rsidRPr="00D96000" w:rsidRDefault="00D96000" w:rsidP="00D96000">
      <w:pPr>
        <w:spacing w:line="480" w:lineRule="auto"/>
        <w:rPr>
          <w:lang w:val="en-GB"/>
        </w:rPr>
      </w:pPr>
      <w:r w:rsidRPr="00D96000">
        <w:rPr>
          <w:lang w:val="en-GB"/>
        </w:rPr>
        <w:t>Another factor is the violation of reference price expectations. Customers typically compare a discounted price with the standard or expected price. If the difference between the two prices is insignificant, the restriction may appear unnecessary or unjustified, leading customers to view the policy as exploitative (Bolton et al., 2003).</w:t>
      </w:r>
    </w:p>
    <w:p w14:paraId="3F970DD0" w14:textId="77777777" w:rsidR="00D96000" w:rsidRPr="00D96000" w:rsidRDefault="00D96000" w:rsidP="00D96000">
      <w:pPr>
        <w:spacing w:line="480" w:lineRule="auto"/>
        <w:rPr>
          <w:lang w:val="en-GB"/>
        </w:rPr>
      </w:pPr>
    </w:p>
    <w:p w14:paraId="20F9B51D" w14:textId="77777777" w:rsidR="00D96000" w:rsidRPr="00D96000" w:rsidRDefault="00D96000" w:rsidP="00D96000">
      <w:pPr>
        <w:spacing w:line="480" w:lineRule="auto"/>
        <w:rPr>
          <w:lang w:val="en-GB"/>
        </w:rPr>
      </w:pPr>
      <w:r w:rsidRPr="00D96000">
        <w:rPr>
          <w:lang w:val="en-GB"/>
        </w:rPr>
        <w:t xml:space="preserve">Furthermore, small discounts combined with strict policies may create the impression that the company is acting opportunistically. Consumers may interpret the pricing strategy as an attempt to transfer risk entirely onto customers while providing little benefit. Such </w:t>
      </w:r>
      <w:r w:rsidRPr="00D96000">
        <w:rPr>
          <w:lang w:val="en-GB"/>
        </w:rPr>
        <w:lastRenderedPageBreak/>
        <w:t>perceptions can lead to negative outcomes such as reduced purchase intentions, complaints, or negative word-of-mouth.</w:t>
      </w:r>
    </w:p>
    <w:p w14:paraId="26A5D721" w14:textId="77777777" w:rsidR="00D96000" w:rsidRPr="00D96000" w:rsidRDefault="00D96000" w:rsidP="00D96000">
      <w:pPr>
        <w:spacing w:line="480" w:lineRule="auto"/>
        <w:rPr>
          <w:lang w:val="en-GB"/>
        </w:rPr>
      </w:pPr>
    </w:p>
    <w:p w14:paraId="433ACC4E" w14:textId="77777777" w:rsidR="00D96000" w:rsidRPr="00D96000" w:rsidRDefault="00D96000" w:rsidP="00D96000">
      <w:pPr>
        <w:spacing w:line="480" w:lineRule="auto"/>
        <w:rPr>
          <w:lang w:val="en-GB"/>
        </w:rPr>
      </w:pPr>
      <w:r w:rsidRPr="00D96000">
        <w:rPr>
          <w:lang w:val="en-GB"/>
        </w:rPr>
        <w:t xml:space="preserve">Research also shows that perceived unfairness can significantly damage customer relationships. When customers believe that pricing policies are unjustified or unbalanced, they are less likely to trust the company and may avoid future purchases (Malc, </w:t>
      </w:r>
      <w:proofErr w:type="spellStart"/>
      <w:r w:rsidRPr="00D96000">
        <w:rPr>
          <w:lang w:val="en-GB"/>
        </w:rPr>
        <w:t>Mumel</w:t>
      </w:r>
      <w:proofErr w:type="spellEnd"/>
      <w:r w:rsidRPr="00D96000">
        <w:rPr>
          <w:lang w:val="en-GB"/>
        </w:rPr>
        <w:t xml:space="preserve">, &amp; </w:t>
      </w:r>
      <w:proofErr w:type="spellStart"/>
      <w:r w:rsidRPr="00D96000">
        <w:rPr>
          <w:lang w:val="en-GB"/>
        </w:rPr>
        <w:t>Pisnik</w:t>
      </w:r>
      <w:proofErr w:type="spellEnd"/>
      <w:r w:rsidRPr="00D96000">
        <w:rPr>
          <w:lang w:val="en-GB"/>
        </w:rPr>
        <w:t>, 2016).</w:t>
      </w:r>
    </w:p>
    <w:p w14:paraId="41BC9278" w14:textId="77777777" w:rsidR="00D96000" w:rsidRPr="00D96000" w:rsidRDefault="00D96000" w:rsidP="00D96000">
      <w:pPr>
        <w:spacing w:line="480" w:lineRule="auto"/>
        <w:rPr>
          <w:lang w:val="en-GB"/>
        </w:rPr>
      </w:pPr>
    </w:p>
    <w:p w14:paraId="7A4BE007" w14:textId="77777777" w:rsidR="00D96000" w:rsidRPr="00D96000" w:rsidRDefault="00D96000" w:rsidP="00D96000">
      <w:pPr>
        <w:spacing w:line="480" w:lineRule="auto"/>
        <w:rPr>
          <w:lang w:val="en-GB"/>
        </w:rPr>
      </w:pPr>
      <w:r w:rsidRPr="00D96000">
        <w:rPr>
          <w:lang w:val="en-GB"/>
        </w:rPr>
        <w:t>Conclusion</w:t>
      </w:r>
    </w:p>
    <w:p w14:paraId="4BDE75F6" w14:textId="77777777" w:rsidR="00D96000" w:rsidRPr="00D96000" w:rsidRDefault="00D96000" w:rsidP="00D96000">
      <w:pPr>
        <w:spacing w:line="480" w:lineRule="auto"/>
        <w:rPr>
          <w:lang w:val="en-GB"/>
        </w:rPr>
      </w:pPr>
    </w:p>
    <w:p w14:paraId="30603D4D" w14:textId="77777777" w:rsidR="00D96000" w:rsidRPr="00D96000" w:rsidRDefault="00D96000" w:rsidP="00D96000">
      <w:pPr>
        <w:spacing w:line="480" w:lineRule="auto"/>
        <w:rPr>
          <w:lang w:val="en-GB"/>
        </w:rPr>
      </w:pPr>
      <w:r w:rsidRPr="00D96000">
        <w:rPr>
          <w:lang w:val="en-GB"/>
        </w:rPr>
        <w:t>Customer perceptions of fairness depend largely on the balance between price benefits and restrictions. Deep discounts combined with strict conditions are generally perceived as fair because they offer clear compensation for reduced flexibility. However, insignificant discounts paired with strict cancellation policies disrupt this balance. When customers feel that the financial reward does not justify the restriction, they perceive the transaction as unfair and may react negatively. Therefore, businesses should design pricing strategies that maintain proportionality and transparency to sustain customer trust and satisfaction.</w:t>
      </w:r>
    </w:p>
    <w:p w14:paraId="771C9221" w14:textId="77777777" w:rsidR="00D96000" w:rsidRPr="00D96000" w:rsidRDefault="00D96000" w:rsidP="00D96000">
      <w:pPr>
        <w:spacing w:line="480" w:lineRule="auto"/>
        <w:rPr>
          <w:lang w:val="en-GB"/>
        </w:rPr>
      </w:pPr>
    </w:p>
    <w:p w14:paraId="1E1EF00E" w14:textId="77777777" w:rsidR="00D96000" w:rsidRPr="00D96000" w:rsidRDefault="00D96000" w:rsidP="00D96000">
      <w:pPr>
        <w:spacing w:line="480" w:lineRule="auto"/>
        <w:rPr>
          <w:lang w:val="en-GB"/>
        </w:rPr>
      </w:pPr>
      <w:r w:rsidRPr="00D96000">
        <w:rPr>
          <w:lang w:val="en-GB"/>
        </w:rPr>
        <w:t>References</w:t>
      </w:r>
    </w:p>
    <w:p w14:paraId="23EC0A80" w14:textId="77777777" w:rsidR="00D96000" w:rsidRPr="00D96000" w:rsidRDefault="00D96000" w:rsidP="00D96000">
      <w:pPr>
        <w:spacing w:line="480" w:lineRule="auto"/>
        <w:rPr>
          <w:lang w:val="en-GB"/>
        </w:rPr>
      </w:pPr>
    </w:p>
    <w:p w14:paraId="315B99EE" w14:textId="77777777" w:rsidR="00D96000" w:rsidRPr="00D96000" w:rsidRDefault="00D96000" w:rsidP="00D96000">
      <w:pPr>
        <w:spacing w:line="480" w:lineRule="auto"/>
        <w:rPr>
          <w:lang w:val="en-GB"/>
        </w:rPr>
      </w:pPr>
      <w:r w:rsidRPr="00D96000">
        <w:rPr>
          <w:lang w:val="en-GB"/>
        </w:rPr>
        <w:t xml:space="preserve">Bolton, L. E., </w:t>
      </w:r>
      <w:proofErr w:type="spellStart"/>
      <w:r w:rsidRPr="00D96000">
        <w:rPr>
          <w:lang w:val="en-GB"/>
        </w:rPr>
        <w:t>Warlop</w:t>
      </w:r>
      <w:proofErr w:type="spellEnd"/>
      <w:r w:rsidRPr="00D96000">
        <w:rPr>
          <w:lang w:val="en-GB"/>
        </w:rPr>
        <w:t>, L., &amp; Alba, J. W. (2003). Consumer perceptions of price fairness. Journal of Consumer Research, 29(4), 474–491.</w:t>
      </w:r>
    </w:p>
    <w:p w14:paraId="222D199A" w14:textId="77777777" w:rsidR="00D96000" w:rsidRPr="00D96000" w:rsidRDefault="00D96000" w:rsidP="00D96000">
      <w:pPr>
        <w:spacing w:line="480" w:lineRule="auto"/>
        <w:rPr>
          <w:lang w:val="en-GB"/>
        </w:rPr>
      </w:pPr>
      <w:r w:rsidRPr="00D96000">
        <w:rPr>
          <w:lang w:val="en-GB"/>
        </w:rPr>
        <w:t>https://doi.org/10.1086/346244</w:t>
      </w:r>
    </w:p>
    <w:p w14:paraId="373BF021" w14:textId="77777777" w:rsidR="00D96000" w:rsidRPr="00D96000" w:rsidRDefault="00D96000" w:rsidP="00D96000">
      <w:pPr>
        <w:spacing w:line="480" w:lineRule="auto"/>
        <w:rPr>
          <w:lang w:val="en-GB"/>
        </w:rPr>
      </w:pPr>
    </w:p>
    <w:p w14:paraId="1177EAE6" w14:textId="77777777" w:rsidR="00D96000" w:rsidRPr="00D96000" w:rsidRDefault="00D96000" w:rsidP="00D96000">
      <w:pPr>
        <w:spacing w:line="480" w:lineRule="auto"/>
        <w:rPr>
          <w:lang w:val="en-GB"/>
        </w:rPr>
      </w:pPr>
      <w:r w:rsidRPr="00D96000">
        <w:rPr>
          <w:lang w:val="en-GB"/>
        </w:rPr>
        <w:lastRenderedPageBreak/>
        <w:t xml:space="preserve">Malc, D., </w:t>
      </w:r>
      <w:proofErr w:type="spellStart"/>
      <w:r w:rsidRPr="00D96000">
        <w:rPr>
          <w:lang w:val="en-GB"/>
        </w:rPr>
        <w:t>Mumel</w:t>
      </w:r>
      <w:proofErr w:type="spellEnd"/>
      <w:r w:rsidRPr="00D96000">
        <w:rPr>
          <w:lang w:val="en-GB"/>
        </w:rPr>
        <w:t xml:space="preserve">, D., &amp; </w:t>
      </w:r>
      <w:proofErr w:type="spellStart"/>
      <w:r w:rsidRPr="00D96000">
        <w:rPr>
          <w:lang w:val="en-GB"/>
        </w:rPr>
        <w:t>Pisnik</w:t>
      </w:r>
      <w:proofErr w:type="spellEnd"/>
      <w:r w:rsidRPr="00D96000">
        <w:rPr>
          <w:lang w:val="en-GB"/>
        </w:rPr>
        <w:t xml:space="preserve">, A. (2016). Exploring price fairness perceptions and their influence on consumer </w:t>
      </w:r>
      <w:proofErr w:type="spellStart"/>
      <w:r w:rsidRPr="00D96000">
        <w:rPr>
          <w:lang w:val="en-GB"/>
        </w:rPr>
        <w:t>behavior</w:t>
      </w:r>
      <w:proofErr w:type="spellEnd"/>
      <w:r w:rsidRPr="00D96000">
        <w:rPr>
          <w:lang w:val="en-GB"/>
        </w:rPr>
        <w:t>. Journal of Business Research.</w:t>
      </w:r>
    </w:p>
    <w:p w14:paraId="407B22EA" w14:textId="77777777" w:rsidR="00D96000" w:rsidRPr="00D96000" w:rsidRDefault="00D96000" w:rsidP="00D96000">
      <w:pPr>
        <w:spacing w:line="480" w:lineRule="auto"/>
        <w:rPr>
          <w:lang w:val="en-GB"/>
        </w:rPr>
      </w:pPr>
      <w:r w:rsidRPr="00D96000">
        <w:rPr>
          <w:lang w:val="en-GB"/>
        </w:rPr>
        <w:t>https://doi.org/10.1016/j.jbusres.2016.02.021</w:t>
      </w:r>
    </w:p>
    <w:p w14:paraId="4EF74F09" w14:textId="77777777" w:rsidR="00D96000" w:rsidRPr="00D96000" w:rsidRDefault="00D96000" w:rsidP="00D96000">
      <w:pPr>
        <w:spacing w:line="480" w:lineRule="auto"/>
        <w:rPr>
          <w:lang w:val="en-GB"/>
        </w:rPr>
      </w:pPr>
    </w:p>
    <w:p w14:paraId="009FF8EB" w14:textId="77777777" w:rsidR="00D96000" w:rsidRPr="00D96000" w:rsidRDefault="00D96000" w:rsidP="00D96000">
      <w:pPr>
        <w:spacing w:line="480" w:lineRule="auto"/>
        <w:rPr>
          <w:lang w:val="en-GB"/>
        </w:rPr>
      </w:pPr>
      <w:r w:rsidRPr="00D96000">
        <w:rPr>
          <w:lang w:val="en-GB"/>
        </w:rPr>
        <w:t>Xia, L., Monroe, K. B., &amp; Cox, J. L. (2004). The price is unfair! A conceptual framework of price fairness perceptions. Journal of Marketing, 68(4), 1–15.</w:t>
      </w:r>
    </w:p>
    <w:p w14:paraId="5FD4B379" w14:textId="141D1163" w:rsidR="00B1079C" w:rsidRPr="00D96000" w:rsidRDefault="00D96000" w:rsidP="00D96000">
      <w:pPr>
        <w:spacing w:line="480" w:lineRule="auto"/>
        <w:rPr>
          <w:lang w:val="en-US"/>
        </w:rPr>
      </w:pPr>
      <w:r w:rsidRPr="00D96000">
        <w:rPr>
          <w:lang w:val="en-GB"/>
        </w:rPr>
        <w:t>https://doi.org/10.1509/jmkg.68.4.1.42733</w:t>
      </w:r>
    </w:p>
    <w:sectPr w:rsidR="00B1079C" w:rsidRPr="00D960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39726CA9-D712-4A7A-9B77-2C7EBD4E07F8}"/>
    <w:embedBold r:id="rId2" w:fontKey="{FF3234E2-97F8-4DD8-AC13-D4297FD5D7C7}"/>
  </w:font>
  <w:font w:name="Cambria">
    <w:panose1 w:val="02040503050406030204"/>
    <w:charset w:val="00"/>
    <w:family w:val="roman"/>
    <w:pitch w:val="variable"/>
    <w:sig w:usb0="E00006FF" w:usb1="420024FF" w:usb2="02000000" w:usb3="00000000" w:csb0="0000019F" w:csb1="00000000"/>
    <w:embedRegular r:id="rId3" w:fontKey="{DBC34AF3-DB77-4F4E-AFDE-F6AD7D81F4B8}"/>
  </w:font>
  <w:font w:name="Calibri Light">
    <w:panose1 w:val="020F0302020204030204"/>
    <w:charset w:val="00"/>
    <w:family w:val="swiss"/>
    <w:pitch w:val="variable"/>
    <w:sig w:usb0="E4002EFF" w:usb1="C000247B" w:usb2="00000009" w:usb3="00000000" w:csb0="000001FF" w:csb1="00000000"/>
    <w:embedRegular r:id="rId4" w:fontKey="{BE6E5FCB-DF0D-46F9-935B-99A1E7C38B8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A0BD1"/>
    <w:multiLevelType w:val="hybridMultilevel"/>
    <w:tmpl w:val="15F6EBE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2"/>
  </w:num>
  <w:num w:numId="2" w16cid:durableId="561453694">
    <w:abstractNumId w:val="4"/>
  </w:num>
  <w:num w:numId="3" w16cid:durableId="770932124">
    <w:abstractNumId w:val="1"/>
  </w:num>
  <w:num w:numId="4" w16cid:durableId="1109160729">
    <w:abstractNumId w:val="3"/>
  </w:num>
  <w:num w:numId="5" w16cid:durableId="10790148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3F6B06"/>
    <w:rsid w:val="00426865"/>
    <w:rsid w:val="00477CAA"/>
    <w:rsid w:val="00494D6C"/>
    <w:rsid w:val="00502E29"/>
    <w:rsid w:val="005E458B"/>
    <w:rsid w:val="00606981"/>
    <w:rsid w:val="00661030"/>
    <w:rsid w:val="006C53D0"/>
    <w:rsid w:val="00707466"/>
    <w:rsid w:val="007D0325"/>
    <w:rsid w:val="00833A1A"/>
    <w:rsid w:val="00844EC2"/>
    <w:rsid w:val="008516FE"/>
    <w:rsid w:val="008B0FFF"/>
    <w:rsid w:val="008E3539"/>
    <w:rsid w:val="008F396A"/>
    <w:rsid w:val="00903466"/>
    <w:rsid w:val="009122A2"/>
    <w:rsid w:val="009942AA"/>
    <w:rsid w:val="009C1D0A"/>
    <w:rsid w:val="009F1099"/>
    <w:rsid w:val="00A044F7"/>
    <w:rsid w:val="00A5394C"/>
    <w:rsid w:val="00A8150E"/>
    <w:rsid w:val="00B1079C"/>
    <w:rsid w:val="00B20343"/>
    <w:rsid w:val="00B85EA7"/>
    <w:rsid w:val="00BE65DD"/>
    <w:rsid w:val="00C21EBA"/>
    <w:rsid w:val="00C612A4"/>
    <w:rsid w:val="00CC6AD1"/>
    <w:rsid w:val="00CD620A"/>
    <w:rsid w:val="00CF7DEA"/>
    <w:rsid w:val="00D96000"/>
    <w:rsid w:val="00E53D54"/>
    <w:rsid w:val="00E6778A"/>
    <w:rsid w:val="00EA737F"/>
    <w:rsid w:val="00F25F5B"/>
    <w:rsid w:val="00F837B1"/>
    <w:rsid w:val="00FC3CE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BCA6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 w:type="character" w:styleId="Hyperlink">
    <w:name w:val="Hyperlink"/>
    <w:basedOn w:val="DefaultParagraphFont"/>
    <w:uiPriority w:val="99"/>
    <w:unhideWhenUsed/>
    <w:rsid w:val="00B1079C"/>
    <w:rPr>
      <w:color w:val="0563C1" w:themeColor="hyperlink"/>
      <w:u w:val="single"/>
    </w:rPr>
  </w:style>
  <w:style w:type="character" w:styleId="UnresolvedMention">
    <w:name w:val="Unresolved Mention"/>
    <w:basedOn w:val="DefaultParagraphFont"/>
    <w:uiPriority w:val="99"/>
    <w:semiHidden/>
    <w:unhideWhenUsed/>
    <w:rsid w:val="00B107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764</Words>
  <Characters>4358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2026-03-07T12:14:00Z</dcterms:created>
  <dcterms:modified xsi:type="dcterms:W3CDTF">2026-03-07T12:14:00Z</dcterms:modified>
</cp:coreProperties>
</file>