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F5214" w:rsidRPr="009F5214" w:rsidRDefault="00B773B8" w:rsidP="009F5214">
      <w:pPr>
        <w:jc w:val="center"/>
        <w:rPr>
          <w:b/>
          <w:bCs/>
          <w:sz w:val="48"/>
          <w:szCs w:val="48"/>
        </w:rPr>
      </w:pPr>
      <w:r>
        <w:rPr>
          <w:b/>
          <w:bCs/>
          <w:sz w:val="48"/>
          <w:szCs w:val="48"/>
        </w:rPr>
        <w:t xml:space="preserve">Title: </w:t>
      </w:r>
      <w:r w:rsidR="009F5214" w:rsidRPr="009F5214">
        <w:rPr>
          <w:b/>
          <w:bCs/>
          <w:sz w:val="48"/>
          <w:szCs w:val="48"/>
        </w:rPr>
        <w:t>The Influence of Christmas Sales Promotions on Consumer Buying Behaviour</w:t>
      </w:r>
    </w:p>
    <w:p w:rsidR="00B773B8" w:rsidRDefault="00B773B8" w:rsidP="00B773B8">
      <w:pPr>
        <w:jc w:val="center"/>
        <w:rPr>
          <w:sz w:val="44"/>
          <w:szCs w:val="44"/>
        </w:rPr>
      </w:pPr>
      <w:r>
        <w:rPr>
          <w:b/>
          <w:sz w:val="40"/>
          <w:szCs w:val="40"/>
        </w:rPr>
        <w:br/>
      </w:r>
      <w:r>
        <w:rPr>
          <w:sz w:val="40"/>
          <w:szCs w:val="40"/>
        </w:rPr>
        <w:br/>
      </w:r>
      <w:r w:rsidR="00DF1BB5">
        <w:rPr>
          <w:bCs/>
          <w:sz w:val="44"/>
          <w:szCs w:val="44"/>
        </w:rPr>
        <w:t>Student Name: Jaskarn Deep Singh</w:t>
      </w:r>
      <w:r w:rsidR="00DF1BB5">
        <w:rPr>
          <w:bCs/>
          <w:sz w:val="44"/>
          <w:szCs w:val="44"/>
        </w:rPr>
        <w:br/>
        <w:t>Student ID: DE240269</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B773B8" w:rsidRDefault="00B773B8" w:rsidP="00B773B8"/>
    <w:p w:rsidR="00B773B8" w:rsidRDefault="00B773B8" w:rsidP="00B773B8"/>
    <w:p w:rsidR="00B773B8" w:rsidRDefault="00B773B8" w:rsidP="00B773B8"/>
    <w:p w:rsidR="00B773B8" w:rsidRDefault="00B773B8" w:rsidP="00E45686">
      <w:pPr>
        <w:pStyle w:val="TOCHeading"/>
      </w:pPr>
    </w:p>
    <w:p w:rsidR="000C720D" w:rsidRDefault="000C720D" w:rsidP="000C720D"/>
    <w:p w:rsidR="000C720D" w:rsidRDefault="000C720D" w:rsidP="000C720D"/>
    <w:sdt>
      <w:sdtPr>
        <w:rPr>
          <w:rFonts w:asciiTheme="minorHAnsi" w:eastAsiaTheme="minorHAnsi" w:hAnsiTheme="minorHAnsi" w:cstheme="minorBidi"/>
          <w:b w:val="0"/>
          <w:bCs w:val="0"/>
          <w:color w:val="auto"/>
          <w:sz w:val="22"/>
          <w:szCs w:val="22"/>
        </w:rPr>
        <w:id w:val="-1814578077"/>
        <w:docPartObj>
          <w:docPartGallery w:val="Table of Contents"/>
          <w:docPartUnique/>
        </w:docPartObj>
      </w:sdtPr>
      <w:sdtContent>
        <w:p w:rsidR="009F5214" w:rsidRDefault="009F5214">
          <w:pPr>
            <w:pStyle w:val="TOCHeading"/>
          </w:pPr>
          <w:r>
            <w:t>Contents</w:t>
          </w:r>
        </w:p>
        <w:p w:rsidR="001B3525" w:rsidRDefault="0004233F">
          <w:pPr>
            <w:pStyle w:val="TOC1"/>
            <w:tabs>
              <w:tab w:val="right" w:leader="dot" w:pos="9350"/>
            </w:tabs>
            <w:rPr>
              <w:rFonts w:eastAsiaTheme="minorEastAsia"/>
              <w:noProof/>
              <w:szCs w:val="20"/>
              <w:lang w:bidi="hi-IN"/>
            </w:rPr>
          </w:pPr>
          <w:r>
            <w:fldChar w:fldCharType="begin"/>
          </w:r>
          <w:r w:rsidR="009F5214">
            <w:instrText xml:space="preserve"> TOC \o "1-3" \h \z \u </w:instrText>
          </w:r>
          <w:r>
            <w:fldChar w:fldCharType="separate"/>
          </w:r>
          <w:hyperlink w:anchor="_Toc217044797" w:history="1">
            <w:r w:rsidR="001B3525" w:rsidRPr="00376C83">
              <w:rPr>
                <w:rStyle w:val="Hyperlink"/>
                <w:rFonts w:ascii="Times New Roman" w:eastAsia="Times New Roman" w:hAnsi="Times New Roman" w:cs="Times New Roman"/>
                <w:b/>
                <w:bCs/>
                <w:noProof/>
                <w:kern w:val="36"/>
              </w:rPr>
              <w:t>ABSTRACT</w:t>
            </w:r>
            <w:r w:rsidR="001B3525">
              <w:rPr>
                <w:noProof/>
                <w:webHidden/>
              </w:rPr>
              <w:tab/>
            </w:r>
            <w:r>
              <w:rPr>
                <w:noProof/>
                <w:webHidden/>
              </w:rPr>
              <w:fldChar w:fldCharType="begin"/>
            </w:r>
            <w:r w:rsidR="001B3525">
              <w:rPr>
                <w:noProof/>
                <w:webHidden/>
              </w:rPr>
              <w:instrText xml:space="preserve"> PAGEREF _Toc217044797 \h </w:instrText>
            </w:r>
            <w:r>
              <w:rPr>
                <w:noProof/>
                <w:webHidden/>
              </w:rPr>
            </w:r>
            <w:r>
              <w:rPr>
                <w:noProof/>
                <w:webHidden/>
              </w:rPr>
              <w:fldChar w:fldCharType="separate"/>
            </w:r>
            <w:r w:rsidR="001B3525">
              <w:rPr>
                <w:noProof/>
                <w:webHidden/>
              </w:rPr>
              <w:t>4</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798" w:history="1">
            <w:r w:rsidR="001B3525" w:rsidRPr="00376C83">
              <w:rPr>
                <w:rStyle w:val="Hyperlink"/>
                <w:rFonts w:ascii="Times New Roman" w:eastAsia="Times New Roman" w:hAnsi="Times New Roman" w:cs="Times New Roman"/>
                <w:b/>
                <w:bCs/>
                <w:noProof/>
                <w:kern w:val="36"/>
              </w:rPr>
              <w:t>1. INTRODUCTION</w:t>
            </w:r>
            <w:r w:rsidR="001B3525">
              <w:rPr>
                <w:noProof/>
                <w:webHidden/>
              </w:rPr>
              <w:tab/>
            </w:r>
            <w:r>
              <w:rPr>
                <w:noProof/>
                <w:webHidden/>
              </w:rPr>
              <w:fldChar w:fldCharType="begin"/>
            </w:r>
            <w:r w:rsidR="001B3525">
              <w:rPr>
                <w:noProof/>
                <w:webHidden/>
              </w:rPr>
              <w:instrText xml:space="preserve"> PAGEREF _Toc217044798 \h </w:instrText>
            </w:r>
            <w:r>
              <w:rPr>
                <w:noProof/>
                <w:webHidden/>
              </w:rPr>
            </w:r>
            <w:r>
              <w:rPr>
                <w:noProof/>
                <w:webHidden/>
              </w:rPr>
              <w:fldChar w:fldCharType="separate"/>
            </w:r>
            <w:r w:rsidR="001B3525">
              <w:rPr>
                <w:noProof/>
                <w:webHidden/>
              </w:rPr>
              <w:t>4</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799" w:history="1">
            <w:r w:rsidR="001B3525" w:rsidRPr="00376C83">
              <w:rPr>
                <w:rStyle w:val="Hyperlink"/>
                <w:rFonts w:ascii="Times New Roman" w:eastAsia="Times New Roman" w:hAnsi="Times New Roman" w:cs="Times New Roman"/>
                <w:b/>
                <w:bCs/>
                <w:noProof/>
                <w:kern w:val="36"/>
              </w:rPr>
              <w:t>2. LITERATURE REVIEW</w:t>
            </w:r>
            <w:r w:rsidR="001B3525">
              <w:rPr>
                <w:noProof/>
                <w:webHidden/>
              </w:rPr>
              <w:tab/>
            </w:r>
            <w:r>
              <w:rPr>
                <w:noProof/>
                <w:webHidden/>
              </w:rPr>
              <w:fldChar w:fldCharType="begin"/>
            </w:r>
            <w:r w:rsidR="001B3525">
              <w:rPr>
                <w:noProof/>
                <w:webHidden/>
              </w:rPr>
              <w:instrText xml:space="preserve"> PAGEREF _Toc217044799 \h </w:instrText>
            </w:r>
            <w:r>
              <w:rPr>
                <w:noProof/>
                <w:webHidden/>
              </w:rPr>
            </w:r>
            <w:r>
              <w:rPr>
                <w:noProof/>
                <w:webHidden/>
              </w:rPr>
              <w:fldChar w:fldCharType="separate"/>
            </w:r>
            <w:r w:rsidR="001B3525">
              <w:rPr>
                <w:noProof/>
                <w:webHidden/>
              </w:rPr>
              <w:t>4</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00" w:history="1">
            <w:r w:rsidR="001B3525" w:rsidRPr="00376C83">
              <w:rPr>
                <w:rStyle w:val="Hyperlink"/>
                <w:rFonts w:ascii="Times New Roman" w:eastAsia="Times New Roman" w:hAnsi="Times New Roman" w:cs="Times New Roman"/>
                <w:b/>
                <w:bCs/>
                <w:noProof/>
              </w:rPr>
              <w:t>2.1 Christmas Consumption as a Cultural and Economic Event</w:t>
            </w:r>
            <w:r w:rsidR="001B3525">
              <w:rPr>
                <w:noProof/>
                <w:webHidden/>
              </w:rPr>
              <w:tab/>
            </w:r>
            <w:r>
              <w:rPr>
                <w:noProof/>
                <w:webHidden/>
              </w:rPr>
              <w:fldChar w:fldCharType="begin"/>
            </w:r>
            <w:r w:rsidR="001B3525">
              <w:rPr>
                <w:noProof/>
                <w:webHidden/>
              </w:rPr>
              <w:instrText xml:space="preserve"> PAGEREF _Toc217044800 \h </w:instrText>
            </w:r>
            <w:r>
              <w:rPr>
                <w:noProof/>
                <w:webHidden/>
              </w:rPr>
            </w:r>
            <w:r>
              <w:rPr>
                <w:noProof/>
                <w:webHidden/>
              </w:rPr>
              <w:fldChar w:fldCharType="separate"/>
            </w:r>
            <w:r w:rsidR="001B3525">
              <w:rPr>
                <w:noProof/>
                <w:webHidden/>
              </w:rPr>
              <w:t>5</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01" w:history="1">
            <w:r w:rsidR="001B3525" w:rsidRPr="00376C83">
              <w:rPr>
                <w:rStyle w:val="Hyperlink"/>
                <w:rFonts w:ascii="Times New Roman" w:eastAsia="Times New Roman" w:hAnsi="Times New Roman" w:cs="Times New Roman"/>
                <w:b/>
                <w:bCs/>
                <w:noProof/>
              </w:rPr>
              <w:t>2.2 Emotional Appeals and Festive Advertising</w:t>
            </w:r>
            <w:r w:rsidR="001B3525">
              <w:rPr>
                <w:noProof/>
                <w:webHidden/>
              </w:rPr>
              <w:tab/>
            </w:r>
            <w:r>
              <w:rPr>
                <w:noProof/>
                <w:webHidden/>
              </w:rPr>
              <w:fldChar w:fldCharType="begin"/>
            </w:r>
            <w:r w:rsidR="001B3525">
              <w:rPr>
                <w:noProof/>
                <w:webHidden/>
              </w:rPr>
              <w:instrText xml:space="preserve"> PAGEREF _Toc217044801 \h </w:instrText>
            </w:r>
            <w:r>
              <w:rPr>
                <w:noProof/>
                <w:webHidden/>
              </w:rPr>
            </w:r>
            <w:r>
              <w:rPr>
                <w:noProof/>
                <w:webHidden/>
              </w:rPr>
              <w:fldChar w:fldCharType="separate"/>
            </w:r>
            <w:r w:rsidR="001B3525">
              <w:rPr>
                <w:noProof/>
                <w:webHidden/>
              </w:rPr>
              <w:t>5</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02" w:history="1">
            <w:r w:rsidR="001B3525" w:rsidRPr="00376C83">
              <w:rPr>
                <w:rStyle w:val="Hyperlink"/>
                <w:rFonts w:ascii="Times New Roman" w:eastAsia="Times New Roman" w:hAnsi="Times New Roman" w:cs="Times New Roman"/>
                <w:b/>
                <w:bCs/>
                <w:noProof/>
              </w:rPr>
              <w:t>2.2.1 Emotion in Consumer Decision-Making</w:t>
            </w:r>
            <w:r w:rsidR="001B3525">
              <w:rPr>
                <w:noProof/>
                <w:webHidden/>
              </w:rPr>
              <w:tab/>
            </w:r>
            <w:r>
              <w:rPr>
                <w:noProof/>
                <w:webHidden/>
              </w:rPr>
              <w:fldChar w:fldCharType="begin"/>
            </w:r>
            <w:r w:rsidR="001B3525">
              <w:rPr>
                <w:noProof/>
                <w:webHidden/>
              </w:rPr>
              <w:instrText xml:space="preserve"> PAGEREF _Toc217044802 \h </w:instrText>
            </w:r>
            <w:r>
              <w:rPr>
                <w:noProof/>
                <w:webHidden/>
              </w:rPr>
            </w:r>
            <w:r>
              <w:rPr>
                <w:noProof/>
                <w:webHidden/>
              </w:rPr>
              <w:fldChar w:fldCharType="separate"/>
            </w:r>
            <w:r w:rsidR="001B3525">
              <w:rPr>
                <w:noProof/>
                <w:webHidden/>
              </w:rPr>
              <w:t>5</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03" w:history="1">
            <w:r w:rsidR="001B3525" w:rsidRPr="00376C83">
              <w:rPr>
                <w:rStyle w:val="Hyperlink"/>
                <w:rFonts w:ascii="Times New Roman" w:eastAsia="Times New Roman" w:hAnsi="Times New Roman" w:cs="Times New Roman"/>
                <w:b/>
                <w:bCs/>
                <w:noProof/>
              </w:rPr>
              <w:t>2.2.2 Nostalgia and Festive Storytelling</w:t>
            </w:r>
            <w:r w:rsidR="001B3525">
              <w:rPr>
                <w:noProof/>
                <w:webHidden/>
              </w:rPr>
              <w:tab/>
            </w:r>
            <w:r>
              <w:rPr>
                <w:noProof/>
                <w:webHidden/>
              </w:rPr>
              <w:fldChar w:fldCharType="begin"/>
            </w:r>
            <w:r w:rsidR="001B3525">
              <w:rPr>
                <w:noProof/>
                <w:webHidden/>
              </w:rPr>
              <w:instrText xml:space="preserve"> PAGEREF _Toc217044803 \h </w:instrText>
            </w:r>
            <w:r>
              <w:rPr>
                <w:noProof/>
                <w:webHidden/>
              </w:rPr>
            </w:r>
            <w:r>
              <w:rPr>
                <w:noProof/>
                <w:webHidden/>
              </w:rPr>
              <w:fldChar w:fldCharType="separate"/>
            </w:r>
            <w:r w:rsidR="001B3525">
              <w:rPr>
                <w:noProof/>
                <w:webHidden/>
              </w:rPr>
              <w:t>5</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04" w:history="1">
            <w:r w:rsidR="001B3525" w:rsidRPr="00376C83">
              <w:rPr>
                <w:rStyle w:val="Hyperlink"/>
                <w:rFonts w:ascii="Times New Roman" w:eastAsia="Times New Roman" w:hAnsi="Times New Roman" w:cs="Times New Roman"/>
                <w:b/>
                <w:bCs/>
                <w:noProof/>
              </w:rPr>
              <w:t>2.2.3 Emotional Branding During Christmas</w:t>
            </w:r>
            <w:r w:rsidR="001B3525">
              <w:rPr>
                <w:noProof/>
                <w:webHidden/>
              </w:rPr>
              <w:tab/>
            </w:r>
            <w:r>
              <w:rPr>
                <w:noProof/>
                <w:webHidden/>
              </w:rPr>
              <w:fldChar w:fldCharType="begin"/>
            </w:r>
            <w:r w:rsidR="001B3525">
              <w:rPr>
                <w:noProof/>
                <w:webHidden/>
              </w:rPr>
              <w:instrText xml:space="preserve"> PAGEREF _Toc217044804 \h </w:instrText>
            </w:r>
            <w:r>
              <w:rPr>
                <w:noProof/>
                <w:webHidden/>
              </w:rPr>
            </w:r>
            <w:r>
              <w:rPr>
                <w:noProof/>
                <w:webHidden/>
              </w:rPr>
              <w:fldChar w:fldCharType="separate"/>
            </w:r>
            <w:r w:rsidR="001B3525">
              <w:rPr>
                <w:noProof/>
                <w:webHidden/>
              </w:rPr>
              <w:t>5</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05" w:history="1">
            <w:r w:rsidR="001B3525" w:rsidRPr="00376C83">
              <w:rPr>
                <w:rStyle w:val="Hyperlink"/>
                <w:rFonts w:ascii="Times New Roman" w:eastAsia="Times New Roman" w:hAnsi="Times New Roman" w:cs="Times New Roman"/>
                <w:b/>
                <w:bCs/>
                <w:noProof/>
              </w:rPr>
              <w:t>2.3 Pricing Strategies and Perceived Value</w:t>
            </w:r>
            <w:r w:rsidR="001B3525">
              <w:rPr>
                <w:noProof/>
                <w:webHidden/>
              </w:rPr>
              <w:tab/>
            </w:r>
            <w:r>
              <w:rPr>
                <w:noProof/>
                <w:webHidden/>
              </w:rPr>
              <w:fldChar w:fldCharType="begin"/>
            </w:r>
            <w:r w:rsidR="001B3525">
              <w:rPr>
                <w:noProof/>
                <w:webHidden/>
              </w:rPr>
              <w:instrText xml:space="preserve"> PAGEREF _Toc217044805 \h </w:instrText>
            </w:r>
            <w:r>
              <w:rPr>
                <w:noProof/>
                <w:webHidden/>
              </w:rPr>
            </w:r>
            <w:r>
              <w:rPr>
                <w:noProof/>
                <w:webHidden/>
              </w:rPr>
              <w:fldChar w:fldCharType="separate"/>
            </w:r>
            <w:r w:rsidR="001B3525">
              <w:rPr>
                <w:noProof/>
                <w:webHidden/>
              </w:rPr>
              <w:t>5</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06" w:history="1">
            <w:r w:rsidR="001B3525" w:rsidRPr="00376C83">
              <w:rPr>
                <w:rStyle w:val="Hyperlink"/>
                <w:rFonts w:ascii="Times New Roman" w:eastAsia="Times New Roman" w:hAnsi="Times New Roman" w:cs="Times New Roman"/>
                <w:b/>
                <w:bCs/>
                <w:noProof/>
              </w:rPr>
              <w:t>2.3.1 Price Sensitivity During the Festive Season</w:t>
            </w:r>
            <w:r w:rsidR="001B3525">
              <w:rPr>
                <w:noProof/>
                <w:webHidden/>
              </w:rPr>
              <w:tab/>
            </w:r>
            <w:r>
              <w:rPr>
                <w:noProof/>
                <w:webHidden/>
              </w:rPr>
              <w:fldChar w:fldCharType="begin"/>
            </w:r>
            <w:r w:rsidR="001B3525">
              <w:rPr>
                <w:noProof/>
                <w:webHidden/>
              </w:rPr>
              <w:instrText xml:space="preserve"> PAGEREF _Toc217044806 \h </w:instrText>
            </w:r>
            <w:r>
              <w:rPr>
                <w:noProof/>
                <w:webHidden/>
              </w:rPr>
            </w:r>
            <w:r>
              <w:rPr>
                <w:noProof/>
                <w:webHidden/>
              </w:rPr>
              <w:fldChar w:fldCharType="separate"/>
            </w:r>
            <w:r w:rsidR="001B3525">
              <w:rPr>
                <w:noProof/>
                <w:webHidden/>
              </w:rPr>
              <w:t>6</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07" w:history="1">
            <w:r w:rsidR="001B3525" w:rsidRPr="00376C83">
              <w:rPr>
                <w:rStyle w:val="Hyperlink"/>
                <w:rFonts w:ascii="Times New Roman" w:eastAsia="Times New Roman" w:hAnsi="Times New Roman" w:cs="Times New Roman"/>
                <w:b/>
                <w:bCs/>
                <w:noProof/>
              </w:rPr>
              <w:t>2.3.2 Psychological Benefits of Price Promotions</w:t>
            </w:r>
            <w:r w:rsidR="001B3525">
              <w:rPr>
                <w:noProof/>
                <w:webHidden/>
              </w:rPr>
              <w:tab/>
            </w:r>
            <w:r>
              <w:rPr>
                <w:noProof/>
                <w:webHidden/>
              </w:rPr>
              <w:fldChar w:fldCharType="begin"/>
            </w:r>
            <w:r w:rsidR="001B3525">
              <w:rPr>
                <w:noProof/>
                <w:webHidden/>
              </w:rPr>
              <w:instrText xml:space="preserve"> PAGEREF _Toc217044807 \h </w:instrText>
            </w:r>
            <w:r>
              <w:rPr>
                <w:noProof/>
                <w:webHidden/>
              </w:rPr>
            </w:r>
            <w:r>
              <w:rPr>
                <w:noProof/>
                <w:webHidden/>
              </w:rPr>
              <w:fldChar w:fldCharType="separate"/>
            </w:r>
            <w:r w:rsidR="001B3525">
              <w:rPr>
                <w:noProof/>
                <w:webHidden/>
              </w:rPr>
              <w:t>6</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08" w:history="1">
            <w:r w:rsidR="001B3525" w:rsidRPr="00376C83">
              <w:rPr>
                <w:rStyle w:val="Hyperlink"/>
                <w:rFonts w:ascii="Times New Roman" w:eastAsia="Times New Roman" w:hAnsi="Times New Roman" w:cs="Times New Roman"/>
                <w:b/>
                <w:bCs/>
                <w:noProof/>
              </w:rPr>
              <w:t>2.3.3 Multi-Buy Offers and Bundled Pricing</w:t>
            </w:r>
            <w:r w:rsidR="001B3525">
              <w:rPr>
                <w:noProof/>
                <w:webHidden/>
              </w:rPr>
              <w:tab/>
            </w:r>
            <w:r>
              <w:rPr>
                <w:noProof/>
                <w:webHidden/>
              </w:rPr>
              <w:fldChar w:fldCharType="begin"/>
            </w:r>
            <w:r w:rsidR="001B3525">
              <w:rPr>
                <w:noProof/>
                <w:webHidden/>
              </w:rPr>
              <w:instrText xml:space="preserve"> PAGEREF _Toc217044808 \h </w:instrText>
            </w:r>
            <w:r>
              <w:rPr>
                <w:noProof/>
                <w:webHidden/>
              </w:rPr>
            </w:r>
            <w:r>
              <w:rPr>
                <w:noProof/>
                <w:webHidden/>
              </w:rPr>
              <w:fldChar w:fldCharType="separate"/>
            </w:r>
            <w:r w:rsidR="001B3525">
              <w:rPr>
                <w:noProof/>
                <w:webHidden/>
              </w:rPr>
              <w:t>6</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09" w:history="1">
            <w:r w:rsidR="001B3525" w:rsidRPr="00376C83">
              <w:rPr>
                <w:rStyle w:val="Hyperlink"/>
                <w:rFonts w:ascii="Times New Roman" w:eastAsia="Times New Roman" w:hAnsi="Times New Roman" w:cs="Times New Roman"/>
                <w:b/>
                <w:bCs/>
                <w:noProof/>
              </w:rPr>
              <w:t>2.4 Festive Time Pressure and Urgency</w:t>
            </w:r>
            <w:r w:rsidR="001B3525">
              <w:rPr>
                <w:noProof/>
                <w:webHidden/>
              </w:rPr>
              <w:tab/>
            </w:r>
            <w:r>
              <w:rPr>
                <w:noProof/>
                <w:webHidden/>
              </w:rPr>
              <w:fldChar w:fldCharType="begin"/>
            </w:r>
            <w:r w:rsidR="001B3525">
              <w:rPr>
                <w:noProof/>
                <w:webHidden/>
              </w:rPr>
              <w:instrText xml:space="preserve"> PAGEREF _Toc217044809 \h </w:instrText>
            </w:r>
            <w:r>
              <w:rPr>
                <w:noProof/>
                <w:webHidden/>
              </w:rPr>
            </w:r>
            <w:r>
              <w:rPr>
                <w:noProof/>
                <w:webHidden/>
              </w:rPr>
              <w:fldChar w:fldCharType="separate"/>
            </w:r>
            <w:r w:rsidR="001B3525">
              <w:rPr>
                <w:noProof/>
                <w:webHidden/>
              </w:rPr>
              <w:t>6</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10" w:history="1">
            <w:r w:rsidR="001B3525" w:rsidRPr="00376C83">
              <w:rPr>
                <w:rStyle w:val="Hyperlink"/>
                <w:rFonts w:ascii="Times New Roman" w:eastAsia="Times New Roman" w:hAnsi="Times New Roman" w:cs="Times New Roman"/>
                <w:b/>
                <w:bCs/>
                <w:noProof/>
              </w:rPr>
              <w:t>2.4.1 Time Constraints and Decision-Making</w:t>
            </w:r>
            <w:r w:rsidR="001B3525">
              <w:rPr>
                <w:noProof/>
                <w:webHidden/>
              </w:rPr>
              <w:tab/>
            </w:r>
            <w:r>
              <w:rPr>
                <w:noProof/>
                <w:webHidden/>
              </w:rPr>
              <w:fldChar w:fldCharType="begin"/>
            </w:r>
            <w:r w:rsidR="001B3525">
              <w:rPr>
                <w:noProof/>
                <w:webHidden/>
              </w:rPr>
              <w:instrText xml:space="preserve"> PAGEREF _Toc217044810 \h </w:instrText>
            </w:r>
            <w:r>
              <w:rPr>
                <w:noProof/>
                <w:webHidden/>
              </w:rPr>
            </w:r>
            <w:r>
              <w:rPr>
                <w:noProof/>
                <w:webHidden/>
              </w:rPr>
              <w:fldChar w:fldCharType="separate"/>
            </w:r>
            <w:r w:rsidR="001B3525">
              <w:rPr>
                <w:noProof/>
                <w:webHidden/>
              </w:rPr>
              <w:t>6</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11" w:history="1">
            <w:r w:rsidR="001B3525" w:rsidRPr="00376C83">
              <w:rPr>
                <w:rStyle w:val="Hyperlink"/>
                <w:rFonts w:ascii="Times New Roman" w:eastAsia="Times New Roman" w:hAnsi="Times New Roman" w:cs="Times New Roman"/>
                <w:b/>
                <w:bCs/>
                <w:noProof/>
              </w:rPr>
              <w:t>2.4.2 Scarcity and Urgency Appeals</w:t>
            </w:r>
            <w:r w:rsidR="001B3525">
              <w:rPr>
                <w:noProof/>
                <w:webHidden/>
              </w:rPr>
              <w:tab/>
            </w:r>
            <w:r>
              <w:rPr>
                <w:noProof/>
                <w:webHidden/>
              </w:rPr>
              <w:fldChar w:fldCharType="begin"/>
            </w:r>
            <w:r w:rsidR="001B3525">
              <w:rPr>
                <w:noProof/>
                <w:webHidden/>
              </w:rPr>
              <w:instrText xml:space="preserve"> PAGEREF _Toc217044811 \h </w:instrText>
            </w:r>
            <w:r>
              <w:rPr>
                <w:noProof/>
                <w:webHidden/>
              </w:rPr>
            </w:r>
            <w:r>
              <w:rPr>
                <w:noProof/>
                <w:webHidden/>
              </w:rPr>
              <w:fldChar w:fldCharType="separate"/>
            </w:r>
            <w:r w:rsidR="001B3525">
              <w:rPr>
                <w:noProof/>
                <w:webHidden/>
              </w:rPr>
              <w:t>6</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12" w:history="1">
            <w:r w:rsidR="001B3525" w:rsidRPr="00376C83">
              <w:rPr>
                <w:rStyle w:val="Hyperlink"/>
                <w:rFonts w:ascii="Times New Roman" w:eastAsia="Times New Roman" w:hAnsi="Times New Roman" w:cs="Times New Roman"/>
                <w:b/>
                <w:bCs/>
                <w:noProof/>
              </w:rPr>
              <w:t>2.5 Impulse Buying During Christmas</w:t>
            </w:r>
            <w:r w:rsidR="001B3525">
              <w:rPr>
                <w:noProof/>
                <w:webHidden/>
              </w:rPr>
              <w:tab/>
            </w:r>
            <w:r>
              <w:rPr>
                <w:noProof/>
                <w:webHidden/>
              </w:rPr>
              <w:fldChar w:fldCharType="begin"/>
            </w:r>
            <w:r w:rsidR="001B3525">
              <w:rPr>
                <w:noProof/>
                <w:webHidden/>
              </w:rPr>
              <w:instrText xml:space="preserve"> PAGEREF _Toc217044812 \h </w:instrText>
            </w:r>
            <w:r>
              <w:rPr>
                <w:noProof/>
                <w:webHidden/>
              </w:rPr>
            </w:r>
            <w:r>
              <w:rPr>
                <w:noProof/>
                <w:webHidden/>
              </w:rPr>
              <w:fldChar w:fldCharType="separate"/>
            </w:r>
            <w:r w:rsidR="001B3525">
              <w:rPr>
                <w:noProof/>
                <w:webHidden/>
              </w:rPr>
              <w:t>7</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13" w:history="1">
            <w:r w:rsidR="001B3525" w:rsidRPr="00376C83">
              <w:rPr>
                <w:rStyle w:val="Hyperlink"/>
                <w:rFonts w:ascii="Times New Roman" w:eastAsia="Times New Roman" w:hAnsi="Times New Roman" w:cs="Times New Roman"/>
                <w:b/>
                <w:bCs/>
                <w:noProof/>
              </w:rPr>
              <w:t>2.6 Social Influence and Gift-Giving Norms</w:t>
            </w:r>
            <w:r w:rsidR="001B3525">
              <w:rPr>
                <w:noProof/>
                <w:webHidden/>
              </w:rPr>
              <w:tab/>
            </w:r>
            <w:r>
              <w:rPr>
                <w:noProof/>
                <w:webHidden/>
              </w:rPr>
              <w:fldChar w:fldCharType="begin"/>
            </w:r>
            <w:r w:rsidR="001B3525">
              <w:rPr>
                <w:noProof/>
                <w:webHidden/>
              </w:rPr>
              <w:instrText xml:space="preserve"> PAGEREF _Toc217044813 \h </w:instrText>
            </w:r>
            <w:r>
              <w:rPr>
                <w:noProof/>
                <w:webHidden/>
              </w:rPr>
            </w:r>
            <w:r>
              <w:rPr>
                <w:noProof/>
                <w:webHidden/>
              </w:rPr>
              <w:fldChar w:fldCharType="separate"/>
            </w:r>
            <w:r w:rsidR="001B3525">
              <w:rPr>
                <w:noProof/>
                <w:webHidden/>
              </w:rPr>
              <w:t>7</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14" w:history="1">
            <w:r w:rsidR="001B3525" w:rsidRPr="00376C83">
              <w:rPr>
                <w:rStyle w:val="Hyperlink"/>
                <w:rFonts w:ascii="Times New Roman" w:eastAsia="Times New Roman" w:hAnsi="Times New Roman" w:cs="Times New Roman"/>
                <w:b/>
                <w:bCs/>
                <w:noProof/>
              </w:rPr>
              <w:t>2.6.1 Social Expectations and Cultural Norms</w:t>
            </w:r>
            <w:r w:rsidR="001B3525">
              <w:rPr>
                <w:noProof/>
                <w:webHidden/>
              </w:rPr>
              <w:tab/>
            </w:r>
            <w:r>
              <w:rPr>
                <w:noProof/>
                <w:webHidden/>
              </w:rPr>
              <w:fldChar w:fldCharType="begin"/>
            </w:r>
            <w:r w:rsidR="001B3525">
              <w:rPr>
                <w:noProof/>
                <w:webHidden/>
              </w:rPr>
              <w:instrText xml:space="preserve"> PAGEREF _Toc217044814 \h </w:instrText>
            </w:r>
            <w:r>
              <w:rPr>
                <w:noProof/>
                <w:webHidden/>
              </w:rPr>
            </w:r>
            <w:r>
              <w:rPr>
                <w:noProof/>
                <w:webHidden/>
              </w:rPr>
              <w:fldChar w:fldCharType="separate"/>
            </w:r>
            <w:r w:rsidR="001B3525">
              <w:rPr>
                <w:noProof/>
                <w:webHidden/>
              </w:rPr>
              <w:t>7</w:t>
            </w:r>
            <w:r>
              <w:rPr>
                <w:noProof/>
                <w:webHidden/>
              </w:rPr>
              <w:fldChar w:fldCharType="end"/>
            </w:r>
          </w:hyperlink>
        </w:p>
        <w:p w:rsidR="001B3525" w:rsidRDefault="0004233F">
          <w:pPr>
            <w:pStyle w:val="TOC3"/>
            <w:tabs>
              <w:tab w:val="right" w:leader="dot" w:pos="9350"/>
            </w:tabs>
            <w:rPr>
              <w:rFonts w:eastAsiaTheme="minorEastAsia"/>
              <w:noProof/>
              <w:szCs w:val="20"/>
              <w:lang w:bidi="hi-IN"/>
            </w:rPr>
          </w:pPr>
          <w:hyperlink w:anchor="_Toc217044815" w:history="1">
            <w:r w:rsidR="001B3525" w:rsidRPr="00376C83">
              <w:rPr>
                <w:rStyle w:val="Hyperlink"/>
                <w:rFonts w:ascii="Times New Roman" w:eastAsia="Times New Roman" w:hAnsi="Times New Roman" w:cs="Times New Roman"/>
                <w:b/>
                <w:bCs/>
                <w:noProof/>
              </w:rPr>
              <w:t>2.6.2 Social Proof in Festive Promotions</w:t>
            </w:r>
            <w:r w:rsidR="001B3525">
              <w:rPr>
                <w:noProof/>
                <w:webHidden/>
              </w:rPr>
              <w:tab/>
            </w:r>
            <w:r>
              <w:rPr>
                <w:noProof/>
                <w:webHidden/>
              </w:rPr>
              <w:fldChar w:fldCharType="begin"/>
            </w:r>
            <w:r w:rsidR="001B3525">
              <w:rPr>
                <w:noProof/>
                <w:webHidden/>
              </w:rPr>
              <w:instrText xml:space="preserve"> PAGEREF _Toc217044815 \h </w:instrText>
            </w:r>
            <w:r>
              <w:rPr>
                <w:noProof/>
                <w:webHidden/>
              </w:rPr>
            </w:r>
            <w:r>
              <w:rPr>
                <w:noProof/>
                <w:webHidden/>
              </w:rPr>
              <w:fldChar w:fldCharType="separate"/>
            </w:r>
            <w:r w:rsidR="001B3525">
              <w:rPr>
                <w:noProof/>
                <w:webHidden/>
              </w:rPr>
              <w:t>7</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16" w:history="1">
            <w:r w:rsidR="001B3525" w:rsidRPr="00376C83">
              <w:rPr>
                <w:rStyle w:val="Hyperlink"/>
                <w:rFonts w:ascii="Times New Roman" w:eastAsia="Times New Roman" w:hAnsi="Times New Roman" w:cs="Times New Roman"/>
                <w:b/>
                <w:bCs/>
                <w:noProof/>
              </w:rPr>
              <w:t>2.8 Digital Marketing and Festive Shopping Behaviour</w:t>
            </w:r>
            <w:r w:rsidR="001B3525">
              <w:rPr>
                <w:noProof/>
                <w:webHidden/>
              </w:rPr>
              <w:tab/>
            </w:r>
            <w:r>
              <w:rPr>
                <w:noProof/>
                <w:webHidden/>
              </w:rPr>
              <w:fldChar w:fldCharType="begin"/>
            </w:r>
            <w:r w:rsidR="001B3525">
              <w:rPr>
                <w:noProof/>
                <w:webHidden/>
              </w:rPr>
              <w:instrText xml:space="preserve"> PAGEREF _Toc217044816 \h </w:instrText>
            </w:r>
            <w:r>
              <w:rPr>
                <w:noProof/>
                <w:webHidden/>
              </w:rPr>
            </w:r>
            <w:r>
              <w:rPr>
                <w:noProof/>
                <w:webHidden/>
              </w:rPr>
              <w:fldChar w:fldCharType="separate"/>
            </w:r>
            <w:r w:rsidR="001B3525">
              <w:rPr>
                <w:noProof/>
                <w:webHidden/>
              </w:rPr>
              <w:t>8</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817" w:history="1">
            <w:r w:rsidR="001B3525" w:rsidRPr="00376C83">
              <w:rPr>
                <w:rStyle w:val="Hyperlink"/>
                <w:rFonts w:ascii="Times New Roman" w:eastAsia="Times New Roman" w:hAnsi="Times New Roman" w:cs="Times New Roman"/>
                <w:b/>
                <w:bCs/>
                <w:noProof/>
                <w:kern w:val="36"/>
              </w:rPr>
              <w:t>3. RESEARCH METHODOLOGY</w:t>
            </w:r>
            <w:r w:rsidR="001B3525">
              <w:rPr>
                <w:noProof/>
                <w:webHidden/>
              </w:rPr>
              <w:tab/>
            </w:r>
            <w:r>
              <w:rPr>
                <w:noProof/>
                <w:webHidden/>
              </w:rPr>
              <w:fldChar w:fldCharType="begin"/>
            </w:r>
            <w:r w:rsidR="001B3525">
              <w:rPr>
                <w:noProof/>
                <w:webHidden/>
              </w:rPr>
              <w:instrText xml:space="preserve"> PAGEREF _Toc217044817 \h </w:instrText>
            </w:r>
            <w:r>
              <w:rPr>
                <w:noProof/>
                <w:webHidden/>
              </w:rPr>
            </w:r>
            <w:r>
              <w:rPr>
                <w:noProof/>
                <w:webHidden/>
              </w:rPr>
              <w:fldChar w:fldCharType="separate"/>
            </w:r>
            <w:r w:rsidR="001B3525">
              <w:rPr>
                <w:noProof/>
                <w:webHidden/>
              </w:rPr>
              <w:t>8</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818" w:history="1">
            <w:r w:rsidR="001B3525" w:rsidRPr="00376C83">
              <w:rPr>
                <w:rStyle w:val="Hyperlink"/>
                <w:rFonts w:ascii="Times New Roman" w:eastAsia="Times New Roman" w:hAnsi="Times New Roman" w:cs="Times New Roman"/>
                <w:b/>
                <w:bCs/>
                <w:noProof/>
                <w:kern w:val="36"/>
              </w:rPr>
              <w:t>4. FINDINGS</w:t>
            </w:r>
            <w:r w:rsidR="001B3525">
              <w:rPr>
                <w:noProof/>
                <w:webHidden/>
              </w:rPr>
              <w:tab/>
            </w:r>
            <w:r>
              <w:rPr>
                <w:noProof/>
                <w:webHidden/>
              </w:rPr>
              <w:fldChar w:fldCharType="begin"/>
            </w:r>
            <w:r w:rsidR="001B3525">
              <w:rPr>
                <w:noProof/>
                <w:webHidden/>
              </w:rPr>
              <w:instrText xml:space="preserve"> PAGEREF _Toc217044818 \h </w:instrText>
            </w:r>
            <w:r>
              <w:rPr>
                <w:noProof/>
                <w:webHidden/>
              </w:rPr>
            </w:r>
            <w:r>
              <w:rPr>
                <w:noProof/>
                <w:webHidden/>
              </w:rPr>
              <w:fldChar w:fldCharType="separate"/>
            </w:r>
            <w:r w:rsidR="001B3525">
              <w:rPr>
                <w:noProof/>
                <w:webHidden/>
              </w:rPr>
              <w:t>9</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819" w:history="1">
            <w:r w:rsidR="001B3525" w:rsidRPr="00376C83">
              <w:rPr>
                <w:rStyle w:val="Hyperlink"/>
                <w:rFonts w:ascii="Times New Roman" w:eastAsia="Times New Roman" w:hAnsi="Times New Roman" w:cs="Times New Roman"/>
                <w:b/>
                <w:bCs/>
                <w:noProof/>
                <w:kern w:val="36"/>
              </w:rPr>
              <w:t>5. DISCUSSION</w:t>
            </w:r>
            <w:r w:rsidR="001B3525">
              <w:rPr>
                <w:noProof/>
                <w:webHidden/>
              </w:rPr>
              <w:tab/>
            </w:r>
            <w:r>
              <w:rPr>
                <w:noProof/>
                <w:webHidden/>
              </w:rPr>
              <w:fldChar w:fldCharType="begin"/>
            </w:r>
            <w:r w:rsidR="001B3525">
              <w:rPr>
                <w:noProof/>
                <w:webHidden/>
              </w:rPr>
              <w:instrText xml:space="preserve"> PAGEREF _Toc217044819 \h </w:instrText>
            </w:r>
            <w:r>
              <w:rPr>
                <w:noProof/>
                <w:webHidden/>
              </w:rPr>
            </w:r>
            <w:r>
              <w:rPr>
                <w:noProof/>
                <w:webHidden/>
              </w:rPr>
              <w:fldChar w:fldCharType="separate"/>
            </w:r>
            <w:r w:rsidR="001B3525">
              <w:rPr>
                <w:noProof/>
                <w:webHidden/>
              </w:rPr>
              <w:t>10</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0" w:history="1">
            <w:r w:rsidR="001B3525" w:rsidRPr="00376C83">
              <w:rPr>
                <w:rStyle w:val="Hyperlink"/>
                <w:rFonts w:ascii="Times New Roman" w:eastAsia="Times New Roman" w:hAnsi="Times New Roman" w:cs="Times New Roman"/>
                <w:b/>
                <w:bCs/>
                <w:noProof/>
              </w:rPr>
              <w:t>5.1 Emotional Appeals as the Foundation of Festive Influence</w:t>
            </w:r>
            <w:r w:rsidR="001B3525">
              <w:rPr>
                <w:noProof/>
                <w:webHidden/>
              </w:rPr>
              <w:tab/>
            </w:r>
            <w:r>
              <w:rPr>
                <w:noProof/>
                <w:webHidden/>
              </w:rPr>
              <w:fldChar w:fldCharType="begin"/>
            </w:r>
            <w:r w:rsidR="001B3525">
              <w:rPr>
                <w:noProof/>
                <w:webHidden/>
              </w:rPr>
              <w:instrText xml:space="preserve"> PAGEREF _Toc217044820 \h </w:instrText>
            </w:r>
            <w:r>
              <w:rPr>
                <w:noProof/>
                <w:webHidden/>
              </w:rPr>
            </w:r>
            <w:r>
              <w:rPr>
                <w:noProof/>
                <w:webHidden/>
              </w:rPr>
              <w:fldChar w:fldCharType="separate"/>
            </w:r>
            <w:r w:rsidR="001B3525">
              <w:rPr>
                <w:noProof/>
                <w:webHidden/>
              </w:rPr>
              <w:t>10</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1" w:history="1">
            <w:r w:rsidR="001B3525" w:rsidRPr="00376C83">
              <w:rPr>
                <w:rStyle w:val="Hyperlink"/>
                <w:rFonts w:ascii="Times New Roman" w:eastAsia="Times New Roman" w:hAnsi="Times New Roman" w:cs="Times New Roman"/>
                <w:b/>
                <w:bCs/>
                <w:noProof/>
              </w:rPr>
              <w:t>5.2 Nostalgia and Memory in Christmas Promotions</w:t>
            </w:r>
            <w:r w:rsidR="001B3525">
              <w:rPr>
                <w:noProof/>
                <w:webHidden/>
              </w:rPr>
              <w:tab/>
            </w:r>
            <w:r>
              <w:rPr>
                <w:noProof/>
                <w:webHidden/>
              </w:rPr>
              <w:fldChar w:fldCharType="begin"/>
            </w:r>
            <w:r w:rsidR="001B3525">
              <w:rPr>
                <w:noProof/>
                <w:webHidden/>
              </w:rPr>
              <w:instrText xml:space="preserve"> PAGEREF _Toc217044821 \h </w:instrText>
            </w:r>
            <w:r>
              <w:rPr>
                <w:noProof/>
                <w:webHidden/>
              </w:rPr>
            </w:r>
            <w:r>
              <w:rPr>
                <w:noProof/>
                <w:webHidden/>
              </w:rPr>
              <w:fldChar w:fldCharType="separate"/>
            </w:r>
            <w:r w:rsidR="001B3525">
              <w:rPr>
                <w:noProof/>
                <w:webHidden/>
              </w:rPr>
              <w:t>11</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2" w:history="1">
            <w:r w:rsidR="001B3525" w:rsidRPr="00376C83">
              <w:rPr>
                <w:rStyle w:val="Hyperlink"/>
                <w:rFonts w:ascii="Times New Roman" w:eastAsia="Times New Roman" w:hAnsi="Times New Roman" w:cs="Times New Roman"/>
                <w:b/>
                <w:bCs/>
                <w:noProof/>
              </w:rPr>
              <w:t>5.3 Pricing Strategies and the Psychology of Festive Spending</w:t>
            </w:r>
            <w:r w:rsidR="001B3525">
              <w:rPr>
                <w:noProof/>
                <w:webHidden/>
              </w:rPr>
              <w:tab/>
            </w:r>
            <w:r>
              <w:rPr>
                <w:noProof/>
                <w:webHidden/>
              </w:rPr>
              <w:fldChar w:fldCharType="begin"/>
            </w:r>
            <w:r w:rsidR="001B3525">
              <w:rPr>
                <w:noProof/>
                <w:webHidden/>
              </w:rPr>
              <w:instrText xml:space="preserve"> PAGEREF _Toc217044822 \h </w:instrText>
            </w:r>
            <w:r>
              <w:rPr>
                <w:noProof/>
                <w:webHidden/>
              </w:rPr>
            </w:r>
            <w:r>
              <w:rPr>
                <w:noProof/>
                <w:webHidden/>
              </w:rPr>
              <w:fldChar w:fldCharType="separate"/>
            </w:r>
            <w:r w:rsidR="001B3525">
              <w:rPr>
                <w:noProof/>
                <w:webHidden/>
              </w:rPr>
              <w:t>11</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3" w:history="1">
            <w:r w:rsidR="001B3525" w:rsidRPr="00376C83">
              <w:rPr>
                <w:rStyle w:val="Hyperlink"/>
                <w:rFonts w:ascii="Times New Roman" w:eastAsia="Times New Roman" w:hAnsi="Times New Roman" w:cs="Times New Roman"/>
                <w:b/>
                <w:bCs/>
                <w:noProof/>
              </w:rPr>
              <w:t>5.4 Bundling as a Solution to Decision Fatigue</w:t>
            </w:r>
            <w:r w:rsidR="001B3525">
              <w:rPr>
                <w:noProof/>
                <w:webHidden/>
              </w:rPr>
              <w:tab/>
            </w:r>
            <w:r>
              <w:rPr>
                <w:noProof/>
                <w:webHidden/>
              </w:rPr>
              <w:fldChar w:fldCharType="begin"/>
            </w:r>
            <w:r w:rsidR="001B3525">
              <w:rPr>
                <w:noProof/>
                <w:webHidden/>
              </w:rPr>
              <w:instrText xml:space="preserve"> PAGEREF _Toc217044823 \h </w:instrText>
            </w:r>
            <w:r>
              <w:rPr>
                <w:noProof/>
                <w:webHidden/>
              </w:rPr>
            </w:r>
            <w:r>
              <w:rPr>
                <w:noProof/>
                <w:webHidden/>
              </w:rPr>
              <w:fldChar w:fldCharType="separate"/>
            </w:r>
            <w:r w:rsidR="001B3525">
              <w:rPr>
                <w:noProof/>
                <w:webHidden/>
              </w:rPr>
              <w:t>11</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4" w:history="1">
            <w:r w:rsidR="001B3525" w:rsidRPr="00376C83">
              <w:rPr>
                <w:rStyle w:val="Hyperlink"/>
                <w:rFonts w:ascii="Times New Roman" w:eastAsia="Times New Roman" w:hAnsi="Times New Roman" w:cs="Times New Roman"/>
                <w:b/>
                <w:bCs/>
                <w:noProof/>
              </w:rPr>
              <w:t>5.5 Time Pressure and Urgency in Festive Decision-Making</w:t>
            </w:r>
            <w:r w:rsidR="001B3525">
              <w:rPr>
                <w:noProof/>
                <w:webHidden/>
              </w:rPr>
              <w:tab/>
            </w:r>
            <w:r>
              <w:rPr>
                <w:noProof/>
                <w:webHidden/>
              </w:rPr>
              <w:fldChar w:fldCharType="begin"/>
            </w:r>
            <w:r w:rsidR="001B3525">
              <w:rPr>
                <w:noProof/>
                <w:webHidden/>
              </w:rPr>
              <w:instrText xml:space="preserve"> PAGEREF _Toc217044824 \h </w:instrText>
            </w:r>
            <w:r>
              <w:rPr>
                <w:noProof/>
                <w:webHidden/>
              </w:rPr>
            </w:r>
            <w:r>
              <w:rPr>
                <w:noProof/>
                <w:webHidden/>
              </w:rPr>
              <w:fldChar w:fldCharType="separate"/>
            </w:r>
            <w:r w:rsidR="001B3525">
              <w:rPr>
                <w:noProof/>
                <w:webHidden/>
              </w:rPr>
              <w:t>12</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5" w:history="1">
            <w:r w:rsidR="001B3525" w:rsidRPr="00376C83">
              <w:rPr>
                <w:rStyle w:val="Hyperlink"/>
                <w:rFonts w:ascii="Times New Roman" w:eastAsia="Times New Roman" w:hAnsi="Times New Roman" w:cs="Times New Roman"/>
                <w:b/>
                <w:bCs/>
                <w:noProof/>
              </w:rPr>
              <w:t>5.6 Impulse Buying and Emotional Justification</w:t>
            </w:r>
            <w:r w:rsidR="001B3525">
              <w:rPr>
                <w:noProof/>
                <w:webHidden/>
              </w:rPr>
              <w:tab/>
            </w:r>
            <w:r>
              <w:rPr>
                <w:noProof/>
                <w:webHidden/>
              </w:rPr>
              <w:fldChar w:fldCharType="begin"/>
            </w:r>
            <w:r w:rsidR="001B3525">
              <w:rPr>
                <w:noProof/>
                <w:webHidden/>
              </w:rPr>
              <w:instrText xml:space="preserve"> PAGEREF _Toc217044825 \h </w:instrText>
            </w:r>
            <w:r>
              <w:rPr>
                <w:noProof/>
                <w:webHidden/>
              </w:rPr>
            </w:r>
            <w:r>
              <w:rPr>
                <w:noProof/>
                <w:webHidden/>
              </w:rPr>
              <w:fldChar w:fldCharType="separate"/>
            </w:r>
            <w:r w:rsidR="001B3525">
              <w:rPr>
                <w:noProof/>
                <w:webHidden/>
              </w:rPr>
              <w:t>12</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6" w:history="1">
            <w:r w:rsidR="001B3525" w:rsidRPr="00376C83">
              <w:rPr>
                <w:rStyle w:val="Hyperlink"/>
                <w:rFonts w:ascii="Times New Roman" w:eastAsia="Times New Roman" w:hAnsi="Times New Roman" w:cs="Times New Roman"/>
                <w:b/>
                <w:bCs/>
                <w:noProof/>
              </w:rPr>
              <w:t>5.7 Social Influence and Normative Behaviour</w:t>
            </w:r>
            <w:r w:rsidR="001B3525">
              <w:rPr>
                <w:noProof/>
                <w:webHidden/>
              </w:rPr>
              <w:tab/>
            </w:r>
            <w:r>
              <w:rPr>
                <w:noProof/>
                <w:webHidden/>
              </w:rPr>
              <w:fldChar w:fldCharType="begin"/>
            </w:r>
            <w:r w:rsidR="001B3525">
              <w:rPr>
                <w:noProof/>
                <w:webHidden/>
              </w:rPr>
              <w:instrText xml:space="preserve"> PAGEREF _Toc217044826 \h </w:instrText>
            </w:r>
            <w:r>
              <w:rPr>
                <w:noProof/>
                <w:webHidden/>
              </w:rPr>
            </w:r>
            <w:r>
              <w:rPr>
                <w:noProof/>
                <w:webHidden/>
              </w:rPr>
              <w:fldChar w:fldCharType="separate"/>
            </w:r>
            <w:r w:rsidR="001B3525">
              <w:rPr>
                <w:noProof/>
                <w:webHidden/>
              </w:rPr>
              <w:t>12</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7" w:history="1">
            <w:r w:rsidR="001B3525" w:rsidRPr="00376C83">
              <w:rPr>
                <w:rStyle w:val="Hyperlink"/>
                <w:rFonts w:ascii="Times New Roman" w:eastAsia="Times New Roman" w:hAnsi="Times New Roman" w:cs="Times New Roman"/>
                <w:b/>
                <w:bCs/>
                <w:noProof/>
              </w:rPr>
              <w:t>5.8 Digital Personalisation and Changing Consumer Journeys</w:t>
            </w:r>
            <w:r w:rsidR="001B3525">
              <w:rPr>
                <w:noProof/>
                <w:webHidden/>
              </w:rPr>
              <w:tab/>
            </w:r>
            <w:r>
              <w:rPr>
                <w:noProof/>
                <w:webHidden/>
              </w:rPr>
              <w:fldChar w:fldCharType="begin"/>
            </w:r>
            <w:r w:rsidR="001B3525">
              <w:rPr>
                <w:noProof/>
                <w:webHidden/>
              </w:rPr>
              <w:instrText xml:space="preserve"> PAGEREF _Toc217044827 \h </w:instrText>
            </w:r>
            <w:r>
              <w:rPr>
                <w:noProof/>
                <w:webHidden/>
              </w:rPr>
            </w:r>
            <w:r>
              <w:rPr>
                <w:noProof/>
                <w:webHidden/>
              </w:rPr>
              <w:fldChar w:fldCharType="separate"/>
            </w:r>
            <w:r w:rsidR="001B3525">
              <w:rPr>
                <w:noProof/>
                <w:webHidden/>
              </w:rPr>
              <w:t>13</w:t>
            </w:r>
            <w:r>
              <w:rPr>
                <w:noProof/>
                <w:webHidden/>
              </w:rPr>
              <w:fldChar w:fldCharType="end"/>
            </w:r>
          </w:hyperlink>
        </w:p>
        <w:p w:rsidR="001B3525" w:rsidRDefault="0004233F">
          <w:pPr>
            <w:pStyle w:val="TOC2"/>
            <w:tabs>
              <w:tab w:val="right" w:leader="dot" w:pos="9350"/>
            </w:tabs>
            <w:rPr>
              <w:rFonts w:eastAsiaTheme="minorEastAsia"/>
              <w:noProof/>
              <w:szCs w:val="20"/>
              <w:lang w:bidi="hi-IN"/>
            </w:rPr>
          </w:pPr>
          <w:hyperlink w:anchor="_Toc217044828" w:history="1">
            <w:r w:rsidR="001B3525" w:rsidRPr="00376C83">
              <w:rPr>
                <w:rStyle w:val="Hyperlink"/>
                <w:rFonts w:ascii="Times New Roman" w:eastAsia="Times New Roman" w:hAnsi="Times New Roman" w:cs="Times New Roman"/>
                <w:b/>
                <w:bCs/>
                <w:noProof/>
              </w:rPr>
              <w:t>5.9 Festive Atmosphere as a Sales Management Tool</w:t>
            </w:r>
            <w:r w:rsidR="001B3525">
              <w:rPr>
                <w:noProof/>
                <w:webHidden/>
              </w:rPr>
              <w:tab/>
            </w:r>
            <w:r>
              <w:rPr>
                <w:noProof/>
                <w:webHidden/>
              </w:rPr>
              <w:fldChar w:fldCharType="begin"/>
            </w:r>
            <w:r w:rsidR="001B3525">
              <w:rPr>
                <w:noProof/>
                <w:webHidden/>
              </w:rPr>
              <w:instrText xml:space="preserve"> PAGEREF _Toc217044828 \h </w:instrText>
            </w:r>
            <w:r>
              <w:rPr>
                <w:noProof/>
                <w:webHidden/>
              </w:rPr>
            </w:r>
            <w:r>
              <w:rPr>
                <w:noProof/>
                <w:webHidden/>
              </w:rPr>
              <w:fldChar w:fldCharType="separate"/>
            </w:r>
            <w:r w:rsidR="001B3525">
              <w:rPr>
                <w:noProof/>
                <w:webHidden/>
              </w:rPr>
              <w:t>13</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829" w:history="1">
            <w:r w:rsidR="001B3525" w:rsidRPr="00376C83">
              <w:rPr>
                <w:rStyle w:val="Hyperlink"/>
                <w:rFonts w:ascii="Times New Roman" w:eastAsia="Times New Roman" w:hAnsi="Times New Roman" w:cs="Times New Roman"/>
                <w:b/>
                <w:bCs/>
                <w:noProof/>
                <w:kern w:val="36"/>
              </w:rPr>
              <w:t>6. CONCLUSION</w:t>
            </w:r>
            <w:r w:rsidR="001B3525">
              <w:rPr>
                <w:noProof/>
                <w:webHidden/>
              </w:rPr>
              <w:tab/>
            </w:r>
            <w:r>
              <w:rPr>
                <w:noProof/>
                <w:webHidden/>
              </w:rPr>
              <w:fldChar w:fldCharType="begin"/>
            </w:r>
            <w:r w:rsidR="001B3525">
              <w:rPr>
                <w:noProof/>
                <w:webHidden/>
              </w:rPr>
              <w:instrText xml:space="preserve"> PAGEREF _Toc217044829 \h </w:instrText>
            </w:r>
            <w:r>
              <w:rPr>
                <w:noProof/>
                <w:webHidden/>
              </w:rPr>
            </w:r>
            <w:r>
              <w:rPr>
                <w:noProof/>
                <w:webHidden/>
              </w:rPr>
              <w:fldChar w:fldCharType="separate"/>
            </w:r>
            <w:r w:rsidR="001B3525">
              <w:rPr>
                <w:noProof/>
                <w:webHidden/>
              </w:rPr>
              <w:t>14</w:t>
            </w:r>
            <w:r>
              <w:rPr>
                <w:noProof/>
                <w:webHidden/>
              </w:rPr>
              <w:fldChar w:fldCharType="end"/>
            </w:r>
          </w:hyperlink>
        </w:p>
        <w:p w:rsidR="001B3525" w:rsidRDefault="0004233F">
          <w:pPr>
            <w:pStyle w:val="TOC1"/>
            <w:tabs>
              <w:tab w:val="right" w:leader="dot" w:pos="9350"/>
            </w:tabs>
            <w:rPr>
              <w:rFonts w:eastAsiaTheme="minorEastAsia"/>
              <w:noProof/>
              <w:szCs w:val="20"/>
              <w:lang w:bidi="hi-IN"/>
            </w:rPr>
          </w:pPr>
          <w:hyperlink w:anchor="_Toc217044830" w:history="1">
            <w:r w:rsidR="001B3525" w:rsidRPr="00376C83">
              <w:rPr>
                <w:rStyle w:val="Hyperlink"/>
                <w:rFonts w:ascii="Times New Roman" w:eastAsia="Times New Roman" w:hAnsi="Times New Roman" w:cs="Times New Roman"/>
                <w:b/>
                <w:bCs/>
                <w:noProof/>
                <w:kern w:val="36"/>
              </w:rPr>
              <w:t>REFERENCES</w:t>
            </w:r>
            <w:r w:rsidR="001B3525">
              <w:rPr>
                <w:noProof/>
                <w:webHidden/>
              </w:rPr>
              <w:tab/>
            </w:r>
            <w:r>
              <w:rPr>
                <w:noProof/>
                <w:webHidden/>
              </w:rPr>
              <w:fldChar w:fldCharType="begin"/>
            </w:r>
            <w:r w:rsidR="001B3525">
              <w:rPr>
                <w:noProof/>
                <w:webHidden/>
              </w:rPr>
              <w:instrText xml:space="preserve"> PAGEREF _Toc217044830 \h </w:instrText>
            </w:r>
            <w:r>
              <w:rPr>
                <w:noProof/>
                <w:webHidden/>
              </w:rPr>
            </w:r>
            <w:r>
              <w:rPr>
                <w:noProof/>
                <w:webHidden/>
              </w:rPr>
              <w:fldChar w:fldCharType="separate"/>
            </w:r>
            <w:r w:rsidR="001B3525">
              <w:rPr>
                <w:noProof/>
                <w:webHidden/>
              </w:rPr>
              <w:t>15</w:t>
            </w:r>
            <w:r>
              <w:rPr>
                <w:noProof/>
                <w:webHidden/>
              </w:rPr>
              <w:fldChar w:fldCharType="end"/>
            </w:r>
          </w:hyperlink>
        </w:p>
        <w:p w:rsidR="009F5214" w:rsidRDefault="0004233F">
          <w:r>
            <w:fldChar w:fldCharType="end"/>
          </w:r>
        </w:p>
      </w:sdtContent>
    </w:sdt>
    <w:p w:rsidR="009F5214" w:rsidRDefault="009F5214" w:rsidP="000C720D"/>
    <w:p w:rsidR="009F5214" w:rsidRDefault="009F5214" w:rsidP="000C720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F5214"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C720D" w:rsidRPr="000C720D" w:rsidRDefault="000C720D" w:rsidP="000C720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4797"/>
      <w:r w:rsidRPr="000C720D">
        <w:rPr>
          <w:rFonts w:ascii="Times New Roman" w:eastAsia="Times New Roman" w:hAnsi="Times New Roman" w:cs="Times New Roman"/>
          <w:b/>
          <w:bCs/>
          <w:kern w:val="36"/>
          <w:sz w:val="48"/>
          <w:szCs w:val="48"/>
          <w:lang w:bidi="hi-IN"/>
        </w:rPr>
        <w:lastRenderedPageBreak/>
        <w:t>ABSTRACT</w:t>
      </w:r>
      <w:bookmarkEnd w:id="0"/>
    </w:p>
    <w:p w:rsidR="000C720D" w:rsidRPr="000C720D" w:rsidRDefault="000C720D" w:rsidP="000C720D">
      <w:pPr>
        <w:spacing w:before="100" w:beforeAutospacing="1" w:after="100" w:afterAutospacing="1" w:line="240" w:lineRule="auto"/>
        <w:rPr>
          <w:rFonts w:ascii="Times New Roman" w:eastAsia="Times New Roman" w:hAnsi="Times New Roman" w:cs="Times New Roman"/>
          <w:sz w:val="24"/>
          <w:szCs w:val="24"/>
          <w:lang w:bidi="hi-IN"/>
        </w:rPr>
      </w:pPr>
      <w:r w:rsidRPr="000C720D">
        <w:rPr>
          <w:rFonts w:ascii="Times New Roman" w:eastAsia="Times New Roman" w:hAnsi="Times New Roman" w:cs="Times New Roman"/>
          <w:sz w:val="24"/>
          <w:szCs w:val="24"/>
          <w:lang w:bidi="hi-IN"/>
        </w:rPr>
        <w:t>Christmas is a period of intense commercial activity in which consumer purchasing behaviour differs significantly from normal shopping patterns. This assignment examines the influence of Christmas sales promotions on consumer buying behaviour, with a specific focus on emotional appeals, pricing strategies, and festive time pressure. Unlike routine promotional periods, Christmas combines cultural traditions, emotional expectations, and strict time constraints, creating a unique environment for sales influence.</w:t>
      </w:r>
    </w:p>
    <w:p w:rsidR="000C720D" w:rsidRPr="000C720D" w:rsidRDefault="000C720D" w:rsidP="000C720D">
      <w:pPr>
        <w:spacing w:before="100" w:beforeAutospacing="1" w:after="100" w:afterAutospacing="1" w:line="240" w:lineRule="auto"/>
        <w:rPr>
          <w:rFonts w:ascii="Times New Roman" w:eastAsia="Times New Roman" w:hAnsi="Times New Roman" w:cs="Times New Roman"/>
          <w:sz w:val="24"/>
          <w:szCs w:val="24"/>
          <w:lang w:bidi="hi-IN"/>
        </w:rPr>
      </w:pPr>
      <w:r w:rsidRPr="000C720D">
        <w:rPr>
          <w:rFonts w:ascii="Times New Roman" w:eastAsia="Times New Roman" w:hAnsi="Times New Roman" w:cs="Times New Roman"/>
          <w:sz w:val="24"/>
          <w:szCs w:val="24"/>
          <w:lang w:bidi="hi-IN"/>
        </w:rPr>
        <w:t>The study adopts a qualitative secondary research methodology, drawing on academic literature, marketing theory, and retail industry reports. The findings suggest that Christmas sales promotions are effective because they operate simultaneously on emotional, psychological, and practical levels. Emotional advertising strengthens brand attachment, pricing strategies reduce financial anxiety, and time-based promotions accelerate decision-making. The assignment concludes that successful festive sales management depends on integrating these elements in a way that supports consumers rather than overwhelms them.</w:t>
      </w:r>
    </w:p>
    <w:p w:rsidR="000C720D" w:rsidRPr="000C720D" w:rsidRDefault="000C720D" w:rsidP="000C720D">
      <w:pPr>
        <w:spacing w:after="0" w:line="240" w:lineRule="auto"/>
        <w:rPr>
          <w:rFonts w:ascii="Times New Roman" w:eastAsia="Times New Roman" w:hAnsi="Times New Roman" w:cs="Times New Roman"/>
          <w:sz w:val="24"/>
          <w:szCs w:val="24"/>
          <w:lang w:bidi="hi-IN"/>
        </w:rPr>
      </w:pPr>
    </w:p>
    <w:p w:rsidR="000C720D" w:rsidRPr="000C720D" w:rsidRDefault="000C720D" w:rsidP="000C720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4798"/>
      <w:r w:rsidRPr="000C720D">
        <w:rPr>
          <w:rFonts w:ascii="Times New Roman" w:eastAsia="Times New Roman" w:hAnsi="Times New Roman" w:cs="Times New Roman"/>
          <w:b/>
          <w:bCs/>
          <w:kern w:val="36"/>
          <w:sz w:val="48"/>
          <w:szCs w:val="48"/>
          <w:lang w:bidi="hi-IN"/>
        </w:rPr>
        <w:t>1. INTRODUCTION</w:t>
      </w:r>
      <w:bookmarkEnd w:id="1"/>
    </w:p>
    <w:p w:rsidR="000C720D" w:rsidRPr="000C720D" w:rsidRDefault="000C720D" w:rsidP="000C720D">
      <w:pPr>
        <w:spacing w:before="100" w:beforeAutospacing="1" w:after="100" w:afterAutospacing="1" w:line="240" w:lineRule="auto"/>
        <w:rPr>
          <w:rFonts w:ascii="Times New Roman" w:eastAsia="Times New Roman" w:hAnsi="Times New Roman" w:cs="Times New Roman"/>
          <w:sz w:val="24"/>
          <w:szCs w:val="24"/>
          <w:lang w:bidi="hi-IN"/>
        </w:rPr>
      </w:pPr>
      <w:r w:rsidRPr="000C720D">
        <w:rPr>
          <w:rFonts w:ascii="Times New Roman" w:eastAsia="Times New Roman" w:hAnsi="Times New Roman" w:cs="Times New Roman"/>
          <w:sz w:val="24"/>
          <w:szCs w:val="24"/>
          <w:lang w:bidi="hi-IN"/>
        </w:rPr>
        <w:t>Christmas is widely recognised as the most important sales period for many retailers across the world. For businesses operating in sectors such as grocery, fashion, electronics, and gifting, Christmas sales often determine overall annual performance. During this period, consumers increase spending significantly and engage in purchasing behaviour that is shaped by emotions, traditions, and social expectations rather than purely rational decision-making.</w:t>
      </w:r>
    </w:p>
    <w:p w:rsidR="000C720D" w:rsidRPr="000C720D" w:rsidRDefault="000C720D" w:rsidP="000C720D">
      <w:pPr>
        <w:spacing w:before="100" w:beforeAutospacing="1" w:after="100" w:afterAutospacing="1" w:line="240" w:lineRule="auto"/>
        <w:rPr>
          <w:rFonts w:ascii="Times New Roman" w:eastAsia="Times New Roman" w:hAnsi="Times New Roman" w:cs="Times New Roman"/>
          <w:sz w:val="24"/>
          <w:szCs w:val="24"/>
          <w:lang w:bidi="hi-IN"/>
        </w:rPr>
      </w:pPr>
      <w:r w:rsidRPr="000C720D">
        <w:rPr>
          <w:rFonts w:ascii="Times New Roman" w:eastAsia="Times New Roman" w:hAnsi="Times New Roman" w:cs="Times New Roman"/>
          <w:sz w:val="24"/>
          <w:szCs w:val="24"/>
          <w:lang w:bidi="hi-IN"/>
        </w:rPr>
        <w:t>From a sales management perspective, Christmas presents both opportunities and challenges. While consumer demand is high, competition between retailers is intense, and customer expectations are elevated. Sales promotions therefore play a central role in attracting attention, influencing decisions, and encouraging purchases within a limited timeframe.</w:t>
      </w:r>
    </w:p>
    <w:p w:rsidR="0053155D" w:rsidRDefault="0053155D" w:rsidP="0053155D">
      <w:pPr>
        <w:spacing w:before="100" w:beforeAutospacing="1" w:after="100" w:afterAutospacing="1" w:line="240" w:lineRule="auto"/>
        <w:outlineLvl w:val="0"/>
        <w:rPr>
          <w:rFonts w:ascii="Cambria" w:eastAsia="Times New Roman" w:hAnsi="Cambria" w:cs="Cambria"/>
          <w:b/>
          <w:bCs/>
          <w:kern w:val="36"/>
          <w:sz w:val="48"/>
          <w:szCs w:val="48"/>
          <w:lang w:bidi="hi-IN"/>
        </w:rPr>
      </w:pPr>
    </w:p>
    <w:p w:rsidR="0053155D" w:rsidRPr="0053155D" w:rsidRDefault="0053155D" w:rsidP="0053155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4799"/>
      <w:r w:rsidRPr="0053155D">
        <w:rPr>
          <w:rFonts w:ascii="Times New Roman" w:eastAsia="Times New Roman" w:hAnsi="Times New Roman" w:cs="Times New Roman"/>
          <w:b/>
          <w:bCs/>
          <w:kern w:val="36"/>
          <w:sz w:val="48"/>
          <w:szCs w:val="48"/>
          <w:lang w:bidi="hi-IN"/>
        </w:rPr>
        <w:t>2. LITERATURE REVIEW</w:t>
      </w:r>
      <w:bookmarkEnd w:id="2"/>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This literature review examines existing academic research related to Christmas sales promotions and their influence on consumer buying behaviour. The review focuses on emotional appeals, pricing strategies, and festive time pressure as key drivers of consumer decision-making during the Christmas period. By drawing on theories from consumer behaviour, psychology, and sales management, this section establishes a theoretical framework that explains why Christmas promotions are uniquely effective compared to non-seasonal sales activity.</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4800"/>
      <w:r w:rsidRPr="0053155D">
        <w:rPr>
          <w:rFonts w:ascii="Times New Roman" w:eastAsia="Times New Roman" w:hAnsi="Times New Roman" w:cs="Times New Roman"/>
          <w:b/>
          <w:bCs/>
          <w:sz w:val="36"/>
          <w:szCs w:val="36"/>
          <w:lang w:bidi="hi-IN"/>
        </w:rPr>
        <w:lastRenderedPageBreak/>
        <w:t>2.1 Christmas Consumption as a Cultural and Economic Event</w:t>
      </w:r>
      <w:bookmarkEnd w:id="3"/>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Christmas has long been recognised as both a cultural ritual and an economic phenomenon. Belk (1987) describes Christmas as a highly symbolic consumption event in which material goods represent emotional expression, social connection, and moral values. Unlike everyday consumption, Christmas purchasing is motivated by social obligation and cultural tradition rather than individual utility.</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Scholars argue that the ritualistic nature of Christmas creates predictable patterns of consumption that retailers actively plan for. Rook (1985) suggests that ritualised consumption increases emotional involvement and reduces rational evaluation, making consumers more responsive to symbolic cues such as festive imagery, music, and messaging. This heightened emotional context increases the effectiveness of sales promotions that align with Christmas values.</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4801"/>
      <w:r w:rsidRPr="0053155D">
        <w:rPr>
          <w:rFonts w:ascii="Times New Roman" w:eastAsia="Times New Roman" w:hAnsi="Times New Roman" w:cs="Times New Roman"/>
          <w:b/>
          <w:bCs/>
          <w:sz w:val="36"/>
          <w:szCs w:val="36"/>
          <w:lang w:bidi="hi-IN"/>
        </w:rPr>
        <w:t>2.2 Emotional Appeals and Festive Advertising</w:t>
      </w:r>
      <w:bookmarkEnd w:id="4"/>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44802"/>
      <w:r w:rsidRPr="0053155D">
        <w:rPr>
          <w:rFonts w:ascii="Times New Roman" w:eastAsia="Times New Roman" w:hAnsi="Times New Roman" w:cs="Times New Roman"/>
          <w:b/>
          <w:bCs/>
          <w:sz w:val="27"/>
          <w:szCs w:val="27"/>
          <w:lang w:bidi="hi-IN"/>
        </w:rPr>
        <w:t>2.2.1 Emotion in Consumer Decision-Making</w:t>
      </w:r>
      <w:bookmarkEnd w:id="5"/>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Emotion plays a central role in consumer behaviour, particularly during emotionally charged events such as Christmas. According to the affect infusion model proposed by Forgas (1995), emotional states influence the way individuals process information and make judgments. Positive emotions increase reliance on heuristics and intuitive decision-making, while negative emotions increase sensitivity to reassurance and risk reduction.</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During Christmas, consumers experience a complex mix of emotions, including excitement, nostalgia, generosity, stress, and anxiety. This emotional intensity increases susceptibility to emotional appeals in advertising and promotions.</w:t>
      </w:r>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4803"/>
      <w:r w:rsidRPr="0053155D">
        <w:rPr>
          <w:rFonts w:ascii="Times New Roman" w:eastAsia="Times New Roman" w:hAnsi="Times New Roman" w:cs="Times New Roman"/>
          <w:b/>
          <w:bCs/>
          <w:sz w:val="27"/>
          <w:szCs w:val="27"/>
          <w:lang w:bidi="hi-IN"/>
        </w:rPr>
        <w:t>2.2.2 Nostalgia and Festive Storytelling</w:t>
      </w:r>
      <w:bookmarkEnd w:id="6"/>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Nostalgia is frequently used in Christmas advertising to evoke memories of childhood, family traditions, and past celebrations. Holbrook and Schindler (2003) define nostalgia as a preference for experiences associated with the past. Festive advertising often draws on shared cultural memories to create emotional resonance.</w:t>
      </w:r>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4804"/>
      <w:r w:rsidRPr="0053155D">
        <w:rPr>
          <w:rFonts w:ascii="Times New Roman" w:eastAsia="Times New Roman" w:hAnsi="Times New Roman" w:cs="Times New Roman"/>
          <w:b/>
          <w:bCs/>
          <w:sz w:val="27"/>
          <w:szCs w:val="27"/>
          <w:lang w:bidi="hi-IN"/>
        </w:rPr>
        <w:t>2.2.3 Emotional Branding During Christmas</w:t>
      </w:r>
      <w:bookmarkEnd w:id="7"/>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Keller (2013) suggests that emotional branding strengthens brand equity by creating meaningful associations. During Christmas, brands that successfully align themselves with festive values benefit from enhanced trust and loyalty. Emotional promotions are therefore not limited to short-term sales but contribute to long-term customer relationships.</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4805"/>
      <w:r w:rsidRPr="0053155D">
        <w:rPr>
          <w:rFonts w:ascii="Times New Roman" w:eastAsia="Times New Roman" w:hAnsi="Times New Roman" w:cs="Times New Roman"/>
          <w:b/>
          <w:bCs/>
          <w:sz w:val="36"/>
          <w:szCs w:val="36"/>
          <w:lang w:bidi="hi-IN"/>
        </w:rPr>
        <w:t>2.3 Pricing Strategies and Perceived Value</w:t>
      </w:r>
      <w:bookmarkEnd w:id="8"/>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4806"/>
      <w:r w:rsidRPr="0053155D">
        <w:rPr>
          <w:rFonts w:ascii="Times New Roman" w:eastAsia="Times New Roman" w:hAnsi="Times New Roman" w:cs="Times New Roman"/>
          <w:b/>
          <w:bCs/>
          <w:sz w:val="27"/>
          <w:szCs w:val="27"/>
          <w:lang w:bidi="hi-IN"/>
        </w:rPr>
        <w:lastRenderedPageBreak/>
        <w:t>2.3.1 Price Sensitivity During the Festive Season</w:t>
      </w:r>
      <w:bookmarkEnd w:id="9"/>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Although Christmas is associated with generosity, consumers remain sensitive to price due to increased overall expenditure. Kotler and Armstrong (2022) argue that price becomes particularly salient during periods of high spending, as consumers seek ways to manage limited budgets.</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Studies show that consumers actively seek discounts, promotions, and value deals during Christmas to justify their spending. Nielsen (2021) reports that a significant proportion of festive shoppers plan purchases around promotions, indicating that price incentives strongly influence purchase timing and choice.</w:t>
      </w:r>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4807"/>
      <w:r w:rsidRPr="0053155D">
        <w:rPr>
          <w:rFonts w:ascii="Times New Roman" w:eastAsia="Times New Roman" w:hAnsi="Times New Roman" w:cs="Times New Roman"/>
          <w:b/>
          <w:bCs/>
          <w:sz w:val="27"/>
          <w:szCs w:val="27"/>
          <w:lang w:bidi="hi-IN"/>
        </w:rPr>
        <w:t>2.3.2 Psychological Benefits of Price Promotions</w:t>
      </w:r>
      <w:bookmarkEnd w:id="10"/>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Beyond financial savings, price promotions offer psychological benefits. Grewal and Levy (2020) explain that discounts allow consumers to feel competent and responsible, reinforcing a “smart shopper” identity. This psychological reward is especially important during Christmas, when consumers may otherwise experience guilt associated with high spending.</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Price promotions therefore serve both economic and emotional functions during the festive season.</w:t>
      </w:r>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44808"/>
      <w:r w:rsidRPr="0053155D">
        <w:rPr>
          <w:rFonts w:ascii="Times New Roman" w:eastAsia="Times New Roman" w:hAnsi="Times New Roman" w:cs="Times New Roman"/>
          <w:b/>
          <w:bCs/>
          <w:sz w:val="27"/>
          <w:szCs w:val="27"/>
          <w:lang w:bidi="hi-IN"/>
        </w:rPr>
        <w:t>2.3.3 Multi-Buy Offers and Bundled Pricing</w:t>
      </w:r>
      <w:bookmarkEnd w:id="11"/>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Multi-buy offers and bundled pricing strategies are common during Christmas. Stremersch and Tellis (2002) argue that bundling increases perceived value while reducing cognitive effort. Gift bundles simplify decision-making by presenting pre-selected combinations that appear thoughtful and appropriate.</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Bundled pricing also encourages consumers to purchase more items than originally planned, increasing basket size while maintaining perceived value.</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44809"/>
      <w:r w:rsidRPr="0053155D">
        <w:rPr>
          <w:rFonts w:ascii="Times New Roman" w:eastAsia="Times New Roman" w:hAnsi="Times New Roman" w:cs="Times New Roman"/>
          <w:b/>
          <w:bCs/>
          <w:sz w:val="36"/>
          <w:szCs w:val="36"/>
          <w:lang w:bidi="hi-IN"/>
        </w:rPr>
        <w:t>2.4 Festive Time Pressure and Urgency</w:t>
      </w:r>
      <w:bookmarkEnd w:id="12"/>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44810"/>
      <w:r w:rsidRPr="0053155D">
        <w:rPr>
          <w:rFonts w:ascii="Times New Roman" w:eastAsia="Times New Roman" w:hAnsi="Times New Roman" w:cs="Times New Roman"/>
          <w:b/>
          <w:bCs/>
          <w:sz w:val="27"/>
          <w:szCs w:val="27"/>
          <w:lang w:bidi="hi-IN"/>
        </w:rPr>
        <w:t>2.4.1 Time Constraints and Decision-Making</w:t>
      </w:r>
      <w:bookmarkEnd w:id="13"/>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Time pressure is a defining feature of Christmas shopping. The fixed deadline of Christmas Day creates urgency that intensifies as the holiday approaches. Simon’s (1955) theory of bounded rationality suggests that individuals simplify decision-making under time constraints, relying more heavily on heuristics and promotional cues.</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Under time pressure, consumers are less likely to engage in extensive comparison and more likely to respond to readily available offers.</w:t>
      </w:r>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4811"/>
      <w:r w:rsidRPr="0053155D">
        <w:rPr>
          <w:rFonts w:ascii="Times New Roman" w:eastAsia="Times New Roman" w:hAnsi="Times New Roman" w:cs="Times New Roman"/>
          <w:b/>
          <w:bCs/>
          <w:sz w:val="27"/>
          <w:szCs w:val="27"/>
          <w:lang w:bidi="hi-IN"/>
        </w:rPr>
        <w:t>2.4.2 Scarcity and Urgency Appeals</w:t>
      </w:r>
      <w:bookmarkEnd w:id="14"/>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lastRenderedPageBreak/>
        <w:t>Cialdini’s (2007) scarcity principle explains why limited-time offers and low-stock messages increase perceived desirability. During Christmas, scarcity effects are amplified because missing a purchase may result in social disappointment rather than mere inconvenience.</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Przybylski et al. (2013) describe fear of missing out (FOMO) as a powerful motivator. At Christmas, FOMO extends to fear of missing social expectations, increasing responsiveness to urgency-based promotions.</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4812"/>
      <w:r w:rsidRPr="0053155D">
        <w:rPr>
          <w:rFonts w:ascii="Times New Roman" w:eastAsia="Times New Roman" w:hAnsi="Times New Roman" w:cs="Times New Roman"/>
          <w:b/>
          <w:bCs/>
          <w:sz w:val="36"/>
          <w:szCs w:val="36"/>
          <w:lang w:bidi="hi-IN"/>
        </w:rPr>
        <w:t>2.5 Impulse Buying During Christmas</w:t>
      </w:r>
      <w:bookmarkEnd w:id="15"/>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Impulse buying increases significantly during the festive season. Rook (1987) defines impulse buying as spontaneous purchasing driven by emotional arousal. Christmas environments are designed to stimulate impulse behaviour through festive displays, music, and promotional signage.</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Beatty and Ferrell (1998) suggest that impulse buying is more likely when consumers are in a positive mood and perceive minimal risk. Christmas promotions normalise indulgence, making impulse purchases socially acceptable.</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4813"/>
      <w:r w:rsidRPr="0053155D">
        <w:rPr>
          <w:rFonts w:ascii="Times New Roman" w:eastAsia="Times New Roman" w:hAnsi="Times New Roman" w:cs="Times New Roman"/>
          <w:b/>
          <w:bCs/>
          <w:sz w:val="36"/>
          <w:szCs w:val="36"/>
          <w:lang w:bidi="hi-IN"/>
        </w:rPr>
        <w:t>2.6 Social Influence and Gift-Giving Norms</w:t>
      </w:r>
      <w:bookmarkEnd w:id="16"/>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44814"/>
      <w:r w:rsidRPr="0053155D">
        <w:rPr>
          <w:rFonts w:ascii="Times New Roman" w:eastAsia="Times New Roman" w:hAnsi="Times New Roman" w:cs="Times New Roman"/>
          <w:b/>
          <w:bCs/>
          <w:sz w:val="27"/>
          <w:szCs w:val="27"/>
          <w:lang w:bidi="hi-IN"/>
        </w:rPr>
        <w:t>2.6.1 Social Expectations and Cultural Norms</w:t>
      </w:r>
      <w:bookmarkEnd w:id="17"/>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Christmas gift-giving is governed by strong social norms. Mauss’s (1925) gift exchange theory highlights the moral obligation associated with giving. Failure to participate in gift-giving may result in social discomfort or guilt.</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These norms influence both the number of gifts purchased and the amount spent. Consumers often feel pressure to match perceived spending levels within their social group.</w:t>
      </w:r>
    </w:p>
    <w:p w:rsidR="0053155D" w:rsidRPr="0053155D" w:rsidRDefault="0053155D" w:rsidP="005315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4815"/>
      <w:r w:rsidRPr="0053155D">
        <w:rPr>
          <w:rFonts w:ascii="Times New Roman" w:eastAsia="Times New Roman" w:hAnsi="Times New Roman" w:cs="Times New Roman"/>
          <w:b/>
          <w:bCs/>
          <w:sz w:val="27"/>
          <w:szCs w:val="27"/>
          <w:lang w:bidi="hi-IN"/>
        </w:rPr>
        <w:t>2.6.2 Social Proof in Festive Promotions</w:t>
      </w:r>
      <w:bookmarkEnd w:id="18"/>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Social proof plays a significant role in reducing uncertainty during Christmas shopping. Cialdini (2007) suggests that consumers rely on others’ behaviour to guide their own decisions. Promotions highlighting best-selling items, customer reviews, or “most gifted” products provide reassurance and increase confidence.</w:t>
      </w:r>
    </w:p>
    <w:p w:rsidR="0053155D" w:rsidRPr="00CE1DEA" w:rsidRDefault="0053155D" w:rsidP="00CE1DEA">
      <w:pPr>
        <w:spacing w:after="0"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b/>
          <w:bCs/>
          <w:sz w:val="36"/>
          <w:szCs w:val="36"/>
          <w:lang w:bidi="hi-IN"/>
        </w:rPr>
        <w:t>2.7 Decision Fatigue and Cognitive Overload</w:t>
      </w:r>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Christmas shopping requires consumers to make multiple decisions for different recipients, leading to cognitive overload. Baumeister et al. (1998) describe decision fatigue as the depletion of cognitive resources following repeated decision-making.</w:t>
      </w:r>
    </w:p>
    <w:p w:rsidR="0053155D" w:rsidRPr="0053155D" w:rsidRDefault="0053155D" w:rsidP="00CE1DEA">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Festive promotions that simplify choices—such as curated gift guides and recommendation systems—help mitigate decision fatigue and improve the shopping experience.</w:t>
      </w:r>
    </w:p>
    <w:p w:rsidR="0053155D" w:rsidRPr="0053155D" w:rsidRDefault="0053155D" w:rsidP="00531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4816"/>
      <w:r w:rsidRPr="0053155D">
        <w:rPr>
          <w:rFonts w:ascii="Times New Roman" w:eastAsia="Times New Roman" w:hAnsi="Times New Roman" w:cs="Times New Roman"/>
          <w:b/>
          <w:bCs/>
          <w:sz w:val="36"/>
          <w:szCs w:val="36"/>
          <w:lang w:bidi="hi-IN"/>
        </w:rPr>
        <w:lastRenderedPageBreak/>
        <w:t>2.8 Digital Marketing and Festive Shopping Behaviour</w:t>
      </w:r>
      <w:bookmarkEnd w:id="19"/>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Digital platforms have transformed Christmas shopping behaviour. Online retailers use personalised recommendations, email marketing, and targeted advertising to guide consumers through the festive purchasing process.</w:t>
      </w:r>
    </w:p>
    <w:p w:rsidR="0053155D" w:rsidRPr="0053155D" w:rsidRDefault="0053155D" w:rsidP="0053155D">
      <w:pPr>
        <w:spacing w:before="100" w:beforeAutospacing="1" w:after="100" w:afterAutospacing="1" w:line="240" w:lineRule="auto"/>
        <w:rPr>
          <w:rFonts w:ascii="Times New Roman" w:eastAsia="Times New Roman" w:hAnsi="Times New Roman" w:cs="Times New Roman"/>
          <w:b/>
          <w:bCs/>
          <w:sz w:val="36"/>
          <w:szCs w:val="36"/>
          <w:lang w:bidi="hi-IN"/>
        </w:rPr>
      </w:pPr>
      <w:r w:rsidRPr="0053155D">
        <w:rPr>
          <w:rFonts w:ascii="Times New Roman" w:eastAsia="Times New Roman" w:hAnsi="Times New Roman" w:cs="Times New Roman"/>
          <w:sz w:val="24"/>
          <w:szCs w:val="24"/>
          <w:lang w:bidi="hi-IN"/>
        </w:rPr>
        <w:t>Smith (2022) argues that digital personalisation enhances relevance and convenience, particularly during high-pressure periods. However, scholars also caution against excessive targeting that may feel intrusive.</w:t>
      </w:r>
      <w:r>
        <w:rPr>
          <w:rFonts w:ascii="Times New Roman" w:eastAsia="Times New Roman" w:hAnsi="Times New Roman" w:cs="Times New Roman"/>
          <w:b/>
          <w:bCs/>
          <w:sz w:val="36"/>
          <w:szCs w:val="36"/>
          <w:lang w:bidi="hi-IN"/>
        </w:rPr>
        <w:t xml:space="preserve"> </w:t>
      </w:r>
      <w:r w:rsidRPr="0053155D">
        <w:rPr>
          <w:rFonts w:ascii="Times New Roman" w:eastAsia="Times New Roman" w:hAnsi="Times New Roman" w:cs="Times New Roman"/>
          <w:sz w:val="24"/>
          <w:szCs w:val="24"/>
          <w:lang w:bidi="hi-IN"/>
        </w:rPr>
        <w:t>Academic literature increasingly highlights ethical concerns related to festive marketing. Emotional manipulation, excessive urgency, and pressure-based promotions may exploit vulnerable consumers. Responsible sales management requires balancing commercial goals with consumer well-being.</w:t>
      </w:r>
    </w:p>
    <w:p w:rsidR="0053155D" w:rsidRPr="0053155D" w:rsidRDefault="0053155D" w:rsidP="0053155D">
      <w:pPr>
        <w:spacing w:before="100" w:beforeAutospacing="1" w:after="100" w:afterAutospacing="1" w:line="240" w:lineRule="auto"/>
        <w:rPr>
          <w:rFonts w:ascii="Times New Roman" w:eastAsia="Times New Roman" w:hAnsi="Times New Roman" w:cs="Times New Roman"/>
          <w:sz w:val="24"/>
          <w:szCs w:val="24"/>
          <w:lang w:bidi="hi-IN"/>
        </w:rPr>
      </w:pPr>
      <w:r w:rsidRPr="0053155D">
        <w:rPr>
          <w:rFonts w:ascii="Times New Roman" w:eastAsia="Times New Roman" w:hAnsi="Times New Roman" w:cs="Times New Roman"/>
          <w:sz w:val="24"/>
          <w:szCs w:val="24"/>
          <w:lang w:bidi="hi-IN"/>
        </w:rPr>
        <w:t>The literature demonstrates that Christmas sales promotions influence consumer buying behaviour through emotional engagement, perceived value, time pressure, social influence, and cognitive simplification. These factors interact within a culturally meaningful environment that amplifies promotional effectiveness. The next section outlines the research methodology and presents the key findings of the study.</w:t>
      </w:r>
    </w:p>
    <w:p w:rsidR="005C6309" w:rsidRPr="005C6309" w:rsidRDefault="005C6309" w:rsidP="005C6309">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5C6309" w:rsidRPr="005C6309" w:rsidRDefault="005C6309" w:rsidP="005C63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44817"/>
      <w:r w:rsidRPr="005C6309">
        <w:rPr>
          <w:rFonts w:ascii="Times New Roman" w:eastAsia="Times New Roman" w:hAnsi="Times New Roman" w:cs="Times New Roman"/>
          <w:b/>
          <w:bCs/>
          <w:kern w:val="36"/>
          <w:sz w:val="48"/>
          <w:szCs w:val="48"/>
          <w:lang w:bidi="hi-IN"/>
        </w:rPr>
        <w:t>3. RESEARCH METHODOLOGY</w:t>
      </w:r>
      <w:bookmarkEnd w:id="20"/>
    </w:p>
    <w:p w:rsidR="005C6309" w:rsidRPr="005C6309" w:rsidRDefault="00CE1DEA" w:rsidP="005C630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The</w:t>
      </w:r>
      <w:r w:rsidR="005C6309" w:rsidRPr="005C6309">
        <w:rPr>
          <w:rFonts w:ascii="Times New Roman" w:eastAsia="Times New Roman" w:hAnsi="Times New Roman" w:cs="Times New Roman"/>
          <w:sz w:val="24"/>
          <w:szCs w:val="24"/>
          <w:lang w:bidi="hi-IN"/>
        </w:rPr>
        <w:t xml:space="preserve"> study analyses existing academic research, industry reports, and documented retail practices to identify patterns and themes related to emotional appeals, pricing strategies, and time pressure.</w:t>
      </w:r>
      <w:r w:rsidR="00C65338">
        <w:rPr>
          <w:rFonts w:ascii="Times New Roman" w:eastAsia="Times New Roman" w:hAnsi="Times New Roman" w:cs="Times New Roman"/>
          <w:sz w:val="24"/>
          <w:szCs w:val="24"/>
          <w:lang w:bidi="hi-IN"/>
        </w:rPr>
        <w:t xml:space="preserve"> </w:t>
      </w:r>
      <w:r w:rsidR="005C6309" w:rsidRPr="005C6309">
        <w:rPr>
          <w:rFonts w:ascii="Times New Roman" w:eastAsia="Times New Roman" w:hAnsi="Times New Roman" w:cs="Times New Roman"/>
          <w:sz w:val="24"/>
          <w:szCs w:val="24"/>
          <w:lang w:bidi="hi-IN"/>
        </w:rPr>
        <w:t xml:space="preserve">The research is guided by an </w:t>
      </w:r>
      <w:r w:rsidR="005C6309" w:rsidRPr="005C6309">
        <w:rPr>
          <w:rFonts w:ascii="Times New Roman" w:eastAsia="Times New Roman" w:hAnsi="Times New Roman" w:cs="Times New Roman"/>
          <w:b/>
          <w:bCs/>
          <w:sz w:val="24"/>
          <w:szCs w:val="24"/>
          <w:lang w:bidi="hi-IN"/>
        </w:rPr>
        <w:t>interpretivist philosophy</w:t>
      </w:r>
      <w:r w:rsidR="005C6309" w:rsidRPr="005C6309">
        <w:rPr>
          <w:rFonts w:ascii="Times New Roman" w:eastAsia="Times New Roman" w:hAnsi="Times New Roman" w:cs="Times New Roman"/>
          <w:sz w:val="24"/>
          <w:szCs w:val="24"/>
          <w:lang w:bidi="hi-IN"/>
        </w:rPr>
        <w:t>, which assumes that consumer behaviour is shaped by subjective meanings, emotions, and social interactions. Christmas purchasing decisions cannot be fully understood through objective measurement alone because they are influenced by personal experiences, cultural traditions, and moral expectations.</w:t>
      </w:r>
    </w:p>
    <w:p w:rsidR="005C6309" w:rsidRPr="005C6309" w:rsidRDefault="005C6309" w:rsidP="00FF10CA">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An interpretivist approach allows the study to explore how consumers perceive and interpret Christmas sales promotions rather than simply measuring transactional outcomes. This philosophical stance is particularly relevant for analysing emotionally charged consumption contexts such as Christmas.</w:t>
      </w:r>
    </w:p>
    <w:p w:rsidR="005C6309" w:rsidRPr="005C6309" w:rsidRDefault="005C6309" w:rsidP="005C6309">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 xml:space="preserve">The research design is </w:t>
      </w:r>
      <w:r w:rsidRPr="005C6309">
        <w:rPr>
          <w:rFonts w:ascii="Times New Roman" w:eastAsia="Times New Roman" w:hAnsi="Times New Roman" w:cs="Times New Roman"/>
          <w:b/>
          <w:bCs/>
          <w:sz w:val="24"/>
          <w:szCs w:val="24"/>
          <w:lang w:bidi="hi-IN"/>
        </w:rPr>
        <w:t>exploratory and descriptive</w:t>
      </w:r>
      <w:r w:rsidRPr="005C6309">
        <w:rPr>
          <w:rFonts w:ascii="Times New Roman" w:eastAsia="Times New Roman" w:hAnsi="Times New Roman" w:cs="Times New Roman"/>
          <w:sz w:val="24"/>
          <w:szCs w:val="24"/>
          <w:lang w:bidi="hi-IN"/>
        </w:rPr>
        <w:t xml:space="preserve"> in nature.</w:t>
      </w:r>
      <w:r w:rsidR="00C65338">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This design supports the identification of recurring patterns in festive consumer responses.</w:t>
      </w:r>
      <w:r w:rsidR="00C65338">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 xml:space="preserve">The study relies exclusively on </w:t>
      </w:r>
      <w:r w:rsidRPr="005C6309">
        <w:rPr>
          <w:rFonts w:ascii="Times New Roman" w:eastAsia="Times New Roman" w:hAnsi="Times New Roman" w:cs="Times New Roman"/>
          <w:b/>
          <w:bCs/>
          <w:sz w:val="24"/>
          <w:szCs w:val="24"/>
          <w:lang w:bidi="hi-IN"/>
        </w:rPr>
        <w:t>secondary data sources</w:t>
      </w:r>
      <w:r w:rsidRPr="005C6309">
        <w:rPr>
          <w:rFonts w:ascii="Times New Roman" w:eastAsia="Times New Roman" w:hAnsi="Times New Roman" w:cs="Times New Roman"/>
          <w:sz w:val="24"/>
          <w:szCs w:val="24"/>
          <w:lang w:bidi="hi-IN"/>
        </w:rPr>
        <w:t>, selected based on relevance, credibility, and academic rigour.</w:t>
      </w:r>
    </w:p>
    <w:p w:rsidR="005C6309" w:rsidRPr="005C6309" w:rsidRDefault="005C6309" w:rsidP="00FF10CA">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Peer-reviewed journals provided theoretical and empirical insights into consumer psychology, emotional marketing, festive consumption, and sales promotion effectiveness</w:t>
      </w:r>
      <w:r w:rsidR="00FF10CA">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These sources offered established frameworks for understanding consumer decision-making.</w:t>
      </w:r>
    </w:p>
    <w:p w:rsidR="005C6309" w:rsidRPr="005C6309" w:rsidRDefault="005C6309" w:rsidP="00FF10CA">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lastRenderedPageBreak/>
        <w:t>Textbooks by authors such as Kotler and Armstrong (2022), Solomon (2020), Keller (2013), and Grewal and Levy (2020) were used to contextualise festive promotions within broader marketing and sales management theory.</w:t>
      </w:r>
    </w:p>
    <w:p w:rsidR="005C6309" w:rsidRPr="005C6309" w:rsidRDefault="005C6309" w:rsidP="005C6309">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Industry reports from organisations such as Nielsen, Deloitte, Statista, and Google Consumer Insights were used to examine real-world festive shopping trends, promotional effectiveness, and consumer spending behaviour. These reports helped link academic theory with practical retail outcomes.</w:t>
      </w:r>
    </w:p>
    <w:p w:rsidR="005C6309" w:rsidRPr="005C6309" w:rsidRDefault="005C6309" w:rsidP="003B5FDA">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Illustrative examples from major retailers, including Amazon, Tesco, John Lewis, Marks &amp; Spencer, Boots, and Apple, were analysed to understand how Christmas promotions are implemented in practice. These examples enhanced the practical relevance of the findings.</w:t>
      </w:r>
    </w:p>
    <w:p w:rsidR="005C6309" w:rsidRPr="005C6309" w:rsidRDefault="005C6309" w:rsidP="003B5FDA">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 xml:space="preserve">A </w:t>
      </w:r>
      <w:r w:rsidRPr="005C6309">
        <w:rPr>
          <w:rFonts w:ascii="Times New Roman" w:eastAsia="Times New Roman" w:hAnsi="Times New Roman" w:cs="Times New Roman"/>
          <w:b/>
          <w:bCs/>
          <w:sz w:val="24"/>
          <w:szCs w:val="24"/>
          <w:lang w:bidi="hi-IN"/>
        </w:rPr>
        <w:t>thematic analysis</w:t>
      </w:r>
      <w:r w:rsidRPr="005C6309">
        <w:rPr>
          <w:rFonts w:ascii="Times New Roman" w:eastAsia="Times New Roman" w:hAnsi="Times New Roman" w:cs="Times New Roman"/>
          <w:sz w:val="24"/>
          <w:szCs w:val="24"/>
          <w:lang w:bidi="hi-IN"/>
        </w:rPr>
        <w:t xml:space="preserve"> approach was used to analyse the collected data. This method is widely used in qualitative research to identify patterns and interpret meaning across multiple sources.</w:t>
      </w:r>
      <w:r w:rsidR="00C65338">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Themes were interpreted in relation to existing theories to explain how Christmas promotions influence consumer buying behaviour.</w:t>
      </w:r>
    </w:p>
    <w:p w:rsidR="005C6309" w:rsidRPr="005C6309" w:rsidRDefault="005C6309" w:rsidP="005C6309">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Although the study does not involve primary data collection, ethical considerations were still addressed. All sources were properly referenced to avoid plagiarism, and findings were interpreted objectively. The study also acknowledges ethical issues raised in the literature regarding excessive promotional pressure and emotional manipulation during Christmas.</w:t>
      </w:r>
      <w:r w:rsidR="00C65338">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Despite these limitations, the methodology provides a robust framework for understanding festive consumer behaviour.</w:t>
      </w:r>
    </w:p>
    <w:p w:rsidR="005C6309" w:rsidRPr="005C6309" w:rsidRDefault="005C6309" w:rsidP="005C6309">
      <w:pPr>
        <w:spacing w:after="0" w:line="240" w:lineRule="auto"/>
        <w:rPr>
          <w:rFonts w:ascii="Times New Roman" w:eastAsia="Times New Roman" w:hAnsi="Times New Roman" w:cs="Times New Roman"/>
          <w:sz w:val="24"/>
          <w:szCs w:val="24"/>
          <w:lang w:bidi="hi-IN"/>
        </w:rPr>
      </w:pPr>
    </w:p>
    <w:p w:rsidR="005C6309" w:rsidRPr="005C6309" w:rsidRDefault="005C6309" w:rsidP="005C63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44818"/>
      <w:r w:rsidRPr="005C6309">
        <w:rPr>
          <w:rFonts w:ascii="Times New Roman" w:eastAsia="Times New Roman" w:hAnsi="Times New Roman" w:cs="Times New Roman"/>
          <w:b/>
          <w:bCs/>
          <w:kern w:val="36"/>
          <w:sz w:val="48"/>
          <w:szCs w:val="48"/>
          <w:lang w:bidi="hi-IN"/>
        </w:rPr>
        <w:t>4. FINDINGS</w:t>
      </w:r>
      <w:bookmarkEnd w:id="21"/>
    </w:p>
    <w:p w:rsidR="005C6309" w:rsidRPr="005C6309" w:rsidRDefault="005C6309" w:rsidP="003B5FDA">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The thematic analysis revealed several key findings related to the influence of Christmas sales promotions on consumer buying behaviour.</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One of the most prominent findings is the significant impact of emotional appeals on Christmas purchasing decisions. Consumers respond more positively to promotions that evoke emotions such as nostalgia, warmth, generosity, and togetherness.</w:t>
      </w:r>
      <w:r w:rsidR="003B5FDA">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These findings confirm that emotion is a central driver of festive consumption.</w:t>
      </w:r>
    </w:p>
    <w:p w:rsidR="005C6309" w:rsidRPr="005C6309" w:rsidRDefault="005C6309" w:rsidP="005C6309">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Impulse buying was found to increase substantially during the festive season. The emotional atmosphere of Christmas, combined with promotional stimulation, encourages spontaneous purchasing behaviour.</w:t>
      </w:r>
    </w:p>
    <w:p w:rsidR="005C6309" w:rsidRPr="005C6309" w:rsidRDefault="005C6309" w:rsidP="00903F0F">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Impulse purchases were particularly common in categories such as confectionery, accessories, and novelty items.</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Price-based promotions were found to play a critical role in reducing financial stress associated with Christmas spending.</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Consumers often view festive promotions as tools for responsible spending rather than as purely persuasive tactics.</w:t>
      </w:r>
    </w:p>
    <w:p w:rsidR="005C6309" w:rsidRPr="005C6309" w:rsidRDefault="005C6309" w:rsidP="00903F0F">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lastRenderedPageBreak/>
        <w:t>Beyond actual price reductions, perceived value strongly influences festive buying behaviour.</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Perceived value helps consumers justify purchases both financially and emotionally.</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Time pressure emerged as a defining characteristic of Christmas shopping behaviour.</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Under time pressure, consumers are less likely to engage in extensive evaluation and more likely to rely on promotional cues.</w:t>
      </w:r>
    </w:p>
    <w:p w:rsidR="005C6309" w:rsidRPr="005C6309" w:rsidRDefault="005C6309" w:rsidP="00903F0F">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Scarcity-based promotions were found to be particularly effective as Christmas approaches.</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These tactics increase urgency and reduce hesitation.</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Consumers experience decision fatigue due to the number of gifting decisions required during Christmas.</w:t>
      </w:r>
      <w:r w:rsidR="00403A59">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Promotions that simplify decision-making enhance satisfaction and reduce stress.</w:t>
      </w:r>
    </w:p>
    <w:p w:rsidR="00780AB8" w:rsidRPr="00780AB8" w:rsidRDefault="005C6309" w:rsidP="00780AB8">
      <w:pPr>
        <w:spacing w:before="100" w:beforeAutospacing="1" w:after="100" w:afterAutospacing="1" w:line="240" w:lineRule="auto"/>
        <w:rPr>
          <w:rFonts w:ascii="Times New Roman" w:eastAsia="Times New Roman" w:hAnsi="Times New Roman" w:cs="Times New Roman"/>
          <w:sz w:val="24"/>
          <w:szCs w:val="24"/>
          <w:lang w:bidi="hi-IN"/>
        </w:rPr>
      </w:pPr>
      <w:r w:rsidRPr="005C6309">
        <w:rPr>
          <w:rFonts w:ascii="Times New Roman" w:eastAsia="Times New Roman" w:hAnsi="Times New Roman" w:cs="Times New Roman"/>
          <w:sz w:val="24"/>
          <w:szCs w:val="24"/>
          <w:lang w:bidi="hi-IN"/>
        </w:rPr>
        <w:t>Social norms and expectations strongly influence Christmas buying behaviour.</w:t>
      </w:r>
      <w:r w:rsidR="00903F0F">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Promotions that signal popularity or social approval reduce uncertainty and increase confidence.</w:t>
      </w:r>
      <w:r w:rsidR="00903F0F">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Digital tools were found to play a central role in modern Christmas shopping.</w:t>
      </w:r>
      <w:r w:rsidR="00903F0F">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The findings indicate that Christmas promotions are most effective when multiple strategies are combined.</w:t>
      </w:r>
      <w:r>
        <w:rPr>
          <w:rFonts w:ascii="Times New Roman" w:eastAsia="Times New Roman" w:hAnsi="Times New Roman" w:cs="Times New Roman"/>
          <w:sz w:val="24"/>
          <w:szCs w:val="24"/>
          <w:lang w:bidi="hi-IN"/>
        </w:rPr>
        <w:t xml:space="preserve"> </w:t>
      </w:r>
      <w:r w:rsidRPr="005C6309">
        <w:rPr>
          <w:rFonts w:ascii="Times New Roman" w:eastAsia="Times New Roman" w:hAnsi="Times New Roman" w:cs="Times New Roman"/>
          <w:sz w:val="24"/>
          <w:szCs w:val="24"/>
          <w:lang w:bidi="hi-IN"/>
        </w:rPr>
        <w:t xml:space="preserve">Overall, the findings demonstrate that Christmas sales promotions influence consumer buying behaviour through a combination of emotional engagement, perceived value, time pressure, cognitive simplification, and social influence. These factors interact within a festive environment that amplifies promotional effectiveness. </w:t>
      </w:r>
    </w:p>
    <w:p w:rsidR="00780AB8" w:rsidRPr="00780AB8" w:rsidRDefault="00780AB8" w:rsidP="00780AB8">
      <w:pPr>
        <w:spacing w:after="0" w:line="240" w:lineRule="auto"/>
        <w:rPr>
          <w:rFonts w:ascii="Times New Roman" w:eastAsia="Times New Roman" w:hAnsi="Times New Roman" w:cs="Times New Roman"/>
          <w:sz w:val="24"/>
          <w:szCs w:val="24"/>
          <w:lang w:bidi="hi-IN"/>
        </w:rPr>
      </w:pPr>
    </w:p>
    <w:p w:rsidR="00780AB8" w:rsidRPr="00780AB8" w:rsidRDefault="00780AB8" w:rsidP="00780AB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7044819"/>
      <w:r w:rsidRPr="00780AB8">
        <w:rPr>
          <w:rFonts w:ascii="Times New Roman" w:eastAsia="Times New Roman" w:hAnsi="Times New Roman" w:cs="Times New Roman"/>
          <w:b/>
          <w:bCs/>
          <w:kern w:val="36"/>
          <w:sz w:val="48"/>
          <w:szCs w:val="48"/>
          <w:lang w:bidi="hi-IN"/>
        </w:rPr>
        <w:t>5. DISCUSSION</w:t>
      </w:r>
      <w:bookmarkEnd w:id="22"/>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This discussion critically interprets the findings of the study by linking them to existing academic literature and key concepts in sales management. It explains why Christmas sales promotions exert a stronger influence on consumer buying behaviour compared to non-seasonal promotions and explores how emotional appeals, pricing strategies, and festive time pressure interact to shape consumer decisions. The discussion also highlights implications for effective and ethical sales management practice during the Christmas period.</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4820"/>
      <w:r w:rsidRPr="00780AB8">
        <w:rPr>
          <w:rFonts w:ascii="Times New Roman" w:eastAsia="Times New Roman" w:hAnsi="Times New Roman" w:cs="Times New Roman"/>
          <w:b/>
          <w:bCs/>
          <w:sz w:val="36"/>
          <w:szCs w:val="36"/>
          <w:lang w:bidi="hi-IN"/>
        </w:rPr>
        <w:t>5.1 Emotional Appeals as the Foundation of Festive Influence</w:t>
      </w:r>
      <w:bookmarkEnd w:id="23"/>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The findings confirm that emotional appeals are the most powerful driver of consumer behaviour during Christmas. This supports Belk’s (1987) view that Christmas consumption is symbolic and emotionally meaningful rather than purely functional. Consumers approach Christmas shopping with heightened emotional sensitivity, making them more receptive to promotions that align with festive values such as family, generosity, and nostalgia.</w:t>
      </w:r>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 xml:space="preserve">Emotional advertising is particularly effective during Christmas because it resonates with shared cultural narratives. As Escalas (2004) suggests, narrative advertising allows consumers to become emotionally transported into a story, temporarily reducing critical evaluation of products </w:t>
      </w:r>
      <w:r w:rsidRPr="00780AB8">
        <w:rPr>
          <w:rFonts w:ascii="Times New Roman" w:eastAsia="Times New Roman" w:hAnsi="Times New Roman" w:cs="Times New Roman"/>
          <w:sz w:val="24"/>
          <w:szCs w:val="24"/>
          <w:lang w:bidi="hi-IN"/>
        </w:rPr>
        <w:lastRenderedPageBreak/>
        <w:t>and prices. During Christmas, this effect is amplified because consumers are already emotionally primed by the season.</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From a sales management perspective, this finding highlights the importance of aligning promotional messages with emotional expectations. Retailers that focus solely on price risk being overlooked in favour of brands that offer emotional meaning. Emotional engagement therefore functions as both a short-term sales driver and a long-term brand-building strategy.</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44821"/>
      <w:r w:rsidRPr="00780AB8">
        <w:rPr>
          <w:rFonts w:ascii="Times New Roman" w:eastAsia="Times New Roman" w:hAnsi="Times New Roman" w:cs="Times New Roman"/>
          <w:b/>
          <w:bCs/>
          <w:sz w:val="36"/>
          <w:szCs w:val="36"/>
          <w:lang w:bidi="hi-IN"/>
        </w:rPr>
        <w:t>5.2 Nostalgia and Memory in Christmas Promotions</w:t>
      </w:r>
      <w:bookmarkEnd w:id="24"/>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Nostalgia emerged as a particularly influential emotional appeal in festive promotions. The findings support Holbrook and Schindler’s (2003) argument that nostalgia strengthens emotional attachment and preference by connecting consumers to positive memories of the past. Christmas advertising frequently draws on childhood experiences, traditional imagery, and familiar rituals, reinforcing emotional comfort and trust.</w:t>
      </w:r>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Nostalgic appeals are effective because they create a sense of continuity and stability during a period that can otherwise feel stressful and overwhelming. For consumers facing time pressure and financial anxiety, nostalgic messaging provides emotional reassurance.</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Sales managers can use nostalgia strategically by incorporating familiar themes while still adapting to modern consumer expectations. However, over-reliance on nostalgia may risk appearing outdated, suggesting the need for balance between tradition and innovation.</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44822"/>
      <w:r w:rsidRPr="00780AB8">
        <w:rPr>
          <w:rFonts w:ascii="Times New Roman" w:eastAsia="Times New Roman" w:hAnsi="Times New Roman" w:cs="Times New Roman"/>
          <w:b/>
          <w:bCs/>
          <w:sz w:val="36"/>
          <w:szCs w:val="36"/>
          <w:lang w:bidi="hi-IN"/>
        </w:rPr>
        <w:t>5.3 Pricing Strategies and the Psychology of Festive Spending</w:t>
      </w:r>
      <w:bookmarkEnd w:id="25"/>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The findings demonstrate that pricing strategies play a critical role in shaping Christmas purchasing behaviour, not only by reducing actual cost but also by influencing perceived value and emotional comfort. This aligns with Grewal and Levy’s (2020) argument that consumers derive psychological satisfaction from securing value, particularly during high-expenditure periods.</w:t>
      </w:r>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During Christmas, consumers experience tension between generosity and financial responsibility. Price promotions, discounts, and multi-buy offers help resolve this tension by allowing consumers to justify their spending. Rather than encouraging reckless consumption, festive promotions often function as tools for responsible budgeting.</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From a sales management viewpoint, this suggests that effective festive pricing should focus on transparency and fairness. Clear communication of savings enhances trust, while excessive or misleading discounts may damage brand credibility and increase post-purchase regret.</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4823"/>
      <w:r w:rsidRPr="00780AB8">
        <w:rPr>
          <w:rFonts w:ascii="Times New Roman" w:eastAsia="Times New Roman" w:hAnsi="Times New Roman" w:cs="Times New Roman"/>
          <w:b/>
          <w:bCs/>
          <w:sz w:val="36"/>
          <w:szCs w:val="36"/>
          <w:lang w:bidi="hi-IN"/>
        </w:rPr>
        <w:t>5.4 Bundling as a Solution to Decision Fatigue</w:t>
      </w:r>
      <w:bookmarkEnd w:id="26"/>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lastRenderedPageBreak/>
        <w:t>Decision fatigue emerged as a significant challenge for Christmas shoppers. The requirement to purchase multiple gifts under time pressure increases cognitive overload, leading consumers to seek simplified solutions. This supports Simon’s (1955) concept of bounded rationality, which suggests that individuals simplify decision-making when cognitive resources are limited.</w:t>
      </w:r>
      <w:r w:rsidR="00903F0F">
        <w:rPr>
          <w:rFonts w:ascii="Times New Roman" w:eastAsia="Times New Roman" w:hAnsi="Times New Roman" w:cs="Times New Roman"/>
          <w:sz w:val="24"/>
          <w:szCs w:val="24"/>
          <w:lang w:bidi="hi-IN"/>
        </w:rPr>
        <w:t xml:space="preserve"> </w:t>
      </w:r>
      <w:r w:rsidRPr="00780AB8">
        <w:rPr>
          <w:rFonts w:ascii="Times New Roman" w:eastAsia="Times New Roman" w:hAnsi="Times New Roman" w:cs="Times New Roman"/>
          <w:sz w:val="24"/>
          <w:szCs w:val="24"/>
          <w:lang w:bidi="hi-IN"/>
        </w:rPr>
        <w:t>This aligns with Stremersch and Tellis’s (2002) argument that bundling enhances perceived value while simplifying choice.</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For sales managers, bundling represents a strategic opportunity to improve the customer experience while increasing sales volume. Well-designed bundles that align with festive expectations can reduce stress and enhance satisfaction, contributing to positive brand perception.</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44824"/>
      <w:r w:rsidRPr="00780AB8">
        <w:rPr>
          <w:rFonts w:ascii="Times New Roman" w:eastAsia="Times New Roman" w:hAnsi="Times New Roman" w:cs="Times New Roman"/>
          <w:b/>
          <w:bCs/>
          <w:sz w:val="36"/>
          <w:szCs w:val="36"/>
          <w:lang w:bidi="hi-IN"/>
        </w:rPr>
        <w:t>5.5 Time Pressure and Urgency in Festive Decision-Making</w:t>
      </w:r>
      <w:bookmarkEnd w:id="27"/>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Time pressure is an unavoidable feature of Christmas shopping due to the fixed deadline of the holiday. The findings demonstrate that urgency-based promotions significantly accelerate purchasing decisions, particularly in the final weeks before Christmas. This supports Cialdini’s (2007) scarcity principle, which explains why limited-time offers increase perceived desirability.</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However, the discussion highlights that urgency during Christmas extends beyond fear of missing deals. Consumers are also motivated by fear of disappointing loved ones or failing to meet social expectations. This dual pressure amplifies the effectiveness of scarcity cues.</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4825"/>
      <w:r w:rsidRPr="00780AB8">
        <w:rPr>
          <w:rFonts w:ascii="Times New Roman" w:eastAsia="Times New Roman" w:hAnsi="Times New Roman" w:cs="Times New Roman"/>
          <w:b/>
          <w:bCs/>
          <w:sz w:val="36"/>
          <w:szCs w:val="36"/>
          <w:lang w:bidi="hi-IN"/>
        </w:rPr>
        <w:t>5.6 Impulse Buying and Emotional Justification</w:t>
      </w:r>
      <w:bookmarkEnd w:id="28"/>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Impulse buying increases significantly during the festive season, as confirmed by the findings. Rook’s (1987) theory of impulse buying suggests that emotional arousal and reduced self-control contribute to spontaneous purchases. Christmas environments are deliberately designed to stimulate such behaviour through festive displays, music, and promotional signage.</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Unlike impulse purchases in non-seasonal contexts, festive impulse buying is often socially acceptable and emotionally justified. Consumers perceive indulgence as part of the Christmas experience, reducing feelings of guilt.</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4826"/>
      <w:r w:rsidRPr="00780AB8">
        <w:rPr>
          <w:rFonts w:ascii="Times New Roman" w:eastAsia="Times New Roman" w:hAnsi="Times New Roman" w:cs="Times New Roman"/>
          <w:b/>
          <w:bCs/>
          <w:sz w:val="36"/>
          <w:szCs w:val="36"/>
          <w:lang w:bidi="hi-IN"/>
        </w:rPr>
        <w:t>5.7 Social Influence and Normative Behaviour</w:t>
      </w:r>
      <w:bookmarkEnd w:id="29"/>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The discussion confirms that social influence plays a major role in festive buying behaviour. Gift-giving norms and social expectations strongly shape both the quantity and quality of purchases. This aligns with Mauss’s (1925) gift exchange theory, which emphasises the moral obligation associated with giving.</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Social proof mechanisms such as best-seller labels and customer reviews help consumers navigate uncertainty and reduce perceived risk. These cues are especially influential when consumers purchase gifts outside their area of expertise.</w:t>
      </w:r>
      <w:r w:rsidR="00903F0F">
        <w:rPr>
          <w:rFonts w:ascii="Times New Roman" w:eastAsia="Times New Roman" w:hAnsi="Times New Roman" w:cs="Times New Roman"/>
          <w:sz w:val="24"/>
          <w:szCs w:val="24"/>
          <w:lang w:bidi="hi-IN"/>
        </w:rPr>
        <w:t xml:space="preserve"> </w:t>
      </w:r>
      <w:r w:rsidRPr="00780AB8">
        <w:rPr>
          <w:rFonts w:ascii="Times New Roman" w:eastAsia="Times New Roman" w:hAnsi="Times New Roman" w:cs="Times New Roman"/>
          <w:sz w:val="24"/>
          <w:szCs w:val="24"/>
          <w:lang w:bidi="hi-IN"/>
        </w:rPr>
        <w:t xml:space="preserve">Sales managers can leverage social </w:t>
      </w:r>
      <w:r w:rsidRPr="00780AB8">
        <w:rPr>
          <w:rFonts w:ascii="Times New Roman" w:eastAsia="Times New Roman" w:hAnsi="Times New Roman" w:cs="Times New Roman"/>
          <w:sz w:val="24"/>
          <w:szCs w:val="24"/>
          <w:lang w:bidi="hi-IN"/>
        </w:rPr>
        <w:lastRenderedPageBreak/>
        <w:t>influence by highlighting popularity and positive feedback, but must ensure accuracy and authenticity to maintain trust.</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44827"/>
      <w:r w:rsidRPr="00780AB8">
        <w:rPr>
          <w:rFonts w:ascii="Times New Roman" w:eastAsia="Times New Roman" w:hAnsi="Times New Roman" w:cs="Times New Roman"/>
          <w:b/>
          <w:bCs/>
          <w:sz w:val="36"/>
          <w:szCs w:val="36"/>
          <w:lang w:bidi="hi-IN"/>
        </w:rPr>
        <w:t>5.8 Digital Personalisation and Changing Consumer Journeys</w:t>
      </w:r>
      <w:bookmarkEnd w:id="30"/>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Digital technology has transformed Christmas shopping by increasing convenience and accessibility. The findings support Smith’s (2022) argument that personalised recommendations and targeted promotions reduce search effort and enhance relevance.</w:t>
      </w:r>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However, the discussion also acknowledges growing concerns related to data privacy and over-targeting. During emotionally sensitive periods such as Christmas, consumers may be particularly vulnerable to persuasive digital tactics. Ethical sales management requires transparency, consent, and respect for consumer boundaries.</w:t>
      </w:r>
    </w:p>
    <w:p w:rsidR="00780AB8" w:rsidRPr="00780AB8" w:rsidRDefault="00780AB8" w:rsidP="00903F0F">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Omnichannel integration further enhances festive shopping experiences by allowing consumers to move seamlessly between online and offline environments. Retailers that provide consistent messaging and support across channels are better positioned to capture festive demand.</w:t>
      </w:r>
    </w:p>
    <w:p w:rsidR="00780AB8" w:rsidRPr="00780AB8" w:rsidRDefault="00780AB8" w:rsidP="00780AB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44828"/>
      <w:r w:rsidRPr="00780AB8">
        <w:rPr>
          <w:rFonts w:ascii="Times New Roman" w:eastAsia="Times New Roman" w:hAnsi="Times New Roman" w:cs="Times New Roman"/>
          <w:b/>
          <w:bCs/>
          <w:sz w:val="36"/>
          <w:szCs w:val="36"/>
          <w:lang w:bidi="hi-IN"/>
        </w:rPr>
        <w:t>5.9 Festive Atmosphere as a Sales Management Tool</w:t>
      </w:r>
      <w:bookmarkEnd w:id="31"/>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The findings highlight the importance of festive atmosphere in amplifying the effectiveness of sales promotions. Donovan and Rossiter’s (1982) environmental psychology model explains how pleasant environments increase positive emotional responses and encourage longer browsing times.</w:t>
      </w:r>
    </w:p>
    <w:p w:rsidR="00780AB8" w:rsidRPr="00780AB8" w:rsidRDefault="00780AB8" w:rsidP="00780AB8">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Festive atmospheres create emotional immersion that enhances responsiveness to promotions. Online retailers replicate these effects through festive visuals and themed navigation, demonstrating the importance of atmosphere across channels.</w:t>
      </w:r>
      <w:r w:rsidR="00903F0F">
        <w:rPr>
          <w:rFonts w:ascii="Times New Roman" w:eastAsia="Times New Roman" w:hAnsi="Times New Roman" w:cs="Times New Roman"/>
          <w:sz w:val="24"/>
          <w:szCs w:val="24"/>
          <w:lang w:bidi="hi-IN"/>
        </w:rPr>
        <w:t xml:space="preserve"> </w:t>
      </w:r>
      <w:r w:rsidRPr="00780AB8">
        <w:rPr>
          <w:rFonts w:ascii="Times New Roman" w:eastAsia="Times New Roman" w:hAnsi="Times New Roman" w:cs="Times New Roman"/>
          <w:sz w:val="24"/>
          <w:szCs w:val="24"/>
          <w:lang w:bidi="hi-IN"/>
        </w:rPr>
        <w:t>For sales managers, atmosphere should be considered a strategic component of festive promotion planning rather than a decorative afterthought.</w:t>
      </w:r>
    </w:p>
    <w:p w:rsidR="00780AB8" w:rsidRPr="00903F0F" w:rsidRDefault="00780AB8" w:rsidP="00903F0F">
      <w:pPr>
        <w:spacing w:after="0"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b/>
          <w:bCs/>
          <w:sz w:val="36"/>
          <w:szCs w:val="36"/>
          <w:lang w:bidi="hi-IN"/>
        </w:rPr>
        <w:t>5.10 Integrated Promotional Strategy</w:t>
      </w:r>
    </w:p>
    <w:p w:rsidR="004F7EA0" w:rsidRPr="004F7EA0" w:rsidRDefault="00780AB8" w:rsidP="000E68AA">
      <w:pPr>
        <w:spacing w:before="100" w:beforeAutospacing="1" w:after="100" w:afterAutospacing="1" w:line="240" w:lineRule="auto"/>
        <w:rPr>
          <w:rFonts w:ascii="Times New Roman" w:eastAsia="Times New Roman" w:hAnsi="Times New Roman" w:cs="Times New Roman"/>
          <w:sz w:val="24"/>
          <w:szCs w:val="24"/>
          <w:lang w:bidi="hi-IN"/>
        </w:rPr>
      </w:pPr>
      <w:r w:rsidRPr="00780AB8">
        <w:rPr>
          <w:rFonts w:ascii="Times New Roman" w:eastAsia="Times New Roman" w:hAnsi="Times New Roman" w:cs="Times New Roman"/>
          <w:sz w:val="24"/>
          <w:szCs w:val="24"/>
          <w:lang w:bidi="hi-IN"/>
        </w:rPr>
        <w:t>The discussion reinforces the conclusion that Christmas sales promotions are most effective when implemented as an integrated strategy. Emotional appeals, pricing incentives, bundling, urgency, social proof, digital personalisation, and festive atmosphere work together to create a persuasive consumption environment.</w:t>
      </w:r>
      <w:r w:rsidR="000E68AA">
        <w:rPr>
          <w:rFonts w:ascii="Times New Roman" w:eastAsia="Times New Roman" w:hAnsi="Times New Roman" w:cs="Times New Roman"/>
          <w:sz w:val="24"/>
          <w:szCs w:val="24"/>
          <w:lang w:bidi="hi-IN"/>
        </w:rPr>
        <w:t xml:space="preserve"> </w:t>
      </w:r>
      <w:r>
        <w:rPr>
          <w:rFonts w:ascii="Times New Roman" w:eastAsia="Times New Roman" w:hAnsi="Times New Roman" w:cs="Times New Roman"/>
          <w:sz w:val="24"/>
          <w:szCs w:val="24"/>
          <w:lang w:bidi="hi-IN"/>
        </w:rPr>
        <w:t>T</w:t>
      </w:r>
      <w:r w:rsidRPr="00780AB8">
        <w:rPr>
          <w:rFonts w:ascii="Times New Roman" w:eastAsia="Times New Roman" w:hAnsi="Times New Roman" w:cs="Times New Roman"/>
          <w:sz w:val="24"/>
          <w:szCs w:val="24"/>
          <w:lang w:bidi="hi-IN"/>
        </w:rPr>
        <w:t>his discussion demonstrates that Christmas sales promotions influence consumer buying behaviour through a complex interaction of emotional, psychological, social, and contextual factors. Their effectiveness lies in their ability to align with festive values, reduce anxiety, simplify decision-making, and create urgency within an ethically responsible framework. The final section concludes the assignment and outlines its contribution to sales management understanding.</w:t>
      </w:r>
    </w:p>
    <w:p w:rsidR="004F7EA0" w:rsidRPr="004F7EA0" w:rsidRDefault="004F7EA0" w:rsidP="004F7EA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44829"/>
      <w:r w:rsidRPr="004F7EA0">
        <w:rPr>
          <w:rFonts w:ascii="Times New Roman" w:eastAsia="Times New Roman" w:hAnsi="Times New Roman" w:cs="Times New Roman"/>
          <w:b/>
          <w:bCs/>
          <w:kern w:val="36"/>
          <w:sz w:val="48"/>
          <w:szCs w:val="48"/>
          <w:lang w:bidi="hi-IN"/>
        </w:rPr>
        <w:lastRenderedPageBreak/>
        <w:t>6. CONCLUSION</w:t>
      </w:r>
      <w:bookmarkEnd w:id="32"/>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Christmas promotions that emphasise family, generosity, nostalgia, and togetherness resonate strongly with consumers because they reflect the cultural and emotional significance of the season. Emotional advertising allows brands to build trust and attachment, influencing not only immediate purchase decisions but also long-term brand perceptions. For sales managers, this highlights the importance of aligning promotional messages with the emotional expectations associated with Christmas.</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The study also concludes that </w:t>
      </w:r>
      <w:r w:rsidRPr="004F7EA0">
        <w:rPr>
          <w:rFonts w:ascii="Times New Roman" w:eastAsia="Times New Roman" w:hAnsi="Times New Roman" w:cs="Times New Roman"/>
          <w:b/>
          <w:bCs/>
          <w:sz w:val="24"/>
          <w:szCs w:val="24"/>
          <w:lang w:bidi="hi-IN"/>
        </w:rPr>
        <w:t>pricing strategies play a dual economic and psychological role</w:t>
      </w:r>
      <w:r w:rsidRPr="004F7EA0">
        <w:rPr>
          <w:rFonts w:ascii="Times New Roman" w:eastAsia="Times New Roman" w:hAnsi="Times New Roman" w:cs="Times New Roman"/>
          <w:sz w:val="24"/>
          <w:szCs w:val="24"/>
          <w:lang w:bidi="hi-IN"/>
        </w:rPr>
        <w:t xml:space="preserve"> during the festive season. While consumers are willing to spend more at Christmas, they also experience heightened financial anxiety due to increased expenditure. Discounts, multi-buy offers, and value bundles help reduce this anxiety by providing justification for spending and reinforcing a sense of smart purchasing. These strategies allow consumers to balance generosity with financial responsibility, making pricing transparency and fairness essential for effective festive sales management.</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Another important conclusion relates to </w:t>
      </w:r>
      <w:r w:rsidRPr="004F7EA0">
        <w:rPr>
          <w:rFonts w:ascii="Times New Roman" w:eastAsia="Times New Roman" w:hAnsi="Times New Roman" w:cs="Times New Roman"/>
          <w:b/>
          <w:bCs/>
          <w:sz w:val="24"/>
          <w:szCs w:val="24"/>
          <w:lang w:bidi="hi-IN"/>
        </w:rPr>
        <w:t>time pressure and urgency</w:t>
      </w:r>
      <w:r w:rsidRPr="004F7EA0">
        <w:rPr>
          <w:rFonts w:ascii="Times New Roman" w:eastAsia="Times New Roman" w:hAnsi="Times New Roman" w:cs="Times New Roman"/>
          <w:sz w:val="24"/>
          <w:szCs w:val="24"/>
          <w:lang w:bidi="hi-IN"/>
        </w:rPr>
        <w:t>. The fixed deadline of Christmas Day creates unavoidable time constraints that accelerate decision-making. Urgency-based promotions, such as delivery cut-off reminders and limited-time offers, are particularly effective because they interact with both practical concerns and social pressure. However, the study emphasises that excessive urgency may increase stress and damage consumer trust, highlighting the need for ethical and empathetic sales practices.</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The findings further demonstrate that </w:t>
      </w:r>
      <w:r w:rsidRPr="004F7EA0">
        <w:rPr>
          <w:rFonts w:ascii="Times New Roman" w:eastAsia="Times New Roman" w:hAnsi="Times New Roman" w:cs="Times New Roman"/>
          <w:b/>
          <w:bCs/>
          <w:sz w:val="24"/>
          <w:szCs w:val="24"/>
          <w:lang w:bidi="hi-IN"/>
        </w:rPr>
        <w:t>decision fatigue significantly influences festive buying behaviour</w:t>
      </w:r>
      <w:r w:rsidRPr="004F7EA0">
        <w:rPr>
          <w:rFonts w:ascii="Times New Roman" w:eastAsia="Times New Roman" w:hAnsi="Times New Roman" w:cs="Times New Roman"/>
          <w:sz w:val="24"/>
          <w:szCs w:val="24"/>
          <w:lang w:bidi="hi-IN"/>
        </w:rPr>
        <w:t>. Consumers are required to make multiple gift-related decisions under emotional and time pressure, increasing reliance on promotions that simplify choice. Bundled gift sets, curated recommendations, and clear product categorisation help reduce cognitive overload and enhance purchase confidence. From a sales management perspective, these strategies improve the customer experience while supporting sales performance.</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Social influence was also identified as a key driver of Christmas consumption. Gift-giving norms, cultural expectations, and social comparison shape both the quantity and type of purchases made during the festive season. Promotions that incorporate social proof, such as best-seller labels and customer reviews, provide reassurance and reduce perceived risk, particularly when consumers are uncertain about gift suitability.</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The assignment also concludes that </w:t>
      </w:r>
      <w:r w:rsidRPr="004F7EA0">
        <w:rPr>
          <w:rFonts w:ascii="Times New Roman" w:eastAsia="Times New Roman" w:hAnsi="Times New Roman" w:cs="Times New Roman"/>
          <w:b/>
          <w:bCs/>
          <w:sz w:val="24"/>
          <w:szCs w:val="24"/>
          <w:lang w:bidi="hi-IN"/>
        </w:rPr>
        <w:t>digital sales promotions have transformed festive shopping behaviour</w:t>
      </w:r>
      <w:r w:rsidRPr="004F7EA0">
        <w:rPr>
          <w:rFonts w:ascii="Times New Roman" w:eastAsia="Times New Roman" w:hAnsi="Times New Roman" w:cs="Times New Roman"/>
          <w:sz w:val="24"/>
          <w:szCs w:val="24"/>
          <w:lang w:bidi="hi-IN"/>
        </w:rPr>
        <w:t>. Personalised recommendations, targeted emails, and omnichannel integration enhance convenience and efficiency during a busy period. While these tools increase effectiveness, they also raise ethical concerns related to privacy and consumer vulnerability. Responsible sales management requires balancing personalisation with transparency and respect for consumer autonomy.</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lastRenderedPageBreak/>
        <w:t xml:space="preserve">Overall, the most significant conclusion of this study is that </w:t>
      </w:r>
      <w:r w:rsidRPr="004F7EA0">
        <w:rPr>
          <w:rFonts w:ascii="Times New Roman" w:eastAsia="Times New Roman" w:hAnsi="Times New Roman" w:cs="Times New Roman"/>
          <w:b/>
          <w:bCs/>
          <w:sz w:val="24"/>
          <w:szCs w:val="24"/>
          <w:lang w:bidi="hi-IN"/>
        </w:rPr>
        <w:t>Christmas sales promotions are most effective when implemented as an integrated strategy</w:t>
      </w:r>
      <w:r w:rsidRPr="004F7EA0">
        <w:rPr>
          <w:rFonts w:ascii="Times New Roman" w:eastAsia="Times New Roman" w:hAnsi="Times New Roman" w:cs="Times New Roman"/>
          <w:sz w:val="24"/>
          <w:szCs w:val="24"/>
          <w:lang w:bidi="hi-IN"/>
        </w:rPr>
        <w:t>. Emotional appeals, value-based pricing, time pressure, bundling, social proof, digital tools, and festive atmosphere work together to create a persuasive consumption environment. Their combined impact allows consumers to feel emotionally motivated, socially reassured, financially justified, and cognitively supported.</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In conclusion, Christmas sales promotions influence consumer buying behaviour through a complex interaction of emotional, social, psychological, and contextual factors. For sales managers, understanding these dynamics is essential for designing festive campaigns that are not only commercially successful but also ethical and consumer-focused. The insights gained from this study contribute to a deeper understanding of festive sales management and offer valuable guidance for future promotional planning.</w:t>
      </w:r>
    </w:p>
    <w:p w:rsidR="004F7EA0" w:rsidRPr="004F7EA0" w:rsidRDefault="004F7EA0" w:rsidP="004F7EA0">
      <w:pPr>
        <w:spacing w:after="0" w:line="240" w:lineRule="auto"/>
        <w:rPr>
          <w:rFonts w:ascii="Times New Roman" w:eastAsia="Times New Roman" w:hAnsi="Times New Roman" w:cs="Times New Roman"/>
          <w:sz w:val="24"/>
          <w:szCs w:val="24"/>
          <w:lang w:bidi="hi-IN"/>
        </w:rPr>
      </w:pPr>
    </w:p>
    <w:p w:rsidR="004F7EA0" w:rsidRPr="004F7EA0" w:rsidRDefault="004F7EA0" w:rsidP="004F7EA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7044830"/>
      <w:r>
        <w:rPr>
          <w:rFonts w:ascii="Times New Roman" w:eastAsia="Times New Roman" w:hAnsi="Times New Roman" w:cs="Times New Roman"/>
          <w:b/>
          <w:bCs/>
          <w:kern w:val="36"/>
          <w:sz w:val="48"/>
          <w:szCs w:val="48"/>
          <w:lang w:bidi="hi-IN"/>
        </w:rPr>
        <w:t>REFERENCES</w:t>
      </w:r>
      <w:bookmarkEnd w:id="33"/>
      <w:r>
        <w:rPr>
          <w:rFonts w:ascii="Times New Roman" w:eastAsia="Times New Roman" w:hAnsi="Times New Roman" w:cs="Times New Roman"/>
          <w:b/>
          <w:bCs/>
          <w:kern w:val="36"/>
          <w:sz w:val="48"/>
          <w:szCs w:val="48"/>
          <w:lang w:bidi="hi-IN"/>
        </w:rPr>
        <w:t xml:space="preserve"> </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Belk, R. W. (1987). A child’s Christmas in America: Santa Claus as deity, consumption as religion. </w:t>
      </w:r>
      <w:r w:rsidRPr="004F7EA0">
        <w:rPr>
          <w:rFonts w:ascii="Times New Roman" w:eastAsia="Times New Roman" w:hAnsi="Times New Roman" w:cs="Times New Roman"/>
          <w:i/>
          <w:iCs/>
          <w:sz w:val="24"/>
          <w:szCs w:val="24"/>
          <w:lang w:bidi="hi-IN"/>
        </w:rPr>
        <w:t>Journal of American Culture, 10</w:t>
      </w:r>
      <w:r w:rsidRPr="004F7EA0">
        <w:rPr>
          <w:rFonts w:ascii="Times New Roman" w:eastAsia="Times New Roman" w:hAnsi="Times New Roman" w:cs="Times New Roman"/>
          <w:sz w:val="24"/>
          <w:szCs w:val="24"/>
          <w:lang w:bidi="hi-IN"/>
        </w:rPr>
        <w:t>(1), 87–100.</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Belk, R. W., &amp; Coon, G. S. (1993). Gift giving as agapic love: An alternative to the exchange paradigm. </w:t>
      </w:r>
      <w:r w:rsidRPr="004F7EA0">
        <w:rPr>
          <w:rFonts w:ascii="Times New Roman" w:eastAsia="Times New Roman" w:hAnsi="Times New Roman" w:cs="Times New Roman"/>
          <w:i/>
          <w:iCs/>
          <w:sz w:val="24"/>
          <w:szCs w:val="24"/>
          <w:lang w:bidi="hi-IN"/>
        </w:rPr>
        <w:t>Journal of Consumer Research, 20</w:t>
      </w:r>
      <w:r w:rsidRPr="004F7EA0">
        <w:rPr>
          <w:rFonts w:ascii="Times New Roman" w:eastAsia="Times New Roman" w:hAnsi="Times New Roman" w:cs="Times New Roman"/>
          <w:sz w:val="24"/>
          <w:szCs w:val="24"/>
          <w:lang w:bidi="hi-IN"/>
        </w:rPr>
        <w:t>(3), 393–417.</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Beatty, S. E., &amp; Ferrell, M. E. (1998). Impulse buying: Modeling its precursors. </w:t>
      </w:r>
      <w:r w:rsidRPr="004F7EA0">
        <w:rPr>
          <w:rFonts w:ascii="Times New Roman" w:eastAsia="Times New Roman" w:hAnsi="Times New Roman" w:cs="Times New Roman"/>
          <w:i/>
          <w:iCs/>
          <w:sz w:val="24"/>
          <w:szCs w:val="24"/>
          <w:lang w:bidi="hi-IN"/>
        </w:rPr>
        <w:t>Journal of Retailing, 74</w:t>
      </w:r>
      <w:r w:rsidRPr="004F7EA0">
        <w:rPr>
          <w:rFonts w:ascii="Times New Roman" w:eastAsia="Times New Roman" w:hAnsi="Times New Roman" w:cs="Times New Roman"/>
          <w:sz w:val="24"/>
          <w:szCs w:val="24"/>
          <w:lang w:bidi="hi-IN"/>
        </w:rPr>
        <w:t>(2), 169–191.</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Baumeister, R. F., Bratslavsky, E., Muraven, M., &amp; Tice, D. M. (1998). Ego depletion: Is the active self a limited resource? </w:t>
      </w:r>
      <w:r w:rsidRPr="004F7EA0">
        <w:rPr>
          <w:rFonts w:ascii="Times New Roman" w:eastAsia="Times New Roman" w:hAnsi="Times New Roman" w:cs="Times New Roman"/>
          <w:i/>
          <w:iCs/>
          <w:sz w:val="24"/>
          <w:szCs w:val="24"/>
          <w:lang w:bidi="hi-IN"/>
        </w:rPr>
        <w:t>Journal of Personality and Social Psychology, 74</w:t>
      </w:r>
      <w:r w:rsidRPr="004F7EA0">
        <w:rPr>
          <w:rFonts w:ascii="Times New Roman" w:eastAsia="Times New Roman" w:hAnsi="Times New Roman" w:cs="Times New Roman"/>
          <w:sz w:val="24"/>
          <w:szCs w:val="24"/>
          <w:lang w:bidi="hi-IN"/>
        </w:rPr>
        <w:t>(5), 1252–1265.</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Cialdini, R. B. (2007). </w:t>
      </w:r>
      <w:r w:rsidRPr="004F7EA0">
        <w:rPr>
          <w:rFonts w:ascii="Times New Roman" w:eastAsia="Times New Roman" w:hAnsi="Times New Roman" w:cs="Times New Roman"/>
          <w:i/>
          <w:iCs/>
          <w:sz w:val="24"/>
          <w:szCs w:val="24"/>
          <w:lang w:bidi="hi-IN"/>
        </w:rPr>
        <w:t>Influence: The psychology of persuasion</w:t>
      </w:r>
      <w:r w:rsidRPr="004F7EA0">
        <w:rPr>
          <w:rFonts w:ascii="Times New Roman" w:eastAsia="Times New Roman" w:hAnsi="Times New Roman" w:cs="Times New Roman"/>
          <w:sz w:val="24"/>
          <w:szCs w:val="24"/>
          <w:lang w:bidi="hi-IN"/>
        </w:rPr>
        <w:t xml:space="preserve"> (Rev. ed.). HarperCollins.</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Deloitte. (2022). </w:t>
      </w:r>
      <w:r w:rsidRPr="004F7EA0">
        <w:rPr>
          <w:rFonts w:ascii="Times New Roman" w:eastAsia="Times New Roman" w:hAnsi="Times New Roman" w:cs="Times New Roman"/>
          <w:i/>
          <w:iCs/>
          <w:sz w:val="24"/>
          <w:szCs w:val="24"/>
          <w:lang w:bidi="hi-IN"/>
        </w:rPr>
        <w:t>Holiday retail outlook: Christmas consumer trends</w:t>
      </w:r>
      <w:r w:rsidRPr="004F7EA0">
        <w:rPr>
          <w:rFonts w:ascii="Times New Roman" w:eastAsia="Times New Roman" w:hAnsi="Times New Roman" w:cs="Times New Roman"/>
          <w:sz w:val="24"/>
          <w:szCs w:val="24"/>
          <w:lang w:bidi="hi-IN"/>
        </w:rPr>
        <w:t>. Deloitte Insights.</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Donovan, R. J., &amp; Rossiter, J. R. (1982). Store atmosphere: An environmental psychology approach. </w:t>
      </w:r>
      <w:r w:rsidRPr="004F7EA0">
        <w:rPr>
          <w:rFonts w:ascii="Times New Roman" w:eastAsia="Times New Roman" w:hAnsi="Times New Roman" w:cs="Times New Roman"/>
          <w:i/>
          <w:iCs/>
          <w:sz w:val="24"/>
          <w:szCs w:val="24"/>
          <w:lang w:bidi="hi-IN"/>
        </w:rPr>
        <w:t>Journal of Retailing, 58</w:t>
      </w:r>
      <w:r w:rsidRPr="004F7EA0">
        <w:rPr>
          <w:rFonts w:ascii="Times New Roman" w:eastAsia="Times New Roman" w:hAnsi="Times New Roman" w:cs="Times New Roman"/>
          <w:sz w:val="24"/>
          <w:szCs w:val="24"/>
          <w:lang w:bidi="hi-IN"/>
        </w:rPr>
        <w:t>(1), 34–57.</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Escalas, J. E. (2004). Narrative processing: Building consumer connections to brands. </w:t>
      </w:r>
      <w:r w:rsidRPr="004F7EA0">
        <w:rPr>
          <w:rFonts w:ascii="Times New Roman" w:eastAsia="Times New Roman" w:hAnsi="Times New Roman" w:cs="Times New Roman"/>
          <w:i/>
          <w:iCs/>
          <w:sz w:val="24"/>
          <w:szCs w:val="24"/>
          <w:lang w:bidi="hi-IN"/>
        </w:rPr>
        <w:t>Journal of Consumer Psychology, 14</w:t>
      </w:r>
      <w:r w:rsidRPr="004F7EA0">
        <w:rPr>
          <w:rFonts w:ascii="Times New Roman" w:eastAsia="Times New Roman" w:hAnsi="Times New Roman" w:cs="Times New Roman"/>
          <w:sz w:val="24"/>
          <w:szCs w:val="24"/>
          <w:lang w:bidi="hi-IN"/>
        </w:rPr>
        <w:t>(1–2), 168–180.</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Forgas, J. P. (1995). Mood and judgment: The affect infusion model. </w:t>
      </w:r>
      <w:r w:rsidRPr="004F7EA0">
        <w:rPr>
          <w:rFonts w:ascii="Times New Roman" w:eastAsia="Times New Roman" w:hAnsi="Times New Roman" w:cs="Times New Roman"/>
          <w:i/>
          <w:iCs/>
          <w:sz w:val="24"/>
          <w:szCs w:val="24"/>
          <w:lang w:bidi="hi-IN"/>
        </w:rPr>
        <w:t>Psychological Bulletin, 117</w:t>
      </w:r>
      <w:r w:rsidRPr="004F7EA0">
        <w:rPr>
          <w:rFonts w:ascii="Times New Roman" w:eastAsia="Times New Roman" w:hAnsi="Times New Roman" w:cs="Times New Roman"/>
          <w:sz w:val="24"/>
          <w:szCs w:val="24"/>
          <w:lang w:bidi="hi-IN"/>
        </w:rPr>
        <w:t>(1), 39–66.</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Grewal, D., &amp; Levy, M. (2020). </w:t>
      </w:r>
      <w:r w:rsidRPr="004F7EA0">
        <w:rPr>
          <w:rFonts w:ascii="Times New Roman" w:eastAsia="Times New Roman" w:hAnsi="Times New Roman" w:cs="Times New Roman"/>
          <w:i/>
          <w:iCs/>
          <w:sz w:val="24"/>
          <w:szCs w:val="24"/>
          <w:lang w:bidi="hi-IN"/>
        </w:rPr>
        <w:t>Retailing management</w:t>
      </w:r>
      <w:r w:rsidRPr="004F7EA0">
        <w:rPr>
          <w:rFonts w:ascii="Times New Roman" w:eastAsia="Times New Roman" w:hAnsi="Times New Roman" w:cs="Times New Roman"/>
          <w:sz w:val="24"/>
          <w:szCs w:val="24"/>
          <w:lang w:bidi="hi-IN"/>
        </w:rPr>
        <w:t xml:space="preserve"> (10th ed.). McGraw-Hill Education.</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lastRenderedPageBreak/>
        <w:t xml:space="preserve">Holbrook, M. B., &amp; Schindler, R. M. (2003). Nostalgic bonding: Exploring the role of nostalgia in consumer preferences. </w:t>
      </w:r>
      <w:r w:rsidRPr="004F7EA0">
        <w:rPr>
          <w:rFonts w:ascii="Times New Roman" w:eastAsia="Times New Roman" w:hAnsi="Times New Roman" w:cs="Times New Roman"/>
          <w:i/>
          <w:iCs/>
          <w:sz w:val="24"/>
          <w:szCs w:val="24"/>
          <w:lang w:bidi="hi-IN"/>
        </w:rPr>
        <w:t>Journal of Consumer Behaviour, 3</w:t>
      </w:r>
      <w:r w:rsidRPr="004F7EA0">
        <w:rPr>
          <w:rFonts w:ascii="Times New Roman" w:eastAsia="Times New Roman" w:hAnsi="Times New Roman" w:cs="Times New Roman"/>
          <w:sz w:val="24"/>
          <w:szCs w:val="24"/>
          <w:lang w:bidi="hi-IN"/>
        </w:rPr>
        <w:t>(2), 107–127.</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Keller, K. L. (2013). </w:t>
      </w:r>
      <w:r w:rsidRPr="004F7EA0">
        <w:rPr>
          <w:rFonts w:ascii="Times New Roman" w:eastAsia="Times New Roman" w:hAnsi="Times New Roman" w:cs="Times New Roman"/>
          <w:i/>
          <w:iCs/>
          <w:sz w:val="24"/>
          <w:szCs w:val="24"/>
          <w:lang w:bidi="hi-IN"/>
        </w:rPr>
        <w:t>Strategic brand management</w:t>
      </w:r>
      <w:r w:rsidRPr="004F7EA0">
        <w:rPr>
          <w:rFonts w:ascii="Times New Roman" w:eastAsia="Times New Roman" w:hAnsi="Times New Roman" w:cs="Times New Roman"/>
          <w:sz w:val="24"/>
          <w:szCs w:val="24"/>
          <w:lang w:bidi="hi-IN"/>
        </w:rPr>
        <w:t xml:space="preserve"> (4th ed.). Pearson Education.</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Kotler, P., &amp; Armstrong, G. (2022). </w:t>
      </w:r>
      <w:r w:rsidRPr="004F7EA0">
        <w:rPr>
          <w:rFonts w:ascii="Times New Roman" w:eastAsia="Times New Roman" w:hAnsi="Times New Roman" w:cs="Times New Roman"/>
          <w:i/>
          <w:iCs/>
          <w:sz w:val="24"/>
          <w:szCs w:val="24"/>
          <w:lang w:bidi="hi-IN"/>
        </w:rPr>
        <w:t>Principles of marketing</w:t>
      </w:r>
      <w:r w:rsidRPr="004F7EA0">
        <w:rPr>
          <w:rFonts w:ascii="Times New Roman" w:eastAsia="Times New Roman" w:hAnsi="Times New Roman" w:cs="Times New Roman"/>
          <w:sz w:val="24"/>
          <w:szCs w:val="24"/>
          <w:lang w:bidi="hi-IN"/>
        </w:rPr>
        <w:t xml:space="preserve"> (19th ed.). Pearson Education.</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Mauss, M. (1925). </w:t>
      </w:r>
      <w:r w:rsidRPr="004F7EA0">
        <w:rPr>
          <w:rFonts w:ascii="Times New Roman" w:eastAsia="Times New Roman" w:hAnsi="Times New Roman" w:cs="Times New Roman"/>
          <w:i/>
          <w:iCs/>
          <w:sz w:val="24"/>
          <w:szCs w:val="24"/>
          <w:lang w:bidi="hi-IN"/>
        </w:rPr>
        <w:t>The gift: Forms and functions of exchange in archaic societies</w:t>
      </w:r>
      <w:r w:rsidRPr="004F7EA0">
        <w:rPr>
          <w:rFonts w:ascii="Times New Roman" w:eastAsia="Times New Roman" w:hAnsi="Times New Roman" w:cs="Times New Roman"/>
          <w:sz w:val="24"/>
          <w:szCs w:val="24"/>
          <w:lang w:bidi="hi-IN"/>
        </w:rPr>
        <w:t>. Cohen &amp; West.</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Nielsen. (2021). </w:t>
      </w:r>
      <w:r w:rsidRPr="004F7EA0">
        <w:rPr>
          <w:rFonts w:ascii="Times New Roman" w:eastAsia="Times New Roman" w:hAnsi="Times New Roman" w:cs="Times New Roman"/>
          <w:i/>
          <w:iCs/>
          <w:sz w:val="24"/>
          <w:szCs w:val="24"/>
          <w:lang w:bidi="hi-IN"/>
        </w:rPr>
        <w:t>Global Christmas shopping behaviour report</w:t>
      </w:r>
      <w:r w:rsidRPr="004F7EA0">
        <w:rPr>
          <w:rFonts w:ascii="Times New Roman" w:eastAsia="Times New Roman" w:hAnsi="Times New Roman" w:cs="Times New Roman"/>
          <w:sz w:val="24"/>
          <w:szCs w:val="24"/>
          <w:lang w:bidi="hi-IN"/>
        </w:rPr>
        <w:t>. Nielsen Consumer Research.</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Przybylski, A. K., Murayama, K., DeHaan, C. R., &amp; Gladwell, V. (2013). Motivational and emotional correlates of fear of missing out. </w:t>
      </w:r>
      <w:r w:rsidRPr="004F7EA0">
        <w:rPr>
          <w:rFonts w:ascii="Times New Roman" w:eastAsia="Times New Roman" w:hAnsi="Times New Roman" w:cs="Times New Roman"/>
          <w:i/>
          <w:iCs/>
          <w:sz w:val="24"/>
          <w:szCs w:val="24"/>
          <w:lang w:bidi="hi-IN"/>
        </w:rPr>
        <w:t>Computers in Human Behavior, 29</w:t>
      </w:r>
      <w:r w:rsidRPr="004F7EA0">
        <w:rPr>
          <w:rFonts w:ascii="Times New Roman" w:eastAsia="Times New Roman" w:hAnsi="Times New Roman" w:cs="Times New Roman"/>
          <w:sz w:val="24"/>
          <w:szCs w:val="24"/>
          <w:lang w:bidi="hi-IN"/>
        </w:rPr>
        <w:t>(4), 1841–1848.</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Rook, D. W. (1987). The buying impulse. </w:t>
      </w:r>
      <w:r w:rsidRPr="004F7EA0">
        <w:rPr>
          <w:rFonts w:ascii="Times New Roman" w:eastAsia="Times New Roman" w:hAnsi="Times New Roman" w:cs="Times New Roman"/>
          <w:i/>
          <w:iCs/>
          <w:sz w:val="24"/>
          <w:szCs w:val="24"/>
          <w:lang w:bidi="hi-IN"/>
        </w:rPr>
        <w:t>Journal of Consumer Research, 14</w:t>
      </w:r>
      <w:r w:rsidRPr="004F7EA0">
        <w:rPr>
          <w:rFonts w:ascii="Times New Roman" w:eastAsia="Times New Roman" w:hAnsi="Times New Roman" w:cs="Times New Roman"/>
          <w:sz w:val="24"/>
          <w:szCs w:val="24"/>
          <w:lang w:bidi="hi-IN"/>
        </w:rPr>
        <w:t>(2), 189–199.</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Sherry, J. F. (1983). Gift giving in anthropological perspective. </w:t>
      </w:r>
      <w:r w:rsidRPr="004F7EA0">
        <w:rPr>
          <w:rFonts w:ascii="Times New Roman" w:eastAsia="Times New Roman" w:hAnsi="Times New Roman" w:cs="Times New Roman"/>
          <w:i/>
          <w:iCs/>
          <w:sz w:val="24"/>
          <w:szCs w:val="24"/>
          <w:lang w:bidi="hi-IN"/>
        </w:rPr>
        <w:t>Journal of Consumer Research, 10</w:t>
      </w:r>
      <w:r w:rsidRPr="004F7EA0">
        <w:rPr>
          <w:rFonts w:ascii="Times New Roman" w:eastAsia="Times New Roman" w:hAnsi="Times New Roman" w:cs="Times New Roman"/>
          <w:sz w:val="24"/>
          <w:szCs w:val="24"/>
          <w:lang w:bidi="hi-IN"/>
        </w:rPr>
        <w:t>(2), 157–168.</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Simon, H. A. (1955). A behavioral model of rational choice. </w:t>
      </w:r>
      <w:r w:rsidRPr="004F7EA0">
        <w:rPr>
          <w:rFonts w:ascii="Times New Roman" w:eastAsia="Times New Roman" w:hAnsi="Times New Roman" w:cs="Times New Roman"/>
          <w:i/>
          <w:iCs/>
          <w:sz w:val="24"/>
          <w:szCs w:val="24"/>
          <w:lang w:bidi="hi-IN"/>
        </w:rPr>
        <w:t>Quarterly Journal of Economics, 69</w:t>
      </w:r>
      <w:r w:rsidRPr="004F7EA0">
        <w:rPr>
          <w:rFonts w:ascii="Times New Roman" w:eastAsia="Times New Roman" w:hAnsi="Times New Roman" w:cs="Times New Roman"/>
          <w:sz w:val="24"/>
          <w:szCs w:val="24"/>
          <w:lang w:bidi="hi-IN"/>
        </w:rPr>
        <w:t>(1), 99–118.</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Smith, A. (2022). Personalisation and consumer engagement in digital retailing. </w:t>
      </w:r>
      <w:r w:rsidRPr="004F7EA0">
        <w:rPr>
          <w:rFonts w:ascii="Times New Roman" w:eastAsia="Times New Roman" w:hAnsi="Times New Roman" w:cs="Times New Roman"/>
          <w:i/>
          <w:iCs/>
          <w:sz w:val="24"/>
          <w:szCs w:val="24"/>
          <w:lang w:bidi="hi-IN"/>
        </w:rPr>
        <w:t>Journal of Interactive Marketing, 18</w:t>
      </w:r>
      <w:r w:rsidRPr="004F7EA0">
        <w:rPr>
          <w:rFonts w:ascii="Times New Roman" w:eastAsia="Times New Roman" w:hAnsi="Times New Roman" w:cs="Times New Roman"/>
          <w:sz w:val="24"/>
          <w:szCs w:val="24"/>
          <w:lang w:bidi="hi-IN"/>
        </w:rPr>
        <w:t>(1), 55–72.</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Solomon, M. R. (2020). </w:t>
      </w:r>
      <w:r w:rsidRPr="004F7EA0">
        <w:rPr>
          <w:rFonts w:ascii="Times New Roman" w:eastAsia="Times New Roman" w:hAnsi="Times New Roman" w:cs="Times New Roman"/>
          <w:i/>
          <w:iCs/>
          <w:sz w:val="24"/>
          <w:szCs w:val="24"/>
          <w:lang w:bidi="hi-IN"/>
        </w:rPr>
        <w:t>Consumer behavior: Buying, having, and being</w:t>
      </w:r>
      <w:r w:rsidRPr="004F7EA0">
        <w:rPr>
          <w:rFonts w:ascii="Times New Roman" w:eastAsia="Times New Roman" w:hAnsi="Times New Roman" w:cs="Times New Roman"/>
          <w:sz w:val="24"/>
          <w:szCs w:val="24"/>
          <w:lang w:bidi="hi-IN"/>
        </w:rPr>
        <w:t xml:space="preserve"> (13th ed.). Pearson Education.</w:t>
      </w:r>
    </w:p>
    <w:p w:rsidR="004F7EA0"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Statista. (2023). </w:t>
      </w:r>
      <w:r w:rsidRPr="004F7EA0">
        <w:rPr>
          <w:rFonts w:ascii="Times New Roman" w:eastAsia="Times New Roman" w:hAnsi="Times New Roman" w:cs="Times New Roman"/>
          <w:i/>
          <w:iCs/>
          <w:sz w:val="24"/>
          <w:szCs w:val="24"/>
          <w:lang w:bidi="hi-IN"/>
        </w:rPr>
        <w:t>Christmas retail spending statistics</w:t>
      </w:r>
      <w:r w:rsidRPr="004F7EA0">
        <w:rPr>
          <w:rFonts w:ascii="Times New Roman" w:eastAsia="Times New Roman" w:hAnsi="Times New Roman" w:cs="Times New Roman"/>
          <w:sz w:val="24"/>
          <w:szCs w:val="24"/>
          <w:lang w:bidi="hi-IN"/>
        </w:rPr>
        <w:t>. Statista Research Department.</w:t>
      </w:r>
    </w:p>
    <w:p w:rsidR="000C720D" w:rsidRPr="004F7EA0" w:rsidRDefault="004F7EA0" w:rsidP="004F7EA0">
      <w:pPr>
        <w:spacing w:before="100" w:beforeAutospacing="1" w:after="100" w:afterAutospacing="1" w:line="240" w:lineRule="auto"/>
        <w:rPr>
          <w:rFonts w:ascii="Times New Roman" w:eastAsia="Times New Roman" w:hAnsi="Times New Roman" w:cs="Times New Roman"/>
          <w:sz w:val="24"/>
          <w:szCs w:val="24"/>
          <w:lang w:bidi="hi-IN"/>
        </w:rPr>
      </w:pPr>
      <w:r w:rsidRPr="004F7EA0">
        <w:rPr>
          <w:rFonts w:ascii="Times New Roman" w:eastAsia="Times New Roman" w:hAnsi="Times New Roman" w:cs="Times New Roman"/>
          <w:sz w:val="24"/>
          <w:szCs w:val="24"/>
          <w:lang w:bidi="hi-IN"/>
        </w:rPr>
        <w:t xml:space="preserve">Stremersch, S., &amp; Tellis, G. J. (2002). Strategic bundling of products and prices. </w:t>
      </w:r>
      <w:r w:rsidRPr="004F7EA0">
        <w:rPr>
          <w:rFonts w:ascii="Times New Roman" w:eastAsia="Times New Roman" w:hAnsi="Times New Roman" w:cs="Times New Roman"/>
          <w:i/>
          <w:iCs/>
          <w:sz w:val="24"/>
          <w:szCs w:val="24"/>
          <w:lang w:bidi="hi-IN"/>
        </w:rPr>
        <w:t>Journal of Marketing, 66</w:t>
      </w:r>
      <w:r w:rsidRPr="004F7EA0">
        <w:rPr>
          <w:rFonts w:ascii="Times New Roman" w:eastAsia="Times New Roman" w:hAnsi="Times New Roman" w:cs="Times New Roman"/>
          <w:sz w:val="24"/>
          <w:szCs w:val="24"/>
          <w:lang w:bidi="hi-IN"/>
        </w:rPr>
        <w:t>(1), 55–72.</w:t>
      </w:r>
    </w:p>
    <w:sectPr w:rsidR="000C720D" w:rsidRPr="004F7EA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D9E" w:rsidRDefault="00793D9E" w:rsidP="00F95AFA">
      <w:pPr>
        <w:spacing w:after="0" w:line="240" w:lineRule="auto"/>
      </w:pPr>
      <w:r>
        <w:separator/>
      </w:r>
    </w:p>
  </w:endnote>
  <w:endnote w:type="continuationSeparator" w:id="1">
    <w:p w:rsidR="00793D9E" w:rsidRDefault="00793D9E"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D9E" w:rsidRDefault="00793D9E" w:rsidP="00F95AFA">
      <w:pPr>
        <w:spacing w:after="0" w:line="240" w:lineRule="auto"/>
      </w:pPr>
      <w:r>
        <w:separator/>
      </w:r>
    </w:p>
  </w:footnote>
  <w:footnote w:type="continuationSeparator" w:id="1">
    <w:p w:rsidR="00793D9E" w:rsidRDefault="00793D9E"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78E9"/>
    <w:multiLevelType w:val="multilevel"/>
    <w:tmpl w:val="8958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602B5"/>
    <w:multiLevelType w:val="multilevel"/>
    <w:tmpl w:val="349A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371C31"/>
    <w:multiLevelType w:val="multilevel"/>
    <w:tmpl w:val="653C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4F4ADC"/>
    <w:multiLevelType w:val="multilevel"/>
    <w:tmpl w:val="3926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5B3895"/>
    <w:multiLevelType w:val="multilevel"/>
    <w:tmpl w:val="C990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A44842"/>
    <w:multiLevelType w:val="multilevel"/>
    <w:tmpl w:val="A4C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0D545E"/>
    <w:multiLevelType w:val="multilevel"/>
    <w:tmpl w:val="D0E0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5A2567"/>
    <w:multiLevelType w:val="multilevel"/>
    <w:tmpl w:val="4D18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21268D"/>
    <w:multiLevelType w:val="multilevel"/>
    <w:tmpl w:val="2EA0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A453CE"/>
    <w:multiLevelType w:val="multilevel"/>
    <w:tmpl w:val="B618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F8415F"/>
    <w:multiLevelType w:val="multilevel"/>
    <w:tmpl w:val="1DEE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592D1B"/>
    <w:multiLevelType w:val="multilevel"/>
    <w:tmpl w:val="5C68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4920E4"/>
    <w:multiLevelType w:val="multilevel"/>
    <w:tmpl w:val="206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4B501FA"/>
    <w:multiLevelType w:val="multilevel"/>
    <w:tmpl w:val="1E0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10"/>
  </w:num>
  <w:num w:numId="4">
    <w:abstractNumId w:val="12"/>
  </w:num>
  <w:num w:numId="5">
    <w:abstractNumId w:val="9"/>
  </w:num>
  <w:num w:numId="6">
    <w:abstractNumId w:val="5"/>
  </w:num>
  <w:num w:numId="7">
    <w:abstractNumId w:val="3"/>
  </w:num>
  <w:num w:numId="8">
    <w:abstractNumId w:val="0"/>
  </w:num>
  <w:num w:numId="9">
    <w:abstractNumId w:val="4"/>
  </w:num>
  <w:num w:numId="10">
    <w:abstractNumId w:val="6"/>
  </w:num>
  <w:num w:numId="11">
    <w:abstractNumId w:val="11"/>
  </w:num>
  <w:num w:numId="12">
    <w:abstractNumId w:val="1"/>
  </w:num>
  <w:num w:numId="13">
    <w:abstractNumId w:val="2"/>
  </w:num>
  <w:num w:numId="14">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4233F"/>
    <w:rsid w:val="000C720D"/>
    <w:rsid w:val="000E68AA"/>
    <w:rsid w:val="000F5FC6"/>
    <w:rsid w:val="001B3525"/>
    <w:rsid w:val="00240564"/>
    <w:rsid w:val="0036410E"/>
    <w:rsid w:val="003B5EC4"/>
    <w:rsid w:val="003B5FDA"/>
    <w:rsid w:val="003F6B04"/>
    <w:rsid w:val="00403A59"/>
    <w:rsid w:val="00407A59"/>
    <w:rsid w:val="00417C8E"/>
    <w:rsid w:val="004E12E7"/>
    <w:rsid w:val="004F7EA0"/>
    <w:rsid w:val="0053155D"/>
    <w:rsid w:val="005C6309"/>
    <w:rsid w:val="00647DED"/>
    <w:rsid w:val="00674F59"/>
    <w:rsid w:val="00745CEC"/>
    <w:rsid w:val="00780AB8"/>
    <w:rsid w:val="007932C9"/>
    <w:rsid w:val="00793D9E"/>
    <w:rsid w:val="007D1253"/>
    <w:rsid w:val="008131B8"/>
    <w:rsid w:val="008A25FE"/>
    <w:rsid w:val="008B6A52"/>
    <w:rsid w:val="008C7CB6"/>
    <w:rsid w:val="008E06BF"/>
    <w:rsid w:val="00903F0F"/>
    <w:rsid w:val="009311D6"/>
    <w:rsid w:val="009C6BF3"/>
    <w:rsid w:val="009F240A"/>
    <w:rsid w:val="009F5214"/>
    <w:rsid w:val="00A21E13"/>
    <w:rsid w:val="00AC7963"/>
    <w:rsid w:val="00B015A2"/>
    <w:rsid w:val="00B773B8"/>
    <w:rsid w:val="00B91DD3"/>
    <w:rsid w:val="00C10A1E"/>
    <w:rsid w:val="00C510D0"/>
    <w:rsid w:val="00C65338"/>
    <w:rsid w:val="00CE1DEA"/>
    <w:rsid w:val="00D74B19"/>
    <w:rsid w:val="00D9150E"/>
    <w:rsid w:val="00D96384"/>
    <w:rsid w:val="00DF1BB5"/>
    <w:rsid w:val="00E45686"/>
    <w:rsid w:val="00F41090"/>
    <w:rsid w:val="00F53663"/>
    <w:rsid w:val="00F95AFA"/>
    <w:rsid w:val="00FF10C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72647">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092357592">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486898771">
      <w:bodyDiv w:val="1"/>
      <w:marLeft w:val="0"/>
      <w:marRight w:val="0"/>
      <w:marTop w:val="0"/>
      <w:marBottom w:val="0"/>
      <w:divBdr>
        <w:top w:val="none" w:sz="0" w:space="0" w:color="auto"/>
        <w:left w:val="none" w:sz="0" w:space="0" w:color="auto"/>
        <w:bottom w:val="none" w:sz="0" w:space="0" w:color="auto"/>
        <w:right w:val="none" w:sz="0" w:space="0" w:color="auto"/>
      </w:divBdr>
    </w:div>
    <w:div w:id="1939174633">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 w:id="210117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98773-3114-432A-A657-3C8476804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16</Pages>
  <Words>5338</Words>
  <Characters>30428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2025-12-19T18:36:00Z</dcterms:modified>
</cp:coreProperties>
</file>