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C9F41"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E367AAC" w14:textId="77777777" w:rsidR="000E68B1" w:rsidRDefault="000E68B1" w:rsidP="000E68B1">
      <w:pPr>
        <w:rPr>
          <w:b/>
          <w:bCs/>
          <w:lang w:val="en-US"/>
        </w:rPr>
      </w:pPr>
    </w:p>
    <w:p w14:paraId="4B0CEE47" w14:textId="77777777" w:rsidR="000E68B1" w:rsidRDefault="000E68B1" w:rsidP="000E68B1">
      <w:pPr>
        <w:rPr>
          <w:b/>
          <w:bCs/>
          <w:lang w:val="en-US"/>
        </w:rPr>
      </w:pPr>
      <w:r w:rsidRPr="000E68B1">
        <w:rPr>
          <w:b/>
          <w:bCs/>
          <w:lang w:val="en-US"/>
        </w:rPr>
        <w:t>Introduction to the Hospitality Industry</w:t>
      </w:r>
    </w:p>
    <w:p w14:paraId="4A1DF2CF" w14:textId="77777777" w:rsidR="000E68B1" w:rsidRDefault="000E68B1" w:rsidP="000E68B1">
      <w:pPr>
        <w:rPr>
          <w:lang w:val="en-US"/>
        </w:rPr>
      </w:pPr>
      <w:r w:rsidRPr="0019504D">
        <w:rPr>
          <w:lang w:val="en-US"/>
        </w:rPr>
        <w:t>Ass</w:t>
      </w:r>
      <w:r>
        <w:rPr>
          <w:lang w:val="en-US"/>
        </w:rPr>
        <w:t xml:space="preserve">ignment </w:t>
      </w:r>
      <w:r w:rsidR="00223DDB">
        <w:rPr>
          <w:lang w:val="en-US"/>
        </w:rPr>
        <w:t>10</w:t>
      </w:r>
    </w:p>
    <w:p w14:paraId="79F8C0F1" w14:textId="77777777" w:rsidR="000E68B1" w:rsidRPr="0019504D" w:rsidRDefault="003C006E" w:rsidP="000E68B1">
      <w:pPr>
        <w:rPr>
          <w:lang w:val="en-US"/>
        </w:rPr>
      </w:pPr>
      <w:r>
        <w:rPr>
          <w:lang w:val="en-US"/>
        </w:rPr>
        <w:t>1</w:t>
      </w:r>
      <w:r w:rsidR="00223DDB">
        <w:rPr>
          <w:lang w:val="en-US"/>
        </w:rPr>
        <w:t>7</w:t>
      </w:r>
      <w:r w:rsidR="000E68B1">
        <w:rPr>
          <w:lang w:val="en-US"/>
        </w:rPr>
        <w:t>.0</w:t>
      </w:r>
      <w:r w:rsidR="001674E1">
        <w:rPr>
          <w:lang w:val="en-US"/>
        </w:rPr>
        <w:t>6</w:t>
      </w:r>
      <w:r w:rsidR="000E68B1">
        <w:rPr>
          <w:lang w:val="en-US"/>
        </w:rPr>
        <w:t>.2026</w:t>
      </w:r>
    </w:p>
    <w:p w14:paraId="570EE445" w14:textId="77777777" w:rsidR="00426865" w:rsidRDefault="00426865"/>
    <w:p w14:paraId="71581BAE" w14:textId="77777777" w:rsidR="000E68B1" w:rsidRDefault="000E68B1"/>
    <w:p w14:paraId="5C2AE2A3" w14:textId="77777777" w:rsidR="000E68B1" w:rsidRDefault="000E68B1"/>
    <w:p w14:paraId="74456DF0" w14:textId="77777777" w:rsidR="000E68B1" w:rsidRDefault="000E68B1"/>
    <w:p w14:paraId="26979184" w14:textId="77777777" w:rsidR="000E68B1" w:rsidRDefault="000E68B1"/>
    <w:p w14:paraId="1FB63C36" w14:textId="77777777" w:rsidR="000E68B1" w:rsidRDefault="000E68B1"/>
    <w:p w14:paraId="2D30B37E" w14:textId="77777777" w:rsidR="000E68B1" w:rsidRDefault="000E68B1"/>
    <w:p w14:paraId="4062B460" w14:textId="77777777" w:rsidR="000E68B1" w:rsidRDefault="000E68B1"/>
    <w:p w14:paraId="25AEAB48" w14:textId="77777777" w:rsidR="000E68B1" w:rsidRDefault="000E68B1"/>
    <w:p w14:paraId="38EDABEB" w14:textId="77777777" w:rsidR="000E68B1" w:rsidRDefault="000E68B1"/>
    <w:p w14:paraId="10E92A25" w14:textId="77777777" w:rsidR="000E68B1" w:rsidRDefault="000E68B1"/>
    <w:p w14:paraId="5C0283C3" w14:textId="77777777" w:rsidR="003C006E" w:rsidRPr="00223DDB" w:rsidRDefault="003C006E" w:rsidP="00223DDB">
      <w:pPr>
        <w:spacing w:line="276" w:lineRule="auto"/>
        <w:rPr>
          <w:lang w:val="en-US"/>
        </w:rPr>
      </w:pPr>
      <w:r w:rsidRPr="00223DDB">
        <w:rPr>
          <w:lang w:val="en-US"/>
        </w:rPr>
        <w:t xml:space="preserve">1- </w:t>
      </w:r>
      <w:r w:rsidR="00223DDB" w:rsidRPr="00223DDB">
        <w:rPr>
          <w:lang w:val="en-US"/>
        </w:rPr>
        <w:t>Explain how guest expectations affect their overall experience.</w:t>
      </w:r>
    </w:p>
    <w:p w14:paraId="6785C420" w14:textId="77777777" w:rsidR="003C006E" w:rsidRDefault="003C006E" w:rsidP="003C006E">
      <w:pPr>
        <w:spacing w:line="276" w:lineRule="auto"/>
        <w:rPr>
          <w:lang w:val="en-US"/>
        </w:rPr>
      </w:pPr>
    </w:p>
    <w:p w14:paraId="11C1FC3C" w14:textId="77777777" w:rsidR="003C006E" w:rsidRPr="003C006E" w:rsidRDefault="003C006E" w:rsidP="003C006E">
      <w:pPr>
        <w:spacing w:line="276" w:lineRule="auto"/>
        <w:rPr>
          <w:lang w:val="en-US"/>
        </w:rPr>
      </w:pPr>
    </w:p>
    <w:p w14:paraId="59F63FE5" w14:textId="77777777" w:rsidR="00223DDB" w:rsidRPr="00223DDB" w:rsidRDefault="003C006E" w:rsidP="00223DDB">
      <w:pPr>
        <w:spacing w:line="276" w:lineRule="auto"/>
        <w:rPr>
          <w:lang w:val="en-US"/>
        </w:rPr>
      </w:pPr>
      <w:r w:rsidRPr="00223DDB">
        <w:rPr>
          <w:lang w:val="en-US"/>
        </w:rPr>
        <w:t xml:space="preserve">2- </w:t>
      </w:r>
      <w:r w:rsidR="00223DDB" w:rsidRPr="00223DDB">
        <w:rPr>
          <w:lang w:val="en-US"/>
        </w:rPr>
        <w:t>A guest arrives at a hotel after a long international flight. The front desk staff is slow, unfriendly, and unable to answer basic questions.</w:t>
      </w:r>
    </w:p>
    <w:p w14:paraId="56FE1393" w14:textId="77777777" w:rsidR="00223DDB" w:rsidRPr="00223DDB" w:rsidRDefault="00223DDB" w:rsidP="00223DDB">
      <w:pPr>
        <w:pStyle w:val="ListParagraph"/>
        <w:numPr>
          <w:ilvl w:val="0"/>
          <w:numId w:val="16"/>
        </w:numPr>
        <w:spacing w:line="276" w:lineRule="auto"/>
        <w:rPr>
          <w:lang w:val="en-US"/>
        </w:rPr>
      </w:pPr>
      <w:r w:rsidRPr="00223DDB">
        <w:rPr>
          <w:lang w:val="en-US"/>
        </w:rPr>
        <w:t>Which components of the guest experience were negatively affected?</w:t>
      </w:r>
    </w:p>
    <w:p w14:paraId="6C41D101" w14:textId="77777777" w:rsidR="00223DDB" w:rsidRPr="00223DDB" w:rsidRDefault="00223DDB" w:rsidP="00223DDB">
      <w:pPr>
        <w:pStyle w:val="ListParagraph"/>
        <w:numPr>
          <w:ilvl w:val="0"/>
          <w:numId w:val="16"/>
        </w:numPr>
        <w:spacing w:line="276" w:lineRule="auto"/>
        <w:rPr>
          <w:lang w:val="en-US"/>
        </w:rPr>
      </w:pPr>
      <w:r w:rsidRPr="00223DDB">
        <w:rPr>
          <w:lang w:val="en-US"/>
        </w:rPr>
        <w:t>How might this experience influence the guest's perception of the hotel?</w:t>
      </w:r>
    </w:p>
    <w:p w14:paraId="135665A9" w14:textId="517B76DC" w:rsidR="00927A25" w:rsidRDefault="00223DDB" w:rsidP="00927A25">
      <w:pPr>
        <w:pStyle w:val="ListParagraph"/>
        <w:numPr>
          <w:ilvl w:val="0"/>
          <w:numId w:val="16"/>
        </w:numPr>
        <w:spacing w:line="276" w:lineRule="auto"/>
        <w:rPr>
          <w:lang w:val="en-US"/>
        </w:rPr>
      </w:pPr>
      <w:r w:rsidRPr="00223DDB">
        <w:rPr>
          <w:lang w:val="en-US"/>
        </w:rPr>
        <w:t>What actions could management take to improve the situation?</w:t>
      </w:r>
    </w:p>
    <w:p w14:paraId="1703890C" w14:textId="77777777" w:rsidR="00927A25" w:rsidRDefault="00927A25" w:rsidP="00927A25">
      <w:pPr>
        <w:pStyle w:val="ListParagraph"/>
        <w:spacing w:line="276" w:lineRule="auto"/>
        <w:ind w:left="0"/>
        <w:rPr>
          <w:lang w:val="en-US"/>
        </w:rPr>
      </w:pPr>
    </w:p>
    <w:p w14:paraId="0E89F8DE" w14:textId="77777777" w:rsidR="00927A25" w:rsidRDefault="00927A25" w:rsidP="00927A25">
      <w:pPr>
        <w:pStyle w:val="ListParagraph"/>
        <w:spacing w:line="276" w:lineRule="auto"/>
        <w:ind w:left="0"/>
        <w:rPr>
          <w:lang w:val="en-US"/>
        </w:rPr>
      </w:pPr>
    </w:p>
    <w:p w14:paraId="1A84FE5F" w14:textId="77777777" w:rsidR="00927A25" w:rsidRDefault="00927A25" w:rsidP="00927A25">
      <w:pPr>
        <w:pStyle w:val="ListParagraph"/>
        <w:spacing w:line="276" w:lineRule="auto"/>
        <w:ind w:left="0"/>
        <w:rPr>
          <w:lang w:val="en-US"/>
        </w:rPr>
      </w:pPr>
    </w:p>
    <w:p w14:paraId="785E3175" w14:textId="77777777" w:rsidR="00927A25" w:rsidRDefault="00927A25" w:rsidP="00927A25">
      <w:pPr>
        <w:pStyle w:val="ListParagraph"/>
        <w:spacing w:line="276" w:lineRule="auto"/>
        <w:ind w:left="0"/>
        <w:rPr>
          <w:lang w:val="en-US"/>
        </w:rPr>
      </w:pPr>
    </w:p>
    <w:p w14:paraId="1720E30F" w14:textId="77777777" w:rsidR="00927A25" w:rsidRDefault="00927A25" w:rsidP="00927A25">
      <w:pPr>
        <w:pStyle w:val="ListParagraph"/>
        <w:spacing w:line="276" w:lineRule="auto"/>
        <w:ind w:left="0"/>
        <w:rPr>
          <w:lang w:val="en-US"/>
        </w:rPr>
      </w:pPr>
    </w:p>
    <w:p w14:paraId="747DA012" w14:textId="77777777" w:rsidR="00927A25" w:rsidRDefault="00927A25" w:rsidP="00927A25">
      <w:pPr>
        <w:pStyle w:val="ListParagraph"/>
        <w:spacing w:line="276" w:lineRule="auto"/>
        <w:ind w:left="0"/>
        <w:rPr>
          <w:lang w:val="en-US"/>
        </w:rPr>
      </w:pPr>
    </w:p>
    <w:p w14:paraId="568D9CEA" w14:textId="77777777" w:rsidR="00927A25" w:rsidRDefault="00927A25" w:rsidP="00927A25">
      <w:pPr>
        <w:pStyle w:val="ListParagraph"/>
        <w:spacing w:line="276" w:lineRule="auto"/>
        <w:ind w:left="0"/>
        <w:rPr>
          <w:lang w:val="en-US"/>
        </w:rPr>
      </w:pPr>
    </w:p>
    <w:p w14:paraId="7FF45A3F" w14:textId="77777777" w:rsidR="00927A25" w:rsidRDefault="00927A25" w:rsidP="00927A25">
      <w:pPr>
        <w:pStyle w:val="ListParagraph"/>
        <w:spacing w:line="276" w:lineRule="auto"/>
        <w:ind w:left="0"/>
        <w:rPr>
          <w:lang w:val="en-US"/>
        </w:rPr>
      </w:pPr>
    </w:p>
    <w:p w14:paraId="4B554F00" w14:textId="77777777" w:rsidR="00927A25" w:rsidRDefault="00927A25" w:rsidP="00927A25">
      <w:pPr>
        <w:pStyle w:val="ListParagraph"/>
        <w:spacing w:line="276" w:lineRule="auto"/>
        <w:ind w:left="0"/>
        <w:rPr>
          <w:lang w:val="en-US"/>
        </w:rPr>
      </w:pPr>
    </w:p>
    <w:p w14:paraId="695905E8" w14:textId="77777777" w:rsidR="00927A25" w:rsidRDefault="00927A25" w:rsidP="00927A25">
      <w:pPr>
        <w:pStyle w:val="ListParagraph"/>
        <w:spacing w:line="276" w:lineRule="auto"/>
        <w:ind w:left="0"/>
        <w:rPr>
          <w:lang w:val="en-US"/>
        </w:rPr>
      </w:pPr>
    </w:p>
    <w:p w14:paraId="37F4A399" w14:textId="77777777" w:rsidR="00927A25" w:rsidRDefault="00927A25" w:rsidP="00927A25">
      <w:pPr>
        <w:pStyle w:val="ListParagraph"/>
        <w:spacing w:line="276" w:lineRule="auto"/>
        <w:ind w:left="0"/>
        <w:rPr>
          <w:lang w:val="en-US"/>
        </w:rPr>
      </w:pPr>
    </w:p>
    <w:p w14:paraId="6D7BF924" w14:textId="77777777" w:rsidR="00927A25" w:rsidRDefault="00927A25" w:rsidP="00927A25">
      <w:pPr>
        <w:pStyle w:val="ListParagraph"/>
        <w:spacing w:line="276" w:lineRule="auto"/>
        <w:ind w:left="0"/>
        <w:rPr>
          <w:lang w:val="en-US"/>
        </w:rPr>
      </w:pPr>
    </w:p>
    <w:p w14:paraId="6AF6671E" w14:textId="77777777" w:rsidR="00927A25" w:rsidRDefault="00927A25" w:rsidP="00927A25">
      <w:pPr>
        <w:pStyle w:val="ListParagraph"/>
        <w:spacing w:line="276" w:lineRule="auto"/>
        <w:ind w:left="0"/>
        <w:rPr>
          <w:lang w:val="en-US"/>
        </w:rPr>
      </w:pPr>
    </w:p>
    <w:p w14:paraId="4557F555" w14:textId="77777777" w:rsidR="00927A25" w:rsidRDefault="00927A25" w:rsidP="00927A25">
      <w:pPr>
        <w:pStyle w:val="ListParagraph"/>
        <w:spacing w:line="276" w:lineRule="auto"/>
        <w:ind w:left="0"/>
        <w:rPr>
          <w:lang w:val="en-US"/>
        </w:rPr>
      </w:pPr>
    </w:p>
    <w:p w14:paraId="6AB6F5E3" w14:textId="77777777" w:rsidR="00927A25" w:rsidRDefault="00927A25" w:rsidP="00927A25">
      <w:pPr>
        <w:pStyle w:val="ListParagraph"/>
        <w:spacing w:line="276" w:lineRule="auto"/>
        <w:ind w:left="0"/>
        <w:rPr>
          <w:lang w:val="en-US"/>
        </w:rPr>
      </w:pPr>
    </w:p>
    <w:p w14:paraId="1AE4BF1E" w14:textId="77777777" w:rsidR="00927A25" w:rsidRDefault="00927A25" w:rsidP="00927A25">
      <w:pPr>
        <w:pStyle w:val="ListParagraph"/>
        <w:spacing w:line="276" w:lineRule="auto"/>
        <w:ind w:left="0"/>
        <w:rPr>
          <w:lang w:val="en-US"/>
        </w:rPr>
      </w:pPr>
    </w:p>
    <w:p w14:paraId="0057538A" w14:textId="77777777" w:rsidR="00927A25" w:rsidRDefault="00927A25" w:rsidP="00927A25">
      <w:pPr>
        <w:pStyle w:val="ListParagraph"/>
        <w:spacing w:line="276" w:lineRule="auto"/>
        <w:ind w:left="0"/>
        <w:rPr>
          <w:lang w:val="en-US"/>
        </w:rPr>
      </w:pPr>
    </w:p>
    <w:p w14:paraId="12FD8BCF" w14:textId="77777777" w:rsidR="00927A25" w:rsidRDefault="00927A25" w:rsidP="00927A25">
      <w:pPr>
        <w:pStyle w:val="ListParagraph"/>
        <w:spacing w:line="276" w:lineRule="auto"/>
        <w:ind w:left="0"/>
        <w:rPr>
          <w:lang w:val="en-US"/>
        </w:rPr>
      </w:pPr>
    </w:p>
    <w:p w14:paraId="44436271" w14:textId="77777777" w:rsidR="00927A25" w:rsidRDefault="00927A25" w:rsidP="00927A25">
      <w:pPr>
        <w:pStyle w:val="ListParagraph"/>
        <w:spacing w:line="276" w:lineRule="auto"/>
        <w:ind w:left="0"/>
        <w:rPr>
          <w:lang w:val="en-US"/>
        </w:rPr>
      </w:pPr>
    </w:p>
    <w:p w14:paraId="5B269F68" w14:textId="77777777" w:rsidR="00927A25" w:rsidRPr="00927A25" w:rsidRDefault="00927A25" w:rsidP="00927A25">
      <w:pPr>
        <w:pStyle w:val="ListParagraph"/>
        <w:spacing w:line="276" w:lineRule="auto"/>
        <w:rPr>
          <w:b/>
          <w:bCs/>
          <w:lang w:val="en-GB"/>
        </w:rPr>
      </w:pPr>
      <w:r w:rsidRPr="00927A25">
        <w:rPr>
          <w:b/>
          <w:bCs/>
          <w:lang w:val="en-GB"/>
        </w:rPr>
        <w:lastRenderedPageBreak/>
        <w:t>Guest Expectations and Their Influence on the Hotel Experience</w:t>
      </w:r>
    </w:p>
    <w:p w14:paraId="73BE3324" w14:textId="77777777" w:rsidR="00927A25" w:rsidRPr="00927A25" w:rsidRDefault="00927A25" w:rsidP="00927A25">
      <w:pPr>
        <w:pStyle w:val="ListParagraph"/>
        <w:spacing w:line="276" w:lineRule="auto"/>
        <w:rPr>
          <w:lang w:val="en-GB"/>
        </w:rPr>
      </w:pPr>
      <w:r w:rsidRPr="00927A25">
        <w:rPr>
          <w:lang w:val="en-GB"/>
        </w:rPr>
        <w:t>Guest expectations play a critical role in shaping their overall experience in the hospitality industry. Expectations are formed through previous experiences, online reviews, advertising, brand reputation, and recommendations from friends and family. When a hotel meets or exceeds these expectations, guests are likely to feel satisfied, develop loyalty, and recommend the property to others. Conversely, when expectations are not met, guests often experience dissatisfaction, which can negatively affect their perception of service quality and their intention to return. According to the Expectation-Confirmation Theory, customer satisfaction is determined by comparing actual performance with pre-arrival expectations (Oliver, 1980). Therefore, understanding and managing guest expectations is essential for hotels seeking to maintain a competitive advantage and deliver superior customer experiences.</w:t>
      </w:r>
    </w:p>
    <w:p w14:paraId="62BCEE87" w14:textId="77777777" w:rsidR="00927A25" w:rsidRPr="00927A25" w:rsidRDefault="00927A25" w:rsidP="00927A25">
      <w:pPr>
        <w:pStyle w:val="ListParagraph"/>
        <w:spacing w:line="276" w:lineRule="auto"/>
        <w:rPr>
          <w:lang w:val="en-GB"/>
        </w:rPr>
      </w:pPr>
      <w:r w:rsidRPr="00927A25">
        <w:rPr>
          <w:lang w:val="en-GB"/>
        </w:rPr>
        <w:t>In the given scenario, a guest arrives at a hotel after a long international flight and encounters slow, unfriendly, and unhelpful front desk staff. This situation negatively affects several key components of the guest experience.</w:t>
      </w:r>
    </w:p>
    <w:p w14:paraId="05179407" w14:textId="77777777" w:rsidR="00927A25" w:rsidRPr="00927A25" w:rsidRDefault="00927A25" w:rsidP="00927A25">
      <w:pPr>
        <w:pStyle w:val="ListParagraph"/>
        <w:spacing w:line="276" w:lineRule="auto"/>
        <w:rPr>
          <w:lang w:val="en-GB"/>
        </w:rPr>
      </w:pPr>
      <w:r w:rsidRPr="00927A25">
        <w:rPr>
          <w:lang w:val="en-GB"/>
        </w:rPr>
        <w:t xml:space="preserve">First, </w:t>
      </w:r>
      <w:r w:rsidRPr="00927A25">
        <w:rPr>
          <w:b/>
          <w:bCs/>
          <w:lang w:val="en-GB"/>
        </w:rPr>
        <w:t>service quality</w:t>
      </w:r>
      <w:r w:rsidRPr="00927A25">
        <w:rPr>
          <w:lang w:val="en-GB"/>
        </w:rPr>
        <w:t xml:space="preserve"> is compromised. The front desk is often the first point of contact between guests and the hotel. Slow service creates frustration, especially for tired </w:t>
      </w:r>
      <w:proofErr w:type="spellStart"/>
      <w:r w:rsidRPr="00927A25">
        <w:rPr>
          <w:lang w:val="en-GB"/>
        </w:rPr>
        <w:t>travelers</w:t>
      </w:r>
      <w:proofErr w:type="spellEnd"/>
      <w:r w:rsidRPr="00927A25">
        <w:rPr>
          <w:lang w:val="en-GB"/>
        </w:rPr>
        <w:t xml:space="preserve"> who expect a smooth and efficient check-in process. Parasuraman et al. (1988) identify responsiveness and assurance as important dimensions of service quality; both are lacking in this scenario. The inability of staff to answer basic questions further reduces confidence in the hotel's professionalism.</w:t>
      </w:r>
    </w:p>
    <w:p w14:paraId="749681FE" w14:textId="77777777" w:rsidR="00927A25" w:rsidRPr="00927A25" w:rsidRDefault="00927A25" w:rsidP="00927A25">
      <w:pPr>
        <w:pStyle w:val="ListParagraph"/>
        <w:spacing w:line="276" w:lineRule="auto"/>
        <w:rPr>
          <w:lang w:val="en-GB"/>
        </w:rPr>
      </w:pPr>
      <w:r w:rsidRPr="00927A25">
        <w:rPr>
          <w:lang w:val="en-GB"/>
        </w:rPr>
        <w:t xml:space="preserve">Second, </w:t>
      </w:r>
      <w:r w:rsidRPr="00927A25">
        <w:rPr>
          <w:b/>
          <w:bCs/>
          <w:lang w:val="en-GB"/>
        </w:rPr>
        <w:t>emotional satisfaction</w:t>
      </w:r>
      <w:r w:rsidRPr="00927A25">
        <w:rPr>
          <w:lang w:val="en-GB"/>
        </w:rPr>
        <w:t xml:space="preserve"> is negatively affected. Hospitality experiences are strongly influenced by emotions. After a long journey, guests typically expect warmth, empathy, and assistance from hotel employees. Unfriendly </w:t>
      </w:r>
      <w:proofErr w:type="spellStart"/>
      <w:r w:rsidRPr="00927A25">
        <w:rPr>
          <w:lang w:val="en-GB"/>
        </w:rPr>
        <w:t>behavior</w:t>
      </w:r>
      <w:proofErr w:type="spellEnd"/>
      <w:r w:rsidRPr="00927A25">
        <w:rPr>
          <w:lang w:val="en-GB"/>
        </w:rPr>
        <w:t xml:space="preserve"> can make guests feel unwelcome and undervalued, reducing their overall satisfaction (</w:t>
      </w:r>
      <w:proofErr w:type="spellStart"/>
      <w:r w:rsidRPr="00927A25">
        <w:rPr>
          <w:lang w:val="en-GB"/>
        </w:rPr>
        <w:t>Kandampully</w:t>
      </w:r>
      <w:proofErr w:type="spellEnd"/>
      <w:r w:rsidRPr="00927A25">
        <w:rPr>
          <w:lang w:val="en-GB"/>
        </w:rPr>
        <w:t xml:space="preserve"> et al., 2015).</w:t>
      </w:r>
    </w:p>
    <w:p w14:paraId="4D05E8FB" w14:textId="77777777" w:rsidR="00927A25" w:rsidRPr="00927A25" w:rsidRDefault="00927A25" w:rsidP="00927A25">
      <w:pPr>
        <w:pStyle w:val="ListParagraph"/>
        <w:spacing w:line="276" w:lineRule="auto"/>
        <w:rPr>
          <w:lang w:val="en-GB"/>
        </w:rPr>
      </w:pPr>
      <w:r w:rsidRPr="00927A25">
        <w:rPr>
          <w:lang w:val="en-GB"/>
        </w:rPr>
        <w:t xml:space="preserve">Third, </w:t>
      </w:r>
      <w:r w:rsidRPr="00927A25">
        <w:rPr>
          <w:b/>
          <w:bCs/>
          <w:lang w:val="en-GB"/>
        </w:rPr>
        <w:t>perceived value and trust</w:t>
      </w:r>
      <w:r w:rsidRPr="00927A25">
        <w:rPr>
          <w:lang w:val="en-GB"/>
        </w:rPr>
        <w:t xml:space="preserve"> are diminished. Guests often judge the quality of the entire hotel based on their initial interactions with staff. A poor check-in experience may lead them to question the quality of other hotel services, including room cleanliness, dining facilities, and customer support. Research suggests that service encounters significantly influence customer perceptions and future </w:t>
      </w:r>
      <w:proofErr w:type="spellStart"/>
      <w:r w:rsidRPr="00927A25">
        <w:rPr>
          <w:lang w:val="en-GB"/>
        </w:rPr>
        <w:t>behavioral</w:t>
      </w:r>
      <w:proofErr w:type="spellEnd"/>
      <w:r w:rsidRPr="00927A25">
        <w:rPr>
          <w:lang w:val="en-GB"/>
        </w:rPr>
        <w:t xml:space="preserve"> intentions (Bitner, 1990).</w:t>
      </w:r>
    </w:p>
    <w:p w14:paraId="76C7BAD3" w14:textId="77777777" w:rsidR="00927A25" w:rsidRPr="00927A25" w:rsidRDefault="00927A25" w:rsidP="00927A25">
      <w:pPr>
        <w:pStyle w:val="ListParagraph"/>
        <w:spacing w:line="276" w:lineRule="auto"/>
        <w:rPr>
          <w:lang w:val="en-GB"/>
        </w:rPr>
      </w:pPr>
      <w:r w:rsidRPr="00927A25">
        <w:rPr>
          <w:lang w:val="en-GB"/>
        </w:rPr>
        <w:t xml:space="preserve">This negative experience can substantially influence the guest’s overall perception of the hotel. Since first impressions are powerful, the guest may form an </w:t>
      </w:r>
      <w:proofErr w:type="spellStart"/>
      <w:r w:rsidRPr="00927A25">
        <w:rPr>
          <w:lang w:val="en-GB"/>
        </w:rPr>
        <w:t>unfavorable</w:t>
      </w:r>
      <w:proofErr w:type="spellEnd"/>
      <w:r w:rsidRPr="00927A25">
        <w:rPr>
          <w:lang w:val="en-GB"/>
        </w:rPr>
        <w:t xml:space="preserve"> opinion before experiencing other hotel amenities. The guest may perceive the hotel as poorly managed, lacking customer focus, and failing to meet expected service standards. Such perceptions can result in lower satisfaction ratings, negative online reviews, and reduced likelihood of repeat visits. In today's digital environment, dissatisfied customers often share their experiences on travel platforms and social </w:t>
      </w:r>
      <w:r w:rsidRPr="00927A25">
        <w:rPr>
          <w:lang w:val="en-GB"/>
        </w:rPr>
        <w:lastRenderedPageBreak/>
        <w:t>media, potentially damaging the hotel's reputation and influencing future booking decisions by prospective guests (</w:t>
      </w:r>
      <w:proofErr w:type="spellStart"/>
      <w:r w:rsidRPr="00927A25">
        <w:rPr>
          <w:lang w:val="en-GB"/>
        </w:rPr>
        <w:t>Kandampully</w:t>
      </w:r>
      <w:proofErr w:type="spellEnd"/>
      <w:r w:rsidRPr="00927A25">
        <w:rPr>
          <w:lang w:val="en-GB"/>
        </w:rPr>
        <w:t xml:space="preserve"> et al., 2015).</w:t>
      </w:r>
    </w:p>
    <w:p w14:paraId="67572217" w14:textId="77777777" w:rsidR="00927A25" w:rsidRPr="00927A25" w:rsidRDefault="00927A25" w:rsidP="00927A25">
      <w:pPr>
        <w:pStyle w:val="ListParagraph"/>
        <w:spacing w:line="276" w:lineRule="auto"/>
        <w:rPr>
          <w:lang w:val="en-GB"/>
        </w:rPr>
      </w:pPr>
      <w:r w:rsidRPr="00927A25">
        <w:rPr>
          <w:lang w:val="en-GB"/>
        </w:rPr>
        <w:t xml:space="preserve">To improve the situation, hotel management should implement several corrective actions. First, </w:t>
      </w:r>
      <w:r w:rsidRPr="00927A25">
        <w:rPr>
          <w:b/>
          <w:bCs/>
          <w:lang w:val="en-GB"/>
        </w:rPr>
        <w:t>staff training and development programs</w:t>
      </w:r>
      <w:r w:rsidRPr="00927A25">
        <w:rPr>
          <w:lang w:val="en-GB"/>
        </w:rPr>
        <w:t xml:space="preserve"> should be enhanced to improve communication skills, customer service knowledge, and problem-solving abilities. Employees should be trained to respond professionally, courteously, and efficiently to guest inquiries. Regular customer service workshops can help staff better understand guest expectations and service standards.</w:t>
      </w:r>
    </w:p>
    <w:p w14:paraId="14C3CCDC" w14:textId="77777777" w:rsidR="00927A25" w:rsidRPr="00927A25" w:rsidRDefault="00927A25" w:rsidP="00927A25">
      <w:pPr>
        <w:pStyle w:val="ListParagraph"/>
        <w:spacing w:line="276" w:lineRule="auto"/>
        <w:rPr>
          <w:lang w:val="en-GB"/>
        </w:rPr>
      </w:pPr>
      <w:r w:rsidRPr="00927A25">
        <w:rPr>
          <w:lang w:val="en-GB"/>
        </w:rPr>
        <w:t xml:space="preserve">Second, management should establish </w:t>
      </w:r>
      <w:r w:rsidRPr="00927A25">
        <w:rPr>
          <w:b/>
          <w:bCs/>
          <w:lang w:val="en-GB"/>
        </w:rPr>
        <w:t>clear performance standards</w:t>
      </w:r>
      <w:r w:rsidRPr="00927A25">
        <w:rPr>
          <w:lang w:val="en-GB"/>
        </w:rPr>
        <w:t xml:space="preserve"> for front desk operations, including maximum check-in waiting times and service quality benchmarks. Monitoring performance through guest feedback surveys and mystery shopping programs can help identify service gaps and areas for improvement.</w:t>
      </w:r>
    </w:p>
    <w:p w14:paraId="3696DB1B" w14:textId="77777777" w:rsidR="00927A25" w:rsidRPr="00927A25" w:rsidRDefault="00927A25" w:rsidP="00927A25">
      <w:pPr>
        <w:pStyle w:val="ListParagraph"/>
        <w:spacing w:line="276" w:lineRule="auto"/>
        <w:rPr>
          <w:lang w:val="en-GB"/>
        </w:rPr>
      </w:pPr>
      <w:r w:rsidRPr="00927A25">
        <w:rPr>
          <w:lang w:val="en-GB"/>
        </w:rPr>
        <w:t xml:space="preserve">Third, hotels should invest in </w:t>
      </w:r>
      <w:r w:rsidRPr="00927A25">
        <w:rPr>
          <w:b/>
          <w:bCs/>
          <w:lang w:val="en-GB"/>
        </w:rPr>
        <w:t>employee engagement and motivation initiatives</w:t>
      </w:r>
      <w:r w:rsidRPr="00927A25">
        <w:rPr>
          <w:lang w:val="en-GB"/>
        </w:rPr>
        <w:t>. Employees who feel supported and valued are more likely to provide positive customer experiences. Recognition programs, incentives, and opportunities for career development can contribute to higher staff morale and better service delivery.</w:t>
      </w:r>
    </w:p>
    <w:p w14:paraId="546063B7" w14:textId="77777777" w:rsidR="00927A25" w:rsidRPr="00927A25" w:rsidRDefault="00927A25" w:rsidP="00927A25">
      <w:pPr>
        <w:pStyle w:val="ListParagraph"/>
        <w:spacing w:line="276" w:lineRule="auto"/>
        <w:rPr>
          <w:lang w:val="en-GB"/>
        </w:rPr>
      </w:pPr>
      <w:r w:rsidRPr="00927A25">
        <w:rPr>
          <w:lang w:val="en-GB"/>
        </w:rPr>
        <w:t xml:space="preserve">Finally, management should adopt a </w:t>
      </w:r>
      <w:r w:rsidRPr="00927A25">
        <w:rPr>
          <w:b/>
          <w:bCs/>
          <w:lang w:val="en-GB"/>
        </w:rPr>
        <w:t>service recovery strategy</w:t>
      </w:r>
      <w:r w:rsidRPr="00927A25">
        <w:rPr>
          <w:lang w:val="en-GB"/>
        </w:rPr>
        <w:t xml:space="preserve"> when service failures occur. Offering sincere apologies, immediate assistance, room upgrades, or complimentary services can help restore guest satisfaction and demonstrate a commitment to customer care. Effective service recovery can often transform a negative experience into a positive one and strengthen customer loyalty.</w:t>
      </w:r>
    </w:p>
    <w:p w14:paraId="10DE3335" w14:textId="77777777" w:rsidR="00927A25" w:rsidRDefault="00927A25" w:rsidP="00927A25">
      <w:pPr>
        <w:pStyle w:val="ListParagraph"/>
        <w:spacing w:line="276" w:lineRule="auto"/>
        <w:rPr>
          <w:lang w:val="en-GB"/>
        </w:rPr>
      </w:pPr>
      <w:r w:rsidRPr="00927A25">
        <w:rPr>
          <w:lang w:val="en-GB"/>
        </w:rPr>
        <w:t>In conclusion, guest expectations significantly influence overall hotel experiences and satisfaction levels. In this case, slow, unfriendly, and unhelpful front desk service negatively affects service quality, emotional satisfaction, and trust. Such experiences can damage the guest's perception of the hotel and reduce future loyalty. By focusing on employee training, performance management, staff motivation, and service recovery practices, hotel management can improve guest experiences and ensure higher levels of customer satisfaction.</w:t>
      </w:r>
    </w:p>
    <w:p w14:paraId="20627D15" w14:textId="77777777" w:rsidR="00927A25" w:rsidRDefault="00927A25" w:rsidP="00927A25">
      <w:pPr>
        <w:pStyle w:val="ListParagraph"/>
        <w:spacing w:line="276" w:lineRule="auto"/>
        <w:rPr>
          <w:lang w:val="en-GB"/>
        </w:rPr>
      </w:pPr>
    </w:p>
    <w:p w14:paraId="32100730" w14:textId="77777777" w:rsidR="00927A25" w:rsidRDefault="00927A25" w:rsidP="00927A25">
      <w:pPr>
        <w:pStyle w:val="ListParagraph"/>
        <w:spacing w:line="276" w:lineRule="auto"/>
        <w:rPr>
          <w:lang w:val="en-GB"/>
        </w:rPr>
      </w:pPr>
    </w:p>
    <w:p w14:paraId="449D17AD" w14:textId="77777777" w:rsidR="00927A25" w:rsidRDefault="00927A25" w:rsidP="00927A25">
      <w:pPr>
        <w:pStyle w:val="ListParagraph"/>
        <w:spacing w:line="276" w:lineRule="auto"/>
        <w:rPr>
          <w:lang w:val="en-GB"/>
        </w:rPr>
      </w:pPr>
    </w:p>
    <w:p w14:paraId="3C54EA36" w14:textId="77777777" w:rsidR="00927A25" w:rsidRDefault="00927A25" w:rsidP="00927A25">
      <w:pPr>
        <w:pStyle w:val="ListParagraph"/>
        <w:spacing w:line="276" w:lineRule="auto"/>
        <w:rPr>
          <w:lang w:val="en-GB"/>
        </w:rPr>
      </w:pPr>
    </w:p>
    <w:p w14:paraId="34DC0AEF" w14:textId="77777777" w:rsidR="00927A25" w:rsidRDefault="00927A25" w:rsidP="00927A25">
      <w:pPr>
        <w:pStyle w:val="ListParagraph"/>
        <w:spacing w:line="276" w:lineRule="auto"/>
        <w:rPr>
          <w:lang w:val="en-GB"/>
        </w:rPr>
      </w:pPr>
    </w:p>
    <w:p w14:paraId="1C6747C3" w14:textId="77777777" w:rsidR="00927A25" w:rsidRDefault="00927A25" w:rsidP="00927A25">
      <w:pPr>
        <w:pStyle w:val="ListParagraph"/>
        <w:spacing w:line="276" w:lineRule="auto"/>
        <w:rPr>
          <w:lang w:val="en-GB"/>
        </w:rPr>
      </w:pPr>
    </w:p>
    <w:p w14:paraId="3CB7383B" w14:textId="77777777" w:rsidR="00927A25" w:rsidRDefault="00927A25" w:rsidP="00927A25">
      <w:pPr>
        <w:pStyle w:val="ListParagraph"/>
        <w:spacing w:line="276" w:lineRule="auto"/>
        <w:rPr>
          <w:lang w:val="en-GB"/>
        </w:rPr>
      </w:pPr>
    </w:p>
    <w:p w14:paraId="600A6FC7" w14:textId="77777777" w:rsidR="00927A25" w:rsidRDefault="00927A25" w:rsidP="00927A25">
      <w:pPr>
        <w:pStyle w:val="ListParagraph"/>
        <w:spacing w:line="276" w:lineRule="auto"/>
        <w:rPr>
          <w:lang w:val="en-GB"/>
        </w:rPr>
      </w:pPr>
    </w:p>
    <w:p w14:paraId="3C1C0E93" w14:textId="77777777" w:rsidR="00927A25" w:rsidRDefault="00927A25" w:rsidP="00927A25">
      <w:pPr>
        <w:pStyle w:val="ListParagraph"/>
        <w:spacing w:line="276" w:lineRule="auto"/>
        <w:rPr>
          <w:lang w:val="en-GB"/>
        </w:rPr>
      </w:pPr>
    </w:p>
    <w:p w14:paraId="001D04D6" w14:textId="77777777" w:rsidR="00927A25" w:rsidRDefault="00927A25" w:rsidP="00927A25">
      <w:pPr>
        <w:pStyle w:val="ListParagraph"/>
        <w:spacing w:line="276" w:lineRule="auto"/>
        <w:rPr>
          <w:lang w:val="en-GB"/>
        </w:rPr>
      </w:pPr>
    </w:p>
    <w:p w14:paraId="1CCBFC9C" w14:textId="77777777" w:rsidR="00927A25" w:rsidRDefault="00927A25" w:rsidP="00927A25">
      <w:pPr>
        <w:pStyle w:val="ListParagraph"/>
        <w:spacing w:line="276" w:lineRule="auto"/>
        <w:rPr>
          <w:lang w:val="en-GB"/>
        </w:rPr>
      </w:pPr>
    </w:p>
    <w:p w14:paraId="0B32654A" w14:textId="77777777" w:rsidR="00927A25" w:rsidRDefault="00927A25" w:rsidP="00927A25">
      <w:pPr>
        <w:pStyle w:val="ListParagraph"/>
        <w:spacing w:line="276" w:lineRule="auto"/>
        <w:rPr>
          <w:lang w:val="en-GB"/>
        </w:rPr>
      </w:pPr>
    </w:p>
    <w:p w14:paraId="57B1A981" w14:textId="77777777" w:rsidR="00927A25" w:rsidRDefault="00927A25" w:rsidP="00927A25">
      <w:pPr>
        <w:pStyle w:val="ListParagraph"/>
        <w:spacing w:line="276" w:lineRule="auto"/>
        <w:rPr>
          <w:lang w:val="en-GB"/>
        </w:rPr>
      </w:pPr>
    </w:p>
    <w:p w14:paraId="5776777E" w14:textId="77777777" w:rsidR="00927A25" w:rsidRPr="00927A25" w:rsidRDefault="00927A25" w:rsidP="00927A25">
      <w:pPr>
        <w:pStyle w:val="ListParagraph"/>
        <w:spacing w:line="276" w:lineRule="auto"/>
        <w:rPr>
          <w:lang w:val="en-GB"/>
        </w:rPr>
      </w:pPr>
    </w:p>
    <w:p w14:paraId="375F35EC" w14:textId="77777777" w:rsidR="00927A25" w:rsidRPr="00927A25" w:rsidRDefault="00927A25" w:rsidP="00927A25">
      <w:pPr>
        <w:pStyle w:val="ListParagraph"/>
        <w:spacing w:line="276" w:lineRule="auto"/>
        <w:rPr>
          <w:b/>
          <w:bCs/>
          <w:lang w:val="en-GB"/>
        </w:rPr>
      </w:pPr>
      <w:r w:rsidRPr="00927A25">
        <w:rPr>
          <w:b/>
          <w:bCs/>
          <w:lang w:val="en-GB"/>
        </w:rPr>
        <w:t>References</w:t>
      </w:r>
    </w:p>
    <w:p w14:paraId="5AA46504" w14:textId="77777777" w:rsidR="00927A25" w:rsidRPr="00927A25" w:rsidRDefault="00927A25" w:rsidP="00927A25">
      <w:pPr>
        <w:pStyle w:val="ListParagraph"/>
        <w:spacing w:line="276" w:lineRule="auto"/>
        <w:rPr>
          <w:lang w:val="en-GB"/>
        </w:rPr>
      </w:pPr>
      <w:r w:rsidRPr="00927A25">
        <w:rPr>
          <w:lang w:val="en-GB"/>
        </w:rPr>
        <w:t xml:space="preserve">Bitner, M. J. (1990). Evaluating service encounters: The effects of physical surroundings and employee responses. </w:t>
      </w:r>
      <w:r w:rsidRPr="00927A25">
        <w:rPr>
          <w:i/>
          <w:iCs/>
          <w:lang w:val="en-GB"/>
        </w:rPr>
        <w:t>Journal of Marketing, 54</w:t>
      </w:r>
      <w:r w:rsidRPr="00927A25">
        <w:rPr>
          <w:lang w:val="en-GB"/>
        </w:rPr>
        <w:t xml:space="preserve">(2), 69–82. </w:t>
      </w:r>
      <w:hyperlink r:id="rId6" w:tgtFrame="_new" w:history="1">
        <w:r w:rsidRPr="00927A25">
          <w:rPr>
            <w:rStyle w:val="Hyperlink"/>
            <w:lang w:val="en-GB"/>
          </w:rPr>
          <w:t>https://doi.org/10.1177/002224299005400206</w:t>
        </w:r>
      </w:hyperlink>
    </w:p>
    <w:p w14:paraId="6FC432D3" w14:textId="77777777" w:rsidR="00927A25" w:rsidRPr="00927A25" w:rsidRDefault="00927A25" w:rsidP="00927A25">
      <w:pPr>
        <w:pStyle w:val="ListParagraph"/>
        <w:spacing w:line="276" w:lineRule="auto"/>
        <w:rPr>
          <w:lang w:val="en-GB"/>
        </w:rPr>
      </w:pPr>
      <w:proofErr w:type="spellStart"/>
      <w:r w:rsidRPr="00927A25">
        <w:rPr>
          <w:lang w:val="en-GB"/>
        </w:rPr>
        <w:t>Kandampully</w:t>
      </w:r>
      <w:proofErr w:type="spellEnd"/>
      <w:r w:rsidRPr="00927A25">
        <w:rPr>
          <w:lang w:val="en-GB"/>
        </w:rPr>
        <w:t xml:space="preserve">, J., Zhang, T., &amp; </w:t>
      </w:r>
      <w:proofErr w:type="spellStart"/>
      <w:r w:rsidRPr="00927A25">
        <w:rPr>
          <w:lang w:val="en-GB"/>
        </w:rPr>
        <w:t>Bilgihan</w:t>
      </w:r>
      <w:proofErr w:type="spellEnd"/>
      <w:r w:rsidRPr="00927A25">
        <w:rPr>
          <w:lang w:val="en-GB"/>
        </w:rPr>
        <w:t xml:space="preserve">, A. (2015). Customer loyalty: A review and future directions with a special focus on the hospitality industry. </w:t>
      </w:r>
      <w:r w:rsidRPr="00927A25">
        <w:rPr>
          <w:i/>
          <w:iCs/>
          <w:lang w:val="en-GB"/>
        </w:rPr>
        <w:t>International Journal of Contemporary Hospitality Management, 27</w:t>
      </w:r>
      <w:r w:rsidRPr="00927A25">
        <w:rPr>
          <w:lang w:val="en-GB"/>
        </w:rPr>
        <w:t>(3), 379–414. https://doi.org/10.1108/IJCHM-03-2014-0151</w:t>
      </w:r>
    </w:p>
    <w:p w14:paraId="54DEC9D4" w14:textId="77777777" w:rsidR="00927A25" w:rsidRPr="00927A25" w:rsidRDefault="00927A25" w:rsidP="00927A25">
      <w:pPr>
        <w:pStyle w:val="ListParagraph"/>
        <w:spacing w:line="276" w:lineRule="auto"/>
        <w:rPr>
          <w:lang w:val="en-GB"/>
        </w:rPr>
      </w:pPr>
      <w:r w:rsidRPr="00927A25">
        <w:rPr>
          <w:lang w:val="en-GB"/>
        </w:rPr>
        <w:t xml:space="preserve">Oliver, R. L. (1980). A cognitive model of the antecedents and consequences of satisfaction decisions. </w:t>
      </w:r>
      <w:r w:rsidRPr="00927A25">
        <w:rPr>
          <w:i/>
          <w:iCs/>
          <w:lang w:val="en-GB"/>
        </w:rPr>
        <w:t>Journal of Marketing Research, 17</w:t>
      </w:r>
      <w:r w:rsidRPr="00927A25">
        <w:rPr>
          <w:lang w:val="en-GB"/>
        </w:rPr>
        <w:t xml:space="preserve">(4), 460–469. </w:t>
      </w:r>
      <w:hyperlink r:id="rId7" w:tgtFrame="_new" w:history="1">
        <w:r w:rsidRPr="00927A25">
          <w:rPr>
            <w:rStyle w:val="Hyperlink"/>
            <w:lang w:val="en-GB"/>
          </w:rPr>
          <w:t>https://doi.org/10.1177/002224378001700405</w:t>
        </w:r>
      </w:hyperlink>
    </w:p>
    <w:p w14:paraId="01F1A98E" w14:textId="77777777" w:rsidR="00927A25" w:rsidRPr="00927A25" w:rsidRDefault="00927A25" w:rsidP="00927A25">
      <w:pPr>
        <w:pStyle w:val="ListParagraph"/>
        <w:spacing w:line="276" w:lineRule="auto"/>
        <w:rPr>
          <w:lang w:val="en-GB"/>
        </w:rPr>
      </w:pPr>
      <w:r w:rsidRPr="00927A25">
        <w:rPr>
          <w:lang w:val="en-GB"/>
        </w:rPr>
        <w:t xml:space="preserve">Parasuraman, A., Zeithaml, V. A., &amp; Berry, L. L. (1988). SERVQUAL: A multiple-item scale for measuring consumer perceptions of service quality. </w:t>
      </w:r>
      <w:r w:rsidRPr="00927A25">
        <w:rPr>
          <w:i/>
          <w:iCs/>
          <w:lang w:val="en-GB"/>
        </w:rPr>
        <w:t>Journal of Retailing, 64</w:t>
      </w:r>
      <w:r w:rsidRPr="00927A25">
        <w:rPr>
          <w:lang w:val="en-GB"/>
        </w:rPr>
        <w:t>(1), 12–40. Available through Google Scholar: https://scholar.google.com/scholar?q=SERVQUAL+A+multiple-item+scale+for+measuring+consumer+perceptions+of+service+quality</w:t>
      </w:r>
    </w:p>
    <w:p w14:paraId="222D839F" w14:textId="77777777" w:rsidR="00927A25" w:rsidRPr="00927A25" w:rsidRDefault="00927A25" w:rsidP="00927A25">
      <w:pPr>
        <w:pStyle w:val="ListParagraph"/>
        <w:spacing w:line="276" w:lineRule="auto"/>
        <w:ind w:left="0"/>
        <w:rPr>
          <w:lang w:val="en-US"/>
        </w:rPr>
      </w:pPr>
    </w:p>
    <w:sectPr w:rsidR="00927A25" w:rsidRPr="00927A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244BE6F-79E3-42E4-B9BB-31C19D1A2331}"/>
    <w:embedBold r:id="rId2" w:fontKey="{08641A7F-0421-44AB-9146-54CA7DCEF029}"/>
    <w:embedItalic r:id="rId3" w:fontKey="{EE1CD92E-B783-433C-8DF7-595B64F4025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661D261-3899-4933-9597-F5DC2BC22E83}"/>
  </w:font>
  <w:font w:name="Calibri Light">
    <w:panose1 w:val="020F0302020204030204"/>
    <w:charset w:val="00"/>
    <w:family w:val="swiss"/>
    <w:pitch w:val="variable"/>
    <w:sig w:usb0="E4002EFF" w:usb1="C000247B" w:usb2="00000009" w:usb3="00000000" w:csb0="000001FF" w:csb1="00000000"/>
    <w:embedRegular r:id="rId5" w:fontKey="{90373EE3-6EA8-481F-ADAF-3935477F5A1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8"/>
  </w:num>
  <w:num w:numId="2" w16cid:durableId="1012683535">
    <w:abstractNumId w:val="1"/>
  </w:num>
  <w:num w:numId="3" w16cid:durableId="1882092387">
    <w:abstractNumId w:val="9"/>
  </w:num>
  <w:num w:numId="4" w16cid:durableId="1544052912">
    <w:abstractNumId w:val="0"/>
  </w:num>
  <w:num w:numId="5" w16cid:durableId="1976175921">
    <w:abstractNumId w:val="5"/>
  </w:num>
  <w:num w:numId="6" w16cid:durableId="1741564058">
    <w:abstractNumId w:val="7"/>
  </w:num>
  <w:num w:numId="7" w16cid:durableId="192623156">
    <w:abstractNumId w:val="3"/>
  </w:num>
  <w:num w:numId="8" w16cid:durableId="378478015">
    <w:abstractNumId w:val="15"/>
  </w:num>
  <w:num w:numId="9" w16cid:durableId="982736017">
    <w:abstractNumId w:val="11"/>
  </w:num>
  <w:num w:numId="10" w16cid:durableId="1321621996">
    <w:abstractNumId w:val="12"/>
  </w:num>
  <w:num w:numId="11" w16cid:durableId="646325083">
    <w:abstractNumId w:val="2"/>
  </w:num>
  <w:num w:numId="12" w16cid:durableId="1195771833">
    <w:abstractNumId w:val="14"/>
  </w:num>
  <w:num w:numId="13" w16cid:durableId="193731801">
    <w:abstractNumId w:val="13"/>
  </w:num>
  <w:num w:numId="14" w16cid:durableId="673266209">
    <w:abstractNumId w:val="4"/>
  </w:num>
  <w:num w:numId="15" w16cid:durableId="1781879228">
    <w:abstractNumId w:val="6"/>
  </w:num>
  <w:num w:numId="16" w16cid:durableId="16680937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1E08D1"/>
    <w:rsid w:val="00223DDB"/>
    <w:rsid w:val="00224FD9"/>
    <w:rsid w:val="002F4AE0"/>
    <w:rsid w:val="00384E8A"/>
    <w:rsid w:val="003C006E"/>
    <w:rsid w:val="003D1074"/>
    <w:rsid w:val="00426865"/>
    <w:rsid w:val="00477CAA"/>
    <w:rsid w:val="004C5A76"/>
    <w:rsid w:val="00502E29"/>
    <w:rsid w:val="005949FB"/>
    <w:rsid w:val="005E458B"/>
    <w:rsid w:val="00794642"/>
    <w:rsid w:val="007C4F78"/>
    <w:rsid w:val="00844EC2"/>
    <w:rsid w:val="008516FE"/>
    <w:rsid w:val="00927A25"/>
    <w:rsid w:val="009C1D0A"/>
    <w:rsid w:val="00A044F7"/>
    <w:rsid w:val="00A16DE0"/>
    <w:rsid w:val="00A8150E"/>
    <w:rsid w:val="00AA0062"/>
    <w:rsid w:val="00B20343"/>
    <w:rsid w:val="00B72487"/>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CC2A9"/>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927A25"/>
    <w:rPr>
      <w:color w:val="0563C1" w:themeColor="hyperlink"/>
      <w:u w:val="single"/>
    </w:rPr>
  </w:style>
  <w:style w:type="character" w:styleId="UnresolvedMention">
    <w:name w:val="Unresolved Mention"/>
    <w:basedOn w:val="DefaultParagraphFont"/>
    <w:uiPriority w:val="99"/>
    <w:semiHidden/>
    <w:unhideWhenUsed/>
    <w:rsid w:val="00927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0022243780017004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02224299005400206"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1027</Words>
  <Characters>5860</Characters>
  <Application>Microsoft Office Word</Application>
  <DocSecurity>0</DocSecurity>
  <Lines>48</Lines>
  <Paragraphs>13</Paragraphs>
  <ScaleCrop>false</ScaleCrop>
  <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2026-06-23T15:13:00Z</dcterms:created>
  <dcterms:modified xsi:type="dcterms:W3CDTF">2026-06-23T15:13:00Z</dcterms:modified>
</cp:coreProperties>
</file>