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D74867">
      <w:pPr>
        <w:jc w:val="center"/>
        <w:rPr>
          <w:b/>
          <w:bCs/>
          <w:sz w:val="48"/>
          <w:szCs w:val="48"/>
        </w:rPr>
      </w:pPr>
      <w:r>
        <w:rPr>
          <w:b/>
          <w:bCs/>
          <w:sz w:val="48"/>
          <w:szCs w:val="48"/>
        </w:rPr>
        <w:t xml:space="preserve">Title: </w:t>
      </w:r>
      <w:r w:rsidR="004C0405" w:rsidRPr="004C0405">
        <w:rPr>
          <w:b/>
          <w:bCs/>
          <w:sz w:val="48"/>
          <w:szCs w:val="48"/>
        </w:rPr>
        <w:t>An Exploration of Emotional and Impulsive Consumer Behaviour During the Christmas Period</w:t>
      </w:r>
    </w:p>
    <w:p w:rsidR="00245AE3" w:rsidRDefault="00D74867" w:rsidP="00245AE3">
      <w:pPr>
        <w:jc w:val="center"/>
        <w:rPr>
          <w:sz w:val="44"/>
          <w:szCs w:val="44"/>
        </w:rPr>
      </w:pPr>
      <w:r>
        <w:rPr>
          <w:b/>
          <w:sz w:val="40"/>
          <w:szCs w:val="40"/>
        </w:rPr>
        <w:br/>
      </w:r>
      <w:r>
        <w:rPr>
          <w:sz w:val="40"/>
          <w:szCs w:val="40"/>
        </w:rPr>
        <w:br/>
      </w:r>
      <w:r w:rsidR="00245AE3">
        <w:rPr>
          <w:sz w:val="44"/>
          <w:szCs w:val="44"/>
          <w:lang w:val="nl-NL"/>
        </w:rPr>
        <w:t xml:space="preserve">Name: </w:t>
      </w:r>
      <w:r w:rsidR="00BA156E">
        <w:rPr>
          <w:sz w:val="44"/>
          <w:szCs w:val="44"/>
          <w:lang w:val="nl-NL"/>
        </w:rPr>
        <w:t>Sahil</w:t>
      </w:r>
    </w:p>
    <w:p w:rsidR="00BA156E" w:rsidRPr="00BA156E" w:rsidRDefault="00245AE3" w:rsidP="00BA156E">
      <w:pPr>
        <w:jc w:val="center"/>
        <w:rPr>
          <w:sz w:val="44"/>
          <w:szCs w:val="44"/>
        </w:rPr>
      </w:pPr>
      <w:r>
        <w:rPr>
          <w:sz w:val="44"/>
          <w:szCs w:val="44"/>
          <w:lang w:val="nl-NL"/>
        </w:rPr>
        <w:t xml:space="preserve">Student ID: </w:t>
      </w:r>
      <w:r w:rsidR="00BA156E" w:rsidRPr="00BA156E">
        <w:rPr>
          <w:sz w:val="44"/>
          <w:szCs w:val="44"/>
        </w:rPr>
        <w:t>DE240320</w:t>
      </w:r>
    </w:p>
    <w:p w:rsidR="00245AE3" w:rsidRDefault="00245AE3" w:rsidP="00245AE3">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B49E5">
        <w:rPr>
          <w:sz w:val="44"/>
          <w:szCs w:val="44"/>
        </w:rPr>
        <w:t>24.12</w:t>
      </w:r>
      <w:r>
        <w:rPr>
          <w:sz w:val="44"/>
          <w:szCs w:val="44"/>
        </w:rPr>
        <w:t>.2025</w:t>
      </w:r>
    </w:p>
    <w:p w:rsidR="00D74867" w:rsidRDefault="00D74867" w:rsidP="00D74867"/>
    <w:p w:rsidR="00D74867" w:rsidRDefault="00D74867" w:rsidP="006B49E5">
      <w:pPr>
        <w:pStyle w:val="TOCHeading"/>
      </w:pPr>
    </w:p>
    <w:p w:rsidR="007A5ABA" w:rsidRDefault="007A5ABA" w:rsidP="007A5ABA"/>
    <w:sdt>
      <w:sdtPr>
        <w:rPr>
          <w:rFonts w:asciiTheme="minorHAnsi" w:eastAsiaTheme="minorHAnsi" w:hAnsiTheme="minorHAnsi" w:cstheme="minorBidi"/>
          <w:b w:val="0"/>
          <w:bCs w:val="0"/>
          <w:color w:val="auto"/>
          <w:sz w:val="22"/>
          <w:szCs w:val="22"/>
        </w:rPr>
        <w:id w:val="-1816570795"/>
        <w:docPartObj>
          <w:docPartGallery w:val="Table of Contents"/>
          <w:docPartUnique/>
        </w:docPartObj>
      </w:sdtPr>
      <w:sdtContent>
        <w:p w:rsidR="00F63356" w:rsidRDefault="00F63356">
          <w:pPr>
            <w:pStyle w:val="TOCHeading"/>
          </w:pPr>
          <w:r>
            <w:t>Contents</w:t>
          </w:r>
        </w:p>
        <w:p w:rsidR="003609D2" w:rsidRDefault="0002787F">
          <w:pPr>
            <w:pStyle w:val="TOC2"/>
            <w:tabs>
              <w:tab w:val="right" w:leader="dot" w:pos="9350"/>
            </w:tabs>
            <w:rPr>
              <w:rFonts w:eastAsiaTheme="minorEastAsia"/>
              <w:noProof/>
              <w:szCs w:val="20"/>
              <w:lang w:bidi="hi-IN"/>
            </w:rPr>
          </w:pPr>
          <w:r>
            <w:fldChar w:fldCharType="begin"/>
          </w:r>
          <w:r w:rsidR="00F63356">
            <w:instrText xml:space="preserve"> TOC \o "1-3" \h \z \u </w:instrText>
          </w:r>
          <w:r>
            <w:fldChar w:fldCharType="separate"/>
          </w:r>
          <w:hyperlink w:anchor="_Toc216983551" w:history="1">
            <w:r w:rsidR="003609D2" w:rsidRPr="00C66594">
              <w:rPr>
                <w:rStyle w:val="Hyperlink"/>
                <w:rFonts w:ascii="Times New Roman" w:eastAsia="Times New Roman" w:hAnsi="Times New Roman" w:cs="Times New Roman"/>
                <w:b/>
                <w:bCs/>
                <w:noProof/>
              </w:rPr>
              <w:t>ABSTRACT</w:t>
            </w:r>
            <w:r w:rsidR="003609D2">
              <w:rPr>
                <w:noProof/>
                <w:webHidden/>
              </w:rPr>
              <w:tab/>
            </w:r>
            <w:r>
              <w:rPr>
                <w:noProof/>
                <w:webHidden/>
              </w:rPr>
              <w:fldChar w:fldCharType="begin"/>
            </w:r>
            <w:r w:rsidR="003609D2">
              <w:rPr>
                <w:noProof/>
                <w:webHidden/>
              </w:rPr>
              <w:instrText xml:space="preserve"> PAGEREF _Toc216983551 \h </w:instrText>
            </w:r>
            <w:r>
              <w:rPr>
                <w:noProof/>
                <w:webHidden/>
              </w:rPr>
            </w:r>
            <w:r>
              <w:rPr>
                <w:noProof/>
                <w:webHidden/>
              </w:rPr>
              <w:fldChar w:fldCharType="separate"/>
            </w:r>
            <w:r w:rsidR="003609D2">
              <w:rPr>
                <w:noProof/>
                <w:webHidden/>
              </w:rPr>
              <w:t>4</w:t>
            </w:r>
            <w:r>
              <w:rPr>
                <w:noProof/>
                <w:webHidden/>
              </w:rPr>
              <w:fldChar w:fldCharType="end"/>
            </w:r>
          </w:hyperlink>
        </w:p>
        <w:p w:rsidR="003609D2" w:rsidRDefault="0002787F">
          <w:pPr>
            <w:pStyle w:val="TOC2"/>
            <w:tabs>
              <w:tab w:val="right" w:leader="dot" w:pos="9350"/>
            </w:tabs>
            <w:rPr>
              <w:rFonts w:eastAsiaTheme="minorEastAsia"/>
              <w:noProof/>
              <w:szCs w:val="20"/>
              <w:lang w:bidi="hi-IN"/>
            </w:rPr>
          </w:pPr>
          <w:hyperlink w:anchor="_Toc216983552" w:history="1">
            <w:r w:rsidR="003609D2" w:rsidRPr="00C66594">
              <w:rPr>
                <w:rStyle w:val="Hyperlink"/>
                <w:rFonts w:ascii="Times New Roman" w:eastAsia="Times New Roman" w:hAnsi="Times New Roman" w:cs="Times New Roman"/>
                <w:b/>
                <w:bCs/>
                <w:noProof/>
              </w:rPr>
              <w:t>INTRODUCTION</w:t>
            </w:r>
            <w:r w:rsidR="003609D2">
              <w:rPr>
                <w:noProof/>
                <w:webHidden/>
              </w:rPr>
              <w:tab/>
            </w:r>
            <w:r>
              <w:rPr>
                <w:noProof/>
                <w:webHidden/>
              </w:rPr>
              <w:fldChar w:fldCharType="begin"/>
            </w:r>
            <w:r w:rsidR="003609D2">
              <w:rPr>
                <w:noProof/>
                <w:webHidden/>
              </w:rPr>
              <w:instrText xml:space="preserve"> PAGEREF _Toc216983552 \h </w:instrText>
            </w:r>
            <w:r>
              <w:rPr>
                <w:noProof/>
                <w:webHidden/>
              </w:rPr>
            </w:r>
            <w:r>
              <w:rPr>
                <w:noProof/>
                <w:webHidden/>
              </w:rPr>
              <w:fldChar w:fldCharType="separate"/>
            </w:r>
            <w:r w:rsidR="003609D2">
              <w:rPr>
                <w:noProof/>
                <w:webHidden/>
              </w:rPr>
              <w:t>4</w:t>
            </w:r>
            <w:r>
              <w:rPr>
                <w:noProof/>
                <w:webHidden/>
              </w:rPr>
              <w:fldChar w:fldCharType="end"/>
            </w:r>
          </w:hyperlink>
        </w:p>
        <w:p w:rsidR="003609D2" w:rsidRDefault="0002787F">
          <w:pPr>
            <w:pStyle w:val="TOC2"/>
            <w:tabs>
              <w:tab w:val="right" w:leader="dot" w:pos="9350"/>
            </w:tabs>
            <w:rPr>
              <w:rFonts w:eastAsiaTheme="minorEastAsia"/>
              <w:noProof/>
              <w:szCs w:val="20"/>
              <w:lang w:bidi="hi-IN"/>
            </w:rPr>
          </w:pPr>
          <w:hyperlink w:anchor="_Toc216983553" w:history="1">
            <w:r w:rsidR="003609D2" w:rsidRPr="00C66594">
              <w:rPr>
                <w:rStyle w:val="Hyperlink"/>
                <w:rFonts w:ascii="Times New Roman" w:eastAsia="Times New Roman" w:hAnsi="Times New Roman" w:cs="Times New Roman"/>
                <w:b/>
                <w:bCs/>
                <w:noProof/>
              </w:rPr>
              <w:t>1. Emotional Decision-Making in Consumer Behaviour</w:t>
            </w:r>
            <w:r w:rsidR="003609D2">
              <w:rPr>
                <w:noProof/>
                <w:webHidden/>
              </w:rPr>
              <w:tab/>
            </w:r>
            <w:r>
              <w:rPr>
                <w:noProof/>
                <w:webHidden/>
              </w:rPr>
              <w:fldChar w:fldCharType="begin"/>
            </w:r>
            <w:r w:rsidR="003609D2">
              <w:rPr>
                <w:noProof/>
                <w:webHidden/>
              </w:rPr>
              <w:instrText xml:space="preserve"> PAGEREF _Toc216983553 \h </w:instrText>
            </w:r>
            <w:r>
              <w:rPr>
                <w:noProof/>
                <w:webHidden/>
              </w:rPr>
            </w:r>
            <w:r>
              <w:rPr>
                <w:noProof/>
                <w:webHidden/>
              </w:rPr>
              <w:fldChar w:fldCharType="separate"/>
            </w:r>
            <w:r w:rsidR="003609D2">
              <w:rPr>
                <w:noProof/>
                <w:webHidden/>
              </w:rPr>
              <w:t>5</w:t>
            </w:r>
            <w:r>
              <w:rPr>
                <w:noProof/>
                <w:webHidden/>
              </w:rPr>
              <w:fldChar w:fldCharType="end"/>
            </w:r>
          </w:hyperlink>
        </w:p>
        <w:p w:rsidR="003609D2" w:rsidRDefault="0002787F">
          <w:pPr>
            <w:pStyle w:val="TOC2"/>
            <w:tabs>
              <w:tab w:val="right" w:leader="dot" w:pos="9350"/>
            </w:tabs>
            <w:rPr>
              <w:rFonts w:eastAsiaTheme="minorEastAsia"/>
              <w:noProof/>
              <w:szCs w:val="20"/>
              <w:lang w:bidi="hi-IN"/>
            </w:rPr>
          </w:pPr>
          <w:hyperlink w:anchor="_Toc216983554" w:history="1">
            <w:r w:rsidR="003609D2" w:rsidRPr="00C66594">
              <w:rPr>
                <w:rStyle w:val="Hyperlink"/>
                <w:rFonts w:ascii="Times New Roman" w:eastAsia="Times New Roman" w:hAnsi="Times New Roman" w:cs="Times New Roman"/>
                <w:b/>
                <w:bCs/>
                <w:noProof/>
              </w:rPr>
              <w:t>2. Hedonic Consumption and Festive Pleasure</w:t>
            </w:r>
            <w:r w:rsidR="003609D2">
              <w:rPr>
                <w:noProof/>
                <w:webHidden/>
              </w:rPr>
              <w:tab/>
            </w:r>
            <w:r>
              <w:rPr>
                <w:noProof/>
                <w:webHidden/>
              </w:rPr>
              <w:fldChar w:fldCharType="begin"/>
            </w:r>
            <w:r w:rsidR="003609D2">
              <w:rPr>
                <w:noProof/>
                <w:webHidden/>
              </w:rPr>
              <w:instrText xml:space="preserve"> PAGEREF _Toc216983554 \h </w:instrText>
            </w:r>
            <w:r>
              <w:rPr>
                <w:noProof/>
                <w:webHidden/>
              </w:rPr>
            </w:r>
            <w:r>
              <w:rPr>
                <w:noProof/>
                <w:webHidden/>
              </w:rPr>
              <w:fldChar w:fldCharType="separate"/>
            </w:r>
            <w:r w:rsidR="003609D2">
              <w:rPr>
                <w:noProof/>
                <w:webHidden/>
              </w:rPr>
              <w:t>6</w:t>
            </w:r>
            <w:r>
              <w:rPr>
                <w:noProof/>
                <w:webHidden/>
              </w:rPr>
              <w:fldChar w:fldCharType="end"/>
            </w:r>
          </w:hyperlink>
        </w:p>
        <w:p w:rsidR="003609D2" w:rsidRDefault="0002787F">
          <w:pPr>
            <w:pStyle w:val="TOC2"/>
            <w:tabs>
              <w:tab w:val="right" w:leader="dot" w:pos="9350"/>
            </w:tabs>
            <w:rPr>
              <w:rFonts w:eastAsiaTheme="minorEastAsia"/>
              <w:noProof/>
              <w:szCs w:val="20"/>
              <w:lang w:bidi="hi-IN"/>
            </w:rPr>
          </w:pPr>
          <w:hyperlink w:anchor="_Toc216983555" w:history="1">
            <w:r w:rsidR="003609D2" w:rsidRPr="00C66594">
              <w:rPr>
                <w:rStyle w:val="Hyperlink"/>
                <w:rFonts w:ascii="Times New Roman" w:eastAsia="Times New Roman" w:hAnsi="Times New Roman" w:cs="Times New Roman"/>
                <w:b/>
                <w:bCs/>
                <w:noProof/>
              </w:rPr>
              <w:t>3. Nostalgia as a Driver of Festive Consumption</w:t>
            </w:r>
            <w:r w:rsidR="003609D2">
              <w:rPr>
                <w:noProof/>
                <w:webHidden/>
              </w:rPr>
              <w:tab/>
            </w:r>
            <w:r>
              <w:rPr>
                <w:noProof/>
                <w:webHidden/>
              </w:rPr>
              <w:fldChar w:fldCharType="begin"/>
            </w:r>
            <w:r w:rsidR="003609D2">
              <w:rPr>
                <w:noProof/>
                <w:webHidden/>
              </w:rPr>
              <w:instrText xml:space="preserve"> PAGEREF _Toc216983555 \h </w:instrText>
            </w:r>
            <w:r>
              <w:rPr>
                <w:noProof/>
                <w:webHidden/>
              </w:rPr>
            </w:r>
            <w:r>
              <w:rPr>
                <w:noProof/>
                <w:webHidden/>
              </w:rPr>
              <w:fldChar w:fldCharType="separate"/>
            </w:r>
            <w:r w:rsidR="003609D2">
              <w:rPr>
                <w:noProof/>
                <w:webHidden/>
              </w:rPr>
              <w:t>6</w:t>
            </w:r>
            <w:r>
              <w:rPr>
                <w:noProof/>
                <w:webHidden/>
              </w:rPr>
              <w:fldChar w:fldCharType="end"/>
            </w:r>
          </w:hyperlink>
        </w:p>
        <w:p w:rsidR="003609D2" w:rsidRDefault="0002787F">
          <w:pPr>
            <w:pStyle w:val="TOC2"/>
            <w:tabs>
              <w:tab w:val="right" w:leader="dot" w:pos="9350"/>
            </w:tabs>
            <w:rPr>
              <w:rFonts w:eastAsiaTheme="minorEastAsia"/>
              <w:noProof/>
              <w:szCs w:val="20"/>
              <w:lang w:bidi="hi-IN"/>
            </w:rPr>
          </w:pPr>
          <w:hyperlink w:anchor="_Toc216983556" w:history="1">
            <w:r w:rsidR="003609D2" w:rsidRPr="00C66594">
              <w:rPr>
                <w:rStyle w:val="Hyperlink"/>
                <w:rFonts w:ascii="Times New Roman" w:eastAsia="Times New Roman" w:hAnsi="Times New Roman" w:cs="Times New Roman"/>
                <w:b/>
                <w:bCs/>
                <w:noProof/>
              </w:rPr>
              <w:t>4. Social Influence and Normative Pressure</w:t>
            </w:r>
            <w:r w:rsidR="003609D2">
              <w:rPr>
                <w:noProof/>
                <w:webHidden/>
              </w:rPr>
              <w:tab/>
            </w:r>
            <w:r>
              <w:rPr>
                <w:noProof/>
                <w:webHidden/>
              </w:rPr>
              <w:fldChar w:fldCharType="begin"/>
            </w:r>
            <w:r w:rsidR="003609D2">
              <w:rPr>
                <w:noProof/>
                <w:webHidden/>
              </w:rPr>
              <w:instrText xml:space="preserve"> PAGEREF _Toc216983556 \h </w:instrText>
            </w:r>
            <w:r>
              <w:rPr>
                <w:noProof/>
                <w:webHidden/>
              </w:rPr>
            </w:r>
            <w:r>
              <w:rPr>
                <w:noProof/>
                <w:webHidden/>
              </w:rPr>
              <w:fldChar w:fldCharType="separate"/>
            </w:r>
            <w:r w:rsidR="003609D2">
              <w:rPr>
                <w:noProof/>
                <w:webHidden/>
              </w:rPr>
              <w:t>6</w:t>
            </w:r>
            <w:r>
              <w:rPr>
                <w:noProof/>
                <w:webHidden/>
              </w:rPr>
              <w:fldChar w:fldCharType="end"/>
            </w:r>
          </w:hyperlink>
        </w:p>
        <w:p w:rsidR="003609D2" w:rsidRDefault="0002787F">
          <w:pPr>
            <w:pStyle w:val="TOC2"/>
            <w:tabs>
              <w:tab w:val="right" w:leader="dot" w:pos="9350"/>
            </w:tabs>
            <w:rPr>
              <w:rFonts w:eastAsiaTheme="minorEastAsia"/>
              <w:noProof/>
              <w:szCs w:val="20"/>
              <w:lang w:bidi="hi-IN"/>
            </w:rPr>
          </w:pPr>
          <w:hyperlink w:anchor="_Toc216983557" w:history="1">
            <w:r w:rsidR="003609D2" w:rsidRPr="00C66594">
              <w:rPr>
                <w:rStyle w:val="Hyperlink"/>
                <w:rFonts w:ascii="Times New Roman" w:eastAsia="Times New Roman" w:hAnsi="Times New Roman" w:cs="Times New Roman"/>
                <w:b/>
                <w:bCs/>
                <w:noProof/>
              </w:rPr>
              <w:t>5. Impulse Buying and Emotional Arousal</w:t>
            </w:r>
            <w:r w:rsidR="003609D2">
              <w:rPr>
                <w:noProof/>
                <w:webHidden/>
              </w:rPr>
              <w:tab/>
            </w:r>
            <w:r>
              <w:rPr>
                <w:noProof/>
                <w:webHidden/>
              </w:rPr>
              <w:fldChar w:fldCharType="begin"/>
            </w:r>
            <w:r w:rsidR="003609D2">
              <w:rPr>
                <w:noProof/>
                <w:webHidden/>
              </w:rPr>
              <w:instrText xml:space="preserve"> PAGEREF _Toc216983557 \h </w:instrText>
            </w:r>
            <w:r>
              <w:rPr>
                <w:noProof/>
                <w:webHidden/>
              </w:rPr>
            </w:r>
            <w:r>
              <w:rPr>
                <w:noProof/>
                <w:webHidden/>
              </w:rPr>
              <w:fldChar w:fldCharType="separate"/>
            </w:r>
            <w:r w:rsidR="003609D2">
              <w:rPr>
                <w:noProof/>
                <w:webHidden/>
              </w:rPr>
              <w:t>7</w:t>
            </w:r>
            <w:r>
              <w:rPr>
                <w:noProof/>
                <w:webHidden/>
              </w:rPr>
              <w:fldChar w:fldCharType="end"/>
            </w:r>
          </w:hyperlink>
        </w:p>
        <w:p w:rsidR="003609D2" w:rsidRDefault="0002787F">
          <w:pPr>
            <w:pStyle w:val="TOC2"/>
            <w:tabs>
              <w:tab w:val="right" w:leader="dot" w:pos="9350"/>
            </w:tabs>
            <w:rPr>
              <w:rFonts w:eastAsiaTheme="minorEastAsia"/>
              <w:noProof/>
              <w:szCs w:val="20"/>
              <w:lang w:bidi="hi-IN"/>
            </w:rPr>
          </w:pPr>
          <w:hyperlink w:anchor="_Toc216983558" w:history="1">
            <w:r w:rsidR="003609D2" w:rsidRPr="00C66594">
              <w:rPr>
                <w:rStyle w:val="Hyperlink"/>
                <w:rFonts w:ascii="Times New Roman" w:eastAsia="Times New Roman" w:hAnsi="Times New Roman" w:cs="Times New Roman"/>
                <w:b/>
                <w:bCs/>
                <w:noProof/>
              </w:rPr>
              <w:t>6. Retail Atmospherics and Environmental Influence</w:t>
            </w:r>
            <w:r w:rsidR="003609D2">
              <w:rPr>
                <w:noProof/>
                <w:webHidden/>
              </w:rPr>
              <w:tab/>
            </w:r>
            <w:r>
              <w:rPr>
                <w:noProof/>
                <w:webHidden/>
              </w:rPr>
              <w:fldChar w:fldCharType="begin"/>
            </w:r>
            <w:r w:rsidR="003609D2">
              <w:rPr>
                <w:noProof/>
                <w:webHidden/>
              </w:rPr>
              <w:instrText xml:space="preserve"> PAGEREF _Toc216983558 \h </w:instrText>
            </w:r>
            <w:r>
              <w:rPr>
                <w:noProof/>
                <w:webHidden/>
              </w:rPr>
            </w:r>
            <w:r>
              <w:rPr>
                <w:noProof/>
                <w:webHidden/>
              </w:rPr>
              <w:fldChar w:fldCharType="separate"/>
            </w:r>
            <w:r w:rsidR="003609D2">
              <w:rPr>
                <w:noProof/>
                <w:webHidden/>
              </w:rPr>
              <w:t>7</w:t>
            </w:r>
            <w:r>
              <w:rPr>
                <w:noProof/>
                <w:webHidden/>
              </w:rPr>
              <w:fldChar w:fldCharType="end"/>
            </w:r>
          </w:hyperlink>
        </w:p>
        <w:p w:rsidR="003609D2" w:rsidRDefault="0002787F">
          <w:pPr>
            <w:pStyle w:val="TOC2"/>
            <w:tabs>
              <w:tab w:val="right" w:leader="dot" w:pos="9350"/>
            </w:tabs>
            <w:rPr>
              <w:rFonts w:eastAsiaTheme="minorEastAsia"/>
              <w:noProof/>
              <w:szCs w:val="20"/>
              <w:lang w:bidi="hi-IN"/>
            </w:rPr>
          </w:pPr>
          <w:hyperlink w:anchor="_Toc216983559" w:history="1">
            <w:r w:rsidR="003609D2" w:rsidRPr="00C66594">
              <w:rPr>
                <w:rStyle w:val="Hyperlink"/>
                <w:rFonts w:ascii="Times New Roman" w:eastAsia="Times New Roman" w:hAnsi="Times New Roman" w:cs="Times New Roman"/>
                <w:b/>
                <w:bCs/>
                <w:noProof/>
              </w:rPr>
              <w:t>7. Behavioural Economics and Festive Biases</w:t>
            </w:r>
            <w:r w:rsidR="003609D2">
              <w:rPr>
                <w:noProof/>
                <w:webHidden/>
              </w:rPr>
              <w:tab/>
            </w:r>
            <w:r>
              <w:rPr>
                <w:noProof/>
                <w:webHidden/>
              </w:rPr>
              <w:fldChar w:fldCharType="begin"/>
            </w:r>
            <w:r w:rsidR="003609D2">
              <w:rPr>
                <w:noProof/>
                <w:webHidden/>
              </w:rPr>
              <w:instrText xml:space="preserve"> PAGEREF _Toc216983559 \h </w:instrText>
            </w:r>
            <w:r>
              <w:rPr>
                <w:noProof/>
                <w:webHidden/>
              </w:rPr>
            </w:r>
            <w:r>
              <w:rPr>
                <w:noProof/>
                <w:webHidden/>
              </w:rPr>
              <w:fldChar w:fldCharType="separate"/>
            </w:r>
            <w:r w:rsidR="003609D2">
              <w:rPr>
                <w:noProof/>
                <w:webHidden/>
              </w:rPr>
              <w:t>7</w:t>
            </w:r>
            <w:r>
              <w:rPr>
                <w:noProof/>
                <w:webHidden/>
              </w:rPr>
              <w:fldChar w:fldCharType="end"/>
            </w:r>
          </w:hyperlink>
        </w:p>
        <w:p w:rsidR="003609D2" w:rsidRDefault="0002787F">
          <w:pPr>
            <w:pStyle w:val="TOC1"/>
            <w:tabs>
              <w:tab w:val="right" w:leader="dot" w:pos="9350"/>
            </w:tabs>
            <w:rPr>
              <w:rFonts w:eastAsiaTheme="minorEastAsia"/>
              <w:noProof/>
              <w:szCs w:val="20"/>
              <w:lang w:bidi="hi-IN"/>
            </w:rPr>
          </w:pPr>
          <w:hyperlink w:anchor="_Toc216983560" w:history="1">
            <w:r w:rsidR="003609D2" w:rsidRPr="00C66594">
              <w:rPr>
                <w:rStyle w:val="Hyperlink"/>
                <w:rFonts w:ascii="Times New Roman" w:eastAsia="Times New Roman" w:hAnsi="Times New Roman" w:cs="Times New Roman"/>
                <w:b/>
                <w:bCs/>
                <w:noProof/>
                <w:kern w:val="36"/>
              </w:rPr>
              <w:t>METHODOLOGY</w:t>
            </w:r>
            <w:r w:rsidR="003609D2">
              <w:rPr>
                <w:noProof/>
                <w:webHidden/>
              </w:rPr>
              <w:tab/>
            </w:r>
            <w:r>
              <w:rPr>
                <w:noProof/>
                <w:webHidden/>
              </w:rPr>
              <w:fldChar w:fldCharType="begin"/>
            </w:r>
            <w:r w:rsidR="003609D2">
              <w:rPr>
                <w:noProof/>
                <w:webHidden/>
              </w:rPr>
              <w:instrText xml:space="preserve"> PAGEREF _Toc216983560 \h </w:instrText>
            </w:r>
            <w:r>
              <w:rPr>
                <w:noProof/>
                <w:webHidden/>
              </w:rPr>
            </w:r>
            <w:r>
              <w:rPr>
                <w:noProof/>
                <w:webHidden/>
              </w:rPr>
              <w:fldChar w:fldCharType="separate"/>
            </w:r>
            <w:r w:rsidR="003609D2">
              <w:rPr>
                <w:noProof/>
                <w:webHidden/>
              </w:rPr>
              <w:t>8</w:t>
            </w:r>
            <w:r>
              <w:rPr>
                <w:noProof/>
                <w:webHidden/>
              </w:rPr>
              <w:fldChar w:fldCharType="end"/>
            </w:r>
          </w:hyperlink>
        </w:p>
        <w:p w:rsidR="003609D2" w:rsidRDefault="0002787F">
          <w:pPr>
            <w:pStyle w:val="TOC2"/>
            <w:tabs>
              <w:tab w:val="right" w:leader="dot" w:pos="9350"/>
            </w:tabs>
            <w:rPr>
              <w:rFonts w:eastAsiaTheme="minorEastAsia"/>
              <w:noProof/>
              <w:szCs w:val="20"/>
              <w:lang w:bidi="hi-IN"/>
            </w:rPr>
          </w:pPr>
          <w:hyperlink w:anchor="_Toc216983561" w:history="1">
            <w:r w:rsidR="003609D2" w:rsidRPr="00C66594">
              <w:rPr>
                <w:rStyle w:val="Hyperlink"/>
                <w:rFonts w:ascii="Times New Roman" w:eastAsia="Times New Roman" w:hAnsi="Times New Roman" w:cs="Times New Roman"/>
                <w:b/>
                <w:bCs/>
                <w:noProof/>
              </w:rPr>
              <w:t>Research Approach</w:t>
            </w:r>
            <w:r w:rsidR="003609D2">
              <w:rPr>
                <w:noProof/>
                <w:webHidden/>
              </w:rPr>
              <w:tab/>
            </w:r>
            <w:r>
              <w:rPr>
                <w:noProof/>
                <w:webHidden/>
              </w:rPr>
              <w:fldChar w:fldCharType="begin"/>
            </w:r>
            <w:r w:rsidR="003609D2">
              <w:rPr>
                <w:noProof/>
                <w:webHidden/>
              </w:rPr>
              <w:instrText xml:space="preserve"> PAGEREF _Toc216983561 \h </w:instrText>
            </w:r>
            <w:r>
              <w:rPr>
                <w:noProof/>
                <w:webHidden/>
              </w:rPr>
            </w:r>
            <w:r>
              <w:rPr>
                <w:noProof/>
                <w:webHidden/>
              </w:rPr>
              <w:fldChar w:fldCharType="separate"/>
            </w:r>
            <w:r w:rsidR="003609D2">
              <w:rPr>
                <w:noProof/>
                <w:webHidden/>
              </w:rPr>
              <w:t>8</w:t>
            </w:r>
            <w:r>
              <w:rPr>
                <w:noProof/>
                <w:webHidden/>
              </w:rPr>
              <w:fldChar w:fldCharType="end"/>
            </w:r>
          </w:hyperlink>
        </w:p>
        <w:p w:rsidR="003609D2" w:rsidRDefault="0002787F">
          <w:pPr>
            <w:pStyle w:val="TOC2"/>
            <w:tabs>
              <w:tab w:val="right" w:leader="dot" w:pos="9350"/>
            </w:tabs>
            <w:rPr>
              <w:rFonts w:eastAsiaTheme="minorEastAsia"/>
              <w:noProof/>
              <w:szCs w:val="20"/>
              <w:lang w:bidi="hi-IN"/>
            </w:rPr>
          </w:pPr>
          <w:hyperlink w:anchor="_Toc216983562" w:history="1">
            <w:r w:rsidR="003609D2" w:rsidRPr="00C66594">
              <w:rPr>
                <w:rStyle w:val="Hyperlink"/>
                <w:rFonts w:ascii="Times New Roman" w:eastAsia="Times New Roman" w:hAnsi="Times New Roman" w:cs="Times New Roman"/>
                <w:b/>
                <w:bCs/>
                <w:noProof/>
              </w:rPr>
              <w:t>Data Sources</w:t>
            </w:r>
            <w:r w:rsidR="003609D2">
              <w:rPr>
                <w:noProof/>
                <w:webHidden/>
              </w:rPr>
              <w:tab/>
            </w:r>
            <w:r>
              <w:rPr>
                <w:noProof/>
                <w:webHidden/>
              </w:rPr>
              <w:fldChar w:fldCharType="begin"/>
            </w:r>
            <w:r w:rsidR="003609D2">
              <w:rPr>
                <w:noProof/>
                <w:webHidden/>
              </w:rPr>
              <w:instrText xml:space="preserve"> PAGEREF _Toc216983562 \h </w:instrText>
            </w:r>
            <w:r>
              <w:rPr>
                <w:noProof/>
                <w:webHidden/>
              </w:rPr>
            </w:r>
            <w:r>
              <w:rPr>
                <w:noProof/>
                <w:webHidden/>
              </w:rPr>
              <w:fldChar w:fldCharType="separate"/>
            </w:r>
            <w:r w:rsidR="003609D2">
              <w:rPr>
                <w:noProof/>
                <w:webHidden/>
              </w:rPr>
              <w:t>8</w:t>
            </w:r>
            <w:r>
              <w:rPr>
                <w:noProof/>
                <w:webHidden/>
              </w:rPr>
              <w:fldChar w:fldCharType="end"/>
            </w:r>
          </w:hyperlink>
        </w:p>
        <w:p w:rsidR="003609D2" w:rsidRDefault="0002787F">
          <w:pPr>
            <w:pStyle w:val="TOC2"/>
            <w:tabs>
              <w:tab w:val="right" w:leader="dot" w:pos="9350"/>
            </w:tabs>
            <w:rPr>
              <w:rFonts w:eastAsiaTheme="minorEastAsia"/>
              <w:noProof/>
              <w:szCs w:val="20"/>
              <w:lang w:bidi="hi-IN"/>
            </w:rPr>
          </w:pPr>
          <w:hyperlink w:anchor="_Toc216983563" w:history="1">
            <w:r w:rsidR="003609D2" w:rsidRPr="00C66594">
              <w:rPr>
                <w:rStyle w:val="Hyperlink"/>
                <w:rFonts w:ascii="Times New Roman" w:eastAsia="Times New Roman" w:hAnsi="Times New Roman" w:cs="Times New Roman"/>
                <w:b/>
                <w:bCs/>
                <w:noProof/>
              </w:rPr>
              <w:t>Selection Criteria</w:t>
            </w:r>
            <w:r w:rsidR="003609D2">
              <w:rPr>
                <w:noProof/>
                <w:webHidden/>
              </w:rPr>
              <w:tab/>
            </w:r>
            <w:r>
              <w:rPr>
                <w:noProof/>
                <w:webHidden/>
              </w:rPr>
              <w:fldChar w:fldCharType="begin"/>
            </w:r>
            <w:r w:rsidR="003609D2">
              <w:rPr>
                <w:noProof/>
                <w:webHidden/>
              </w:rPr>
              <w:instrText xml:space="preserve"> PAGEREF _Toc216983563 \h </w:instrText>
            </w:r>
            <w:r>
              <w:rPr>
                <w:noProof/>
                <w:webHidden/>
              </w:rPr>
            </w:r>
            <w:r>
              <w:rPr>
                <w:noProof/>
                <w:webHidden/>
              </w:rPr>
              <w:fldChar w:fldCharType="separate"/>
            </w:r>
            <w:r w:rsidR="003609D2">
              <w:rPr>
                <w:noProof/>
                <w:webHidden/>
              </w:rPr>
              <w:t>8</w:t>
            </w:r>
            <w:r>
              <w:rPr>
                <w:noProof/>
                <w:webHidden/>
              </w:rPr>
              <w:fldChar w:fldCharType="end"/>
            </w:r>
          </w:hyperlink>
        </w:p>
        <w:p w:rsidR="003609D2" w:rsidRDefault="0002787F" w:rsidP="0066049E">
          <w:pPr>
            <w:pStyle w:val="TOC2"/>
            <w:tabs>
              <w:tab w:val="right" w:leader="dot" w:pos="9350"/>
            </w:tabs>
            <w:rPr>
              <w:rFonts w:eastAsiaTheme="minorEastAsia"/>
              <w:noProof/>
              <w:szCs w:val="20"/>
              <w:lang w:bidi="hi-IN"/>
            </w:rPr>
          </w:pPr>
          <w:hyperlink w:anchor="_Toc216983564" w:history="1">
            <w:r w:rsidR="003609D2" w:rsidRPr="00C66594">
              <w:rPr>
                <w:rStyle w:val="Hyperlink"/>
                <w:rFonts w:ascii="Times New Roman" w:eastAsia="Times New Roman" w:hAnsi="Times New Roman" w:cs="Times New Roman"/>
                <w:b/>
                <w:bCs/>
                <w:noProof/>
              </w:rPr>
              <w:t>Method of Analysis</w:t>
            </w:r>
            <w:r w:rsidR="003609D2">
              <w:rPr>
                <w:noProof/>
                <w:webHidden/>
              </w:rPr>
              <w:tab/>
            </w:r>
            <w:r>
              <w:rPr>
                <w:noProof/>
                <w:webHidden/>
              </w:rPr>
              <w:fldChar w:fldCharType="begin"/>
            </w:r>
            <w:r w:rsidR="003609D2">
              <w:rPr>
                <w:noProof/>
                <w:webHidden/>
              </w:rPr>
              <w:instrText xml:space="preserve"> PAGEREF _Toc216983564 \h </w:instrText>
            </w:r>
            <w:r>
              <w:rPr>
                <w:noProof/>
                <w:webHidden/>
              </w:rPr>
            </w:r>
            <w:r>
              <w:rPr>
                <w:noProof/>
                <w:webHidden/>
              </w:rPr>
              <w:fldChar w:fldCharType="separate"/>
            </w:r>
            <w:r w:rsidR="003609D2">
              <w:rPr>
                <w:noProof/>
                <w:webHidden/>
              </w:rPr>
              <w:t>8</w:t>
            </w:r>
            <w:r>
              <w:rPr>
                <w:noProof/>
                <w:webHidden/>
              </w:rPr>
              <w:fldChar w:fldCharType="end"/>
            </w:r>
          </w:hyperlink>
        </w:p>
        <w:p w:rsidR="003609D2" w:rsidRDefault="0002787F">
          <w:pPr>
            <w:pStyle w:val="TOC1"/>
            <w:tabs>
              <w:tab w:val="right" w:leader="dot" w:pos="9350"/>
            </w:tabs>
            <w:rPr>
              <w:rFonts w:eastAsiaTheme="minorEastAsia"/>
              <w:noProof/>
              <w:szCs w:val="20"/>
              <w:lang w:bidi="hi-IN"/>
            </w:rPr>
          </w:pPr>
          <w:hyperlink w:anchor="_Toc216983566" w:history="1">
            <w:r w:rsidR="003609D2" w:rsidRPr="00C66594">
              <w:rPr>
                <w:rStyle w:val="Hyperlink"/>
                <w:rFonts w:ascii="Times New Roman" w:eastAsia="Times New Roman" w:hAnsi="Times New Roman" w:cs="Times New Roman"/>
                <w:b/>
                <w:bCs/>
                <w:noProof/>
                <w:kern w:val="36"/>
              </w:rPr>
              <w:t>ANALYSIS AND FINDINGS</w:t>
            </w:r>
            <w:r w:rsidR="003609D2">
              <w:rPr>
                <w:noProof/>
                <w:webHidden/>
              </w:rPr>
              <w:tab/>
            </w:r>
            <w:r>
              <w:rPr>
                <w:noProof/>
                <w:webHidden/>
              </w:rPr>
              <w:fldChar w:fldCharType="begin"/>
            </w:r>
            <w:r w:rsidR="003609D2">
              <w:rPr>
                <w:noProof/>
                <w:webHidden/>
              </w:rPr>
              <w:instrText xml:space="preserve"> PAGEREF _Toc216983566 \h </w:instrText>
            </w:r>
            <w:r>
              <w:rPr>
                <w:noProof/>
                <w:webHidden/>
              </w:rPr>
            </w:r>
            <w:r>
              <w:rPr>
                <w:noProof/>
                <w:webHidden/>
              </w:rPr>
              <w:fldChar w:fldCharType="separate"/>
            </w:r>
            <w:r w:rsidR="003609D2">
              <w:rPr>
                <w:noProof/>
                <w:webHidden/>
              </w:rPr>
              <w:t>9</w:t>
            </w:r>
            <w:r>
              <w:rPr>
                <w:noProof/>
                <w:webHidden/>
              </w:rPr>
              <w:fldChar w:fldCharType="end"/>
            </w:r>
          </w:hyperlink>
        </w:p>
        <w:p w:rsidR="003609D2" w:rsidRDefault="0002787F">
          <w:pPr>
            <w:pStyle w:val="TOC1"/>
            <w:tabs>
              <w:tab w:val="right" w:leader="dot" w:pos="9350"/>
            </w:tabs>
            <w:rPr>
              <w:rFonts w:eastAsiaTheme="minorEastAsia"/>
              <w:noProof/>
              <w:szCs w:val="20"/>
              <w:lang w:bidi="hi-IN"/>
            </w:rPr>
          </w:pPr>
          <w:hyperlink w:anchor="_Toc216983567" w:history="1">
            <w:r w:rsidR="003609D2" w:rsidRPr="00C66594">
              <w:rPr>
                <w:rStyle w:val="Hyperlink"/>
                <w:rFonts w:ascii="Times New Roman" w:eastAsia="Times New Roman" w:hAnsi="Times New Roman" w:cs="Times New Roman"/>
                <w:b/>
                <w:bCs/>
                <w:noProof/>
                <w:kern w:val="36"/>
              </w:rPr>
              <w:t>1. Emotional States as Primary Drivers of Christmas Consumption</w:t>
            </w:r>
            <w:r w:rsidR="003609D2">
              <w:rPr>
                <w:noProof/>
                <w:webHidden/>
              </w:rPr>
              <w:tab/>
            </w:r>
            <w:r>
              <w:rPr>
                <w:noProof/>
                <w:webHidden/>
              </w:rPr>
              <w:fldChar w:fldCharType="begin"/>
            </w:r>
            <w:r w:rsidR="003609D2">
              <w:rPr>
                <w:noProof/>
                <w:webHidden/>
              </w:rPr>
              <w:instrText xml:space="preserve"> PAGEREF _Toc216983567 \h </w:instrText>
            </w:r>
            <w:r>
              <w:rPr>
                <w:noProof/>
                <w:webHidden/>
              </w:rPr>
            </w:r>
            <w:r>
              <w:rPr>
                <w:noProof/>
                <w:webHidden/>
              </w:rPr>
              <w:fldChar w:fldCharType="separate"/>
            </w:r>
            <w:r w:rsidR="003609D2">
              <w:rPr>
                <w:noProof/>
                <w:webHidden/>
              </w:rPr>
              <w:t>9</w:t>
            </w:r>
            <w:r>
              <w:rPr>
                <w:noProof/>
                <w:webHidden/>
              </w:rPr>
              <w:fldChar w:fldCharType="end"/>
            </w:r>
          </w:hyperlink>
        </w:p>
        <w:p w:rsidR="003609D2" w:rsidRDefault="0002787F">
          <w:pPr>
            <w:pStyle w:val="TOC2"/>
            <w:tabs>
              <w:tab w:val="right" w:leader="dot" w:pos="9350"/>
            </w:tabs>
            <w:rPr>
              <w:rFonts w:eastAsiaTheme="minorEastAsia"/>
              <w:noProof/>
              <w:szCs w:val="20"/>
              <w:lang w:bidi="hi-IN"/>
            </w:rPr>
          </w:pPr>
          <w:hyperlink w:anchor="_Toc216983568" w:history="1">
            <w:r w:rsidR="003609D2" w:rsidRPr="00C66594">
              <w:rPr>
                <w:rStyle w:val="Hyperlink"/>
                <w:rFonts w:ascii="Times New Roman" w:eastAsia="Times New Roman" w:hAnsi="Times New Roman" w:cs="Times New Roman"/>
                <w:b/>
                <w:bCs/>
                <w:noProof/>
              </w:rPr>
              <w:t>1.1 Positive Emotional Arousal and Festive Indulgence</w:t>
            </w:r>
            <w:r w:rsidR="003609D2">
              <w:rPr>
                <w:noProof/>
                <w:webHidden/>
              </w:rPr>
              <w:tab/>
            </w:r>
            <w:r>
              <w:rPr>
                <w:noProof/>
                <w:webHidden/>
              </w:rPr>
              <w:fldChar w:fldCharType="begin"/>
            </w:r>
            <w:r w:rsidR="003609D2">
              <w:rPr>
                <w:noProof/>
                <w:webHidden/>
              </w:rPr>
              <w:instrText xml:space="preserve"> PAGEREF _Toc216983568 \h </w:instrText>
            </w:r>
            <w:r>
              <w:rPr>
                <w:noProof/>
                <w:webHidden/>
              </w:rPr>
            </w:r>
            <w:r>
              <w:rPr>
                <w:noProof/>
                <w:webHidden/>
              </w:rPr>
              <w:fldChar w:fldCharType="separate"/>
            </w:r>
            <w:r w:rsidR="003609D2">
              <w:rPr>
                <w:noProof/>
                <w:webHidden/>
              </w:rPr>
              <w:t>9</w:t>
            </w:r>
            <w:r>
              <w:rPr>
                <w:noProof/>
                <w:webHidden/>
              </w:rPr>
              <w:fldChar w:fldCharType="end"/>
            </w:r>
          </w:hyperlink>
        </w:p>
        <w:p w:rsidR="003609D2" w:rsidRDefault="0002787F">
          <w:pPr>
            <w:pStyle w:val="TOC2"/>
            <w:tabs>
              <w:tab w:val="right" w:leader="dot" w:pos="9350"/>
            </w:tabs>
            <w:rPr>
              <w:rFonts w:eastAsiaTheme="minorEastAsia"/>
              <w:noProof/>
              <w:szCs w:val="20"/>
              <w:lang w:bidi="hi-IN"/>
            </w:rPr>
          </w:pPr>
          <w:hyperlink w:anchor="_Toc216983569" w:history="1">
            <w:r w:rsidR="003609D2" w:rsidRPr="00C66594">
              <w:rPr>
                <w:rStyle w:val="Hyperlink"/>
                <w:rFonts w:ascii="Times New Roman" w:eastAsia="Times New Roman" w:hAnsi="Times New Roman" w:cs="Times New Roman"/>
                <w:b/>
                <w:bCs/>
                <w:noProof/>
              </w:rPr>
              <w:t>1.2 Nostalgia and Emotional Attachment to Tradition</w:t>
            </w:r>
            <w:r w:rsidR="003609D2">
              <w:rPr>
                <w:noProof/>
                <w:webHidden/>
              </w:rPr>
              <w:tab/>
            </w:r>
            <w:r>
              <w:rPr>
                <w:noProof/>
                <w:webHidden/>
              </w:rPr>
              <w:fldChar w:fldCharType="begin"/>
            </w:r>
            <w:r w:rsidR="003609D2">
              <w:rPr>
                <w:noProof/>
                <w:webHidden/>
              </w:rPr>
              <w:instrText xml:space="preserve"> PAGEREF _Toc216983569 \h </w:instrText>
            </w:r>
            <w:r>
              <w:rPr>
                <w:noProof/>
                <w:webHidden/>
              </w:rPr>
            </w:r>
            <w:r>
              <w:rPr>
                <w:noProof/>
                <w:webHidden/>
              </w:rPr>
              <w:fldChar w:fldCharType="separate"/>
            </w:r>
            <w:r w:rsidR="003609D2">
              <w:rPr>
                <w:noProof/>
                <w:webHidden/>
              </w:rPr>
              <w:t>9</w:t>
            </w:r>
            <w:r>
              <w:rPr>
                <w:noProof/>
                <w:webHidden/>
              </w:rPr>
              <w:fldChar w:fldCharType="end"/>
            </w:r>
          </w:hyperlink>
        </w:p>
        <w:p w:rsidR="003609D2" w:rsidRDefault="0002787F">
          <w:pPr>
            <w:pStyle w:val="TOC2"/>
            <w:tabs>
              <w:tab w:val="right" w:leader="dot" w:pos="9350"/>
            </w:tabs>
            <w:rPr>
              <w:rFonts w:eastAsiaTheme="minorEastAsia"/>
              <w:noProof/>
              <w:szCs w:val="20"/>
              <w:lang w:bidi="hi-IN"/>
            </w:rPr>
          </w:pPr>
          <w:hyperlink w:anchor="_Toc216983570" w:history="1">
            <w:r w:rsidR="003609D2" w:rsidRPr="00C66594">
              <w:rPr>
                <w:rStyle w:val="Hyperlink"/>
                <w:rFonts w:ascii="Times New Roman" w:eastAsia="Times New Roman" w:hAnsi="Times New Roman" w:cs="Times New Roman"/>
                <w:b/>
                <w:bCs/>
                <w:noProof/>
              </w:rPr>
              <w:t>1.3 Emotional Stress and Decision Fatigue</w:t>
            </w:r>
            <w:r w:rsidR="003609D2">
              <w:rPr>
                <w:noProof/>
                <w:webHidden/>
              </w:rPr>
              <w:tab/>
            </w:r>
            <w:r>
              <w:rPr>
                <w:noProof/>
                <w:webHidden/>
              </w:rPr>
              <w:fldChar w:fldCharType="begin"/>
            </w:r>
            <w:r w:rsidR="003609D2">
              <w:rPr>
                <w:noProof/>
                <w:webHidden/>
              </w:rPr>
              <w:instrText xml:space="preserve"> PAGEREF _Toc216983570 \h </w:instrText>
            </w:r>
            <w:r>
              <w:rPr>
                <w:noProof/>
                <w:webHidden/>
              </w:rPr>
            </w:r>
            <w:r>
              <w:rPr>
                <w:noProof/>
                <w:webHidden/>
              </w:rPr>
              <w:fldChar w:fldCharType="separate"/>
            </w:r>
            <w:r w:rsidR="003609D2">
              <w:rPr>
                <w:noProof/>
                <w:webHidden/>
              </w:rPr>
              <w:t>10</w:t>
            </w:r>
            <w:r>
              <w:rPr>
                <w:noProof/>
                <w:webHidden/>
              </w:rPr>
              <w:fldChar w:fldCharType="end"/>
            </w:r>
          </w:hyperlink>
        </w:p>
        <w:p w:rsidR="003609D2" w:rsidRDefault="0002787F">
          <w:pPr>
            <w:pStyle w:val="TOC1"/>
            <w:tabs>
              <w:tab w:val="right" w:leader="dot" w:pos="9350"/>
            </w:tabs>
            <w:rPr>
              <w:rFonts w:eastAsiaTheme="minorEastAsia"/>
              <w:noProof/>
              <w:szCs w:val="20"/>
              <w:lang w:bidi="hi-IN"/>
            </w:rPr>
          </w:pPr>
          <w:hyperlink w:anchor="_Toc216983571" w:history="1">
            <w:r w:rsidR="003609D2" w:rsidRPr="00C66594">
              <w:rPr>
                <w:rStyle w:val="Hyperlink"/>
                <w:rFonts w:ascii="Times New Roman" w:eastAsia="Times New Roman" w:hAnsi="Times New Roman" w:cs="Times New Roman"/>
                <w:b/>
                <w:bCs/>
                <w:noProof/>
                <w:kern w:val="36"/>
              </w:rPr>
              <w:t>2. Social Influences and Gift-Giving Expectations</w:t>
            </w:r>
            <w:r w:rsidR="003609D2">
              <w:rPr>
                <w:noProof/>
                <w:webHidden/>
              </w:rPr>
              <w:tab/>
            </w:r>
            <w:r>
              <w:rPr>
                <w:noProof/>
                <w:webHidden/>
              </w:rPr>
              <w:fldChar w:fldCharType="begin"/>
            </w:r>
            <w:r w:rsidR="003609D2">
              <w:rPr>
                <w:noProof/>
                <w:webHidden/>
              </w:rPr>
              <w:instrText xml:space="preserve"> PAGEREF _Toc216983571 \h </w:instrText>
            </w:r>
            <w:r>
              <w:rPr>
                <w:noProof/>
                <w:webHidden/>
              </w:rPr>
            </w:r>
            <w:r>
              <w:rPr>
                <w:noProof/>
                <w:webHidden/>
              </w:rPr>
              <w:fldChar w:fldCharType="separate"/>
            </w:r>
            <w:r w:rsidR="003609D2">
              <w:rPr>
                <w:noProof/>
                <w:webHidden/>
              </w:rPr>
              <w:t>10</w:t>
            </w:r>
            <w:r>
              <w:rPr>
                <w:noProof/>
                <w:webHidden/>
              </w:rPr>
              <w:fldChar w:fldCharType="end"/>
            </w:r>
          </w:hyperlink>
        </w:p>
        <w:p w:rsidR="003609D2" w:rsidRDefault="0002787F">
          <w:pPr>
            <w:pStyle w:val="TOC2"/>
            <w:tabs>
              <w:tab w:val="right" w:leader="dot" w:pos="9350"/>
            </w:tabs>
            <w:rPr>
              <w:rFonts w:eastAsiaTheme="minorEastAsia"/>
              <w:noProof/>
              <w:szCs w:val="20"/>
              <w:lang w:bidi="hi-IN"/>
            </w:rPr>
          </w:pPr>
          <w:hyperlink w:anchor="_Toc216983572" w:history="1">
            <w:r w:rsidR="003609D2" w:rsidRPr="00C66594">
              <w:rPr>
                <w:rStyle w:val="Hyperlink"/>
                <w:rFonts w:ascii="Times New Roman" w:eastAsia="Times New Roman" w:hAnsi="Times New Roman" w:cs="Times New Roman"/>
                <w:b/>
                <w:bCs/>
                <w:noProof/>
              </w:rPr>
              <w:t>2.1 Emotional Responsibility in Gift Selection</w:t>
            </w:r>
            <w:r w:rsidR="003609D2">
              <w:rPr>
                <w:noProof/>
                <w:webHidden/>
              </w:rPr>
              <w:tab/>
            </w:r>
            <w:r>
              <w:rPr>
                <w:noProof/>
                <w:webHidden/>
              </w:rPr>
              <w:fldChar w:fldCharType="begin"/>
            </w:r>
            <w:r w:rsidR="003609D2">
              <w:rPr>
                <w:noProof/>
                <w:webHidden/>
              </w:rPr>
              <w:instrText xml:space="preserve"> PAGEREF _Toc216983572 \h </w:instrText>
            </w:r>
            <w:r>
              <w:rPr>
                <w:noProof/>
                <w:webHidden/>
              </w:rPr>
            </w:r>
            <w:r>
              <w:rPr>
                <w:noProof/>
                <w:webHidden/>
              </w:rPr>
              <w:fldChar w:fldCharType="separate"/>
            </w:r>
            <w:r w:rsidR="003609D2">
              <w:rPr>
                <w:noProof/>
                <w:webHidden/>
              </w:rPr>
              <w:t>10</w:t>
            </w:r>
            <w:r>
              <w:rPr>
                <w:noProof/>
                <w:webHidden/>
              </w:rPr>
              <w:fldChar w:fldCharType="end"/>
            </w:r>
          </w:hyperlink>
        </w:p>
        <w:p w:rsidR="003609D2" w:rsidRDefault="0002787F" w:rsidP="0066049E">
          <w:pPr>
            <w:pStyle w:val="TOC2"/>
            <w:tabs>
              <w:tab w:val="right" w:leader="dot" w:pos="9350"/>
            </w:tabs>
            <w:rPr>
              <w:rFonts w:eastAsiaTheme="minorEastAsia"/>
              <w:noProof/>
              <w:szCs w:val="20"/>
              <w:lang w:bidi="hi-IN"/>
            </w:rPr>
          </w:pPr>
          <w:hyperlink w:anchor="_Toc216983573" w:history="1">
            <w:r w:rsidR="003609D2" w:rsidRPr="00C66594">
              <w:rPr>
                <w:rStyle w:val="Hyperlink"/>
                <w:rFonts w:ascii="Times New Roman" w:eastAsia="Times New Roman" w:hAnsi="Times New Roman" w:cs="Times New Roman"/>
                <w:b/>
                <w:bCs/>
                <w:noProof/>
              </w:rPr>
              <w:t>2.2 Social Visibility and Comparison</w:t>
            </w:r>
            <w:r w:rsidR="003609D2">
              <w:rPr>
                <w:noProof/>
                <w:webHidden/>
              </w:rPr>
              <w:tab/>
            </w:r>
            <w:r>
              <w:rPr>
                <w:noProof/>
                <w:webHidden/>
              </w:rPr>
              <w:fldChar w:fldCharType="begin"/>
            </w:r>
            <w:r w:rsidR="003609D2">
              <w:rPr>
                <w:noProof/>
                <w:webHidden/>
              </w:rPr>
              <w:instrText xml:space="preserve"> PAGEREF _Toc216983573 \h </w:instrText>
            </w:r>
            <w:r>
              <w:rPr>
                <w:noProof/>
                <w:webHidden/>
              </w:rPr>
            </w:r>
            <w:r>
              <w:rPr>
                <w:noProof/>
                <w:webHidden/>
              </w:rPr>
              <w:fldChar w:fldCharType="separate"/>
            </w:r>
            <w:r w:rsidR="003609D2">
              <w:rPr>
                <w:noProof/>
                <w:webHidden/>
              </w:rPr>
              <w:t>10</w:t>
            </w:r>
            <w:r>
              <w:rPr>
                <w:noProof/>
                <w:webHidden/>
              </w:rPr>
              <w:fldChar w:fldCharType="end"/>
            </w:r>
          </w:hyperlink>
        </w:p>
        <w:p w:rsidR="003609D2" w:rsidRDefault="0002787F">
          <w:pPr>
            <w:pStyle w:val="TOC1"/>
            <w:tabs>
              <w:tab w:val="right" w:leader="dot" w:pos="9350"/>
            </w:tabs>
            <w:rPr>
              <w:rFonts w:eastAsiaTheme="minorEastAsia"/>
              <w:noProof/>
              <w:szCs w:val="20"/>
              <w:lang w:bidi="hi-IN"/>
            </w:rPr>
          </w:pPr>
          <w:hyperlink w:anchor="_Toc216983575" w:history="1">
            <w:r w:rsidR="003609D2" w:rsidRPr="00C66594">
              <w:rPr>
                <w:rStyle w:val="Hyperlink"/>
                <w:rFonts w:ascii="Times New Roman" w:eastAsia="Times New Roman" w:hAnsi="Times New Roman" w:cs="Times New Roman"/>
                <w:b/>
                <w:bCs/>
                <w:noProof/>
                <w:kern w:val="36"/>
              </w:rPr>
              <w:t>3. Retail and Digital Environments as Emotional Triggers</w:t>
            </w:r>
            <w:r w:rsidR="003609D2">
              <w:rPr>
                <w:noProof/>
                <w:webHidden/>
              </w:rPr>
              <w:tab/>
            </w:r>
            <w:r>
              <w:rPr>
                <w:noProof/>
                <w:webHidden/>
              </w:rPr>
              <w:fldChar w:fldCharType="begin"/>
            </w:r>
            <w:r w:rsidR="003609D2">
              <w:rPr>
                <w:noProof/>
                <w:webHidden/>
              </w:rPr>
              <w:instrText xml:space="preserve"> PAGEREF _Toc216983575 \h </w:instrText>
            </w:r>
            <w:r>
              <w:rPr>
                <w:noProof/>
                <w:webHidden/>
              </w:rPr>
            </w:r>
            <w:r>
              <w:rPr>
                <w:noProof/>
                <w:webHidden/>
              </w:rPr>
              <w:fldChar w:fldCharType="separate"/>
            </w:r>
            <w:r w:rsidR="003609D2">
              <w:rPr>
                <w:noProof/>
                <w:webHidden/>
              </w:rPr>
              <w:t>11</w:t>
            </w:r>
            <w:r>
              <w:rPr>
                <w:noProof/>
                <w:webHidden/>
              </w:rPr>
              <w:fldChar w:fldCharType="end"/>
            </w:r>
          </w:hyperlink>
        </w:p>
        <w:p w:rsidR="003609D2" w:rsidRDefault="0002787F">
          <w:pPr>
            <w:pStyle w:val="TOC2"/>
            <w:tabs>
              <w:tab w:val="right" w:leader="dot" w:pos="9350"/>
            </w:tabs>
            <w:rPr>
              <w:rFonts w:eastAsiaTheme="minorEastAsia"/>
              <w:noProof/>
              <w:szCs w:val="20"/>
              <w:lang w:bidi="hi-IN"/>
            </w:rPr>
          </w:pPr>
          <w:hyperlink w:anchor="_Toc216983576" w:history="1">
            <w:r w:rsidR="003609D2" w:rsidRPr="00C66594">
              <w:rPr>
                <w:rStyle w:val="Hyperlink"/>
                <w:rFonts w:ascii="Times New Roman" w:eastAsia="Times New Roman" w:hAnsi="Times New Roman" w:cs="Times New Roman"/>
                <w:b/>
                <w:bCs/>
                <w:noProof/>
              </w:rPr>
              <w:t>3.1 Physical Retail Spaces and Emotional Immersion</w:t>
            </w:r>
            <w:r w:rsidR="003609D2">
              <w:rPr>
                <w:noProof/>
                <w:webHidden/>
              </w:rPr>
              <w:tab/>
            </w:r>
            <w:r>
              <w:rPr>
                <w:noProof/>
                <w:webHidden/>
              </w:rPr>
              <w:fldChar w:fldCharType="begin"/>
            </w:r>
            <w:r w:rsidR="003609D2">
              <w:rPr>
                <w:noProof/>
                <w:webHidden/>
              </w:rPr>
              <w:instrText xml:space="preserve"> PAGEREF _Toc216983576 \h </w:instrText>
            </w:r>
            <w:r>
              <w:rPr>
                <w:noProof/>
                <w:webHidden/>
              </w:rPr>
            </w:r>
            <w:r>
              <w:rPr>
                <w:noProof/>
                <w:webHidden/>
              </w:rPr>
              <w:fldChar w:fldCharType="separate"/>
            </w:r>
            <w:r w:rsidR="003609D2">
              <w:rPr>
                <w:noProof/>
                <w:webHidden/>
              </w:rPr>
              <w:t>11</w:t>
            </w:r>
            <w:r>
              <w:rPr>
                <w:noProof/>
                <w:webHidden/>
              </w:rPr>
              <w:fldChar w:fldCharType="end"/>
            </w:r>
          </w:hyperlink>
        </w:p>
        <w:p w:rsidR="003609D2" w:rsidRDefault="0002787F">
          <w:pPr>
            <w:pStyle w:val="TOC2"/>
            <w:tabs>
              <w:tab w:val="right" w:leader="dot" w:pos="9350"/>
            </w:tabs>
            <w:rPr>
              <w:rFonts w:eastAsiaTheme="minorEastAsia"/>
              <w:noProof/>
              <w:szCs w:val="20"/>
              <w:lang w:bidi="hi-IN"/>
            </w:rPr>
          </w:pPr>
          <w:hyperlink w:anchor="_Toc216983577" w:history="1">
            <w:r w:rsidR="003609D2" w:rsidRPr="00C66594">
              <w:rPr>
                <w:rStyle w:val="Hyperlink"/>
                <w:rFonts w:ascii="Times New Roman" w:eastAsia="Times New Roman" w:hAnsi="Times New Roman" w:cs="Times New Roman"/>
                <w:b/>
                <w:bCs/>
                <w:noProof/>
              </w:rPr>
              <w:t>3.2 Digital Environments and Instant Gratification</w:t>
            </w:r>
            <w:r w:rsidR="003609D2">
              <w:rPr>
                <w:noProof/>
                <w:webHidden/>
              </w:rPr>
              <w:tab/>
            </w:r>
            <w:r>
              <w:rPr>
                <w:noProof/>
                <w:webHidden/>
              </w:rPr>
              <w:fldChar w:fldCharType="begin"/>
            </w:r>
            <w:r w:rsidR="003609D2">
              <w:rPr>
                <w:noProof/>
                <w:webHidden/>
              </w:rPr>
              <w:instrText xml:space="preserve"> PAGEREF _Toc216983577 \h </w:instrText>
            </w:r>
            <w:r>
              <w:rPr>
                <w:noProof/>
                <w:webHidden/>
              </w:rPr>
            </w:r>
            <w:r>
              <w:rPr>
                <w:noProof/>
                <w:webHidden/>
              </w:rPr>
              <w:fldChar w:fldCharType="separate"/>
            </w:r>
            <w:r w:rsidR="003609D2">
              <w:rPr>
                <w:noProof/>
                <w:webHidden/>
              </w:rPr>
              <w:t>11</w:t>
            </w:r>
            <w:r>
              <w:rPr>
                <w:noProof/>
                <w:webHidden/>
              </w:rPr>
              <w:fldChar w:fldCharType="end"/>
            </w:r>
          </w:hyperlink>
        </w:p>
        <w:p w:rsidR="003609D2" w:rsidRDefault="0002787F">
          <w:pPr>
            <w:pStyle w:val="TOC2"/>
            <w:tabs>
              <w:tab w:val="right" w:leader="dot" w:pos="9350"/>
            </w:tabs>
            <w:rPr>
              <w:rFonts w:eastAsiaTheme="minorEastAsia"/>
              <w:noProof/>
              <w:szCs w:val="20"/>
              <w:lang w:bidi="hi-IN"/>
            </w:rPr>
          </w:pPr>
          <w:hyperlink w:anchor="_Toc216983578" w:history="1">
            <w:r w:rsidR="003609D2" w:rsidRPr="00C66594">
              <w:rPr>
                <w:rStyle w:val="Hyperlink"/>
                <w:rFonts w:ascii="Times New Roman" w:eastAsia="Times New Roman" w:hAnsi="Times New Roman" w:cs="Times New Roman"/>
                <w:b/>
                <w:bCs/>
                <w:noProof/>
              </w:rPr>
              <w:t>3.3 Scarcity, Urgency, and Emotional Pressure</w:t>
            </w:r>
            <w:r w:rsidR="003609D2">
              <w:rPr>
                <w:noProof/>
                <w:webHidden/>
              </w:rPr>
              <w:tab/>
            </w:r>
            <w:r>
              <w:rPr>
                <w:noProof/>
                <w:webHidden/>
              </w:rPr>
              <w:fldChar w:fldCharType="begin"/>
            </w:r>
            <w:r w:rsidR="003609D2">
              <w:rPr>
                <w:noProof/>
                <w:webHidden/>
              </w:rPr>
              <w:instrText xml:space="preserve"> PAGEREF _Toc216983578 \h </w:instrText>
            </w:r>
            <w:r>
              <w:rPr>
                <w:noProof/>
                <w:webHidden/>
              </w:rPr>
            </w:r>
            <w:r>
              <w:rPr>
                <w:noProof/>
                <w:webHidden/>
              </w:rPr>
              <w:fldChar w:fldCharType="separate"/>
            </w:r>
            <w:r w:rsidR="003609D2">
              <w:rPr>
                <w:noProof/>
                <w:webHidden/>
              </w:rPr>
              <w:t>11</w:t>
            </w:r>
            <w:r>
              <w:rPr>
                <w:noProof/>
                <w:webHidden/>
              </w:rPr>
              <w:fldChar w:fldCharType="end"/>
            </w:r>
          </w:hyperlink>
        </w:p>
        <w:p w:rsidR="003609D2" w:rsidRDefault="0002787F">
          <w:pPr>
            <w:pStyle w:val="TOC1"/>
            <w:tabs>
              <w:tab w:val="right" w:leader="dot" w:pos="9350"/>
            </w:tabs>
            <w:rPr>
              <w:rFonts w:eastAsiaTheme="minorEastAsia"/>
              <w:noProof/>
              <w:szCs w:val="20"/>
              <w:lang w:bidi="hi-IN"/>
            </w:rPr>
          </w:pPr>
          <w:hyperlink w:anchor="_Toc216983579" w:history="1">
            <w:r w:rsidR="003609D2" w:rsidRPr="00C66594">
              <w:rPr>
                <w:rStyle w:val="Hyperlink"/>
                <w:rFonts w:ascii="Times New Roman" w:eastAsia="Times New Roman" w:hAnsi="Times New Roman" w:cs="Times New Roman"/>
                <w:b/>
                <w:bCs/>
                <w:noProof/>
                <w:kern w:val="36"/>
              </w:rPr>
              <w:t>4. Symbolic Meaning and Emotional Justification</w:t>
            </w:r>
            <w:r w:rsidR="003609D2">
              <w:rPr>
                <w:noProof/>
                <w:webHidden/>
              </w:rPr>
              <w:tab/>
            </w:r>
            <w:r>
              <w:rPr>
                <w:noProof/>
                <w:webHidden/>
              </w:rPr>
              <w:fldChar w:fldCharType="begin"/>
            </w:r>
            <w:r w:rsidR="003609D2">
              <w:rPr>
                <w:noProof/>
                <w:webHidden/>
              </w:rPr>
              <w:instrText xml:space="preserve"> PAGEREF _Toc216983579 \h </w:instrText>
            </w:r>
            <w:r>
              <w:rPr>
                <w:noProof/>
                <w:webHidden/>
              </w:rPr>
            </w:r>
            <w:r>
              <w:rPr>
                <w:noProof/>
                <w:webHidden/>
              </w:rPr>
              <w:fldChar w:fldCharType="separate"/>
            </w:r>
            <w:r w:rsidR="003609D2">
              <w:rPr>
                <w:noProof/>
                <w:webHidden/>
              </w:rPr>
              <w:t>12</w:t>
            </w:r>
            <w:r>
              <w:rPr>
                <w:noProof/>
                <w:webHidden/>
              </w:rPr>
              <w:fldChar w:fldCharType="end"/>
            </w:r>
          </w:hyperlink>
        </w:p>
        <w:p w:rsidR="003609D2" w:rsidRDefault="0002787F">
          <w:pPr>
            <w:pStyle w:val="TOC2"/>
            <w:tabs>
              <w:tab w:val="right" w:leader="dot" w:pos="9350"/>
            </w:tabs>
            <w:rPr>
              <w:rFonts w:eastAsiaTheme="minorEastAsia"/>
              <w:noProof/>
              <w:szCs w:val="20"/>
              <w:lang w:bidi="hi-IN"/>
            </w:rPr>
          </w:pPr>
          <w:hyperlink w:anchor="_Toc216983580" w:history="1">
            <w:r w:rsidR="003609D2" w:rsidRPr="00C66594">
              <w:rPr>
                <w:rStyle w:val="Hyperlink"/>
                <w:rFonts w:ascii="Times New Roman" w:eastAsia="Times New Roman" w:hAnsi="Times New Roman" w:cs="Times New Roman"/>
                <w:b/>
                <w:bCs/>
                <w:noProof/>
              </w:rPr>
              <w:t>4.1 Gifts as Emotional Symbols</w:t>
            </w:r>
            <w:r w:rsidR="003609D2">
              <w:rPr>
                <w:noProof/>
                <w:webHidden/>
              </w:rPr>
              <w:tab/>
            </w:r>
            <w:r>
              <w:rPr>
                <w:noProof/>
                <w:webHidden/>
              </w:rPr>
              <w:fldChar w:fldCharType="begin"/>
            </w:r>
            <w:r w:rsidR="003609D2">
              <w:rPr>
                <w:noProof/>
                <w:webHidden/>
              </w:rPr>
              <w:instrText xml:space="preserve"> PAGEREF _Toc216983580 \h </w:instrText>
            </w:r>
            <w:r>
              <w:rPr>
                <w:noProof/>
                <w:webHidden/>
              </w:rPr>
            </w:r>
            <w:r>
              <w:rPr>
                <w:noProof/>
                <w:webHidden/>
              </w:rPr>
              <w:fldChar w:fldCharType="separate"/>
            </w:r>
            <w:r w:rsidR="003609D2">
              <w:rPr>
                <w:noProof/>
                <w:webHidden/>
              </w:rPr>
              <w:t>12</w:t>
            </w:r>
            <w:r>
              <w:rPr>
                <w:noProof/>
                <w:webHidden/>
              </w:rPr>
              <w:fldChar w:fldCharType="end"/>
            </w:r>
          </w:hyperlink>
        </w:p>
        <w:p w:rsidR="003609D2" w:rsidRDefault="0002787F">
          <w:pPr>
            <w:pStyle w:val="TOC2"/>
            <w:tabs>
              <w:tab w:val="right" w:leader="dot" w:pos="9350"/>
            </w:tabs>
            <w:rPr>
              <w:rFonts w:eastAsiaTheme="minorEastAsia"/>
              <w:noProof/>
              <w:szCs w:val="20"/>
              <w:lang w:bidi="hi-IN"/>
            </w:rPr>
          </w:pPr>
          <w:hyperlink w:anchor="_Toc216983581" w:history="1">
            <w:r w:rsidR="003609D2" w:rsidRPr="00C66594">
              <w:rPr>
                <w:rStyle w:val="Hyperlink"/>
                <w:rFonts w:ascii="Times New Roman" w:eastAsia="Times New Roman" w:hAnsi="Times New Roman" w:cs="Times New Roman"/>
                <w:b/>
                <w:bCs/>
                <w:noProof/>
              </w:rPr>
              <w:t>4.2 Self-Gifting and Emotional Reward</w:t>
            </w:r>
            <w:r w:rsidR="003609D2">
              <w:rPr>
                <w:noProof/>
                <w:webHidden/>
              </w:rPr>
              <w:tab/>
            </w:r>
            <w:r>
              <w:rPr>
                <w:noProof/>
                <w:webHidden/>
              </w:rPr>
              <w:fldChar w:fldCharType="begin"/>
            </w:r>
            <w:r w:rsidR="003609D2">
              <w:rPr>
                <w:noProof/>
                <w:webHidden/>
              </w:rPr>
              <w:instrText xml:space="preserve"> PAGEREF _Toc216983581 \h </w:instrText>
            </w:r>
            <w:r>
              <w:rPr>
                <w:noProof/>
                <w:webHidden/>
              </w:rPr>
            </w:r>
            <w:r>
              <w:rPr>
                <w:noProof/>
                <w:webHidden/>
              </w:rPr>
              <w:fldChar w:fldCharType="separate"/>
            </w:r>
            <w:r w:rsidR="003609D2">
              <w:rPr>
                <w:noProof/>
                <w:webHidden/>
              </w:rPr>
              <w:t>12</w:t>
            </w:r>
            <w:r>
              <w:rPr>
                <w:noProof/>
                <w:webHidden/>
              </w:rPr>
              <w:fldChar w:fldCharType="end"/>
            </w:r>
          </w:hyperlink>
        </w:p>
        <w:p w:rsidR="003609D2" w:rsidRDefault="0002787F">
          <w:pPr>
            <w:pStyle w:val="TOC2"/>
            <w:tabs>
              <w:tab w:val="right" w:leader="dot" w:pos="9350"/>
            </w:tabs>
            <w:rPr>
              <w:rFonts w:eastAsiaTheme="minorEastAsia"/>
              <w:noProof/>
              <w:szCs w:val="20"/>
              <w:lang w:bidi="hi-IN"/>
            </w:rPr>
          </w:pPr>
          <w:hyperlink w:anchor="_Toc216983582" w:history="1">
            <w:r w:rsidR="003609D2" w:rsidRPr="00C66594">
              <w:rPr>
                <w:rStyle w:val="Hyperlink"/>
                <w:rFonts w:ascii="Times New Roman" w:eastAsia="Times New Roman" w:hAnsi="Times New Roman" w:cs="Times New Roman"/>
                <w:b/>
                <w:bCs/>
                <w:noProof/>
              </w:rPr>
              <w:t>4.3 Compensatory Consumption and Emotional Coping</w:t>
            </w:r>
            <w:r w:rsidR="003609D2">
              <w:rPr>
                <w:noProof/>
                <w:webHidden/>
              </w:rPr>
              <w:tab/>
            </w:r>
            <w:r>
              <w:rPr>
                <w:noProof/>
                <w:webHidden/>
              </w:rPr>
              <w:fldChar w:fldCharType="begin"/>
            </w:r>
            <w:r w:rsidR="003609D2">
              <w:rPr>
                <w:noProof/>
                <w:webHidden/>
              </w:rPr>
              <w:instrText xml:space="preserve"> PAGEREF _Toc216983582 \h </w:instrText>
            </w:r>
            <w:r>
              <w:rPr>
                <w:noProof/>
                <w:webHidden/>
              </w:rPr>
            </w:r>
            <w:r>
              <w:rPr>
                <w:noProof/>
                <w:webHidden/>
              </w:rPr>
              <w:fldChar w:fldCharType="separate"/>
            </w:r>
            <w:r w:rsidR="003609D2">
              <w:rPr>
                <w:noProof/>
                <w:webHidden/>
              </w:rPr>
              <w:t>12</w:t>
            </w:r>
            <w:r>
              <w:rPr>
                <w:noProof/>
                <w:webHidden/>
              </w:rPr>
              <w:fldChar w:fldCharType="end"/>
            </w:r>
          </w:hyperlink>
        </w:p>
        <w:p w:rsidR="003609D2" w:rsidRDefault="0002787F">
          <w:pPr>
            <w:pStyle w:val="TOC1"/>
            <w:tabs>
              <w:tab w:val="right" w:leader="dot" w:pos="9350"/>
            </w:tabs>
            <w:rPr>
              <w:rFonts w:eastAsiaTheme="minorEastAsia"/>
              <w:noProof/>
              <w:szCs w:val="20"/>
              <w:lang w:bidi="hi-IN"/>
            </w:rPr>
          </w:pPr>
          <w:hyperlink w:anchor="_Toc216983583" w:history="1">
            <w:r w:rsidR="003609D2" w:rsidRPr="00C66594">
              <w:rPr>
                <w:rStyle w:val="Hyperlink"/>
                <w:rFonts w:ascii="Times New Roman" w:eastAsia="Times New Roman" w:hAnsi="Times New Roman" w:cs="Times New Roman"/>
                <w:b/>
                <w:bCs/>
                <w:noProof/>
                <w:kern w:val="36"/>
              </w:rPr>
              <w:t>DISCUSSION</w:t>
            </w:r>
            <w:r w:rsidR="003609D2">
              <w:rPr>
                <w:noProof/>
                <w:webHidden/>
              </w:rPr>
              <w:tab/>
            </w:r>
            <w:r>
              <w:rPr>
                <w:noProof/>
                <w:webHidden/>
              </w:rPr>
              <w:fldChar w:fldCharType="begin"/>
            </w:r>
            <w:r w:rsidR="003609D2">
              <w:rPr>
                <w:noProof/>
                <w:webHidden/>
              </w:rPr>
              <w:instrText xml:space="preserve"> PAGEREF _Toc216983583 \h </w:instrText>
            </w:r>
            <w:r>
              <w:rPr>
                <w:noProof/>
                <w:webHidden/>
              </w:rPr>
            </w:r>
            <w:r>
              <w:rPr>
                <w:noProof/>
                <w:webHidden/>
              </w:rPr>
              <w:fldChar w:fldCharType="separate"/>
            </w:r>
            <w:r w:rsidR="003609D2">
              <w:rPr>
                <w:noProof/>
                <w:webHidden/>
              </w:rPr>
              <w:t>12</w:t>
            </w:r>
            <w:r>
              <w:rPr>
                <w:noProof/>
                <w:webHidden/>
              </w:rPr>
              <w:fldChar w:fldCharType="end"/>
            </w:r>
          </w:hyperlink>
        </w:p>
        <w:p w:rsidR="003609D2" w:rsidRDefault="0002787F">
          <w:pPr>
            <w:pStyle w:val="TOC1"/>
            <w:tabs>
              <w:tab w:val="right" w:leader="dot" w:pos="9350"/>
            </w:tabs>
            <w:rPr>
              <w:rFonts w:eastAsiaTheme="minorEastAsia"/>
              <w:noProof/>
              <w:szCs w:val="20"/>
              <w:lang w:bidi="hi-IN"/>
            </w:rPr>
          </w:pPr>
          <w:hyperlink w:anchor="_Toc216983584" w:history="1">
            <w:r w:rsidR="003609D2" w:rsidRPr="00C66594">
              <w:rPr>
                <w:rStyle w:val="Hyperlink"/>
                <w:rFonts w:ascii="Times New Roman" w:eastAsia="Times New Roman" w:hAnsi="Times New Roman" w:cs="Times New Roman"/>
                <w:b/>
                <w:bCs/>
                <w:noProof/>
                <w:kern w:val="36"/>
              </w:rPr>
              <w:t>CONCLUSION</w:t>
            </w:r>
            <w:r w:rsidR="003609D2">
              <w:rPr>
                <w:noProof/>
                <w:webHidden/>
              </w:rPr>
              <w:tab/>
            </w:r>
            <w:r>
              <w:rPr>
                <w:noProof/>
                <w:webHidden/>
              </w:rPr>
              <w:fldChar w:fldCharType="begin"/>
            </w:r>
            <w:r w:rsidR="003609D2">
              <w:rPr>
                <w:noProof/>
                <w:webHidden/>
              </w:rPr>
              <w:instrText xml:space="preserve"> PAGEREF _Toc216983584 \h </w:instrText>
            </w:r>
            <w:r>
              <w:rPr>
                <w:noProof/>
                <w:webHidden/>
              </w:rPr>
            </w:r>
            <w:r>
              <w:rPr>
                <w:noProof/>
                <w:webHidden/>
              </w:rPr>
              <w:fldChar w:fldCharType="separate"/>
            </w:r>
            <w:r w:rsidR="003609D2">
              <w:rPr>
                <w:noProof/>
                <w:webHidden/>
              </w:rPr>
              <w:t>13</w:t>
            </w:r>
            <w:r>
              <w:rPr>
                <w:noProof/>
                <w:webHidden/>
              </w:rPr>
              <w:fldChar w:fldCharType="end"/>
            </w:r>
          </w:hyperlink>
        </w:p>
        <w:p w:rsidR="003609D2" w:rsidRDefault="0002787F">
          <w:pPr>
            <w:pStyle w:val="TOC1"/>
            <w:tabs>
              <w:tab w:val="right" w:leader="dot" w:pos="9350"/>
            </w:tabs>
            <w:rPr>
              <w:rFonts w:eastAsiaTheme="minorEastAsia"/>
              <w:noProof/>
              <w:szCs w:val="20"/>
              <w:lang w:bidi="hi-IN"/>
            </w:rPr>
          </w:pPr>
          <w:hyperlink w:anchor="_Toc216983585" w:history="1">
            <w:r w:rsidR="003609D2" w:rsidRPr="00C66594">
              <w:rPr>
                <w:rStyle w:val="Hyperlink"/>
                <w:rFonts w:ascii="Times New Roman" w:eastAsia="Times New Roman" w:hAnsi="Times New Roman" w:cs="Times New Roman"/>
                <w:b/>
                <w:bCs/>
                <w:noProof/>
                <w:kern w:val="36"/>
              </w:rPr>
              <w:t>REFERENCES</w:t>
            </w:r>
            <w:r w:rsidR="003609D2">
              <w:rPr>
                <w:noProof/>
                <w:webHidden/>
              </w:rPr>
              <w:tab/>
            </w:r>
            <w:r>
              <w:rPr>
                <w:noProof/>
                <w:webHidden/>
              </w:rPr>
              <w:fldChar w:fldCharType="begin"/>
            </w:r>
            <w:r w:rsidR="003609D2">
              <w:rPr>
                <w:noProof/>
                <w:webHidden/>
              </w:rPr>
              <w:instrText xml:space="preserve"> PAGEREF _Toc216983585 \h </w:instrText>
            </w:r>
            <w:r>
              <w:rPr>
                <w:noProof/>
                <w:webHidden/>
              </w:rPr>
            </w:r>
            <w:r>
              <w:rPr>
                <w:noProof/>
                <w:webHidden/>
              </w:rPr>
              <w:fldChar w:fldCharType="separate"/>
            </w:r>
            <w:r w:rsidR="003609D2">
              <w:rPr>
                <w:noProof/>
                <w:webHidden/>
              </w:rPr>
              <w:t>14</w:t>
            </w:r>
            <w:r>
              <w:rPr>
                <w:noProof/>
                <w:webHidden/>
              </w:rPr>
              <w:fldChar w:fldCharType="end"/>
            </w:r>
          </w:hyperlink>
        </w:p>
        <w:p w:rsidR="00F63356" w:rsidRDefault="0002787F">
          <w:r>
            <w:fldChar w:fldCharType="end"/>
          </w:r>
        </w:p>
      </w:sdtContent>
    </w:sdt>
    <w:p w:rsidR="007A5ABA" w:rsidRPr="007A5ABA" w:rsidRDefault="007A5ABA" w:rsidP="007A5ABA">
      <w:pPr>
        <w:spacing w:before="100" w:beforeAutospacing="1" w:after="100" w:afterAutospacing="1" w:line="240" w:lineRule="auto"/>
        <w:rPr>
          <w:rFonts w:ascii="Times New Roman" w:eastAsia="Times New Roman" w:hAnsi="Times New Roman" w:cs="Times New Roman"/>
          <w:sz w:val="24"/>
          <w:szCs w:val="24"/>
          <w:lang w:bidi="hi-IN"/>
        </w:rPr>
      </w:pPr>
    </w:p>
    <w:p w:rsidR="00F63356" w:rsidRDefault="00F63356" w:rsidP="007A5ABA">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F63356"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7A5ABA" w:rsidRPr="007A5ABA" w:rsidRDefault="007A5ABA" w:rsidP="007A5AB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16983551"/>
      <w:r w:rsidRPr="007A5ABA">
        <w:rPr>
          <w:rFonts w:ascii="Times New Roman" w:eastAsia="Times New Roman" w:hAnsi="Times New Roman" w:cs="Times New Roman"/>
          <w:b/>
          <w:bCs/>
          <w:sz w:val="36"/>
          <w:szCs w:val="36"/>
          <w:lang w:bidi="hi-IN"/>
        </w:rPr>
        <w:lastRenderedPageBreak/>
        <w:t>ABSTRACT</w:t>
      </w:r>
      <w:bookmarkEnd w:id="0"/>
    </w:p>
    <w:p w:rsidR="007A5ABA" w:rsidRPr="007A5ABA" w:rsidRDefault="007A5ABA" w:rsidP="007A5ABA">
      <w:pPr>
        <w:spacing w:before="100" w:beforeAutospacing="1" w:after="100" w:afterAutospacing="1" w:line="240" w:lineRule="auto"/>
        <w:rPr>
          <w:rFonts w:ascii="Times New Roman" w:eastAsia="Times New Roman" w:hAnsi="Times New Roman" w:cs="Times New Roman"/>
          <w:sz w:val="24"/>
          <w:szCs w:val="24"/>
          <w:lang w:bidi="hi-IN"/>
        </w:rPr>
      </w:pPr>
      <w:r w:rsidRPr="007A5ABA">
        <w:rPr>
          <w:rFonts w:ascii="Times New Roman" w:eastAsia="Times New Roman" w:hAnsi="Times New Roman" w:cs="Times New Roman"/>
          <w:sz w:val="24"/>
          <w:szCs w:val="24"/>
          <w:lang w:bidi="hi-IN"/>
        </w:rPr>
        <w:t>The Christmas season represents one of the most emotionally influential periods in the consumer calendar. Unlike routine purchasing, Christmas consumption is deeply embedded in cultural traditions, emotional symbolism, and social expectations. This assignment investigates how emotional states and impulse tendencies influence consumer behaviour during the Christmas period. By drawing on theories such as emotional decision-making, hedonic consumption, nostalgia, social influence, and behavioural economics, the study examines why consumers are more likely to make spontaneous and emotionally driven purchases at Christmas.</w:t>
      </w:r>
    </w:p>
    <w:p w:rsidR="007A5ABA" w:rsidRPr="007A5ABA" w:rsidRDefault="007A5ABA" w:rsidP="007A5ABA">
      <w:pPr>
        <w:spacing w:before="100" w:beforeAutospacing="1" w:after="100" w:afterAutospacing="1" w:line="240" w:lineRule="auto"/>
        <w:rPr>
          <w:rFonts w:ascii="Times New Roman" w:eastAsia="Times New Roman" w:hAnsi="Times New Roman" w:cs="Times New Roman"/>
          <w:sz w:val="24"/>
          <w:szCs w:val="24"/>
          <w:lang w:bidi="hi-IN"/>
        </w:rPr>
      </w:pPr>
      <w:r w:rsidRPr="007A5ABA">
        <w:rPr>
          <w:rFonts w:ascii="Times New Roman" w:eastAsia="Times New Roman" w:hAnsi="Times New Roman" w:cs="Times New Roman"/>
          <w:sz w:val="24"/>
          <w:szCs w:val="24"/>
          <w:lang w:bidi="hi-IN"/>
        </w:rPr>
        <w:t>The assignment is based on secondary qualitative research, analysing academic literature and industry insights related to festive shopping behaviour. Particular attention is given to the emotional meanings attached to gift-giving, the role of festive retail environments, and the psychological effects of time pressure and scarcity. The research highlights how both positive and negative emotions interact to influence purchasing decisions, often overriding rational budgeting and planning.</w:t>
      </w:r>
    </w:p>
    <w:p w:rsidR="007A5ABA" w:rsidRPr="007A5ABA" w:rsidRDefault="007A5ABA" w:rsidP="007A5ABA">
      <w:pPr>
        <w:spacing w:before="100" w:beforeAutospacing="1" w:after="100" w:afterAutospacing="1" w:line="240" w:lineRule="auto"/>
        <w:rPr>
          <w:rFonts w:ascii="Times New Roman" w:eastAsia="Times New Roman" w:hAnsi="Times New Roman" w:cs="Times New Roman"/>
          <w:sz w:val="24"/>
          <w:szCs w:val="24"/>
          <w:lang w:bidi="hi-IN"/>
        </w:rPr>
      </w:pPr>
      <w:r w:rsidRPr="007A5ABA">
        <w:rPr>
          <w:rFonts w:ascii="Times New Roman" w:eastAsia="Times New Roman" w:hAnsi="Times New Roman" w:cs="Times New Roman"/>
          <w:sz w:val="24"/>
          <w:szCs w:val="24"/>
          <w:lang w:bidi="hi-IN"/>
        </w:rPr>
        <w:t>The findings indicate that emotional buying and impulse purchasing during Christmas are shaped by a complex interaction of emotional arousal, symbolic meaning, social obligation, and environmental stimulation. The assignment concludes that Christmas transforms consumption into an emotional experience rather than a functional activity, resulting in predictable patterns of increased spending and impulsive behaviour.</w:t>
      </w:r>
    </w:p>
    <w:p w:rsidR="007A5ABA" w:rsidRPr="007A5ABA" w:rsidRDefault="007A5ABA" w:rsidP="007A5ABA">
      <w:pPr>
        <w:spacing w:after="0" w:line="240" w:lineRule="auto"/>
        <w:rPr>
          <w:rFonts w:ascii="Times New Roman" w:eastAsia="Times New Roman" w:hAnsi="Times New Roman" w:cs="Times New Roman"/>
          <w:sz w:val="24"/>
          <w:szCs w:val="24"/>
          <w:lang w:bidi="hi-IN"/>
        </w:rPr>
      </w:pPr>
    </w:p>
    <w:p w:rsidR="007A5ABA" w:rsidRPr="007A5ABA" w:rsidRDefault="007A5ABA" w:rsidP="007A5AB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16983552"/>
      <w:r w:rsidRPr="007A5ABA">
        <w:rPr>
          <w:rFonts w:ascii="Times New Roman" w:eastAsia="Times New Roman" w:hAnsi="Times New Roman" w:cs="Times New Roman"/>
          <w:b/>
          <w:bCs/>
          <w:sz w:val="36"/>
          <w:szCs w:val="36"/>
          <w:lang w:bidi="hi-IN"/>
        </w:rPr>
        <w:t>INTRODUCTION</w:t>
      </w:r>
      <w:bookmarkEnd w:id="1"/>
    </w:p>
    <w:p w:rsidR="007A5ABA" w:rsidRPr="007A5ABA" w:rsidRDefault="007A5ABA" w:rsidP="007A5ABA">
      <w:pPr>
        <w:spacing w:before="100" w:beforeAutospacing="1" w:after="100" w:afterAutospacing="1" w:line="240" w:lineRule="auto"/>
        <w:rPr>
          <w:rFonts w:ascii="Times New Roman" w:eastAsia="Times New Roman" w:hAnsi="Times New Roman" w:cs="Times New Roman"/>
          <w:sz w:val="24"/>
          <w:szCs w:val="24"/>
          <w:lang w:bidi="hi-IN"/>
        </w:rPr>
      </w:pPr>
      <w:r w:rsidRPr="007A5ABA">
        <w:rPr>
          <w:rFonts w:ascii="Times New Roman" w:eastAsia="Times New Roman" w:hAnsi="Times New Roman" w:cs="Times New Roman"/>
          <w:sz w:val="24"/>
          <w:szCs w:val="24"/>
          <w:lang w:bidi="hi-IN"/>
        </w:rPr>
        <w:t>Christmas is widely recognised as a period of heightened consumption, but the reasons behind this behaviour extend far beyond simple economic demand. The season carries strong emotional, cultural, and symbolic significance, which fundamentally alters how consumers approach purchasing decisions. During Christmas, buying behaviour becomes intertwined with emotions such as joy, nostalgia, generosity, stress, and social responsibility. These emotional influences help explain why consumers often spend more, plan less, and make impulsive decisions during the festive period.</w:t>
      </w:r>
    </w:p>
    <w:p w:rsidR="007A5ABA" w:rsidRPr="007A5ABA" w:rsidRDefault="007A5ABA" w:rsidP="007A5ABA">
      <w:pPr>
        <w:spacing w:before="100" w:beforeAutospacing="1" w:after="100" w:afterAutospacing="1" w:line="240" w:lineRule="auto"/>
        <w:rPr>
          <w:rFonts w:ascii="Times New Roman" w:eastAsia="Times New Roman" w:hAnsi="Times New Roman" w:cs="Times New Roman"/>
          <w:sz w:val="24"/>
          <w:szCs w:val="24"/>
          <w:lang w:bidi="hi-IN"/>
        </w:rPr>
      </w:pPr>
      <w:r w:rsidRPr="007A5ABA">
        <w:rPr>
          <w:rFonts w:ascii="Times New Roman" w:eastAsia="Times New Roman" w:hAnsi="Times New Roman" w:cs="Times New Roman"/>
          <w:sz w:val="24"/>
          <w:szCs w:val="24"/>
          <w:lang w:bidi="hi-IN"/>
        </w:rPr>
        <w:t>One of the defining features of Christmas consumption is its emotional intensity. The season is associated with traditions that emphasise togetherness, celebration, and giving. These traditions create emotional expectations that shape consumer behaviour. Shopping is no longer viewed as a routine task but as a meaningful activity connected to expressing care for others and participating in cultural rituals. This emotional framing increases consumer involvement and reduces reliance on rational decision-making.</w:t>
      </w:r>
    </w:p>
    <w:p w:rsidR="007A5ABA" w:rsidRPr="007A5ABA" w:rsidRDefault="007A5ABA" w:rsidP="007A5ABA">
      <w:pPr>
        <w:spacing w:before="100" w:beforeAutospacing="1" w:after="100" w:afterAutospacing="1" w:line="240" w:lineRule="auto"/>
        <w:rPr>
          <w:rFonts w:ascii="Times New Roman" w:eastAsia="Times New Roman" w:hAnsi="Times New Roman" w:cs="Times New Roman"/>
          <w:sz w:val="24"/>
          <w:szCs w:val="24"/>
          <w:lang w:bidi="hi-IN"/>
        </w:rPr>
      </w:pPr>
      <w:r w:rsidRPr="007A5ABA">
        <w:rPr>
          <w:rFonts w:ascii="Times New Roman" w:eastAsia="Times New Roman" w:hAnsi="Times New Roman" w:cs="Times New Roman"/>
          <w:sz w:val="24"/>
          <w:szCs w:val="24"/>
          <w:lang w:bidi="hi-IN"/>
        </w:rPr>
        <w:t xml:space="preserve">Retailers actively reinforce these emotional responses through festive marketing strategies. Physical stores are transformed into celebratory spaces using decorations, music, lighting, and themed displays that evoke warmth and nostalgia. Online retailers mirror these strategies through </w:t>
      </w:r>
      <w:r w:rsidRPr="007A5ABA">
        <w:rPr>
          <w:rFonts w:ascii="Times New Roman" w:eastAsia="Times New Roman" w:hAnsi="Times New Roman" w:cs="Times New Roman"/>
          <w:sz w:val="24"/>
          <w:szCs w:val="24"/>
          <w:lang w:bidi="hi-IN"/>
        </w:rPr>
        <w:lastRenderedPageBreak/>
        <w:t>festive design, personalised gift suggestions, and time-limited promotions. These environments stimulate emotions that encourage browsing, indulgence, and spontaneous purchases. The festive atmosphere makes consumers more receptive to impulse triggers and less resistant to spending.</w:t>
      </w:r>
    </w:p>
    <w:p w:rsidR="007A5ABA" w:rsidRPr="007A5ABA" w:rsidRDefault="007A5ABA" w:rsidP="007A5ABA">
      <w:pPr>
        <w:spacing w:before="100" w:beforeAutospacing="1" w:after="100" w:afterAutospacing="1" w:line="240" w:lineRule="auto"/>
        <w:rPr>
          <w:rFonts w:ascii="Times New Roman" w:eastAsia="Times New Roman" w:hAnsi="Times New Roman" w:cs="Times New Roman"/>
          <w:sz w:val="24"/>
          <w:szCs w:val="24"/>
          <w:lang w:bidi="hi-IN"/>
        </w:rPr>
      </w:pPr>
      <w:r w:rsidRPr="007A5ABA">
        <w:rPr>
          <w:rFonts w:ascii="Times New Roman" w:eastAsia="Times New Roman" w:hAnsi="Times New Roman" w:cs="Times New Roman"/>
          <w:sz w:val="24"/>
          <w:szCs w:val="24"/>
          <w:lang w:bidi="hi-IN"/>
        </w:rPr>
        <w:t>Gift-giving plays a central role in shaping Christmas consumer behaviour. Selecting gifts is emotionally demanding because gifts are seen as reflections of relationships and personal effort. Consumers worry about choosing the “right” gift and fear disappointing recipients. This emotional responsibility often leads to overspending or impulse buying, especially when consumers are unsure or short on time. The emotional stakes attached to gift-giving significantly influence purchasing decisions during the festive season.</w:t>
      </w:r>
    </w:p>
    <w:p w:rsidR="007A5ABA" w:rsidRPr="007A5ABA" w:rsidRDefault="007A5ABA" w:rsidP="007A5ABA">
      <w:pPr>
        <w:spacing w:before="100" w:beforeAutospacing="1" w:after="100" w:afterAutospacing="1" w:line="240" w:lineRule="auto"/>
        <w:rPr>
          <w:rFonts w:ascii="Times New Roman" w:eastAsia="Times New Roman" w:hAnsi="Times New Roman" w:cs="Times New Roman"/>
          <w:sz w:val="24"/>
          <w:szCs w:val="24"/>
          <w:lang w:bidi="hi-IN"/>
        </w:rPr>
      </w:pPr>
      <w:r w:rsidRPr="007A5ABA">
        <w:rPr>
          <w:rFonts w:ascii="Times New Roman" w:eastAsia="Times New Roman" w:hAnsi="Times New Roman" w:cs="Times New Roman"/>
          <w:sz w:val="24"/>
          <w:szCs w:val="24"/>
          <w:lang w:bidi="hi-IN"/>
        </w:rPr>
        <w:t>Social influence further intensifies emotional buying behaviour. Family expectations, cultural norms, and social media representations of idealised Christmas celebrations create pressure to meet certain standards. Consumers compare their own experiences with those of others and may purchase additional items to align with perceived norms. These social pressures contribute to emotional and impulsive buying, as consumers prioritise emotional satisfaction and social approval over financial restraint.</w:t>
      </w:r>
    </w:p>
    <w:p w:rsidR="007A5ABA" w:rsidRPr="007A5ABA" w:rsidRDefault="007A5ABA" w:rsidP="007A5ABA">
      <w:pPr>
        <w:spacing w:before="100" w:beforeAutospacing="1" w:after="100" w:afterAutospacing="1" w:line="240" w:lineRule="auto"/>
        <w:rPr>
          <w:rFonts w:ascii="Times New Roman" w:eastAsia="Times New Roman" w:hAnsi="Times New Roman" w:cs="Times New Roman"/>
          <w:sz w:val="24"/>
          <w:szCs w:val="24"/>
          <w:lang w:bidi="hi-IN"/>
        </w:rPr>
      </w:pPr>
      <w:r w:rsidRPr="007A5ABA">
        <w:rPr>
          <w:rFonts w:ascii="Times New Roman" w:eastAsia="Times New Roman" w:hAnsi="Times New Roman" w:cs="Times New Roman"/>
          <w:sz w:val="24"/>
          <w:szCs w:val="24"/>
          <w:lang w:bidi="hi-IN"/>
        </w:rPr>
        <w:t>By reviewing key consumer behaviour theories and applying them to the festive context, the assignment seeks to explain why Christmas consumption differs from everyday purchasing. Through an exploration of emotional triggers, social influences, environmental cues, and behavioural biases, the study provides insight into the mechanisms that make Christmas one of the most powerful periods for emotional consumer behaviour.</w:t>
      </w:r>
    </w:p>
    <w:p w:rsidR="007A5ABA" w:rsidRDefault="007A5ABA" w:rsidP="007A5ABA">
      <w:pPr>
        <w:spacing w:before="100" w:beforeAutospacing="1" w:after="100" w:afterAutospacing="1" w:line="240" w:lineRule="auto"/>
        <w:rPr>
          <w:rFonts w:ascii="Times New Roman" w:eastAsia="Times New Roman" w:hAnsi="Times New Roman" w:cs="Times New Roman"/>
          <w:sz w:val="24"/>
          <w:szCs w:val="24"/>
          <w:lang w:bidi="hi-IN"/>
        </w:rPr>
      </w:pPr>
    </w:p>
    <w:p w:rsidR="007A5ABA" w:rsidRPr="007A5ABA" w:rsidRDefault="007A5ABA" w:rsidP="007A5ABA">
      <w:pPr>
        <w:spacing w:before="100" w:beforeAutospacing="1" w:after="100" w:afterAutospacing="1" w:line="240" w:lineRule="auto"/>
        <w:rPr>
          <w:rFonts w:ascii="Times New Roman" w:eastAsia="Times New Roman" w:hAnsi="Times New Roman" w:cs="Times New Roman"/>
          <w:sz w:val="48"/>
          <w:szCs w:val="48"/>
          <w:lang w:bidi="hi-IN"/>
        </w:rPr>
      </w:pPr>
      <w:r w:rsidRPr="007A5ABA">
        <w:rPr>
          <w:rFonts w:ascii="Times New Roman" w:eastAsia="Times New Roman" w:hAnsi="Times New Roman" w:cs="Times New Roman"/>
          <w:b/>
          <w:bCs/>
          <w:sz w:val="48"/>
          <w:szCs w:val="48"/>
          <w:lang w:bidi="hi-IN"/>
        </w:rPr>
        <w:t>Literature Review</w:t>
      </w:r>
    </w:p>
    <w:p w:rsidR="007A5ABA" w:rsidRPr="007A5ABA" w:rsidRDefault="007A5ABA" w:rsidP="007A5AB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16983553"/>
      <w:r w:rsidRPr="007A5ABA">
        <w:rPr>
          <w:rFonts w:ascii="Times New Roman" w:eastAsia="Times New Roman" w:hAnsi="Times New Roman" w:cs="Times New Roman"/>
          <w:b/>
          <w:bCs/>
          <w:sz w:val="36"/>
          <w:szCs w:val="36"/>
          <w:lang w:bidi="hi-IN"/>
        </w:rPr>
        <w:t>1. Emotional Decision-Making in Consumer Behaviour</w:t>
      </w:r>
      <w:bookmarkEnd w:id="2"/>
    </w:p>
    <w:p w:rsidR="007A5ABA" w:rsidRPr="007A5ABA" w:rsidRDefault="007A5ABA" w:rsidP="007A5ABA">
      <w:pPr>
        <w:spacing w:before="100" w:beforeAutospacing="1" w:after="100" w:afterAutospacing="1" w:line="240" w:lineRule="auto"/>
        <w:rPr>
          <w:rFonts w:ascii="Times New Roman" w:eastAsia="Times New Roman" w:hAnsi="Times New Roman" w:cs="Times New Roman"/>
          <w:sz w:val="24"/>
          <w:szCs w:val="24"/>
          <w:lang w:bidi="hi-IN"/>
        </w:rPr>
      </w:pPr>
      <w:r w:rsidRPr="007A5ABA">
        <w:rPr>
          <w:rFonts w:ascii="Times New Roman" w:eastAsia="Times New Roman" w:hAnsi="Times New Roman" w:cs="Times New Roman"/>
          <w:sz w:val="24"/>
          <w:szCs w:val="24"/>
          <w:lang w:bidi="hi-IN"/>
        </w:rPr>
        <w:t>Emotions play a fundamental role in shaping consumer decision-making, particularly in contexts where purchases carry symbolic or social meaning. According to Bagozzi, Gopinath, and Nyer (1999), emotions influence how consumers interpret information, evaluate alternatives, and ultimately act. Rather than relying solely on rational cost–benefit analysis, consumers often use their emotional responses as cues for decision-making. During Christmas, emotional influence becomes even stronger because the season is associated with heightened feelings, shared rituals, and cultural expectations.</w:t>
      </w:r>
    </w:p>
    <w:p w:rsidR="007A5ABA" w:rsidRPr="007A5ABA" w:rsidRDefault="007A5ABA" w:rsidP="003609D2">
      <w:pPr>
        <w:spacing w:before="100" w:beforeAutospacing="1" w:after="100" w:afterAutospacing="1" w:line="240" w:lineRule="auto"/>
        <w:rPr>
          <w:rFonts w:ascii="Times New Roman" w:eastAsia="Times New Roman" w:hAnsi="Times New Roman" w:cs="Times New Roman"/>
          <w:sz w:val="24"/>
          <w:szCs w:val="24"/>
          <w:lang w:bidi="hi-IN"/>
        </w:rPr>
      </w:pPr>
      <w:r w:rsidRPr="007A5ABA">
        <w:rPr>
          <w:rFonts w:ascii="Times New Roman" w:eastAsia="Times New Roman" w:hAnsi="Times New Roman" w:cs="Times New Roman"/>
          <w:sz w:val="24"/>
          <w:szCs w:val="24"/>
          <w:lang w:bidi="hi-IN"/>
        </w:rPr>
        <w:t>Research by Richins (1997) suggests that consumption-related emotions are often linked to identity expression and relationship maintenance. Christmas shopping reflects this idea clearly, as consumers purchase gifts not just for utility but to communicate care, appreciation, and belonging. These emotional motivations increase personal involvement in purchasing decisions, making consumers more susceptible to impulsive choices when they feel emotionally connected to a product or brand.</w:t>
      </w:r>
    </w:p>
    <w:p w:rsidR="007A5ABA" w:rsidRPr="007A5ABA" w:rsidRDefault="007A5ABA" w:rsidP="007A5AB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6983554"/>
      <w:r w:rsidRPr="007A5ABA">
        <w:rPr>
          <w:rFonts w:ascii="Times New Roman" w:eastAsia="Times New Roman" w:hAnsi="Times New Roman" w:cs="Times New Roman"/>
          <w:b/>
          <w:bCs/>
          <w:sz w:val="36"/>
          <w:szCs w:val="36"/>
          <w:lang w:bidi="hi-IN"/>
        </w:rPr>
        <w:lastRenderedPageBreak/>
        <w:t>2. Hedonic Consumption and Festive Pleasure</w:t>
      </w:r>
      <w:bookmarkEnd w:id="3"/>
    </w:p>
    <w:p w:rsidR="007A5ABA" w:rsidRPr="007A5ABA" w:rsidRDefault="007A5ABA" w:rsidP="007A5ABA">
      <w:pPr>
        <w:spacing w:before="100" w:beforeAutospacing="1" w:after="100" w:afterAutospacing="1" w:line="240" w:lineRule="auto"/>
        <w:rPr>
          <w:rFonts w:ascii="Times New Roman" w:eastAsia="Times New Roman" w:hAnsi="Times New Roman" w:cs="Times New Roman"/>
          <w:sz w:val="24"/>
          <w:szCs w:val="24"/>
          <w:lang w:bidi="hi-IN"/>
        </w:rPr>
      </w:pPr>
      <w:r w:rsidRPr="007A5ABA">
        <w:rPr>
          <w:rFonts w:ascii="Times New Roman" w:eastAsia="Times New Roman" w:hAnsi="Times New Roman" w:cs="Times New Roman"/>
          <w:sz w:val="24"/>
          <w:szCs w:val="24"/>
          <w:lang w:bidi="hi-IN"/>
        </w:rPr>
        <w:t>Hedonic consumption theory provides a useful lens for understanding Christmas purchasing behaviour. Hirschman and Holbrook (1982) argue that consumers often seek pleasure, fantasy, and sensory stimulation through consumption, especially during special occasions. Christmas creates an ideal environment for hedonic consumption because it encourages indulgence and emotional enjoyment. Shopping becomes part of the celebration, offering pleasure beyond the functional acquisition of goods.</w:t>
      </w:r>
    </w:p>
    <w:p w:rsidR="007A5ABA" w:rsidRPr="007A5ABA" w:rsidRDefault="007A5ABA" w:rsidP="003609D2">
      <w:pPr>
        <w:spacing w:before="100" w:beforeAutospacing="1" w:after="100" w:afterAutospacing="1" w:line="240" w:lineRule="auto"/>
        <w:rPr>
          <w:rFonts w:ascii="Times New Roman" w:eastAsia="Times New Roman" w:hAnsi="Times New Roman" w:cs="Times New Roman"/>
          <w:sz w:val="24"/>
          <w:szCs w:val="24"/>
          <w:lang w:bidi="hi-IN"/>
        </w:rPr>
      </w:pPr>
      <w:r w:rsidRPr="007A5ABA">
        <w:rPr>
          <w:rFonts w:ascii="Times New Roman" w:eastAsia="Times New Roman" w:hAnsi="Times New Roman" w:cs="Times New Roman"/>
          <w:sz w:val="24"/>
          <w:szCs w:val="24"/>
          <w:lang w:bidi="hi-IN"/>
        </w:rPr>
        <w:t>Holbrook (2006) highlights that experiential value is particularly important during emotionally significant events. Christmas shopping often involves browsing festive displays, exploring seasonal collections, and engaging with themed experiences. These activities generate enjoyment and emotional arousal, which reduce consumers’ cognitive control. As a result, individuals become more open to spontaneous purchases that enhance the festive experience, even if those purchases were not planned.</w:t>
      </w:r>
    </w:p>
    <w:p w:rsidR="007A5ABA" w:rsidRPr="007A5ABA" w:rsidRDefault="007A5ABA" w:rsidP="007A5AB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6983555"/>
      <w:r w:rsidRPr="007A5ABA">
        <w:rPr>
          <w:rFonts w:ascii="Times New Roman" w:eastAsia="Times New Roman" w:hAnsi="Times New Roman" w:cs="Times New Roman"/>
          <w:b/>
          <w:bCs/>
          <w:sz w:val="36"/>
          <w:szCs w:val="36"/>
          <w:lang w:bidi="hi-IN"/>
        </w:rPr>
        <w:t>3. Nostalgia as a Driver of Festive Consumption</w:t>
      </w:r>
      <w:bookmarkEnd w:id="4"/>
    </w:p>
    <w:p w:rsidR="007A5ABA" w:rsidRPr="007A5ABA" w:rsidRDefault="007A5ABA" w:rsidP="007A5ABA">
      <w:pPr>
        <w:spacing w:before="100" w:beforeAutospacing="1" w:after="100" w:afterAutospacing="1" w:line="240" w:lineRule="auto"/>
        <w:rPr>
          <w:rFonts w:ascii="Times New Roman" w:eastAsia="Times New Roman" w:hAnsi="Times New Roman" w:cs="Times New Roman"/>
          <w:sz w:val="24"/>
          <w:szCs w:val="24"/>
          <w:lang w:bidi="hi-IN"/>
        </w:rPr>
      </w:pPr>
      <w:r w:rsidRPr="007A5ABA">
        <w:rPr>
          <w:rFonts w:ascii="Times New Roman" w:eastAsia="Times New Roman" w:hAnsi="Times New Roman" w:cs="Times New Roman"/>
          <w:sz w:val="24"/>
          <w:szCs w:val="24"/>
          <w:lang w:bidi="hi-IN"/>
        </w:rPr>
        <w:t>Nostalgia is one of the most powerful emotional forces influencing Christmas consumer behaviour. Holak and Havlena (1998) describe nostalgia as an emotional response that connects past experiences with present feelings, creating a sense of comfort and continuity. Christmas is strongly associated with childhood memories, family traditions, and long-standing rituals, making nostalgic emotions particularly easy to trigger during the festive season.</w:t>
      </w:r>
    </w:p>
    <w:p w:rsidR="007A5ABA" w:rsidRPr="007A5ABA" w:rsidRDefault="007A5ABA" w:rsidP="003609D2">
      <w:pPr>
        <w:spacing w:before="100" w:beforeAutospacing="1" w:after="100" w:afterAutospacing="1" w:line="240" w:lineRule="auto"/>
        <w:rPr>
          <w:rFonts w:ascii="Times New Roman" w:eastAsia="Times New Roman" w:hAnsi="Times New Roman" w:cs="Times New Roman"/>
          <w:sz w:val="24"/>
          <w:szCs w:val="24"/>
          <w:lang w:bidi="hi-IN"/>
        </w:rPr>
      </w:pPr>
      <w:r w:rsidRPr="007A5ABA">
        <w:rPr>
          <w:rFonts w:ascii="Times New Roman" w:eastAsia="Times New Roman" w:hAnsi="Times New Roman" w:cs="Times New Roman"/>
          <w:sz w:val="24"/>
          <w:szCs w:val="24"/>
          <w:lang w:bidi="hi-IN"/>
        </w:rPr>
        <w:t>Pascal, Sprott, and Muehling (2002) found that nostalgic cues in advertising increase emotional engagement and purchase intention. Christmas marketing frequently uses imagery, music, and storytelling that evoke memories of past celebrations. These nostalgic elements encourage consumers to seek familiar products and brands that represent tradition and emotional security. When nostalgia is activated, consumers are more likely to make impulsive purchases because emotional comfort outweighs rational evaluation.</w:t>
      </w:r>
    </w:p>
    <w:p w:rsidR="007A5ABA" w:rsidRPr="007A5ABA" w:rsidRDefault="007A5ABA" w:rsidP="007A5AB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6983556"/>
      <w:r w:rsidRPr="007A5ABA">
        <w:rPr>
          <w:rFonts w:ascii="Times New Roman" w:eastAsia="Times New Roman" w:hAnsi="Times New Roman" w:cs="Times New Roman"/>
          <w:b/>
          <w:bCs/>
          <w:sz w:val="36"/>
          <w:szCs w:val="36"/>
          <w:lang w:bidi="hi-IN"/>
        </w:rPr>
        <w:t>4. Social Influence and Normative Pressure</w:t>
      </w:r>
      <w:bookmarkEnd w:id="5"/>
    </w:p>
    <w:p w:rsidR="007A5ABA" w:rsidRPr="007A5ABA" w:rsidRDefault="007A5ABA" w:rsidP="007A5ABA">
      <w:pPr>
        <w:spacing w:before="100" w:beforeAutospacing="1" w:after="100" w:afterAutospacing="1" w:line="240" w:lineRule="auto"/>
        <w:rPr>
          <w:rFonts w:ascii="Times New Roman" w:eastAsia="Times New Roman" w:hAnsi="Times New Roman" w:cs="Times New Roman"/>
          <w:sz w:val="24"/>
          <w:szCs w:val="24"/>
          <w:lang w:bidi="hi-IN"/>
        </w:rPr>
      </w:pPr>
      <w:r w:rsidRPr="007A5ABA">
        <w:rPr>
          <w:rFonts w:ascii="Times New Roman" w:eastAsia="Times New Roman" w:hAnsi="Times New Roman" w:cs="Times New Roman"/>
          <w:sz w:val="24"/>
          <w:szCs w:val="24"/>
          <w:lang w:bidi="hi-IN"/>
        </w:rPr>
        <w:t>Social influence plays a central role in shaping Christmas purchasing behaviour because consumption during this period is highly visible and socially meaningful. Bearden and Etzel (1982) explain that reference groups strongly affect purchasing decisions when products are consumed or evaluated in social contexts. Christmas gifts, decorations, and festive arrangements are often shared publicly, increasing consumers’ sensitivity to social judgement.</w:t>
      </w:r>
    </w:p>
    <w:p w:rsidR="007A5ABA" w:rsidRPr="007A5ABA" w:rsidRDefault="007A5ABA" w:rsidP="003609D2">
      <w:pPr>
        <w:spacing w:before="100" w:beforeAutospacing="1" w:after="100" w:afterAutospacing="1" w:line="240" w:lineRule="auto"/>
        <w:rPr>
          <w:rFonts w:ascii="Times New Roman" w:eastAsia="Times New Roman" w:hAnsi="Times New Roman" w:cs="Times New Roman"/>
          <w:sz w:val="24"/>
          <w:szCs w:val="24"/>
          <w:lang w:bidi="hi-IN"/>
        </w:rPr>
      </w:pPr>
      <w:r w:rsidRPr="007A5ABA">
        <w:rPr>
          <w:rFonts w:ascii="Times New Roman" w:eastAsia="Times New Roman" w:hAnsi="Times New Roman" w:cs="Times New Roman"/>
          <w:sz w:val="24"/>
          <w:szCs w:val="24"/>
          <w:lang w:bidi="hi-IN"/>
        </w:rPr>
        <w:t>Cialdini’s (2001) principles of social influence, particularly reciprocity and social proof, are especially relevant during Christmas. Gift exchanges create expectations of mutual generosity, and consumers often feel obligated to give gifts that match or exceed what they receive. This obligation increases emotional involvement and can lead to impulsive spending. Social proof, such as seeing others purchase popular festive items, further reinforces impulse buying by suggesting that certain products are socially approved or expected.</w:t>
      </w:r>
    </w:p>
    <w:p w:rsidR="007A5ABA" w:rsidRPr="007A5ABA" w:rsidRDefault="007A5ABA" w:rsidP="007A5AB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6983557"/>
      <w:r w:rsidRPr="007A5ABA">
        <w:rPr>
          <w:rFonts w:ascii="Times New Roman" w:eastAsia="Times New Roman" w:hAnsi="Times New Roman" w:cs="Times New Roman"/>
          <w:b/>
          <w:bCs/>
          <w:sz w:val="36"/>
          <w:szCs w:val="36"/>
          <w:lang w:bidi="hi-IN"/>
        </w:rPr>
        <w:lastRenderedPageBreak/>
        <w:t>5. Impulse Buying and Emotional Arousal</w:t>
      </w:r>
      <w:bookmarkEnd w:id="6"/>
    </w:p>
    <w:p w:rsidR="007A5ABA" w:rsidRPr="007A5ABA" w:rsidRDefault="007A5ABA" w:rsidP="007A5ABA">
      <w:pPr>
        <w:spacing w:before="100" w:beforeAutospacing="1" w:after="100" w:afterAutospacing="1" w:line="240" w:lineRule="auto"/>
        <w:rPr>
          <w:rFonts w:ascii="Times New Roman" w:eastAsia="Times New Roman" w:hAnsi="Times New Roman" w:cs="Times New Roman"/>
          <w:sz w:val="24"/>
          <w:szCs w:val="24"/>
          <w:lang w:bidi="hi-IN"/>
        </w:rPr>
      </w:pPr>
      <w:r w:rsidRPr="007A5ABA">
        <w:rPr>
          <w:rFonts w:ascii="Times New Roman" w:eastAsia="Times New Roman" w:hAnsi="Times New Roman" w:cs="Times New Roman"/>
          <w:sz w:val="24"/>
          <w:szCs w:val="24"/>
          <w:lang w:bidi="hi-IN"/>
        </w:rPr>
        <w:t>Impulse buying is commonly defined as spontaneous purchasing driven by emotional rather than rational processes. Rook and Fisher (1995) argue that impulse buying occurs when emotional desire overrides cognitive control. Christmas creates ideal conditions for impulse buying because consumers experience heightened emotional arousal, time pressure, and environmental stimulation simultaneously.</w:t>
      </w:r>
    </w:p>
    <w:p w:rsidR="007A5ABA" w:rsidRPr="007A5ABA" w:rsidRDefault="007A5ABA" w:rsidP="003609D2">
      <w:pPr>
        <w:spacing w:before="100" w:beforeAutospacing="1" w:after="100" w:afterAutospacing="1" w:line="240" w:lineRule="auto"/>
        <w:rPr>
          <w:rFonts w:ascii="Times New Roman" w:eastAsia="Times New Roman" w:hAnsi="Times New Roman" w:cs="Times New Roman"/>
          <w:sz w:val="24"/>
          <w:szCs w:val="24"/>
          <w:lang w:bidi="hi-IN"/>
        </w:rPr>
      </w:pPr>
      <w:r w:rsidRPr="007A5ABA">
        <w:rPr>
          <w:rFonts w:ascii="Times New Roman" w:eastAsia="Times New Roman" w:hAnsi="Times New Roman" w:cs="Times New Roman"/>
          <w:sz w:val="24"/>
          <w:szCs w:val="24"/>
          <w:lang w:bidi="hi-IN"/>
        </w:rPr>
        <w:t>Dittmar, Beattie, and Friese (1996) suggest that impulse purchases often serve symbolic or emotional functions. During Christmas, impulsive purchases are frequently justified as expressions of care, generosity, or self-reward. These justifications reduce feelings of guilt and make spontaneous buying socially acceptable. The festive context normalises indulgence, allowing consumers to frame impulse purchases as part of the holiday experience.</w:t>
      </w:r>
    </w:p>
    <w:p w:rsidR="007A5ABA" w:rsidRPr="007A5ABA" w:rsidRDefault="007A5ABA" w:rsidP="007A5AB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6983558"/>
      <w:r w:rsidRPr="007A5ABA">
        <w:rPr>
          <w:rFonts w:ascii="Times New Roman" w:eastAsia="Times New Roman" w:hAnsi="Times New Roman" w:cs="Times New Roman"/>
          <w:b/>
          <w:bCs/>
          <w:sz w:val="36"/>
          <w:szCs w:val="36"/>
          <w:lang w:bidi="hi-IN"/>
        </w:rPr>
        <w:t>6. Retail Atmospherics and Environmental Influence</w:t>
      </w:r>
      <w:bookmarkEnd w:id="7"/>
    </w:p>
    <w:p w:rsidR="007A5ABA" w:rsidRPr="007A5ABA" w:rsidRDefault="007A5ABA" w:rsidP="007A5ABA">
      <w:pPr>
        <w:spacing w:before="100" w:beforeAutospacing="1" w:after="100" w:afterAutospacing="1" w:line="240" w:lineRule="auto"/>
        <w:rPr>
          <w:rFonts w:ascii="Times New Roman" w:eastAsia="Times New Roman" w:hAnsi="Times New Roman" w:cs="Times New Roman"/>
          <w:sz w:val="24"/>
          <w:szCs w:val="24"/>
          <w:lang w:bidi="hi-IN"/>
        </w:rPr>
      </w:pPr>
      <w:r w:rsidRPr="007A5ABA">
        <w:rPr>
          <w:rFonts w:ascii="Times New Roman" w:eastAsia="Times New Roman" w:hAnsi="Times New Roman" w:cs="Times New Roman"/>
          <w:sz w:val="24"/>
          <w:szCs w:val="24"/>
          <w:lang w:bidi="hi-IN"/>
        </w:rPr>
        <w:t>Retail atmospherics significantly influence consumer emotions and behaviour, particularly during Christmas. Kotler (1973) introduced the concept of atmospherics to describe how physical environments affect consumer perceptions and actions. Festive retail spaces are designed to stimulate the senses and evoke emotional responses through decorations, music, lighting, and scent.</w:t>
      </w:r>
    </w:p>
    <w:p w:rsidR="007A5ABA" w:rsidRPr="007A5ABA" w:rsidRDefault="007A5ABA" w:rsidP="003609D2">
      <w:pPr>
        <w:spacing w:before="100" w:beforeAutospacing="1" w:after="100" w:afterAutospacing="1" w:line="240" w:lineRule="auto"/>
        <w:rPr>
          <w:rFonts w:ascii="Times New Roman" w:eastAsia="Times New Roman" w:hAnsi="Times New Roman" w:cs="Times New Roman"/>
          <w:sz w:val="24"/>
          <w:szCs w:val="24"/>
          <w:lang w:bidi="hi-IN"/>
        </w:rPr>
      </w:pPr>
      <w:r w:rsidRPr="007A5ABA">
        <w:rPr>
          <w:rFonts w:ascii="Times New Roman" w:eastAsia="Times New Roman" w:hAnsi="Times New Roman" w:cs="Times New Roman"/>
          <w:sz w:val="24"/>
          <w:szCs w:val="24"/>
          <w:lang w:bidi="hi-IN"/>
        </w:rPr>
        <w:t>Mehrabian and Russell’s (1974) Stimulus–Organism–Response model explains how these environmental cues influence emotional states, which then shape behavioural outcomes. During Christmas, stimuli such as festive music and visual displays create feelings of excitement and comfort. These emotions increase approach behaviours, such as spending more time in stores and making unplanned purchases. Online retailers apply similar principles by using festive design, interactive features, and personalised recommendations to maintain emotional engagement.</w:t>
      </w:r>
    </w:p>
    <w:p w:rsidR="007A5ABA" w:rsidRPr="007A5ABA" w:rsidRDefault="007A5ABA" w:rsidP="007A5AB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6983559"/>
      <w:r w:rsidRPr="007A5ABA">
        <w:rPr>
          <w:rFonts w:ascii="Times New Roman" w:eastAsia="Times New Roman" w:hAnsi="Times New Roman" w:cs="Times New Roman"/>
          <w:b/>
          <w:bCs/>
          <w:sz w:val="36"/>
          <w:szCs w:val="36"/>
          <w:lang w:bidi="hi-IN"/>
        </w:rPr>
        <w:t>7. Behavioural Economics and Festive Biases</w:t>
      </w:r>
      <w:bookmarkEnd w:id="8"/>
    </w:p>
    <w:p w:rsidR="007A5ABA" w:rsidRPr="007A5ABA" w:rsidRDefault="007A5ABA" w:rsidP="007A5ABA">
      <w:pPr>
        <w:spacing w:before="100" w:beforeAutospacing="1" w:after="100" w:afterAutospacing="1" w:line="240" w:lineRule="auto"/>
        <w:rPr>
          <w:rFonts w:ascii="Times New Roman" w:eastAsia="Times New Roman" w:hAnsi="Times New Roman" w:cs="Times New Roman"/>
          <w:sz w:val="24"/>
          <w:szCs w:val="24"/>
          <w:lang w:bidi="hi-IN"/>
        </w:rPr>
      </w:pPr>
      <w:r w:rsidRPr="007A5ABA">
        <w:rPr>
          <w:rFonts w:ascii="Times New Roman" w:eastAsia="Times New Roman" w:hAnsi="Times New Roman" w:cs="Times New Roman"/>
          <w:sz w:val="24"/>
          <w:szCs w:val="24"/>
          <w:lang w:bidi="hi-IN"/>
        </w:rPr>
        <w:t>Behavioural economics offers valuable insights into why consumers behave less rationally during Christmas. Tversky and Kahneman (1981) highlight how cognitive biases influence decision-making, particularly under emotional conditions. During the festive season, scarcity cues such as limited-edition products and time-limited offers activate loss aversion and fear of missing out. These biases increase emotional urgency and encourage impulsive purchasing.</w:t>
      </w:r>
    </w:p>
    <w:p w:rsidR="007A5ABA" w:rsidRPr="007A5ABA" w:rsidRDefault="007A5ABA" w:rsidP="007A5ABA">
      <w:pPr>
        <w:spacing w:before="100" w:beforeAutospacing="1" w:after="100" w:afterAutospacing="1" w:line="240" w:lineRule="auto"/>
        <w:rPr>
          <w:rFonts w:ascii="Times New Roman" w:eastAsia="Times New Roman" w:hAnsi="Times New Roman" w:cs="Times New Roman"/>
          <w:sz w:val="24"/>
          <w:szCs w:val="24"/>
          <w:lang w:bidi="hi-IN"/>
        </w:rPr>
      </w:pPr>
      <w:r w:rsidRPr="007A5ABA">
        <w:rPr>
          <w:rFonts w:ascii="Times New Roman" w:eastAsia="Times New Roman" w:hAnsi="Times New Roman" w:cs="Times New Roman"/>
          <w:sz w:val="24"/>
          <w:szCs w:val="24"/>
          <w:lang w:bidi="hi-IN"/>
        </w:rPr>
        <w:t>Anchoring effects are also common during Christmas promotions, where discounts are framed against inflated reference prices. Consumers perceive greater value and feel emotionally rewarded by securing a “good deal.” Social proof indicators, such as popularity labels and best-seller tags, further influence behaviour by reducing uncertainty and reinforcing impulse decisions. These biases become more influential during Christmas because emotional involvement limits consumers’ capacity for analytical processing.</w:t>
      </w:r>
    </w:p>
    <w:p w:rsidR="00556069" w:rsidRPr="00556069" w:rsidRDefault="00556069" w:rsidP="00556069">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556069" w:rsidRPr="00556069" w:rsidRDefault="00556069" w:rsidP="0055606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9" w:name="_Toc216983560"/>
      <w:r w:rsidRPr="00556069">
        <w:rPr>
          <w:rFonts w:ascii="Times New Roman" w:eastAsia="Times New Roman" w:hAnsi="Times New Roman" w:cs="Times New Roman"/>
          <w:b/>
          <w:bCs/>
          <w:kern w:val="36"/>
          <w:sz w:val="48"/>
          <w:szCs w:val="48"/>
          <w:lang w:bidi="hi-IN"/>
        </w:rPr>
        <w:lastRenderedPageBreak/>
        <w:t>METHODOLOGY</w:t>
      </w:r>
      <w:bookmarkEnd w:id="9"/>
    </w:p>
    <w:p w:rsidR="00556069" w:rsidRPr="00556069" w:rsidRDefault="00556069" w:rsidP="0055606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16983561"/>
      <w:r w:rsidRPr="00556069">
        <w:rPr>
          <w:rFonts w:ascii="Times New Roman" w:eastAsia="Times New Roman" w:hAnsi="Times New Roman" w:cs="Times New Roman"/>
          <w:b/>
          <w:bCs/>
          <w:sz w:val="36"/>
          <w:szCs w:val="36"/>
          <w:lang w:bidi="hi-IN"/>
        </w:rPr>
        <w:t>Research Approach</w:t>
      </w:r>
      <w:bookmarkEnd w:id="10"/>
    </w:p>
    <w:p w:rsidR="00556069" w:rsidRPr="00556069" w:rsidRDefault="00556069" w:rsidP="003609D2">
      <w:pPr>
        <w:spacing w:before="100" w:beforeAutospacing="1" w:after="100" w:afterAutospacing="1" w:line="240" w:lineRule="auto"/>
        <w:rPr>
          <w:rFonts w:ascii="Times New Roman" w:eastAsia="Times New Roman" w:hAnsi="Times New Roman" w:cs="Times New Roman"/>
          <w:sz w:val="24"/>
          <w:szCs w:val="24"/>
          <w:lang w:bidi="hi-IN"/>
        </w:rPr>
      </w:pPr>
      <w:r w:rsidRPr="00556069">
        <w:rPr>
          <w:rFonts w:ascii="Times New Roman" w:eastAsia="Times New Roman" w:hAnsi="Times New Roman" w:cs="Times New Roman"/>
          <w:sz w:val="24"/>
          <w:szCs w:val="24"/>
          <w:lang w:bidi="hi-IN"/>
        </w:rPr>
        <w:t>This assignment uses a qualitative secondary research approach to explore emotional buying and impulse purchasing during the Christmas period. A qualitative approach is appropriate because the research focuses on emotions, symbolic meanings, cultural traditions, and psychological influences that shape consumer behaviour. These elements cannot be effectively examined using numerical data alone, as they involve subjective experiences and emotional interpretation. By analysing existing academic studies and industry research, the assignment aims to develop a deeper understanding of why consumers behave differently during the festive season.</w:t>
      </w:r>
    </w:p>
    <w:p w:rsidR="00556069" w:rsidRPr="00556069" w:rsidRDefault="00556069" w:rsidP="0055606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6983562"/>
      <w:r w:rsidRPr="00556069">
        <w:rPr>
          <w:rFonts w:ascii="Times New Roman" w:eastAsia="Times New Roman" w:hAnsi="Times New Roman" w:cs="Times New Roman"/>
          <w:b/>
          <w:bCs/>
          <w:sz w:val="36"/>
          <w:szCs w:val="36"/>
          <w:lang w:bidi="hi-IN"/>
        </w:rPr>
        <w:t>Data Sources</w:t>
      </w:r>
      <w:bookmarkEnd w:id="11"/>
    </w:p>
    <w:p w:rsidR="00556069" w:rsidRPr="00556069" w:rsidRDefault="00556069" w:rsidP="003609D2">
      <w:pPr>
        <w:spacing w:before="100" w:beforeAutospacing="1" w:after="100" w:afterAutospacing="1" w:line="240" w:lineRule="auto"/>
        <w:rPr>
          <w:rFonts w:ascii="Times New Roman" w:eastAsia="Times New Roman" w:hAnsi="Times New Roman" w:cs="Times New Roman"/>
          <w:sz w:val="24"/>
          <w:szCs w:val="24"/>
          <w:lang w:bidi="hi-IN"/>
        </w:rPr>
      </w:pPr>
      <w:r w:rsidRPr="00556069">
        <w:rPr>
          <w:rFonts w:ascii="Times New Roman" w:eastAsia="Times New Roman" w:hAnsi="Times New Roman" w:cs="Times New Roman"/>
          <w:sz w:val="24"/>
          <w:szCs w:val="24"/>
          <w:lang w:bidi="hi-IN"/>
        </w:rPr>
        <w:t xml:space="preserve">The research draws on a wide range of secondary sources, including peer-reviewed journal articles, consumer behaviour textbooks, and industry reports. Academic sources were selected from well-established journals such as the </w:t>
      </w:r>
      <w:r w:rsidRPr="00556069">
        <w:rPr>
          <w:rFonts w:ascii="Times New Roman" w:eastAsia="Times New Roman" w:hAnsi="Times New Roman" w:cs="Times New Roman"/>
          <w:i/>
          <w:iCs/>
          <w:sz w:val="24"/>
          <w:szCs w:val="24"/>
          <w:lang w:bidi="hi-IN"/>
        </w:rPr>
        <w:t>Journal of Consumer Research</w:t>
      </w:r>
      <w:r w:rsidRPr="00556069">
        <w:rPr>
          <w:rFonts w:ascii="Times New Roman" w:eastAsia="Times New Roman" w:hAnsi="Times New Roman" w:cs="Times New Roman"/>
          <w:sz w:val="24"/>
          <w:szCs w:val="24"/>
          <w:lang w:bidi="hi-IN"/>
        </w:rPr>
        <w:t xml:space="preserve">, </w:t>
      </w:r>
      <w:r w:rsidRPr="00556069">
        <w:rPr>
          <w:rFonts w:ascii="Times New Roman" w:eastAsia="Times New Roman" w:hAnsi="Times New Roman" w:cs="Times New Roman"/>
          <w:i/>
          <w:iCs/>
          <w:sz w:val="24"/>
          <w:szCs w:val="24"/>
          <w:lang w:bidi="hi-IN"/>
        </w:rPr>
        <w:t>Journal of Marketing</w:t>
      </w:r>
      <w:r w:rsidRPr="00556069">
        <w:rPr>
          <w:rFonts w:ascii="Times New Roman" w:eastAsia="Times New Roman" w:hAnsi="Times New Roman" w:cs="Times New Roman"/>
          <w:sz w:val="24"/>
          <w:szCs w:val="24"/>
          <w:lang w:bidi="hi-IN"/>
        </w:rPr>
        <w:t xml:space="preserve">, and </w:t>
      </w:r>
      <w:r w:rsidRPr="00556069">
        <w:rPr>
          <w:rFonts w:ascii="Times New Roman" w:eastAsia="Times New Roman" w:hAnsi="Times New Roman" w:cs="Times New Roman"/>
          <w:i/>
          <w:iCs/>
          <w:sz w:val="24"/>
          <w:szCs w:val="24"/>
          <w:lang w:bidi="hi-IN"/>
        </w:rPr>
        <w:t>Journal of Business Research</w:t>
      </w:r>
      <w:r w:rsidRPr="00556069">
        <w:rPr>
          <w:rFonts w:ascii="Times New Roman" w:eastAsia="Times New Roman" w:hAnsi="Times New Roman" w:cs="Times New Roman"/>
          <w:sz w:val="24"/>
          <w:szCs w:val="24"/>
          <w:lang w:bidi="hi-IN"/>
        </w:rPr>
        <w:t>. These sources provide theoretical foundations and empirical evidence related to emotional consumption, impulse buying, nostalgia, and social influence. Industry reports from organisations such as Deloitte, McKinsey, PwC, and Mintel were used to support academic findings with real-world observations of Christmas shopping behaviour, particularly in digital and omnichannel contexts.</w:t>
      </w:r>
    </w:p>
    <w:p w:rsidR="00556069" w:rsidRPr="00556069" w:rsidRDefault="00556069" w:rsidP="0055606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16983563"/>
      <w:r w:rsidRPr="00556069">
        <w:rPr>
          <w:rFonts w:ascii="Times New Roman" w:eastAsia="Times New Roman" w:hAnsi="Times New Roman" w:cs="Times New Roman"/>
          <w:b/>
          <w:bCs/>
          <w:sz w:val="36"/>
          <w:szCs w:val="36"/>
          <w:lang w:bidi="hi-IN"/>
        </w:rPr>
        <w:t>Selection Criteria</w:t>
      </w:r>
      <w:bookmarkEnd w:id="12"/>
    </w:p>
    <w:p w:rsidR="00556069" w:rsidRPr="00556069" w:rsidRDefault="00556069" w:rsidP="003609D2">
      <w:pPr>
        <w:spacing w:before="100" w:beforeAutospacing="1" w:after="100" w:afterAutospacing="1" w:line="240" w:lineRule="auto"/>
        <w:rPr>
          <w:rFonts w:ascii="Times New Roman" w:eastAsia="Times New Roman" w:hAnsi="Times New Roman" w:cs="Times New Roman"/>
          <w:sz w:val="24"/>
          <w:szCs w:val="24"/>
          <w:lang w:bidi="hi-IN"/>
        </w:rPr>
      </w:pPr>
      <w:r w:rsidRPr="00556069">
        <w:rPr>
          <w:rFonts w:ascii="Times New Roman" w:eastAsia="Times New Roman" w:hAnsi="Times New Roman" w:cs="Times New Roman"/>
          <w:sz w:val="24"/>
          <w:szCs w:val="24"/>
          <w:lang w:bidi="hi-IN"/>
        </w:rPr>
        <w:t>Sources were chosen based on their relevance to festive consumption, emotional decision-making, impulse behaviour, and psychological or social influences. Studies that focused solely on functional or utilitarian consumption without considering emotional or symbolic dimensions were excluded. Non-academic and promotional sources were avoided to maintain credibility and academic rigour. Priority was given to sources that provided clear conceptual frameworks or empirical findings applicable to the Christmas context.</w:t>
      </w:r>
    </w:p>
    <w:p w:rsidR="003609D2" w:rsidRDefault="00556069" w:rsidP="003609D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16983564"/>
      <w:r w:rsidRPr="00556069">
        <w:rPr>
          <w:rFonts w:ascii="Times New Roman" w:eastAsia="Times New Roman" w:hAnsi="Times New Roman" w:cs="Times New Roman"/>
          <w:b/>
          <w:bCs/>
          <w:sz w:val="36"/>
          <w:szCs w:val="36"/>
          <w:lang w:bidi="hi-IN"/>
        </w:rPr>
        <w:t>Method of Analysis</w:t>
      </w:r>
      <w:bookmarkEnd w:id="13"/>
    </w:p>
    <w:p w:rsidR="00556069" w:rsidRPr="00556069" w:rsidRDefault="00556069" w:rsidP="0055606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16983565"/>
      <w:r w:rsidRPr="00556069">
        <w:rPr>
          <w:rFonts w:ascii="Times New Roman" w:eastAsia="Times New Roman" w:hAnsi="Times New Roman" w:cs="Times New Roman"/>
          <w:sz w:val="24"/>
          <w:szCs w:val="24"/>
          <w:lang w:bidi="hi-IN"/>
        </w:rPr>
        <w:t>The analysis followed a thematic approach, identifying recurring patterns across the literature. Themes such as emotional arousal, nostalgia, gift-giving pressure, social expectations, time scarcity, retail atmospherics, and behavioural biases emerged consistently across multiple studies. These themes were examined in relation to one another to understand how emotional, social, and environmental factors interact during the Christmas period. This approach allowed the assignment to integrate different theoretical perspectives into a coherent explanation of festive consumer behaviour.</w:t>
      </w:r>
      <w:bookmarkEnd w:id="14"/>
    </w:p>
    <w:p w:rsidR="00556069" w:rsidRPr="00556069" w:rsidRDefault="00556069" w:rsidP="00556069">
      <w:pPr>
        <w:spacing w:before="100" w:beforeAutospacing="1" w:after="100" w:afterAutospacing="1" w:line="240" w:lineRule="auto"/>
        <w:rPr>
          <w:rFonts w:ascii="Times New Roman" w:eastAsia="Times New Roman" w:hAnsi="Times New Roman" w:cs="Times New Roman"/>
          <w:sz w:val="24"/>
          <w:szCs w:val="24"/>
          <w:lang w:bidi="hi-IN"/>
        </w:rPr>
      </w:pPr>
      <w:r w:rsidRPr="00556069">
        <w:rPr>
          <w:rFonts w:ascii="Times New Roman" w:eastAsia="Times New Roman" w:hAnsi="Times New Roman" w:cs="Times New Roman"/>
          <w:sz w:val="24"/>
          <w:szCs w:val="24"/>
          <w:lang w:bidi="hi-IN"/>
        </w:rPr>
        <w:lastRenderedPageBreak/>
        <w:t>A key limitation of this study is its reliance on secondary data. While existing research provides valuable insights, it does not capture individual emotional experiences directly. Additionally, much of the literature focuses on Western consumer contexts, which may limit the generalisability of findings to other cultural settings. Despite these limitations, the depth and consistency of existing research offer a strong foundation for analysing emotional and impulsive consumption during Christmas.</w:t>
      </w:r>
    </w:p>
    <w:p w:rsidR="00556069" w:rsidRPr="00556069" w:rsidRDefault="00556069" w:rsidP="00556069">
      <w:pPr>
        <w:spacing w:after="0" w:line="240" w:lineRule="auto"/>
        <w:rPr>
          <w:rFonts w:ascii="Times New Roman" w:eastAsia="Times New Roman" w:hAnsi="Times New Roman" w:cs="Times New Roman"/>
          <w:sz w:val="24"/>
          <w:szCs w:val="24"/>
          <w:lang w:bidi="hi-IN"/>
        </w:rPr>
      </w:pPr>
    </w:p>
    <w:p w:rsidR="00556069" w:rsidRPr="00556069" w:rsidRDefault="00556069" w:rsidP="0055606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16983566"/>
      <w:r>
        <w:rPr>
          <w:rFonts w:ascii="Times New Roman" w:eastAsia="Times New Roman" w:hAnsi="Times New Roman" w:cs="Times New Roman"/>
          <w:b/>
          <w:bCs/>
          <w:kern w:val="36"/>
          <w:sz w:val="48"/>
          <w:szCs w:val="48"/>
          <w:lang w:bidi="hi-IN"/>
        </w:rPr>
        <w:t>ANALYSIS AND FINDINGS</w:t>
      </w:r>
      <w:bookmarkEnd w:id="15"/>
      <w:r>
        <w:rPr>
          <w:rFonts w:ascii="Times New Roman" w:eastAsia="Times New Roman" w:hAnsi="Times New Roman" w:cs="Times New Roman"/>
          <w:b/>
          <w:bCs/>
          <w:kern w:val="36"/>
          <w:sz w:val="48"/>
          <w:szCs w:val="48"/>
          <w:lang w:bidi="hi-IN"/>
        </w:rPr>
        <w:t xml:space="preserve"> </w:t>
      </w:r>
    </w:p>
    <w:p w:rsidR="00556069" w:rsidRPr="00556069" w:rsidRDefault="00556069" w:rsidP="0055606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6" w:name="_Toc216983567"/>
      <w:r w:rsidRPr="00556069">
        <w:rPr>
          <w:rFonts w:ascii="Times New Roman" w:eastAsia="Times New Roman" w:hAnsi="Times New Roman" w:cs="Times New Roman"/>
          <w:b/>
          <w:bCs/>
          <w:kern w:val="36"/>
          <w:sz w:val="48"/>
          <w:szCs w:val="48"/>
          <w:lang w:bidi="hi-IN"/>
        </w:rPr>
        <w:t>1. Emotional States as Primary Drivers of Christmas Consumption</w:t>
      </w:r>
      <w:bookmarkEnd w:id="16"/>
    </w:p>
    <w:p w:rsidR="00556069" w:rsidRPr="00556069" w:rsidRDefault="00556069" w:rsidP="0055606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16983568"/>
      <w:r w:rsidRPr="00556069">
        <w:rPr>
          <w:rFonts w:ascii="Times New Roman" w:eastAsia="Times New Roman" w:hAnsi="Times New Roman" w:cs="Times New Roman"/>
          <w:b/>
          <w:bCs/>
          <w:sz w:val="36"/>
          <w:szCs w:val="36"/>
          <w:lang w:bidi="hi-IN"/>
        </w:rPr>
        <w:t>1.1 Positive Emotional Arousal and Festive Indulgence</w:t>
      </w:r>
      <w:bookmarkEnd w:id="17"/>
    </w:p>
    <w:p w:rsidR="00556069" w:rsidRPr="00556069" w:rsidRDefault="00556069" w:rsidP="00556069">
      <w:pPr>
        <w:spacing w:before="100" w:beforeAutospacing="1" w:after="100" w:afterAutospacing="1" w:line="240" w:lineRule="auto"/>
        <w:rPr>
          <w:rFonts w:ascii="Times New Roman" w:eastAsia="Times New Roman" w:hAnsi="Times New Roman" w:cs="Times New Roman"/>
          <w:sz w:val="24"/>
          <w:szCs w:val="24"/>
          <w:lang w:bidi="hi-IN"/>
        </w:rPr>
      </w:pPr>
      <w:r w:rsidRPr="00556069">
        <w:rPr>
          <w:rFonts w:ascii="Times New Roman" w:eastAsia="Times New Roman" w:hAnsi="Times New Roman" w:cs="Times New Roman"/>
          <w:sz w:val="24"/>
          <w:szCs w:val="24"/>
          <w:lang w:bidi="hi-IN"/>
        </w:rPr>
        <w:t>The findings indicate that positive emotional states significantly influence consumer behaviour during Christmas. Emotions such as excitement, joy, anticipation, and warmth encourage consumers to view spending as part of the celebration rather than as a financial decision. When consumers associate shopping with positive feelings, they are more willing to indulge and less concerned about price sensitivity. This emotional openness leads to increased spending and a greater likelihood of impulse purchasing.</w:t>
      </w:r>
    </w:p>
    <w:p w:rsidR="00556069" w:rsidRPr="00556069" w:rsidRDefault="00556069" w:rsidP="003609D2">
      <w:pPr>
        <w:spacing w:before="100" w:beforeAutospacing="1" w:after="100" w:afterAutospacing="1" w:line="240" w:lineRule="auto"/>
        <w:rPr>
          <w:rFonts w:ascii="Times New Roman" w:eastAsia="Times New Roman" w:hAnsi="Times New Roman" w:cs="Times New Roman"/>
          <w:sz w:val="24"/>
          <w:szCs w:val="24"/>
          <w:lang w:bidi="hi-IN"/>
        </w:rPr>
      </w:pPr>
      <w:r w:rsidRPr="00556069">
        <w:rPr>
          <w:rFonts w:ascii="Times New Roman" w:eastAsia="Times New Roman" w:hAnsi="Times New Roman" w:cs="Times New Roman"/>
          <w:sz w:val="24"/>
          <w:szCs w:val="24"/>
          <w:lang w:bidi="hi-IN"/>
        </w:rPr>
        <w:t>Festive environments enhance these emotions by creating enjoyable and immersive shopping experiences. Consumers often spend more time browsing when they feel emotionally uplifted, which increases their exposure to impulse triggers. The pleasure derived from the shopping experience itself becomes a motivating factor, leading consumers to purchase items they had not originally intended to buy.</w:t>
      </w:r>
    </w:p>
    <w:p w:rsidR="00556069" w:rsidRPr="00556069" w:rsidRDefault="00556069" w:rsidP="0055606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16983569"/>
      <w:r w:rsidRPr="00556069">
        <w:rPr>
          <w:rFonts w:ascii="Times New Roman" w:eastAsia="Times New Roman" w:hAnsi="Times New Roman" w:cs="Times New Roman"/>
          <w:b/>
          <w:bCs/>
          <w:sz w:val="36"/>
          <w:szCs w:val="36"/>
          <w:lang w:bidi="hi-IN"/>
        </w:rPr>
        <w:t>1.2 Nostalgia and Emotional Attachment to Tradition</w:t>
      </w:r>
      <w:bookmarkEnd w:id="18"/>
    </w:p>
    <w:p w:rsidR="00556069" w:rsidRPr="00556069" w:rsidRDefault="00556069" w:rsidP="00556069">
      <w:pPr>
        <w:spacing w:before="100" w:beforeAutospacing="1" w:after="100" w:afterAutospacing="1" w:line="240" w:lineRule="auto"/>
        <w:rPr>
          <w:rFonts w:ascii="Times New Roman" w:eastAsia="Times New Roman" w:hAnsi="Times New Roman" w:cs="Times New Roman"/>
          <w:sz w:val="24"/>
          <w:szCs w:val="24"/>
          <w:lang w:bidi="hi-IN"/>
        </w:rPr>
      </w:pPr>
      <w:r w:rsidRPr="00556069">
        <w:rPr>
          <w:rFonts w:ascii="Times New Roman" w:eastAsia="Times New Roman" w:hAnsi="Times New Roman" w:cs="Times New Roman"/>
          <w:sz w:val="24"/>
          <w:szCs w:val="24"/>
          <w:lang w:bidi="hi-IN"/>
        </w:rPr>
        <w:t>Nostalgia emerged as a strong emotional driver influencing Christmas purchasing behaviour. Many consumers associate Christmas with childhood memories, family traditions, and familiar rituals. These memories create emotional attachment to specific products, brands, and experiences. Items that reflect tradition or continuity are often purchased impulsively because they evoke feelings of comfort and emotional security.</w:t>
      </w:r>
    </w:p>
    <w:p w:rsidR="00556069" w:rsidRPr="00556069" w:rsidRDefault="00556069" w:rsidP="003609D2">
      <w:pPr>
        <w:spacing w:before="100" w:beforeAutospacing="1" w:after="100" w:afterAutospacing="1" w:line="240" w:lineRule="auto"/>
        <w:rPr>
          <w:rFonts w:ascii="Times New Roman" w:eastAsia="Times New Roman" w:hAnsi="Times New Roman" w:cs="Times New Roman"/>
          <w:sz w:val="24"/>
          <w:szCs w:val="24"/>
          <w:lang w:bidi="hi-IN"/>
        </w:rPr>
      </w:pPr>
      <w:r w:rsidRPr="00556069">
        <w:rPr>
          <w:rFonts w:ascii="Times New Roman" w:eastAsia="Times New Roman" w:hAnsi="Times New Roman" w:cs="Times New Roman"/>
          <w:sz w:val="24"/>
          <w:szCs w:val="24"/>
          <w:lang w:bidi="hi-IN"/>
        </w:rPr>
        <w:t>The desire to recreate past Christmas experiences encourages consumers to prioritise emotional meaning over practicality. This explains why traditional decorations, festive foods, and familiar brands maintain strong appeal year after year. Consumers justify these purchases emotionally, viewing them as essential to preserving the spirit of Christmas rather than as optional expenditures.</w:t>
      </w:r>
    </w:p>
    <w:p w:rsidR="00556069" w:rsidRPr="00556069" w:rsidRDefault="00556069" w:rsidP="0055606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6983570"/>
      <w:r w:rsidRPr="00556069">
        <w:rPr>
          <w:rFonts w:ascii="Times New Roman" w:eastAsia="Times New Roman" w:hAnsi="Times New Roman" w:cs="Times New Roman"/>
          <w:b/>
          <w:bCs/>
          <w:sz w:val="36"/>
          <w:szCs w:val="36"/>
          <w:lang w:bidi="hi-IN"/>
        </w:rPr>
        <w:lastRenderedPageBreak/>
        <w:t>1.3 Emotional Stress and Decision Fatigue</w:t>
      </w:r>
      <w:bookmarkEnd w:id="19"/>
    </w:p>
    <w:p w:rsidR="00556069" w:rsidRPr="00556069" w:rsidRDefault="00556069" w:rsidP="00556069">
      <w:pPr>
        <w:spacing w:before="100" w:beforeAutospacing="1" w:after="100" w:afterAutospacing="1" w:line="240" w:lineRule="auto"/>
        <w:rPr>
          <w:rFonts w:ascii="Times New Roman" w:eastAsia="Times New Roman" w:hAnsi="Times New Roman" w:cs="Times New Roman"/>
          <w:sz w:val="24"/>
          <w:szCs w:val="24"/>
          <w:lang w:bidi="hi-IN"/>
        </w:rPr>
      </w:pPr>
      <w:r w:rsidRPr="00556069">
        <w:rPr>
          <w:rFonts w:ascii="Times New Roman" w:eastAsia="Times New Roman" w:hAnsi="Times New Roman" w:cs="Times New Roman"/>
          <w:sz w:val="24"/>
          <w:szCs w:val="24"/>
          <w:lang w:bidi="hi-IN"/>
        </w:rPr>
        <w:t>Although Christmas is often associated with positive emotions, the findings also highlight the role of stress and emotional fatigue in shaping consumer behaviour. Time pressure, financial concerns, and social obligations create emotional strain that affects decision-making. When consumers feel overwhelmed, they are more likely to make quick decisions to reduce stress rather than carefully evaluate alternatives.</w:t>
      </w:r>
    </w:p>
    <w:p w:rsidR="00556069" w:rsidRPr="00556069" w:rsidRDefault="00556069" w:rsidP="003609D2">
      <w:pPr>
        <w:spacing w:before="100" w:beforeAutospacing="1" w:after="100" w:afterAutospacing="1" w:line="240" w:lineRule="auto"/>
        <w:rPr>
          <w:rFonts w:ascii="Times New Roman" w:eastAsia="Times New Roman" w:hAnsi="Times New Roman" w:cs="Times New Roman"/>
          <w:sz w:val="24"/>
          <w:szCs w:val="24"/>
          <w:lang w:bidi="hi-IN"/>
        </w:rPr>
      </w:pPr>
      <w:r w:rsidRPr="00556069">
        <w:rPr>
          <w:rFonts w:ascii="Times New Roman" w:eastAsia="Times New Roman" w:hAnsi="Times New Roman" w:cs="Times New Roman"/>
          <w:sz w:val="24"/>
          <w:szCs w:val="24"/>
          <w:lang w:bidi="hi-IN"/>
        </w:rPr>
        <w:t>Decision fatigue becomes particularly evident as Christmas approaches. Consumers who have already made numerous purchasing decisions may experience reduced cognitive capacity, making them more vulnerable to impulse buying. In these situations, emotional relief becomes a key motivator, leading individuals to purchase convenient or emotionally appealing items without extensive deliberation.</w:t>
      </w:r>
    </w:p>
    <w:p w:rsidR="00556069" w:rsidRPr="00556069" w:rsidRDefault="00556069" w:rsidP="0055606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0" w:name="_Toc216983571"/>
      <w:r w:rsidRPr="00556069">
        <w:rPr>
          <w:rFonts w:ascii="Times New Roman" w:eastAsia="Times New Roman" w:hAnsi="Times New Roman" w:cs="Times New Roman"/>
          <w:b/>
          <w:bCs/>
          <w:kern w:val="36"/>
          <w:sz w:val="48"/>
          <w:szCs w:val="48"/>
          <w:lang w:bidi="hi-IN"/>
        </w:rPr>
        <w:t>2. Social Influences and Gift-Giving Expectations</w:t>
      </w:r>
      <w:bookmarkEnd w:id="20"/>
    </w:p>
    <w:p w:rsidR="00556069" w:rsidRPr="00556069" w:rsidRDefault="00556069" w:rsidP="0055606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16983572"/>
      <w:r w:rsidRPr="00556069">
        <w:rPr>
          <w:rFonts w:ascii="Times New Roman" w:eastAsia="Times New Roman" w:hAnsi="Times New Roman" w:cs="Times New Roman"/>
          <w:b/>
          <w:bCs/>
          <w:sz w:val="36"/>
          <w:szCs w:val="36"/>
          <w:lang w:bidi="hi-IN"/>
        </w:rPr>
        <w:t>2.1 Emotional Responsibility in Gift Selection</w:t>
      </w:r>
      <w:bookmarkEnd w:id="21"/>
    </w:p>
    <w:p w:rsidR="00556069" w:rsidRPr="00556069" w:rsidRDefault="00556069" w:rsidP="00556069">
      <w:pPr>
        <w:spacing w:before="100" w:beforeAutospacing="1" w:after="100" w:afterAutospacing="1" w:line="240" w:lineRule="auto"/>
        <w:rPr>
          <w:rFonts w:ascii="Times New Roman" w:eastAsia="Times New Roman" w:hAnsi="Times New Roman" w:cs="Times New Roman"/>
          <w:sz w:val="24"/>
          <w:szCs w:val="24"/>
          <w:lang w:bidi="hi-IN"/>
        </w:rPr>
      </w:pPr>
      <w:r w:rsidRPr="00556069">
        <w:rPr>
          <w:rFonts w:ascii="Times New Roman" w:eastAsia="Times New Roman" w:hAnsi="Times New Roman" w:cs="Times New Roman"/>
          <w:sz w:val="24"/>
          <w:szCs w:val="24"/>
          <w:lang w:bidi="hi-IN"/>
        </w:rPr>
        <w:t>Gift-giving emerged as one of the most emotionally demanding aspects of Christmas consumption. Consumers feel responsible for choosing gifts that accurately represent their relationships and demonstrate care. This emotional responsibility increases involvement in the purchasing process and raises anxiety about making the “right” choice.</w:t>
      </w:r>
    </w:p>
    <w:p w:rsidR="00556069" w:rsidRPr="00556069" w:rsidRDefault="00556069" w:rsidP="003609D2">
      <w:pPr>
        <w:spacing w:before="100" w:beforeAutospacing="1" w:after="100" w:afterAutospacing="1" w:line="240" w:lineRule="auto"/>
        <w:rPr>
          <w:rFonts w:ascii="Times New Roman" w:eastAsia="Times New Roman" w:hAnsi="Times New Roman" w:cs="Times New Roman"/>
          <w:sz w:val="24"/>
          <w:szCs w:val="24"/>
          <w:lang w:bidi="hi-IN"/>
        </w:rPr>
      </w:pPr>
      <w:r w:rsidRPr="00556069">
        <w:rPr>
          <w:rFonts w:ascii="Times New Roman" w:eastAsia="Times New Roman" w:hAnsi="Times New Roman" w:cs="Times New Roman"/>
          <w:sz w:val="24"/>
          <w:szCs w:val="24"/>
          <w:lang w:bidi="hi-IN"/>
        </w:rPr>
        <w:t>When consumers feel uncertain, they often respond by spending more or making impulsive upgrades to reduce emotional risk. This behaviour reflects a desire to avoid disappointment or negative judgement. As a result, gift-related purchases are particularly prone to impulse behaviour during the festive season.</w:t>
      </w:r>
    </w:p>
    <w:p w:rsidR="003609D2" w:rsidRDefault="00556069" w:rsidP="003609D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16983573"/>
      <w:r w:rsidRPr="00556069">
        <w:rPr>
          <w:rFonts w:ascii="Times New Roman" w:eastAsia="Times New Roman" w:hAnsi="Times New Roman" w:cs="Times New Roman"/>
          <w:b/>
          <w:bCs/>
          <w:sz w:val="36"/>
          <w:szCs w:val="36"/>
          <w:lang w:bidi="hi-IN"/>
        </w:rPr>
        <w:t>2.2 Social Visibility and Comparison</w:t>
      </w:r>
      <w:bookmarkEnd w:id="22"/>
    </w:p>
    <w:p w:rsidR="00556069" w:rsidRPr="003609D2" w:rsidRDefault="00556069" w:rsidP="003609D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6983574"/>
      <w:r w:rsidRPr="00556069">
        <w:rPr>
          <w:rFonts w:ascii="Times New Roman" w:eastAsia="Times New Roman" w:hAnsi="Times New Roman" w:cs="Times New Roman"/>
          <w:sz w:val="24"/>
          <w:szCs w:val="24"/>
          <w:lang w:bidi="hi-IN"/>
        </w:rPr>
        <w:t>The findings show that social visibility strongly influences Christmas purchasing decisions. Gifts, decorations, and festive arrangements are often shared in social settings, increasing awareness of how consumption choices are perceived by others. Consumers compare their purchases to those of friends, family members, or social media influencers, which can lead to emotional pressure and aspirational spending.</w:t>
      </w:r>
      <w:bookmarkEnd w:id="23"/>
    </w:p>
    <w:p w:rsidR="007A5ABA" w:rsidRDefault="00556069" w:rsidP="00556069">
      <w:pPr>
        <w:spacing w:before="100" w:beforeAutospacing="1" w:after="100" w:afterAutospacing="1" w:line="240" w:lineRule="auto"/>
        <w:rPr>
          <w:rFonts w:ascii="Times New Roman" w:eastAsia="Times New Roman" w:hAnsi="Times New Roman" w:cs="Times New Roman"/>
          <w:sz w:val="24"/>
          <w:szCs w:val="24"/>
          <w:lang w:bidi="hi-IN"/>
        </w:rPr>
      </w:pPr>
      <w:r w:rsidRPr="00556069">
        <w:rPr>
          <w:rFonts w:ascii="Times New Roman" w:eastAsia="Times New Roman" w:hAnsi="Times New Roman" w:cs="Times New Roman"/>
          <w:sz w:val="24"/>
          <w:szCs w:val="24"/>
          <w:lang w:bidi="hi-IN"/>
        </w:rPr>
        <w:t>Social comparison encourages consumers to align their purchases with perceived norms or standards. This alignment often results in unplanned spending, as individuals attempt to meet expectations or maintain a positive social image. Emotional responses to comparison, such as insecurity or aspiration, play a key role in driving impulse buying.</w:t>
      </w:r>
    </w:p>
    <w:p w:rsidR="00556069" w:rsidRPr="00556069" w:rsidRDefault="00556069" w:rsidP="0055606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4" w:name="_Toc216983575"/>
      <w:r w:rsidRPr="00556069">
        <w:rPr>
          <w:rFonts w:ascii="Times New Roman" w:eastAsia="Times New Roman" w:hAnsi="Times New Roman" w:cs="Times New Roman"/>
          <w:b/>
          <w:bCs/>
          <w:kern w:val="36"/>
          <w:sz w:val="48"/>
          <w:szCs w:val="48"/>
          <w:lang w:bidi="hi-IN"/>
        </w:rPr>
        <w:lastRenderedPageBreak/>
        <w:t>3. Retail and Digital Environments as Emotional Triggers</w:t>
      </w:r>
      <w:bookmarkEnd w:id="24"/>
    </w:p>
    <w:p w:rsidR="00556069" w:rsidRPr="00556069" w:rsidRDefault="00556069" w:rsidP="0055606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16983576"/>
      <w:r w:rsidRPr="00556069">
        <w:rPr>
          <w:rFonts w:ascii="Times New Roman" w:eastAsia="Times New Roman" w:hAnsi="Times New Roman" w:cs="Times New Roman"/>
          <w:b/>
          <w:bCs/>
          <w:sz w:val="36"/>
          <w:szCs w:val="36"/>
          <w:lang w:bidi="hi-IN"/>
        </w:rPr>
        <w:t>3.1 Physical Retail Spaces and Emotional Immersion</w:t>
      </w:r>
      <w:bookmarkEnd w:id="25"/>
    </w:p>
    <w:p w:rsidR="00556069" w:rsidRPr="00556069" w:rsidRDefault="00556069" w:rsidP="00556069">
      <w:pPr>
        <w:spacing w:before="100" w:beforeAutospacing="1" w:after="100" w:afterAutospacing="1" w:line="240" w:lineRule="auto"/>
        <w:rPr>
          <w:rFonts w:ascii="Times New Roman" w:eastAsia="Times New Roman" w:hAnsi="Times New Roman" w:cs="Times New Roman"/>
          <w:sz w:val="24"/>
          <w:szCs w:val="24"/>
          <w:lang w:bidi="hi-IN"/>
        </w:rPr>
      </w:pPr>
      <w:r w:rsidRPr="00556069">
        <w:rPr>
          <w:rFonts w:ascii="Times New Roman" w:eastAsia="Times New Roman" w:hAnsi="Times New Roman" w:cs="Times New Roman"/>
          <w:sz w:val="24"/>
          <w:szCs w:val="24"/>
          <w:lang w:bidi="hi-IN"/>
        </w:rPr>
        <w:t>The analysis shows that physical retail environments significantly intensify emotional and impulsive purchasing during the Christmas period. Retailers deliberately transform stores into festive spaces using decorations, themed layouts, lighting, music, and scents that evoke warmth and nostalgia. These elements work together to create emotional immersion, encouraging consumers to slow down and engage with their surroundings. Shopping becomes an experience rather than a task, increasing the likelihood of unplanned purchases.</w:t>
      </w:r>
    </w:p>
    <w:p w:rsidR="00556069" w:rsidRPr="00556069" w:rsidRDefault="00556069" w:rsidP="003609D2">
      <w:pPr>
        <w:spacing w:before="100" w:beforeAutospacing="1" w:after="100" w:afterAutospacing="1" w:line="240" w:lineRule="auto"/>
        <w:rPr>
          <w:rFonts w:ascii="Times New Roman" w:eastAsia="Times New Roman" w:hAnsi="Times New Roman" w:cs="Times New Roman"/>
          <w:sz w:val="24"/>
          <w:szCs w:val="24"/>
          <w:lang w:bidi="hi-IN"/>
        </w:rPr>
      </w:pPr>
      <w:r w:rsidRPr="00556069">
        <w:rPr>
          <w:rFonts w:ascii="Times New Roman" w:eastAsia="Times New Roman" w:hAnsi="Times New Roman" w:cs="Times New Roman"/>
          <w:sz w:val="24"/>
          <w:szCs w:val="24"/>
          <w:lang w:bidi="hi-IN"/>
        </w:rPr>
        <w:t>When consumers feel emotionally comfortable and engaged, they are more open to indulgence. Products that might normally be considered unnecessary are emotionally justified as contributing to the festive atmosphere. This emotional framing reduces resistance to spending and encourages impulse buying, particularly when shoppers are browsing without a strict purchasing goal.</w:t>
      </w:r>
    </w:p>
    <w:p w:rsidR="00556069" w:rsidRPr="00556069" w:rsidRDefault="00556069" w:rsidP="0055606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6" w:name="_Toc216983577"/>
      <w:r w:rsidRPr="00556069">
        <w:rPr>
          <w:rFonts w:ascii="Times New Roman" w:eastAsia="Times New Roman" w:hAnsi="Times New Roman" w:cs="Times New Roman"/>
          <w:b/>
          <w:bCs/>
          <w:sz w:val="36"/>
          <w:szCs w:val="36"/>
          <w:lang w:bidi="hi-IN"/>
        </w:rPr>
        <w:t>3.2 Digital Environments and Instant Gratification</w:t>
      </w:r>
      <w:bookmarkEnd w:id="26"/>
    </w:p>
    <w:p w:rsidR="00556069" w:rsidRPr="00556069" w:rsidRDefault="00556069" w:rsidP="00556069">
      <w:pPr>
        <w:spacing w:before="100" w:beforeAutospacing="1" w:after="100" w:afterAutospacing="1" w:line="240" w:lineRule="auto"/>
        <w:rPr>
          <w:rFonts w:ascii="Times New Roman" w:eastAsia="Times New Roman" w:hAnsi="Times New Roman" w:cs="Times New Roman"/>
          <w:sz w:val="24"/>
          <w:szCs w:val="24"/>
          <w:lang w:bidi="hi-IN"/>
        </w:rPr>
      </w:pPr>
      <w:r w:rsidRPr="00556069">
        <w:rPr>
          <w:rFonts w:ascii="Times New Roman" w:eastAsia="Times New Roman" w:hAnsi="Times New Roman" w:cs="Times New Roman"/>
          <w:sz w:val="24"/>
          <w:szCs w:val="24"/>
          <w:lang w:bidi="hi-IN"/>
        </w:rPr>
        <w:t>Online shopping platforms play an equally influential role in shaping emotional buying behaviour during Christmas. Digital retailers recreate festive atmospherics through seasonal visuals, interactive features, and personalised content. Festive colour schemes, animated elements, and curated gift guides help create an emotional connection similar to that found in physical stores.</w:t>
      </w:r>
    </w:p>
    <w:p w:rsidR="00556069" w:rsidRPr="00556069" w:rsidRDefault="00556069" w:rsidP="003609D2">
      <w:pPr>
        <w:spacing w:before="100" w:beforeAutospacing="1" w:after="100" w:afterAutospacing="1" w:line="240" w:lineRule="auto"/>
        <w:rPr>
          <w:rFonts w:ascii="Times New Roman" w:eastAsia="Times New Roman" w:hAnsi="Times New Roman" w:cs="Times New Roman"/>
          <w:sz w:val="24"/>
          <w:szCs w:val="24"/>
          <w:lang w:bidi="hi-IN"/>
        </w:rPr>
      </w:pPr>
      <w:r w:rsidRPr="00556069">
        <w:rPr>
          <w:rFonts w:ascii="Times New Roman" w:eastAsia="Times New Roman" w:hAnsi="Times New Roman" w:cs="Times New Roman"/>
          <w:sz w:val="24"/>
          <w:szCs w:val="24"/>
          <w:lang w:bidi="hi-IN"/>
        </w:rPr>
        <w:t>Personalisation further enhances emotional relevance. Algorithms suggest gifts based on browsing history or previous purchases, reducing decision effort and increasing emotional confidence. Scarcity cues such as countdown timers, limited-stock notifications, and delivery deadlines create urgency, encouraging consumers to act quickly. The convenience of online shopping allows emotional impulses to be converted into purchases almost instantly, increasing impulse buying frequency.</w:t>
      </w:r>
    </w:p>
    <w:p w:rsidR="00556069" w:rsidRPr="00556069" w:rsidRDefault="00556069" w:rsidP="0055606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7" w:name="_Toc216983578"/>
      <w:r w:rsidRPr="00556069">
        <w:rPr>
          <w:rFonts w:ascii="Times New Roman" w:eastAsia="Times New Roman" w:hAnsi="Times New Roman" w:cs="Times New Roman"/>
          <w:b/>
          <w:bCs/>
          <w:sz w:val="36"/>
          <w:szCs w:val="36"/>
          <w:lang w:bidi="hi-IN"/>
        </w:rPr>
        <w:t>3.3 Scarcity, Urgency, and Emotional Pressure</w:t>
      </w:r>
      <w:bookmarkEnd w:id="27"/>
    </w:p>
    <w:p w:rsidR="00556069" w:rsidRPr="00556069" w:rsidRDefault="00556069" w:rsidP="00556069">
      <w:pPr>
        <w:spacing w:before="100" w:beforeAutospacing="1" w:after="100" w:afterAutospacing="1" w:line="240" w:lineRule="auto"/>
        <w:rPr>
          <w:rFonts w:ascii="Times New Roman" w:eastAsia="Times New Roman" w:hAnsi="Times New Roman" w:cs="Times New Roman"/>
          <w:sz w:val="24"/>
          <w:szCs w:val="24"/>
          <w:lang w:bidi="hi-IN"/>
        </w:rPr>
      </w:pPr>
      <w:r w:rsidRPr="00556069">
        <w:rPr>
          <w:rFonts w:ascii="Times New Roman" w:eastAsia="Times New Roman" w:hAnsi="Times New Roman" w:cs="Times New Roman"/>
          <w:sz w:val="24"/>
          <w:szCs w:val="24"/>
          <w:lang w:bidi="hi-IN"/>
        </w:rPr>
        <w:t>Scarcity emerged as one of the most powerful emotional triggers during the Christmas season. Limited-edition products, exclusive festive collections, and time-sensitive promotions increase perceived value and activate fear of missing out. Consumers respond emotionally to the idea that an opportunity may not be available later, which encourages spontaneous purchasing.</w:t>
      </w:r>
    </w:p>
    <w:p w:rsidR="00556069" w:rsidRPr="00556069" w:rsidRDefault="00556069" w:rsidP="003609D2">
      <w:pPr>
        <w:spacing w:before="100" w:beforeAutospacing="1" w:after="100" w:afterAutospacing="1" w:line="240" w:lineRule="auto"/>
        <w:rPr>
          <w:rFonts w:ascii="Times New Roman" w:eastAsia="Times New Roman" w:hAnsi="Times New Roman" w:cs="Times New Roman"/>
          <w:sz w:val="24"/>
          <w:szCs w:val="24"/>
          <w:lang w:bidi="hi-IN"/>
        </w:rPr>
      </w:pPr>
      <w:r w:rsidRPr="00556069">
        <w:rPr>
          <w:rFonts w:ascii="Times New Roman" w:eastAsia="Times New Roman" w:hAnsi="Times New Roman" w:cs="Times New Roman"/>
          <w:sz w:val="24"/>
          <w:szCs w:val="24"/>
          <w:lang w:bidi="hi-IN"/>
        </w:rPr>
        <w:t>Urgency is intensified by Christmas deadlines related to gift exchanges, travel, and celebrations. As these deadlines approach, emotional pressure increases and consumers feel compelled to make quick decisions. This combination of scarcity and urgency reduces analytical thinking and increases reliance on emotional cues, resulting in higher levels of impulse buying.</w:t>
      </w:r>
    </w:p>
    <w:p w:rsidR="00556069" w:rsidRPr="00556069" w:rsidRDefault="00556069" w:rsidP="0055606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8" w:name="_Toc216983579"/>
      <w:r w:rsidRPr="00556069">
        <w:rPr>
          <w:rFonts w:ascii="Times New Roman" w:eastAsia="Times New Roman" w:hAnsi="Times New Roman" w:cs="Times New Roman"/>
          <w:b/>
          <w:bCs/>
          <w:kern w:val="36"/>
          <w:sz w:val="48"/>
          <w:szCs w:val="48"/>
          <w:lang w:bidi="hi-IN"/>
        </w:rPr>
        <w:lastRenderedPageBreak/>
        <w:t>4. Symbolic Meaning and Emotional Justification</w:t>
      </w:r>
      <w:bookmarkEnd w:id="28"/>
    </w:p>
    <w:p w:rsidR="00556069" w:rsidRPr="00556069" w:rsidRDefault="00556069" w:rsidP="0055606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16983580"/>
      <w:r w:rsidRPr="00556069">
        <w:rPr>
          <w:rFonts w:ascii="Times New Roman" w:eastAsia="Times New Roman" w:hAnsi="Times New Roman" w:cs="Times New Roman"/>
          <w:b/>
          <w:bCs/>
          <w:sz w:val="36"/>
          <w:szCs w:val="36"/>
          <w:lang w:bidi="hi-IN"/>
        </w:rPr>
        <w:t>4.1 Gifts as Emotional Symbols</w:t>
      </w:r>
      <w:bookmarkEnd w:id="29"/>
    </w:p>
    <w:p w:rsidR="00556069" w:rsidRPr="00556069" w:rsidRDefault="00556069" w:rsidP="00556069">
      <w:pPr>
        <w:spacing w:before="100" w:beforeAutospacing="1" w:after="100" w:afterAutospacing="1" w:line="240" w:lineRule="auto"/>
        <w:rPr>
          <w:rFonts w:ascii="Times New Roman" w:eastAsia="Times New Roman" w:hAnsi="Times New Roman" w:cs="Times New Roman"/>
          <w:sz w:val="24"/>
          <w:szCs w:val="24"/>
          <w:lang w:bidi="hi-IN"/>
        </w:rPr>
      </w:pPr>
      <w:r w:rsidRPr="00556069">
        <w:rPr>
          <w:rFonts w:ascii="Times New Roman" w:eastAsia="Times New Roman" w:hAnsi="Times New Roman" w:cs="Times New Roman"/>
          <w:sz w:val="24"/>
          <w:szCs w:val="24"/>
          <w:lang w:bidi="hi-IN"/>
        </w:rPr>
        <w:t>The findings confirm that Christmas gifts function as emotional symbols rather than purely functional objects. Consumers evaluate gifts based on what they communicate about relationships, effort, and care. This symbolic significance increases emotional involvement and raises the stakes of purchasing decisions.</w:t>
      </w:r>
    </w:p>
    <w:p w:rsidR="00556069" w:rsidRPr="00556069" w:rsidRDefault="00556069" w:rsidP="003609D2">
      <w:pPr>
        <w:spacing w:before="100" w:beforeAutospacing="1" w:after="100" w:afterAutospacing="1" w:line="240" w:lineRule="auto"/>
        <w:rPr>
          <w:rFonts w:ascii="Times New Roman" w:eastAsia="Times New Roman" w:hAnsi="Times New Roman" w:cs="Times New Roman"/>
          <w:sz w:val="24"/>
          <w:szCs w:val="24"/>
          <w:lang w:bidi="hi-IN"/>
        </w:rPr>
      </w:pPr>
      <w:r w:rsidRPr="00556069">
        <w:rPr>
          <w:rFonts w:ascii="Times New Roman" w:eastAsia="Times New Roman" w:hAnsi="Times New Roman" w:cs="Times New Roman"/>
          <w:sz w:val="24"/>
          <w:szCs w:val="24"/>
          <w:lang w:bidi="hi-IN"/>
        </w:rPr>
        <w:t>When uncertainty arises, consumers often respond by purchasing more expensive or additional items to ensure emotional adequacy. This behaviour reflects emotional risk avoidance rather than rational evaluation. Gifts are emotionally justified as expressions of connection, making impulse purchases feel appropriate and necessary.</w:t>
      </w:r>
    </w:p>
    <w:p w:rsidR="00556069" w:rsidRPr="00556069" w:rsidRDefault="00556069" w:rsidP="0055606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16983581"/>
      <w:r w:rsidRPr="00556069">
        <w:rPr>
          <w:rFonts w:ascii="Times New Roman" w:eastAsia="Times New Roman" w:hAnsi="Times New Roman" w:cs="Times New Roman"/>
          <w:b/>
          <w:bCs/>
          <w:sz w:val="36"/>
          <w:szCs w:val="36"/>
          <w:lang w:bidi="hi-IN"/>
        </w:rPr>
        <w:t>4.2 Self-Gifting and Emotional Reward</w:t>
      </w:r>
      <w:bookmarkEnd w:id="30"/>
    </w:p>
    <w:p w:rsidR="00556069" w:rsidRPr="00556069" w:rsidRDefault="00556069" w:rsidP="00556069">
      <w:pPr>
        <w:spacing w:before="100" w:beforeAutospacing="1" w:after="100" w:afterAutospacing="1" w:line="240" w:lineRule="auto"/>
        <w:rPr>
          <w:rFonts w:ascii="Times New Roman" w:eastAsia="Times New Roman" w:hAnsi="Times New Roman" w:cs="Times New Roman"/>
          <w:sz w:val="24"/>
          <w:szCs w:val="24"/>
          <w:lang w:bidi="hi-IN"/>
        </w:rPr>
      </w:pPr>
      <w:r w:rsidRPr="00556069">
        <w:rPr>
          <w:rFonts w:ascii="Times New Roman" w:eastAsia="Times New Roman" w:hAnsi="Times New Roman" w:cs="Times New Roman"/>
          <w:sz w:val="24"/>
          <w:szCs w:val="24"/>
          <w:lang w:bidi="hi-IN"/>
        </w:rPr>
        <w:t>Self-gifting is a common behaviour during the Christmas period, driven by emotional exhaustion and the desire for personal reward. Consumers often view self-gifting as compensation for the effort involved in preparing for the holidays. These purchases provide emotional comfort and a sense of control during a busy and emotionally demanding time.</w:t>
      </w:r>
    </w:p>
    <w:p w:rsidR="00556069" w:rsidRPr="00556069" w:rsidRDefault="00556069" w:rsidP="003609D2">
      <w:pPr>
        <w:spacing w:before="100" w:beforeAutospacing="1" w:after="100" w:afterAutospacing="1" w:line="240" w:lineRule="auto"/>
        <w:rPr>
          <w:rFonts w:ascii="Times New Roman" w:eastAsia="Times New Roman" w:hAnsi="Times New Roman" w:cs="Times New Roman"/>
          <w:sz w:val="24"/>
          <w:szCs w:val="24"/>
          <w:lang w:bidi="hi-IN"/>
        </w:rPr>
      </w:pPr>
      <w:r w:rsidRPr="00556069">
        <w:rPr>
          <w:rFonts w:ascii="Times New Roman" w:eastAsia="Times New Roman" w:hAnsi="Times New Roman" w:cs="Times New Roman"/>
          <w:sz w:val="24"/>
          <w:szCs w:val="24"/>
          <w:lang w:bidi="hi-IN"/>
        </w:rPr>
        <w:t>Marketing messages that encourage self-care and indulgence align with these emotional needs, making self-gifting socially acceptable. These purchases are frequently impulsive, as they are motivated by immediate emotional gratification rather than long-term planning.</w:t>
      </w:r>
    </w:p>
    <w:p w:rsidR="00556069" w:rsidRPr="00556069" w:rsidRDefault="00556069" w:rsidP="0055606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1" w:name="_Toc216983582"/>
      <w:r w:rsidRPr="00556069">
        <w:rPr>
          <w:rFonts w:ascii="Times New Roman" w:eastAsia="Times New Roman" w:hAnsi="Times New Roman" w:cs="Times New Roman"/>
          <w:b/>
          <w:bCs/>
          <w:sz w:val="36"/>
          <w:szCs w:val="36"/>
          <w:lang w:bidi="hi-IN"/>
        </w:rPr>
        <w:t>4.3 Compensatory Consumption and Emotional Coping</w:t>
      </w:r>
      <w:bookmarkEnd w:id="31"/>
    </w:p>
    <w:p w:rsidR="00556069" w:rsidRPr="00556069" w:rsidRDefault="00556069" w:rsidP="00556069">
      <w:pPr>
        <w:spacing w:before="100" w:beforeAutospacing="1" w:after="100" w:afterAutospacing="1" w:line="240" w:lineRule="auto"/>
        <w:rPr>
          <w:rFonts w:ascii="Times New Roman" w:eastAsia="Times New Roman" w:hAnsi="Times New Roman" w:cs="Times New Roman"/>
          <w:sz w:val="24"/>
          <w:szCs w:val="24"/>
          <w:lang w:bidi="hi-IN"/>
        </w:rPr>
      </w:pPr>
      <w:r w:rsidRPr="00556069">
        <w:rPr>
          <w:rFonts w:ascii="Times New Roman" w:eastAsia="Times New Roman" w:hAnsi="Times New Roman" w:cs="Times New Roman"/>
          <w:sz w:val="24"/>
          <w:szCs w:val="24"/>
          <w:lang w:bidi="hi-IN"/>
        </w:rPr>
        <w:t>For some consumers, Christmas evokes negative emotions such as loneliness, grief, or financial stress. The analysis shows that shopping can become a coping mechanism for managing these feelings. Compensatory consumption involves purchasing items to improve mood or provide distraction, and these purchases are often impulsive.</w:t>
      </w:r>
    </w:p>
    <w:p w:rsidR="00556069" w:rsidRPr="00556069" w:rsidRDefault="00556069" w:rsidP="00556069">
      <w:pPr>
        <w:spacing w:before="100" w:beforeAutospacing="1" w:after="100" w:afterAutospacing="1" w:line="240" w:lineRule="auto"/>
        <w:rPr>
          <w:rFonts w:ascii="Times New Roman" w:eastAsia="Times New Roman" w:hAnsi="Times New Roman" w:cs="Times New Roman"/>
          <w:sz w:val="24"/>
          <w:szCs w:val="24"/>
          <w:lang w:bidi="hi-IN"/>
        </w:rPr>
      </w:pPr>
      <w:r w:rsidRPr="00556069">
        <w:rPr>
          <w:rFonts w:ascii="Times New Roman" w:eastAsia="Times New Roman" w:hAnsi="Times New Roman" w:cs="Times New Roman"/>
          <w:sz w:val="24"/>
          <w:szCs w:val="24"/>
          <w:lang w:bidi="hi-IN"/>
        </w:rPr>
        <w:t>Festive environments can intensify emotional longing for comfort and connection, increasing the likelihood of compensatory buying. While these purchases may offer temporary emotional relief, they are driven primarily by emotional need rather than functional necessity.</w:t>
      </w:r>
    </w:p>
    <w:p w:rsidR="00556069" w:rsidRPr="00556069" w:rsidRDefault="00556069" w:rsidP="00556069">
      <w:pPr>
        <w:spacing w:after="0" w:line="240" w:lineRule="auto"/>
        <w:rPr>
          <w:rFonts w:ascii="Times New Roman" w:eastAsia="Times New Roman" w:hAnsi="Times New Roman" w:cs="Times New Roman"/>
          <w:sz w:val="24"/>
          <w:szCs w:val="24"/>
          <w:lang w:bidi="hi-IN"/>
        </w:rPr>
      </w:pPr>
    </w:p>
    <w:p w:rsidR="00556069" w:rsidRPr="00556069" w:rsidRDefault="00556069" w:rsidP="0055606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2" w:name="_Toc216983583"/>
      <w:r w:rsidRPr="00556069">
        <w:rPr>
          <w:rFonts w:ascii="Times New Roman" w:eastAsia="Times New Roman" w:hAnsi="Times New Roman" w:cs="Times New Roman"/>
          <w:b/>
          <w:bCs/>
          <w:kern w:val="36"/>
          <w:sz w:val="48"/>
          <w:szCs w:val="48"/>
          <w:lang w:bidi="hi-IN"/>
        </w:rPr>
        <w:t>DISCUSSION</w:t>
      </w:r>
      <w:bookmarkEnd w:id="32"/>
    </w:p>
    <w:p w:rsidR="00556069" w:rsidRPr="00556069" w:rsidRDefault="00556069" w:rsidP="00556069">
      <w:pPr>
        <w:spacing w:before="100" w:beforeAutospacing="1" w:after="100" w:afterAutospacing="1" w:line="240" w:lineRule="auto"/>
        <w:rPr>
          <w:rFonts w:ascii="Times New Roman" w:eastAsia="Times New Roman" w:hAnsi="Times New Roman" w:cs="Times New Roman"/>
          <w:sz w:val="24"/>
          <w:szCs w:val="24"/>
          <w:lang w:bidi="hi-IN"/>
        </w:rPr>
      </w:pPr>
      <w:r w:rsidRPr="00556069">
        <w:rPr>
          <w:rFonts w:ascii="Times New Roman" w:eastAsia="Times New Roman" w:hAnsi="Times New Roman" w:cs="Times New Roman"/>
          <w:sz w:val="24"/>
          <w:szCs w:val="24"/>
          <w:lang w:bidi="hi-IN"/>
        </w:rPr>
        <w:lastRenderedPageBreak/>
        <w:t>The findings of this assignment highlight that emotional buying and impulse purchasing during Christmas are shaped by a complex interaction of emotional states, social expectations, environmental cues, and behavioural biases. Christmas differs from other consumption periods because it combines celebration, obligation, symbolism, and time pressure into a single emotional experience.</w:t>
      </w:r>
    </w:p>
    <w:p w:rsidR="00556069" w:rsidRPr="00556069" w:rsidRDefault="00556069" w:rsidP="00556069">
      <w:pPr>
        <w:spacing w:before="100" w:beforeAutospacing="1" w:after="100" w:afterAutospacing="1" w:line="240" w:lineRule="auto"/>
        <w:rPr>
          <w:rFonts w:ascii="Times New Roman" w:eastAsia="Times New Roman" w:hAnsi="Times New Roman" w:cs="Times New Roman"/>
          <w:sz w:val="24"/>
          <w:szCs w:val="24"/>
          <w:lang w:bidi="hi-IN"/>
        </w:rPr>
      </w:pPr>
      <w:r w:rsidRPr="00556069">
        <w:rPr>
          <w:rFonts w:ascii="Times New Roman" w:eastAsia="Times New Roman" w:hAnsi="Times New Roman" w:cs="Times New Roman"/>
          <w:sz w:val="24"/>
          <w:szCs w:val="24"/>
          <w:lang w:bidi="hi-IN"/>
        </w:rPr>
        <w:t>The Stimulus–Organism–Response model provides a useful framework for interpreting these behaviours. Festive stimuli in both physical and digital environments influence consumers’ emotional states, which in turn shape purchasing behaviour. When emotions such as joy, nostalgia, or urgency are activated, consumers are more likely to engage in impulse buying. Retailers strategically design environments to stimulate these emotions, making spontaneous purchasing a predictable outcome.</w:t>
      </w:r>
    </w:p>
    <w:p w:rsidR="00556069" w:rsidRPr="00556069" w:rsidRDefault="00556069" w:rsidP="00556069">
      <w:pPr>
        <w:spacing w:before="100" w:beforeAutospacing="1" w:after="100" w:afterAutospacing="1" w:line="240" w:lineRule="auto"/>
        <w:rPr>
          <w:rFonts w:ascii="Times New Roman" w:eastAsia="Times New Roman" w:hAnsi="Times New Roman" w:cs="Times New Roman"/>
          <w:sz w:val="24"/>
          <w:szCs w:val="24"/>
          <w:lang w:bidi="hi-IN"/>
        </w:rPr>
      </w:pPr>
      <w:r w:rsidRPr="00556069">
        <w:rPr>
          <w:rFonts w:ascii="Times New Roman" w:eastAsia="Times New Roman" w:hAnsi="Times New Roman" w:cs="Times New Roman"/>
          <w:sz w:val="24"/>
          <w:szCs w:val="24"/>
          <w:lang w:bidi="hi-IN"/>
        </w:rPr>
        <w:t>Hedonic consumption theory further explains why rational decision-making is often reduced during the festive season. Consumers seek pleasure, sensory enjoyment, and emotional fulfilment, viewing shopping as part of the celebration itself. This experiential focus reduces cognitive restraint and increases openness to impulse purchases.</w:t>
      </w:r>
    </w:p>
    <w:p w:rsidR="00556069" w:rsidRPr="00556069" w:rsidRDefault="00556069" w:rsidP="00556069">
      <w:pPr>
        <w:spacing w:before="100" w:beforeAutospacing="1" w:after="100" w:afterAutospacing="1" w:line="240" w:lineRule="auto"/>
        <w:rPr>
          <w:rFonts w:ascii="Times New Roman" w:eastAsia="Times New Roman" w:hAnsi="Times New Roman" w:cs="Times New Roman"/>
          <w:sz w:val="24"/>
          <w:szCs w:val="24"/>
          <w:lang w:bidi="hi-IN"/>
        </w:rPr>
      </w:pPr>
      <w:r w:rsidRPr="00556069">
        <w:rPr>
          <w:rFonts w:ascii="Times New Roman" w:eastAsia="Times New Roman" w:hAnsi="Times New Roman" w:cs="Times New Roman"/>
          <w:sz w:val="24"/>
          <w:szCs w:val="24"/>
          <w:lang w:bidi="hi-IN"/>
        </w:rPr>
        <w:t>Social influence adds another layer of complexity. Gift-giving norms and social comparison create emotional obligations that influence spending behaviour. Consumers want their purchases to reflect generosity and effort, which often leads to overspending or impulsive upgrades. Social media amplifies these pressures by presenting idealised versions of Christmas, encouraging aspirational consumption.</w:t>
      </w:r>
    </w:p>
    <w:p w:rsidR="00556069" w:rsidRPr="00556069" w:rsidRDefault="00556069" w:rsidP="00556069">
      <w:pPr>
        <w:spacing w:before="100" w:beforeAutospacing="1" w:after="100" w:afterAutospacing="1" w:line="240" w:lineRule="auto"/>
        <w:rPr>
          <w:rFonts w:ascii="Times New Roman" w:eastAsia="Times New Roman" w:hAnsi="Times New Roman" w:cs="Times New Roman"/>
          <w:sz w:val="24"/>
          <w:szCs w:val="24"/>
          <w:lang w:bidi="hi-IN"/>
        </w:rPr>
      </w:pPr>
      <w:r w:rsidRPr="00556069">
        <w:rPr>
          <w:rFonts w:ascii="Times New Roman" w:eastAsia="Times New Roman" w:hAnsi="Times New Roman" w:cs="Times New Roman"/>
          <w:sz w:val="24"/>
          <w:szCs w:val="24"/>
          <w:lang w:bidi="hi-IN"/>
        </w:rPr>
        <w:t>Behavioural economics highlights how scarcity, urgency, and framing effects intensify emotional responses. Limited availability and fixed deadlines activate fear of missing out and loss aversion, pushing consumers toward rapid decisions. These biases are particularly powerful during Christmas because emotional involvement limits analytical thinking.</w:t>
      </w:r>
    </w:p>
    <w:p w:rsidR="00556069" w:rsidRPr="00556069" w:rsidRDefault="00556069" w:rsidP="00556069">
      <w:pPr>
        <w:spacing w:before="100" w:beforeAutospacing="1" w:after="100" w:afterAutospacing="1" w:line="240" w:lineRule="auto"/>
        <w:rPr>
          <w:rFonts w:ascii="Times New Roman" w:eastAsia="Times New Roman" w:hAnsi="Times New Roman" w:cs="Times New Roman"/>
          <w:sz w:val="24"/>
          <w:szCs w:val="24"/>
          <w:lang w:bidi="hi-IN"/>
        </w:rPr>
      </w:pPr>
      <w:r w:rsidRPr="00556069">
        <w:rPr>
          <w:rFonts w:ascii="Times New Roman" w:eastAsia="Times New Roman" w:hAnsi="Times New Roman" w:cs="Times New Roman"/>
          <w:sz w:val="24"/>
          <w:szCs w:val="24"/>
          <w:lang w:bidi="hi-IN"/>
        </w:rPr>
        <w:t>Overall, the discussion demonstrates that emotional buying and impulse purchasing during Christmas are not irrational anomalies but logical responses to an emotionally and socially charged environment. Understanding these influences helps explain why consumers consistently behave differently during the festive season compared to everyday shopping contexts.</w:t>
      </w:r>
    </w:p>
    <w:p w:rsidR="0062023E" w:rsidRPr="0062023E" w:rsidRDefault="0062023E" w:rsidP="0062023E">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62023E" w:rsidRPr="0062023E" w:rsidRDefault="0062023E" w:rsidP="0062023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3" w:name="_Toc216983584"/>
      <w:r w:rsidRPr="0062023E">
        <w:rPr>
          <w:rFonts w:ascii="Times New Roman" w:eastAsia="Times New Roman" w:hAnsi="Times New Roman" w:cs="Times New Roman"/>
          <w:b/>
          <w:bCs/>
          <w:kern w:val="36"/>
          <w:sz w:val="48"/>
          <w:szCs w:val="48"/>
          <w:lang w:bidi="hi-IN"/>
        </w:rPr>
        <w:t>CONCLUSION</w:t>
      </w:r>
      <w:bookmarkEnd w:id="33"/>
    </w:p>
    <w:p w:rsidR="0062023E" w:rsidRPr="0062023E" w:rsidRDefault="0062023E" w:rsidP="0062023E">
      <w:pPr>
        <w:spacing w:before="100" w:beforeAutospacing="1" w:after="100" w:afterAutospacing="1" w:line="240" w:lineRule="auto"/>
        <w:rPr>
          <w:rFonts w:ascii="Times New Roman" w:eastAsia="Times New Roman" w:hAnsi="Times New Roman" w:cs="Times New Roman"/>
          <w:sz w:val="24"/>
          <w:szCs w:val="24"/>
          <w:lang w:bidi="hi-IN"/>
        </w:rPr>
      </w:pPr>
      <w:r w:rsidRPr="0062023E">
        <w:rPr>
          <w:rFonts w:ascii="Times New Roman" w:eastAsia="Times New Roman" w:hAnsi="Times New Roman" w:cs="Times New Roman"/>
          <w:sz w:val="24"/>
          <w:szCs w:val="24"/>
          <w:lang w:bidi="hi-IN"/>
        </w:rPr>
        <w:t>This assignment has examined emotional buying and impulse purchasing during the Christmas period and demonstrated that festive consumption is shaped by far more than simple economic demand. Christmas creates a unique emotional and cultural environment in which consumer behaviour is heavily influenced by feelings, traditions, and social expectations. The evidence discussed throughout the assignment shows that consumers do not behave in a purely rational way during this season. Instead, emotions become the dominant force guiding decisions, often leading to spontaneous and unplanned purchases.</w:t>
      </w:r>
    </w:p>
    <w:p w:rsidR="0062023E" w:rsidRPr="0062023E" w:rsidRDefault="0062023E" w:rsidP="0062023E">
      <w:pPr>
        <w:spacing w:before="100" w:beforeAutospacing="1" w:after="100" w:afterAutospacing="1" w:line="240" w:lineRule="auto"/>
        <w:rPr>
          <w:rFonts w:ascii="Times New Roman" w:eastAsia="Times New Roman" w:hAnsi="Times New Roman" w:cs="Times New Roman"/>
          <w:sz w:val="24"/>
          <w:szCs w:val="24"/>
          <w:lang w:bidi="hi-IN"/>
        </w:rPr>
      </w:pPr>
      <w:r w:rsidRPr="0062023E">
        <w:rPr>
          <w:rFonts w:ascii="Times New Roman" w:eastAsia="Times New Roman" w:hAnsi="Times New Roman" w:cs="Times New Roman"/>
          <w:sz w:val="24"/>
          <w:szCs w:val="24"/>
          <w:lang w:bidi="hi-IN"/>
        </w:rPr>
        <w:lastRenderedPageBreak/>
        <w:t>One of the key conclusions is that emotional arousal plays a central role in shaping Christmas consumption. Positive emotions such as joy, excitement, anticipation, and nostalgia encourage indulgence and generosity, making consumers more willing to spend beyond their intended budgets. At the same time, negative emotions such as stress, anxiety, and pressure to meet social expectations also contribute to impulse buying. These emotions push consumers to make quick purchasing decisions in order to reduce emotional discomfort or avoid disappointing others. Together, these emotional forces explain why impulse buying is particularly common during the festive season.</w:t>
      </w:r>
    </w:p>
    <w:p w:rsidR="0062023E" w:rsidRPr="0062023E" w:rsidRDefault="0062023E" w:rsidP="0062023E">
      <w:pPr>
        <w:spacing w:before="100" w:beforeAutospacing="1" w:after="100" w:afterAutospacing="1" w:line="240" w:lineRule="auto"/>
        <w:rPr>
          <w:rFonts w:ascii="Times New Roman" w:eastAsia="Times New Roman" w:hAnsi="Times New Roman" w:cs="Times New Roman"/>
          <w:sz w:val="24"/>
          <w:szCs w:val="24"/>
          <w:lang w:bidi="hi-IN"/>
        </w:rPr>
      </w:pPr>
      <w:r w:rsidRPr="0062023E">
        <w:rPr>
          <w:rFonts w:ascii="Times New Roman" w:eastAsia="Times New Roman" w:hAnsi="Times New Roman" w:cs="Times New Roman"/>
          <w:sz w:val="24"/>
          <w:szCs w:val="24"/>
          <w:lang w:bidi="hi-IN"/>
        </w:rPr>
        <w:t>The assignment also highlights the importance of retail and digital environments in reinforcing emotional behaviour. Physical stores use festive atmospherics to create immersive emotional experiences that reduce cognitive control and encourage browsing. Online platforms replicate these effects through festive design, personalisation, scarcity cues, and convenience. The ease with which emotional impulses can be converted into purchases online further increases the likelihood of impulsive behaviour. These environments do not simply support Christmas shopping; they actively shape how consumers feel and behave.</w:t>
      </w:r>
    </w:p>
    <w:p w:rsidR="0062023E" w:rsidRPr="0062023E" w:rsidRDefault="0062023E" w:rsidP="0062023E">
      <w:pPr>
        <w:spacing w:before="100" w:beforeAutospacing="1" w:after="100" w:afterAutospacing="1" w:line="240" w:lineRule="auto"/>
        <w:rPr>
          <w:rFonts w:ascii="Times New Roman" w:eastAsia="Times New Roman" w:hAnsi="Times New Roman" w:cs="Times New Roman"/>
          <w:sz w:val="24"/>
          <w:szCs w:val="24"/>
          <w:lang w:bidi="hi-IN"/>
        </w:rPr>
      </w:pPr>
      <w:r w:rsidRPr="0062023E">
        <w:rPr>
          <w:rFonts w:ascii="Times New Roman" w:eastAsia="Times New Roman" w:hAnsi="Times New Roman" w:cs="Times New Roman"/>
          <w:sz w:val="24"/>
          <w:szCs w:val="24"/>
          <w:lang w:bidi="hi-IN"/>
        </w:rPr>
        <w:t>Social influence emerged as another major factor shaping festive consumption. Gift-giving traditions place emotional responsibility on consumers to select meaningful and appropriate gifts. Concerns about social judgement, reciprocity, and image encourage overspending and impulsive upgrades. Social media intensifies these pressures by presenting idealised images of Christmas celebrations that encourage comparison and aspirational consumption. As consumers attempt to align their experiences with these ideals, emotional buying becomes increasingly normalised.</w:t>
      </w:r>
    </w:p>
    <w:p w:rsidR="0062023E" w:rsidRPr="0062023E" w:rsidRDefault="0062023E" w:rsidP="0062023E">
      <w:pPr>
        <w:spacing w:before="100" w:beforeAutospacing="1" w:after="100" w:afterAutospacing="1" w:line="240" w:lineRule="auto"/>
        <w:rPr>
          <w:rFonts w:ascii="Times New Roman" w:eastAsia="Times New Roman" w:hAnsi="Times New Roman" w:cs="Times New Roman"/>
          <w:sz w:val="24"/>
          <w:szCs w:val="24"/>
          <w:lang w:bidi="hi-IN"/>
        </w:rPr>
      </w:pPr>
      <w:r w:rsidRPr="0062023E">
        <w:rPr>
          <w:rFonts w:ascii="Times New Roman" w:eastAsia="Times New Roman" w:hAnsi="Times New Roman" w:cs="Times New Roman"/>
          <w:sz w:val="24"/>
          <w:szCs w:val="24"/>
          <w:lang w:bidi="hi-IN"/>
        </w:rPr>
        <w:t>Behavioural economics provides further insight into why these patterns persist. Scarcity, urgency, and framing effects exploit cognitive biases such as loss aversion and fear of missing out. During Christmas, these biases are amplified by emotional involvement and time pressure, reducing consumers’ ability to evaluate purchases analytically. As a result, emotional impulses frequently override rational planning.</w:t>
      </w:r>
    </w:p>
    <w:p w:rsidR="0062023E" w:rsidRPr="0062023E" w:rsidRDefault="0062023E" w:rsidP="0062023E">
      <w:pPr>
        <w:spacing w:before="100" w:beforeAutospacing="1" w:after="100" w:afterAutospacing="1" w:line="240" w:lineRule="auto"/>
        <w:rPr>
          <w:rFonts w:ascii="Times New Roman" w:eastAsia="Times New Roman" w:hAnsi="Times New Roman" w:cs="Times New Roman"/>
          <w:sz w:val="24"/>
          <w:szCs w:val="24"/>
          <w:lang w:bidi="hi-IN"/>
        </w:rPr>
      </w:pPr>
      <w:r w:rsidRPr="0062023E">
        <w:rPr>
          <w:rFonts w:ascii="Times New Roman" w:eastAsia="Times New Roman" w:hAnsi="Times New Roman" w:cs="Times New Roman"/>
          <w:sz w:val="24"/>
          <w:szCs w:val="24"/>
          <w:lang w:bidi="hi-IN"/>
        </w:rPr>
        <w:t>Overall, this assignment demonstrates that emotional buying and impulse purchasing during Christmas are not random or irrational behaviours. They are predictable responses to an emotionally charged, socially meaningful, and carefully designed consumption environment. Understanding these influences is important for both marketers and consumers. For marketers, it highlights the power of emotional engagement during the festive season. For consumers, it offers insight into how emotions shape decision-making and encourages greater awareness of purchasing behaviour during one of the most emotionally influential times of the year.</w:t>
      </w:r>
    </w:p>
    <w:p w:rsidR="0062023E" w:rsidRPr="0062023E" w:rsidRDefault="0062023E" w:rsidP="0062023E">
      <w:pPr>
        <w:spacing w:after="0" w:line="240" w:lineRule="auto"/>
        <w:rPr>
          <w:rFonts w:ascii="Times New Roman" w:eastAsia="Times New Roman" w:hAnsi="Times New Roman" w:cs="Times New Roman"/>
          <w:sz w:val="24"/>
          <w:szCs w:val="24"/>
          <w:lang w:bidi="hi-IN"/>
        </w:rPr>
      </w:pPr>
    </w:p>
    <w:p w:rsidR="0062023E" w:rsidRPr="0062023E" w:rsidRDefault="0062023E" w:rsidP="0062023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4" w:name="_Toc216983585"/>
      <w:r w:rsidRPr="0062023E">
        <w:rPr>
          <w:rFonts w:ascii="Times New Roman" w:eastAsia="Times New Roman" w:hAnsi="Times New Roman" w:cs="Times New Roman"/>
          <w:b/>
          <w:bCs/>
          <w:kern w:val="36"/>
          <w:sz w:val="48"/>
          <w:szCs w:val="48"/>
          <w:lang w:bidi="hi-IN"/>
        </w:rPr>
        <w:t>REFERENCES</w:t>
      </w:r>
      <w:bookmarkEnd w:id="34"/>
      <w:r w:rsidRPr="0062023E">
        <w:rPr>
          <w:rFonts w:ascii="Times New Roman" w:eastAsia="Times New Roman" w:hAnsi="Times New Roman" w:cs="Times New Roman"/>
          <w:b/>
          <w:bCs/>
          <w:kern w:val="36"/>
          <w:sz w:val="48"/>
          <w:szCs w:val="48"/>
          <w:lang w:bidi="hi-IN"/>
        </w:rPr>
        <w:t xml:space="preserve"> </w:t>
      </w:r>
    </w:p>
    <w:p w:rsidR="0062023E" w:rsidRPr="0062023E" w:rsidRDefault="0062023E" w:rsidP="0062023E">
      <w:pPr>
        <w:spacing w:before="100" w:beforeAutospacing="1" w:after="100" w:afterAutospacing="1" w:line="240" w:lineRule="auto"/>
        <w:rPr>
          <w:rFonts w:ascii="Times New Roman" w:eastAsia="Times New Roman" w:hAnsi="Times New Roman" w:cs="Times New Roman"/>
          <w:sz w:val="24"/>
          <w:szCs w:val="24"/>
          <w:lang w:bidi="hi-IN"/>
        </w:rPr>
      </w:pPr>
      <w:r w:rsidRPr="0062023E">
        <w:rPr>
          <w:rFonts w:ascii="Times New Roman" w:eastAsia="Times New Roman" w:hAnsi="Times New Roman" w:cs="Times New Roman"/>
          <w:sz w:val="24"/>
          <w:szCs w:val="24"/>
          <w:lang w:bidi="hi-IN"/>
        </w:rPr>
        <w:t xml:space="preserve">Arnould, E. J., &amp; Thompson, C. J. (2005). Consumer culture theory (CCT): Twenty years of research. </w:t>
      </w:r>
      <w:r w:rsidRPr="0062023E">
        <w:rPr>
          <w:rFonts w:ascii="Times New Roman" w:eastAsia="Times New Roman" w:hAnsi="Times New Roman" w:cs="Times New Roman"/>
          <w:i/>
          <w:iCs/>
          <w:sz w:val="24"/>
          <w:szCs w:val="24"/>
          <w:lang w:bidi="hi-IN"/>
        </w:rPr>
        <w:t>Journal of Consumer Research, 31</w:t>
      </w:r>
      <w:r w:rsidRPr="0062023E">
        <w:rPr>
          <w:rFonts w:ascii="Times New Roman" w:eastAsia="Times New Roman" w:hAnsi="Times New Roman" w:cs="Times New Roman"/>
          <w:sz w:val="24"/>
          <w:szCs w:val="24"/>
          <w:lang w:bidi="hi-IN"/>
        </w:rPr>
        <w:t>(4), 868–882.</w:t>
      </w:r>
    </w:p>
    <w:p w:rsidR="0062023E" w:rsidRPr="0062023E" w:rsidRDefault="0062023E" w:rsidP="0062023E">
      <w:pPr>
        <w:spacing w:before="100" w:beforeAutospacing="1" w:after="100" w:afterAutospacing="1" w:line="240" w:lineRule="auto"/>
        <w:rPr>
          <w:rFonts w:ascii="Times New Roman" w:eastAsia="Times New Roman" w:hAnsi="Times New Roman" w:cs="Times New Roman"/>
          <w:sz w:val="24"/>
          <w:szCs w:val="24"/>
          <w:lang w:bidi="hi-IN"/>
        </w:rPr>
      </w:pPr>
      <w:r w:rsidRPr="0062023E">
        <w:rPr>
          <w:rFonts w:ascii="Times New Roman" w:eastAsia="Times New Roman" w:hAnsi="Times New Roman" w:cs="Times New Roman"/>
          <w:sz w:val="24"/>
          <w:szCs w:val="24"/>
          <w:lang w:bidi="hi-IN"/>
        </w:rPr>
        <w:lastRenderedPageBreak/>
        <w:t xml:space="preserve">Bagozzi, R. P., Gopinath, M., &amp; Nyer, P. U. (1999). The role of emotions in marketing. </w:t>
      </w:r>
      <w:r w:rsidRPr="0062023E">
        <w:rPr>
          <w:rFonts w:ascii="Times New Roman" w:eastAsia="Times New Roman" w:hAnsi="Times New Roman" w:cs="Times New Roman"/>
          <w:i/>
          <w:iCs/>
          <w:sz w:val="24"/>
          <w:szCs w:val="24"/>
          <w:lang w:bidi="hi-IN"/>
        </w:rPr>
        <w:t>Journal of the Academy of Marketing Science, 27</w:t>
      </w:r>
      <w:r w:rsidRPr="0062023E">
        <w:rPr>
          <w:rFonts w:ascii="Times New Roman" w:eastAsia="Times New Roman" w:hAnsi="Times New Roman" w:cs="Times New Roman"/>
          <w:sz w:val="24"/>
          <w:szCs w:val="24"/>
          <w:lang w:bidi="hi-IN"/>
        </w:rPr>
        <w:t>(2), 184–206.</w:t>
      </w:r>
    </w:p>
    <w:p w:rsidR="0062023E" w:rsidRPr="0062023E" w:rsidRDefault="0062023E" w:rsidP="0062023E">
      <w:pPr>
        <w:spacing w:before="100" w:beforeAutospacing="1" w:after="100" w:afterAutospacing="1" w:line="240" w:lineRule="auto"/>
        <w:rPr>
          <w:rFonts w:ascii="Times New Roman" w:eastAsia="Times New Roman" w:hAnsi="Times New Roman" w:cs="Times New Roman"/>
          <w:sz w:val="24"/>
          <w:szCs w:val="24"/>
          <w:lang w:bidi="hi-IN"/>
        </w:rPr>
      </w:pPr>
      <w:r w:rsidRPr="0062023E">
        <w:rPr>
          <w:rFonts w:ascii="Times New Roman" w:eastAsia="Times New Roman" w:hAnsi="Times New Roman" w:cs="Times New Roman"/>
          <w:sz w:val="24"/>
          <w:szCs w:val="24"/>
          <w:lang w:bidi="hi-IN"/>
        </w:rPr>
        <w:t xml:space="preserve">Bearden, W. O., &amp; Etzel, M. J. (1982). Reference group influence on product and brand purchase decisions. </w:t>
      </w:r>
      <w:r w:rsidRPr="0062023E">
        <w:rPr>
          <w:rFonts w:ascii="Times New Roman" w:eastAsia="Times New Roman" w:hAnsi="Times New Roman" w:cs="Times New Roman"/>
          <w:i/>
          <w:iCs/>
          <w:sz w:val="24"/>
          <w:szCs w:val="24"/>
          <w:lang w:bidi="hi-IN"/>
        </w:rPr>
        <w:t>Journal of Consumer Research, 9</w:t>
      </w:r>
      <w:r w:rsidRPr="0062023E">
        <w:rPr>
          <w:rFonts w:ascii="Times New Roman" w:eastAsia="Times New Roman" w:hAnsi="Times New Roman" w:cs="Times New Roman"/>
          <w:sz w:val="24"/>
          <w:szCs w:val="24"/>
          <w:lang w:bidi="hi-IN"/>
        </w:rPr>
        <w:t>(2), 183–194.</w:t>
      </w:r>
    </w:p>
    <w:p w:rsidR="0062023E" w:rsidRPr="0062023E" w:rsidRDefault="0062023E" w:rsidP="0062023E">
      <w:pPr>
        <w:spacing w:before="100" w:beforeAutospacing="1" w:after="100" w:afterAutospacing="1" w:line="240" w:lineRule="auto"/>
        <w:rPr>
          <w:rFonts w:ascii="Times New Roman" w:eastAsia="Times New Roman" w:hAnsi="Times New Roman" w:cs="Times New Roman"/>
          <w:sz w:val="24"/>
          <w:szCs w:val="24"/>
          <w:lang w:bidi="hi-IN"/>
        </w:rPr>
      </w:pPr>
      <w:r w:rsidRPr="0062023E">
        <w:rPr>
          <w:rFonts w:ascii="Times New Roman" w:eastAsia="Times New Roman" w:hAnsi="Times New Roman" w:cs="Times New Roman"/>
          <w:sz w:val="24"/>
          <w:szCs w:val="24"/>
          <w:lang w:bidi="hi-IN"/>
        </w:rPr>
        <w:t xml:space="preserve">Belk, R. W. (1987). A child’s Christmas in America: Santa Claus as deity, consumption as religion? </w:t>
      </w:r>
      <w:r w:rsidRPr="0062023E">
        <w:rPr>
          <w:rFonts w:ascii="Times New Roman" w:eastAsia="Times New Roman" w:hAnsi="Times New Roman" w:cs="Times New Roman"/>
          <w:i/>
          <w:iCs/>
          <w:sz w:val="24"/>
          <w:szCs w:val="24"/>
          <w:lang w:bidi="hi-IN"/>
        </w:rPr>
        <w:t>Journal of American Culture, 10</w:t>
      </w:r>
      <w:r w:rsidRPr="0062023E">
        <w:rPr>
          <w:rFonts w:ascii="Times New Roman" w:eastAsia="Times New Roman" w:hAnsi="Times New Roman" w:cs="Times New Roman"/>
          <w:sz w:val="24"/>
          <w:szCs w:val="24"/>
          <w:lang w:bidi="hi-IN"/>
        </w:rPr>
        <w:t>(3), 87–100.</w:t>
      </w:r>
    </w:p>
    <w:p w:rsidR="0062023E" w:rsidRPr="0062023E" w:rsidRDefault="0062023E" w:rsidP="0062023E">
      <w:pPr>
        <w:spacing w:before="100" w:beforeAutospacing="1" w:after="100" w:afterAutospacing="1" w:line="240" w:lineRule="auto"/>
        <w:rPr>
          <w:rFonts w:ascii="Times New Roman" w:eastAsia="Times New Roman" w:hAnsi="Times New Roman" w:cs="Times New Roman"/>
          <w:sz w:val="24"/>
          <w:szCs w:val="24"/>
          <w:lang w:bidi="hi-IN"/>
        </w:rPr>
      </w:pPr>
      <w:r w:rsidRPr="0062023E">
        <w:rPr>
          <w:rFonts w:ascii="Times New Roman" w:eastAsia="Times New Roman" w:hAnsi="Times New Roman" w:cs="Times New Roman"/>
          <w:sz w:val="24"/>
          <w:szCs w:val="24"/>
          <w:lang w:bidi="hi-IN"/>
        </w:rPr>
        <w:t xml:space="preserve">Cialdini, R. B. (2001). </w:t>
      </w:r>
      <w:r w:rsidRPr="0062023E">
        <w:rPr>
          <w:rFonts w:ascii="Times New Roman" w:eastAsia="Times New Roman" w:hAnsi="Times New Roman" w:cs="Times New Roman"/>
          <w:i/>
          <w:iCs/>
          <w:sz w:val="24"/>
          <w:szCs w:val="24"/>
          <w:lang w:bidi="hi-IN"/>
        </w:rPr>
        <w:t>Influence: Science and practice</w:t>
      </w:r>
      <w:r w:rsidRPr="0062023E">
        <w:rPr>
          <w:rFonts w:ascii="Times New Roman" w:eastAsia="Times New Roman" w:hAnsi="Times New Roman" w:cs="Times New Roman"/>
          <w:sz w:val="24"/>
          <w:szCs w:val="24"/>
          <w:lang w:bidi="hi-IN"/>
        </w:rPr>
        <w:t xml:space="preserve"> (4th ed.). Allyn &amp; Bacon.</w:t>
      </w:r>
    </w:p>
    <w:p w:rsidR="0062023E" w:rsidRPr="0062023E" w:rsidRDefault="0062023E" w:rsidP="0062023E">
      <w:pPr>
        <w:spacing w:before="100" w:beforeAutospacing="1" w:after="100" w:afterAutospacing="1" w:line="240" w:lineRule="auto"/>
        <w:rPr>
          <w:rFonts w:ascii="Times New Roman" w:eastAsia="Times New Roman" w:hAnsi="Times New Roman" w:cs="Times New Roman"/>
          <w:sz w:val="24"/>
          <w:szCs w:val="24"/>
          <w:lang w:bidi="hi-IN"/>
        </w:rPr>
      </w:pPr>
      <w:r w:rsidRPr="0062023E">
        <w:rPr>
          <w:rFonts w:ascii="Times New Roman" w:eastAsia="Times New Roman" w:hAnsi="Times New Roman" w:cs="Times New Roman"/>
          <w:sz w:val="24"/>
          <w:szCs w:val="24"/>
          <w:lang w:bidi="hi-IN"/>
        </w:rPr>
        <w:t xml:space="preserve">Dittmar, H., Beattie, J., &amp; Friese, S. (1996). Gender identity and material symbols: Objects and decision considerations in impulse purchases. </w:t>
      </w:r>
      <w:r w:rsidRPr="0062023E">
        <w:rPr>
          <w:rFonts w:ascii="Times New Roman" w:eastAsia="Times New Roman" w:hAnsi="Times New Roman" w:cs="Times New Roman"/>
          <w:i/>
          <w:iCs/>
          <w:sz w:val="24"/>
          <w:szCs w:val="24"/>
          <w:lang w:bidi="hi-IN"/>
        </w:rPr>
        <w:t>Journal of Economic Psychology, 16</w:t>
      </w:r>
      <w:r w:rsidRPr="0062023E">
        <w:rPr>
          <w:rFonts w:ascii="Times New Roman" w:eastAsia="Times New Roman" w:hAnsi="Times New Roman" w:cs="Times New Roman"/>
          <w:sz w:val="24"/>
          <w:szCs w:val="24"/>
          <w:lang w:bidi="hi-IN"/>
        </w:rPr>
        <w:t>(4), 491–511.</w:t>
      </w:r>
    </w:p>
    <w:p w:rsidR="0062023E" w:rsidRPr="0062023E" w:rsidRDefault="0062023E" w:rsidP="0062023E">
      <w:pPr>
        <w:spacing w:before="100" w:beforeAutospacing="1" w:after="100" w:afterAutospacing="1" w:line="240" w:lineRule="auto"/>
        <w:rPr>
          <w:rFonts w:ascii="Times New Roman" w:eastAsia="Times New Roman" w:hAnsi="Times New Roman" w:cs="Times New Roman"/>
          <w:sz w:val="24"/>
          <w:szCs w:val="24"/>
          <w:lang w:bidi="hi-IN"/>
        </w:rPr>
      </w:pPr>
      <w:r w:rsidRPr="0062023E">
        <w:rPr>
          <w:rFonts w:ascii="Times New Roman" w:eastAsia="Times New Roman" w:hAnsi="Times New Roman" w:cs="Times New Roman"/>
          <w:sz w:val="24"/>
          <w:szCs w:val="24"/>
          <w:lang w:bidi="hi-IN"/>
        </w:rPr>
        <w:t xml:space="preserve">Flynn, L. R., &amp; Goldsmith, R. E. (1999). A short, reliable measure of subjective knowledge. </w:t>
      </w:r>
      <w:r w:rsidRPr="0062023E">
        <w:rPr>
          <w:rFonts w:ascii="Times New Roman" w:eastAsia="Times New Roman" w:hAnsi="Times New Roman" w:cs="Times New Roman"/>
          <w:i/>
          <w:iCs/>
          <w:sz w:val="24"/>
          <w:szCs w:val="24"/>
          <w:lang w:bidi="hi-IN"/>
        </w:rPr>
        <w:t>Journal of Business Research, 46</w:t>
      </w:r>
      <w:r w:rsidRPr="0062023E">
        <w:rPr>
          <w:rFonts w:ascii="Times New Roman" w:eastAsia="Times New Roman" w:hAnsi="Times New Roman" w:cs="Times New Roman"/>
          <w:sz w:val="24"/>
          <w:szCs w:val="24"/>
          <w:lang w:bidi="hi-IN"/>
        </w:rPr>
        <w:t>(1), 57–66.</w:t>
      </w:r>
    </w:p>
    <w:p w:rsidR="0062023E" w:rsidRPr="0062023E" w:rsidRDefault="0062023E" w:rsidP="0062023E">
      <w:pPr>
        <w:spacing w:before="100" w:beforeAutospacing="1" w:after="100" w:afterAutospacing="1" w:line="240" w:lineRule="auto"/>
        <w:rPr>
          <w:rFonts w:ascii="Times New Roman" w:eastAsia="Times New Roman" w:hAnsi="Times New Roman" w:cs="Times New Roman"/>
          <w:sz w:val="24"/>
          <w:szCs w:val="24"/>
          <w:lang w:bidi="hi-IN"/>
        </w:rPr>
      </w:pPr>
      <w:r w:rsidRPr="0062023E">
        <w:rPr>
          <w:rFonts w:ascii="Times New Roman" w:eastAsia="Times New Roman" w:hAnsi="Times New Roman" w:cs="Times New Roman"/>
          <w:sz w:val="24"/>
          <w:szCs w:val="24"/>
          <w:lang w:bidi="hi-IN"/>
        </w:rPr>
        <w:t xml:space="preserve">Hirschman, E. C., &amp; Holbrook, M. B. (1982). Hedonic consumption: Emerging concepts, methods and propositions. </w:t>
      </w:r>
      <w:r w:rsidRPr="0062023E">
        <w:rPr>
          <w:rFonts w:ascii="Times New Roman" w:eastAsia="Times New Roman" w:hAnsi="Times New Roman" w:cs="Times New Roman"/>
          <w:i/>
          <w:iCs/>
          <w:sz w:val="24"/>
          <w:szCs w:val="24"/>
          <w:lang w:bidi="hi-IN"/>
        </w:rPr>
        <w:t>Journal of Marketing, 46</w:t>
      </w:r>
      <w:r w:rsidRPr="0062023E">
        <w:rPr>
          <w:rFonts w:ascii="Times New Roman" w:eastAsia="Times New Roman" w:hAnsi="Times New Roman" w:cs="Times New Roman"/>
          <w:sz w:val="24"/>
          <w:szCs w:val="24"/>
          <w:lang w:bidi="hi-IN"/>
        </w:rPr>
        <w:t>(3), 92–101.</w:t>
      </w:r>
    </w:p>
    <w:p w:rsidR="0062023E" w:rsidRPr="0062023E" w:rsidRDefault="0062023E" w:rsidP="0062023E">
      <w:pPr>
        <w:spacing w:before="100" w:beforeAutospacing="1" w:after="100" w:afterAutospacing="1" w:line="240" w:lineRule="auto"/>
        <w:rPr>
          <w:rFonts w:ascii="Times New Roman" w:eastAsia="Times New Roman" w:hAnsi="Times New Roman" w:cs="Times New Roman"/>
          <w:sz w:val="24"/>
          <w:szCs w:val="24"/>
          <w:lang w:bidi="hi-IN"/>
        </w:rPr>
      </w:pPr>
      <w:r w:rsidRPr="0062023E">
        <w:rPr>
          <w:rFonts w:ascii="Times New Roman" w:eastAsia="Times New Roman" w:hAnsi="Times New Roman" w:cs="Times New Roman"/>
          <w:sz w:val="24"/>
          <w:szCs w:val="24"/>
          <w:lang w:bidi="hi-IN"/>
        </w:rPr>
        <w:t xml:space="preserve">Holak, S. L., &amp; Havlena, W. J. (1998). Feelings, fantasies, and memories: An examination of the emotional components of nostalgia. </w:t>
      </w:r>
      <w:r w:rsidRPr="0062023E">
        <w:rPr>
          <w:rFonts w:ascii="Times New Roman" w:eastAsia="Times New Roman" w:hAnsi="Times New Roman" w:cs="Times New Roman"/>
          <w:i/>
          <w:iCs/>
          <w:sz w:val="24"/>
          <w:szCs w:val="24"/>
          <w:lang w:bidi="hi-IN"/>
        </w:rPr>
        <w:t>Journal of Business Research, 42</w:t>
      </w:r>
      <w:r w:rsidRPr="0062023E">
        <w:rPr>
          <w:rFonts w:ascii="Times New Roman" w:eastAsia="Times New Roman" w:hAnsi="Times New Roman" w:cs="Times New Roman"/>
          <w:sz w:val="24"/>
          <w:szCs w:val="24"/>
          <w:lang w:bidi="hi-IN"/>
        </w:rPr>
        <w:t>(3), 217–226.</w:t>
      </w:r>
    </w:p>
    <w:p w:rsidR="0062023E" w:rsidRPr="0062023E" w:rsidRDefault="0062023E" w:rsidP="0062023E">
      <w:pPr>
        <w:spacing w:before="100" w:beforeAutospacing="1" w:after="100" w:afterAutospacing="1" w:line="240" w:lineRule="auto"/>
        <w:rPr>
          <w:rFonts w:ascii="Times New Roman" w:eastAsia="Times New Roman" w:hAnsi="Times New Roman" w:cs="Times New Roman"/>
          <w:sz w:val="24"/>
          <w:szCs w:val="24"/>
          <w:lang w:bidi="hi-IN"/>
        </w:rPr>
      </w:pPr>
      <w:r w:rsidRPr="0062023E">
        <w:rPr>
          <w:rFonts w:ascii="Times New Roman" w:eastAsia="Times New Roman" w:hAnsi="Times New Roman" w:cs="Times New Roman"/>
          <w:sz w:val="24"/>
          <w:szCs w:val="24"/>
          <w:lang w:bidi="hi-IN"/>
        </w:rPr>
        <w:t xml:space="preserve">Holbrook, M. B. (2006). Consumption experience, customer value, and subjective personal introspection: An illustrative photographic essay. </w:t>
      </w:r>
      <w:r w:rsidRPr="0062023E">
        <w:rPr>
          <w:rFonts w:ascii="Times New Roman" w:eastAsia="Times New Roman" w:hAnsi="Times New Roman" w:cs="Times New Roman"/>
          <w:i/>
          <w:iCs/>
          <w:sz w:val="24"/>
          <w:szCs w:val="24"/>
          <w:lang w:bidi="hi-IN"/>
        </w:rPr>
        <w:t>Journal of Business Research, 59</w:t>
      </w:r>
      <w:r w:rsidRPr="0062023E">
        <w:rPr>
          <w:rFonts w:ascii="Times New Roman" w:eastAsia="Times New Roman" w:hAnsi="Times New Roman" w:cs="Times New Roman"/>
          <w:sz w:val="24"/>
          <w:szCs w:val="24"/>
          <w:lang w:bidi="hi-IN"/>
        </w:rPr>
        <w:t>(6), 714–725.</w:t>
      </w:r>
    </w:p>
    <w:p w:rsidR="0062023E" w:rsidRPr="0062023E" w:rsidRDefault="0062023E" w:rsidP="0062023E">
      <w:pPr>
        <w:spacing w:before="100" w:beforeAutospacing="1" w:after="100" w:afterAutospacing="1" w:line="240" w:lineRule="auto"/>
        <w:rPr>
          <w:rFonts w:ascii="Times New Roman" w:eastAsia="Times New Roman" w:hAnsi="Times New Roman" w:cs="Times New Roman"/>
          <w:sz w:val="24"/>
          <w:szCs w:val="24"/>
          <w:lang w:bidi="hi-IN"/>
        </w:rPr>
      </w:pPr>
      <w:r w:rsidRPr="0062023E">
        <w:rPr>
          <w:rFonts w:ascii="Times New Roman" w:eastAsia="Times New Roman" w:hAnsi="Times New Roman" w:cs="Times New Roman"/>
          <w:sz w:val="24"/>
          <w:szCs w:val="24"/>
          <w:lang w:bidi="hi-IN"/>
        </w:rPr>
        <w:t xml:space="preserve">Kotler, P. (1973). Atmospherics as a marketing tool. </w:t>
      </w:r>
      <w:r w:rsidRPr="0062023E">
        <w:rPr>
          <w:rFonts w:ascii="Times New Roman" w:eastAsia="Times New Roman" w:hAnsi="Times New Roman" w:cs="Times New Roman"/>
          <w:i/>
          <w:iCs/>
          <w:sz w:val="24"/>
          <w:szCs w:val="24"/>
          <w:lang w:bidi="hi-IN"/>
        </w:rPr>
        <w:t>Journal of Retailing, 49</w:t>
      </w:r>
      <w:r w:rsidRPr="0062023E">
        <w:rPr>
          <w:rFonts w:ascii="Times New Roman" w:eastAsia="Times New Roman" w:hAnsi="Times New Roman" w:cs="Times New Roman"/>
          <w:sz w:val="24"/>
          <w:szCs w:val="24"/>
          <w:lang w:bidi="hi-IN"/>
        </w:rPr>
        <w:t>(4), 48–64.</w:t>
      </w:r>
    </w:p>
    <w:p w:rsidR="0062023E" w:rsidRPr="0062023E" w:rsidRDefault="0062023E" w:rsidP="0062023E">
      <w:pPr>
        <w:spacing w:before="100" w:beforeAutospacing="1" w:after="100" w:afterAutospacing="1" w:line="240" w:lineRule="auto"/>
        <w:rPr>
          <w:rFonts w:ascii="Times New Roman" w:eastAsia="Times New Roman" w:hAnsi="Times New Roman" w:cs="Times New Roman"/>
          <w:sz w:val="24"/>
          <w:szCs w:val="24"/>
          <w:lang w:bidi="hi-IN"/>
        </w:rPr>
      </w:pPr>
      <w:r w:rsidRPr="0062023E">
        <w:rPr>
          <w:rFonts w:ascii="Times New Roman" w:eastAsia="Times New Roman" w:hAnsi="Times New Roman" w:cs="Times New Roman"/>
          <w:sz w:val="24"/>
          <w:szCs w:val="24"/>
          <w:lang w:bidi="hi-IN"/>
        </w:rPr>
        <w:t xml:space="preserve">Mehrabian, A., &amp; Russell, J. A. (1974). </w:t>
      </w:r>
      <w:r w:rsidRPr="0062023E">
        <w:rPr>
          <w:rFonts w:ascii="Times New Roman" w:eastAsia="Times New Roman" w:hAnsi="Times New Roman" w:cs="Times New Roman"/>
          <w:i/>
          <w:iCs/>
          <w:sz w:val="24"/>
          <w:szCs w:val="24"/>
          <w:lang w:bidi="hi-IN"/>
        </w:rPr>
        <w:t>An approach to environmental psychology</w:t>
      </w:r>
      <w:r w:rsidRPr="0062023E">
        <w:rPr>
          <w:rFonts w:ascii="Times New Roman" w:eastAsia="Times New Roman" w:hAnsi="Times New Roman" w:cs="Times New Roman"/>
          <w:sz w:val="24"/>
          <w:szCs w:val="24"/>
          <w:lang w:bidi="hi-IN"/>
        </w:rPr>
        <w:t>. MIT Press.</w:t>
      </w:r>
    </w:p>
    <w:p w:rsidR="0062023E" w:rsidRPr="0062023E" w:rsidRDefault="0062023E" w:rsidP="0062023E">
      <w:pPr>
        <w:spacing w:before="100" w:beforeAutospacing="1" w:after="100" w:afterAutospacing="1" w:line="240" w:lineRule="auto"/>
        <w:rPr>
          <w:rFonts w:ascii="Times New Roman" w:eastAsia="Times New Roman" w:hAnsi="Times New Roman" w:cs="Times New Roman"/>
          <w:sz w:val="24"/>
          <w:szCs w:val="24"/>
          <w:lang w:bidi="hi-IN"/>
        </w:rPr>
      </w:pPr>
      <w:r w:rsidRPr="0062023E">
        <w:rPr>
          <w:rFonts w:ascii="Times New Roman" w:eastAsia="Times New Roman" w:hAnsi="Times New Roman" w:cs="Times New Roman"/>
          <w:sz w:val="24"/>
          <w:szCs w:val="24"/>
          <w:lang w:bidi="hi-IN"/>
        </w:rPr>
        <w:t xml:space="preserve">Pascal, V. J., Sprott, D. E., &amp; Muehling, D. D. (2002). The influence of evoked nostalgia on consumers’ responses to advertising. </w:t>
      </w:r>
      <w:r w:rsidRPr="0062023E">
        <w:rPr>
          <w:rFonts w:ascii="Times New Roman" w:eastAsia="Times New Roman" w:hAnsi="Times New Roman" w:cs="Times New Roman"/>
          <w:i/>
          <w:iCs/>
          <w:sz w:val="24"/>
          <w:szCs w:val="24"/>
          <w:lang w:bidi="hi-IN"/>
        </w:rPr>
        <w:t>Journal of Advertising, 31</w:t>
      </w:r>
      <w:r w:rsidRPr="0062023E">
        <w:rPr>
          <w:rFonts w:ascii="Times New Roman" w:eastAsia="Times New Roman" w:hAnsi="Times New Roman" w:cs="Times New Roman"/>
          <w:sz w:val="24"/>
          <w:szCs w:val="24"/>
          <w:lang w:bidi="hi-IN"/>
        </w:rPr>
        <w:t>(3), 49–61.</w:t>
      </w:r>
    </w:p>
    <w:p w:rsidR="0062023E" w:rsidRPr="0062023E" w:rsidRDefault="0062023E" w:rsidP="0062023E">
      <w:pPr>
        <w:spacing w:before="100" w:beforeAutospacing="1" w:after="100" w:afterAutospacing="1" w:line="240" w:lineRule="auto"/>
        <w:rPr>
          <w:rFonts w:ascii="Times New Roman" w:eastAsia="Times New Roman" w:hAnsi="Times New Roman" w:cs="Times New Roman"/>
          <w:sz w:val="24"/>
          <w:szCs w:val="24"/>
          <w:lang w:bidi="hi-IN"/>
        </w:rPr>
      </w:pPr>
      <w:r w:rsidRPr="0062023E">
        <w:rPr>
          <w:rFonts w:ascii="Times New Roman" w:eastAsia="Times New Roman" w:hAnsi="Times New Roman" w:cs="Times New Roman"/>
          <w:sz w:val="24"/>
          <w:szCs w:val="24"/>
          <w:lang w:bidi="hi-IN"/>
        </w:rPr>
        <w:t xml:space="preserve">Peck, J., &amp; Childers, T. L. (2006). If I touch it, I have to have it: Individual and environmental influences on impulse purchasing. </w:t>
      </w:r>
      <w:r w:rsidRPr="0062023E">
        <w:rPr>
          <w:rFonts w:ascii="Times New Roman" w:eastAsia="Times New Roman" w:hAnsi="Times New Roman" w:cs="Times New Roman"/>
          <w:i/>
          <w:iCs/>
          <w:sz w:val="24"/>
          <w:szCs w:val="24"/>
          <w:lang w:bidi="hi-IN"/>
        </w:rPr>
        <w:t>Journal of Business Research, 59</w:t>
      </w:r>
      <w:r w:rsidRPr="0062023E">
        <w:rPr>
          <w:rFonts w:ascii="Times New Roman" w:eastAsia="Times New Roman" w:hAnsi="Times New Roman" w:cs="Times New Roman"/>
          <w:sz w:val="24"/>
          <w:szCs w:val="24"/>
          <w:lang w:bidi="hi-IN"/>
        </w:rPr>
        <w:t>(6), 765–769.</w:t>
      </w:r>
    </w:p>
    <w:p w:rsidR="0062023E" w:rsidRPr="0062023E" w:rsidRDefault="0062023E" w:rsidP="0062023E">
      <w:pPr>
        <w:spacing w:before="100" w:beforeAutospacing="1" w:after="100" w:afterAutospacing="1" w:line="240" w:lineRule="auto"/>
        <w:rPr>
          <w:rFonts w:ascii="Times New Roman" w:eastAsia="Times New Roman" w:hAnsi="Times New Roman" w:cs="Times New Roman"/>
          <w:sz w:val="24"/>
          <w:szCs w:val="24"/>
          <w:lang w:bidi="hi-IN"/>
        </w:rPr>
      </w:pPr>
      <w:r w:rsidRPr="0062023E">
        <w:rPr>
          <w:rFonts w:ascii="Times New Roman" w:eastAsia="Times New Roman" w:hAnsi="Times New Roman" w:cs="Times New Roman"/>
          <w:sz w:val="24"/>
          <w:szCs w:val="24"/>
          <w:lang w:bidi="hi-IN"/>
        </w:rPr>
        <w:t xml:space="preserve">Richins, M. L. (1997). Measuring emotions in the consumption experience. </w:t>
      </w:r>
      <w:r w:rsidRPr="0062023E">
        <w:rPr>
          <w:rFonts w:ascii="Times New Roman" w:eastAsia="Times New Roman" w:hAnsi="Times New Roman" w:cs="Times New Roman"/>
          <w:i/>
          <w:iCs/>
          <w:sz w:val="24"/>
          <w:szCs w:val="24"/>
          <w:lang w:bidi="hi-IN"/>
        </w:rPr>
        <w:t>Journal of Consumer Research, 24</w:t>
      </w:r>
      <w:r w:rsidRPr="0062023E">
        <w:rPr>
          <w:rFonts w:ascii="Times New Roman" w:eastAsia="Times New Roman" w:hAnsi="Times New Roman" w:cs="Times New Roman"/>
          <w:sz w:val="24"/>
          <w:szCs w:val="24"/>
          <w:lang w:bidi="hi-IN"/>
        </w:rPr>
        <w:t>(2), 127–146.</w:t>
      </w:r>
    </w:p>
    <w:p w:rsidR="0062023E" w:rsidRPr="0062023E" w:rsidRDefault="0062023E" w:rsidP="0062023E">
      <w:pPr>
        <w:spacing w:before="100" w:beforeAutospacing="1" w:after="100" w:afterAutospacing="1" w:line="240" w:lineRule="auto"/>
        <w:rPr>
          <w:rFonts w:ascii="Times New Roman" w:eastAsia="Times New Roman" w:hAnsi="Times New Roman" w:cs="Times New Roman"/>
          <w:sz w:val="24"/>
          <w:szCs w:val="24"/>
          <w:lang w:bidi="hi-IN"/>
        </w:rPr>
      </w:pPr>
      <w:r w:rsidRPr="0062023E">
        <w:rPr>
          <w:rFonts w:ascii="Times New Roman" w:eastAsia="Times New Roman" w:hAnsi="Times New Roman" w:cs="Times New Roman"/>
          <w:sz w:val="24"/>
          <w:szCs w:val="24"/>
          <w:lang w:bidi="hi-IN"/>
        </w:rPr>
        <w:t xml:space="preserve">Rook, D. W., &amp; Fisher, R. J. (1995). Normative influences on impulsive buying behavior. </w:t>
      </w:r>
      <w:r w:rsidRPr="0062023E">
        <w:rPr>
          <w:rFonts w:ascii="Times New Roman" w:eastAsia="Times New Roman" w:hAnsi="Times New Roman" w:cs="Times New Roman"/>
          <w:i/>
          <w:iCs/>
          <w:sz w:val="24"/>
          <w:szCs w:val="24"/>
          <w:lang w:bidi="hi-IN"/>
        </w:rPr>
        <w:t>Journal of Consumer Research, 22</w:t>
      </w:r>
      <w:r w:rsidRPr="0062023E">
        <w:rPr>
          <w:rFonts w:ascii="Times New Roman" w:eastAsia="Times New Roman" w:hAnsi="Times New Roman" w:cs="Times New Roman"/>
          <w:sz w:val="24"/>
          <w:szCs w:val="24"/>
          <w:lang w:bidi="hi-IN"/>
        </w:rPr>
        <w:t>(3), 305–313.</w:t>
      </w:r>
    </w:p>
    <w:p w:rsidR="0062023E" w:rsidRPr="0062023E" w:rsidRDefault="0062023E" w:rsidP="0062023E">
      <w:pPr>
        <w:spacing w:before="100" w:beforeAutospacing="1" w:after="100" w:afterAutospacing="1" w:line="240" w:lineRule="auto"/>
        <w:rPr>
          <w:rFonts w:ascii="Times New Roman" w:eastAsia="Times New Roman" w:hAnsi="Times New Roman" w:cs="Times New Roman"/>
          <w:sz w:val="24"/>
          <w:szCs w:val="24"/>
          <w:lang w:bidi="hi-IN"/>
        </w:rPr>
      </w:pPr>
      <w:r w:rsidRPr="0062023E">
        <w:rPr>
          <w:rFonts w:ascii="Times New Roman" w:eastAsia="Times New Roman" w:hAnsi="Times New Roman" w:cs="Times New Roman"/>
          <w:sz w:val="24"/>
          <w:szCs w:val="24"/>
          <w:lang w:bidi="hi-IN"/>
        </w:rPr>
        <w:t xml:space="preserve">Tversky, A., &amp; Kahneman, D. (1981). The framing of decisions and the psychology of choice. </w:t>
      </w:r>
      <w:r w:rsidRPr="0062023E">
        <w:rPr>
          <w:rFonts w:ascii="Times New Roman" w:eastAsia="Times New Roman" w:hAnsi="Times New Roman" w:cs="Times New Roman"/>
          <w:i/>
          <w:iCs/>
          <w:sz w:val="24"/>
          <w:szCs w:val="24"/>
          <w:lang w:bidi="hi-IN"/>
        </w:rPr>
        <w:t>Science, 211</w:t>
      </w:r>
      <w:r w:rsidRPr="0062023E">
        <w:rPr>
          <w:rFonts w:ascii="Times New Roman" w:eastAsia="Times New Roman" w:hAnsi="Times New Roman" w:cs="Times New Roman"/>
          <w:sz w:val="24"/>
          <w:szCs w:val="24"/>
          <w:lang w:bidi="hi-IN"/>
        </w:rPr>
        <w:t>(4481), 453–458.</w:t>
      </w:r>
    </w:p>
    <w:p w:rsidR="0062023E" w:rsidRPr="0062023E" w:rsidRDefault="0062023E" w:rsidP="0062023E">
      <w:pPr>
        <w:spacing w:before="100" w:beforeAutospacing="1" w:after="100" w:afterAutospacing="1" w:line="240" w:lineRule="auto"/>
        <w:rPr>
          <w:rFonts w:ascii="Times New Roman" w:eastAsia="Times New Roman" w:hAnsi="Times New Roman" w:cs="Times New Roman"/>
          <w:sz w:val="24"/>
          <w:szCs w:val="24"/>
          <w:lang w:bidi="hi-IN"/>
        </w:rPr>
      </w:pPr>
      <w:r w:rsidRPr="0062023E">
        <w:rPr>
          <w:rFonts w:ascii="Times New Roman" w:eastAsia="Times New Roman" w:hAnsi="Times New Roman" w:cs="Times New Roman"/>
          <w:sz w:val="24"/>
          <w:szCs w:val="24"/>
          <w:lang w:bidi="hi-IN"/>
        </w:rPr>
        <w:lastRenderedPageBreak/>
        <w:t xml:space="preserve">Verhagen, T., &amp; van Dolen, W. (2011). The influence of online store beliefs on consumer online impulse buying: A model and empirical application. </w:t>
      </w:r>
      <w:r w:rsidRPr="0062023E">
        <w:rPr>
          <w:rFonts w:ascii="Times New Roman" w:eastAsia="Times New Roman" w:hAnsi="Times New Roman" w:cs="Times New Roman"/>
          <w:i/>
          <w:iCs/>
          <w:sz w:val="24"/>
          <w:szCs w:val="24"/>
          <w:lang w:bidi="hi-IN"/>
        </w:rPr>
        <w:t>Information &amp; Management, 48</w:t>
      </w:r>
      <w:r w:rsidRPr="0062023E">
        <w:rPr>
          <w:rFonts w:ascii="Times New Roman" w:eastAsia="Times New Roman" w:hAnsi="Times New Roman" w:cs="Times New Roman"/>
          <w:sz w:val="24"/>
          <w:szCs w:val="24"/>
          <w:lang w:bidi="hi-IN"/>
        </w:rPr>
        <w:t>(8), 320–327.</w:t>
      </w:r>
    </w:p>
    <w:p w:rsidR="00556069" w:rsidRDefault="0062023E" w:rsidP="00556069">
      <w:pPr>
        <w:spacing w:before="100" w:beforeAutospacing="1" w:after="100" w:afterAutospacing="1" w:line="240" w:lineRule="auto"/>
        <w:rPr>
          <w:rFonts w:ascii="Times New Roman" w:eastAsia="Times New Roman" w:hAnsi="Times New Roman" w:cs="Times New Roman"/>
          <w:sz w:val="24"/>
          <w:szCs w:val="24"/>
          <w:lang w:bidi="hi-IN"/>
        </w:rPr>
      </w:pPr>
      <w:r w:rsidRPr="0062023E">
        <w:rPr>
          <w:rFonts w:ascii="Times New Roman" w:eastAsia="Times New Roman" w:hAnsi="Times New Roman" w:cs="Times New Roman"/>
          <w:sz w:val="24"/>
          <w:szCs w:val="24"/>
          <w:lang w:bidi="hi-IN"/>
        </w:rPr>
        <w:t xml:space="preserve">Wang, Y., Yu, C., &amp; Wei, J. (2012). Social media peer communication and impacts on purchase intentions: A consumer socialization framework. </w:t>
      </w:r>
      <w:r w:rsidRPr="0062023E">
        <w:rPr>
          <w:rFonts w:ascii="Times New Roman" w:eastAsia="Times New Roman" w:hAnsi="Times New Roman" w:cs="Times New Roman"/>
          <w:i/>
          <w:iCs/>
          <w:sz w:val="24"/>
          <w:szCs w:val="24"/>
          <w:lang w:bidi="hi-IN"/>
        </w:rPr>
        <w:t>Journal of Interactive Marketing, 26</w:t>
      </w:r>
      <w:r w:rsidRPr="0062023E">
        <w:rPr>
          <w:rFonts w:ascii="Times New Roman" w:eastAsia="Times New Roman" w:hAnsi="Times New Roman" w:cs="Times New Roman"/>
          <w:sz w:val="24"/>
          <w:szCs w:val="24"/>
          <w:lang w:bidi="hi-IN"/>
        </w:rPr>
        <w:t>(4), 198–208.</w:t>
      </w:r>
    </w:p>
    <w:p w:rsidR="00556069" w:rsidRPr="00556069" w:rsidRDefault="00556069" w:rsidP="00556069">
      <w:pPr>
        <w:spacing w:before="100" w:beforeAutospacing="1" w:after="100" w:afterAutospacing="1" w:line="240" w:lineRule="auto"/>
        <w:rPr>
          <w:rFonts w:ascii="Times New Roman" w:eastAsia="Times New Roman" w:hAnsi="Times New Roman" w:cs="Times New Roman"/>
          <w:sz w:val="24"/>
          <w:szCs w:val="24"/>
          <w:lang w:bidi="hi-IN"/>
        </w:rPr>
      </w:pPr>
    </w:p>
    <w:sectPr w:rsidR="00556069" w:rsidRPr="00556069"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96D2B" w:rsidRDefault="00996D2B" w:rsidP="00AA6995">
      <w:pPr>
        <w:spacing w:after="0" w:line="240" w:lineRule="auto"/>
      </w:pPr>
      <w:r>
        <w:separator/>
      </w:r>
    </w:p>
  </w:endnote>
  <w:endnote w:type="continuationSeparator" w:id="1">
    <w:p w:rsidR="00996D2B" w:rsidRDefault="00996D2B"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96D2B" w:rsidRDefault="00996D2B" w:rsidP="00AA6995">
      <w:pPr>
        <w:spacing w:after="0" w:line="240" w:lineRule="auto"/>
      </w:pPr>
      <w:r>
        <w:separator/>
      </w:r>
    </w:p>
  </w:footnote>
  <w:footnote w:type="continuationSeparator" w:id="1">
    <w:p w:rsidR="00996D2B" w:rsidRDefault="00996D2B"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B1505"/>
    <w:multiLevelType w:val="multilevel"/>
    <w:tmpl w:val="41327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A76F58"/>
    <w:multiLevelType w:val="multilevel"/>
    <w:tmpl w:val="A2E6B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943EE2"/>
    <w:multiLevelType w:val="multilevel"/>
    <w:tmpl w:val="3BBC2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9E3047D"/>
    <w:multiLevelType w:val="multilevel"/>
    <w:tmpl w:val="DAC66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A440CB9"/>
    <w:multiLevelType w:val="multilevel"/>
    <w:tmpl w:val="ACD84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CCE77C4"/>
    <w:multiLevelType w:val="multilevel"/>
    <w:tmpl w:val="F9A84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ED777A1"/>
    <w:multiLevelType w:val="multilevel"/>
    <w:tmpl w:val="66CC1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0E316E2"/>
    <w:multiLevelType w:val="multilevel"/>
    <w:tmpl w:val="2A160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10801A6"/>
    <w:multiLevelType w:val="multilevel"/>
    <w:tmpl w:val="CEB0C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14078EF"/>
    <w:multiLevelType w:val="multilevel"/>
    <w:tmpl w:val="7658A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3CB04F7"/>
    <w:multiLevelType w:val="multilevel"/>
    <w:tmpl w:val="54B86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4F53264"/>
    <w:multiLevelType w:val="multilevel"/>
    <w:tmpl w:val="E7B0D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7901BC7"/>
    <w:multiLevelType w:val="multilevel"/>
    <w:tmpl w:val="BDF63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810464C"/>
    <w:multiLevelType w:val="multilevel"/>
    <w:tmpl w:val="417EF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8180DFF"/>
    <w:multiLevelType w:val="multilevel"/>
    <w:tmpl w:val="2DD0E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9034705"/>
    <w:multiLevelType w:val="multilevel"/>
    <w:tmpl w:val="AFA6F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A7366B3"/>
    <w:multiLevelType w:val="multilevel"/>
    <w:tmpl w:val="DCC04F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1BA00617"/>
    <w:multiLevelType w:val="multilevel"/>
    <w:tmpl w:val="AE98A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C3A20A9"/>
    <w:multiLevelType w:val="multilevel"/>
    <w:tmpl w:val="70F85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1DC70775"/>
    <w:multiLevelType w:val="multilevel"/>
    <w:tmpl w:val="7610C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1E7C3E2B"/>
    <w:multiLevelType w:val="multilevel"/>
    <w:tmpl w:val="6F741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1E862A82"/>
    <w:multiLevelType w:val="multilevel"/>
    <w:tmpl w:val="FE86F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1F221613"/>
    <w:multiLevelType w:val="multilevel"/>
    <w:tmpl w:val="3634F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0DC3D93"/>
    <w:multiLevelType w:val="multilevel"/>
    <w:tmpl w:val="FE4C3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22635FA1"/>
    <w:multiLevelType w:val="multilevel"/>
    <w:tmpl w:val="D7C4F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22E856DD"/>
    <w:multiLevelType w:val="multilevel"/>
    <w:tmpl w:val="60EEE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23287B1C"/>
    <w:multiLevelType w:val="multilevel"/>
    <w:tmpl w:val="6B8C4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24A34131"/>
    <w:multiLevelType w:val="multilevel"/>
    <w:tmpl w:val="520E7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27437F64"/>
    <w:multiLevelType w:val="multilevel"/>
    <w:tmpl w:val="F050C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28F742DF"/>
    <w:multiLevelType w:val="multilevel"/>
    <w:tmpl w:val="5516A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2B4A6B35"/>
    <w:multiLevelType w:val="multilevel"/>
    <w:tmpl w:val="53426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2B8A0F76"/>
    <w:multiLevelType w:val="multilevel"/>
    <w:tmpl w:val="9BFCC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2C876460"/>
    <w:multiLevelType w:val="multilevel"/>
    <w:tmpl w:val="ECFC1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2CF56A1D"/>
    <w:multiLevelType w:val="multilevel"/>
    <w:tmpl w:val="3A9AB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2F9C3B22"/>
    <w:multiLevelType w:val="multilevel"/>
    <w:tmpl w:val="9DD22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2FFD2D21"/>
    <w:multiLevelType w:val="multilevel"/>
    <w:tmpl w:val="2110A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33FB6F66"/>
    <w:multiLevelType w:val="multilevel"/>
    <w:tmpl w:val="FB546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37F20CA7"/>
    <w:multiLevelType w:val="multilevel"/>
    <w:tmpl w:val="4F1EB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38A12B5D"/>
    <w:multiLevelType w:val="multilevel"/>
    <w:tmpl w:val="8DF2E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38C760BA"/>
    <w:multiLevelType w:val="multilevel"/>
    <w:tmpl w:val="28106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3A144BFD"/>
    <w:multiLevelType w:val="multilevel"/>
    <w:tmpl w:val="FF96B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3C62424D"/>
    <w:multiLevelType w:val="multilevel"/>
    <w:tmpl w:val="81CC1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3ED828AA"/>
    <w:multiLevelType w:val="multilevel"/>
    <w:tmpl w:val="78F24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3F6C5744"/>
    <w:multiLevelType w:val="multilevel"/>
    <w:tmpl w:val="1CAEA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44AF391A"/>
    <w:multiLevelType w:val="multilevel"/>
    <w:tmpl w:val="D0FE2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4D30028A"/>
    <w:multiLevelType w:val="multilevel"/>
    <w:tmpl w:val="1EA88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4EDD4801"/>
    <w:multiLevelType w:val="multilevel"/>
    <w:tmpl w:val="389C1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502A2B2D"/>
    <w:multiLevelType w:val="multilevel"/>
    <w:tmpl w:val="2C565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505065C6"/>
    <w:multiLevelType w:val="multilevel"/>
    <w:tmpl w:val="51162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572F7DB3"/>
    <w:multiLevelType w:val="multilevel"/>
    <w:tmpl w:val="1CC27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57A94416"/>
    <w:multiLevelType w:val="multilevel"/>
    <w:tmpl w:val="8E4C6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5D6065E8"/>
    <w:multiLevelType w:val="multilevel"/>
    <w:tmpl w:val="939EB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5DD9136D"/>
    <w:multiLevelType w:val="multilevel"/>
    <w:tmpl w:val="FB103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63452441"/>
    <w:multiLevelType w:val="multilevel"/>
    <w:tmpl w:val="06428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68887688"/>
    <w:multiLevelType w:val="multilevel"/>
    <w:tmpl w:val="1C368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70D278DC"/>
    <w:multiLevelType w:val="multilevel"/>
    <w:tmpl w:val="E04C7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7672320B"/>
    <w:multiLevelType w:val="multilevel"/>
    <w:tmpl w:val="3DBE1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7B3F6E25"/>
    <w:multiLevelType w:val="multilevel"/>
    <w:tmpl w:val="BF662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7DDB201B"/>
    <w:multiLevelType w:val="multilevel"/>
    <w:tmpl w:val="DC181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7F6C28B3"/>
    <w:multiLevelType w:val="multilevel"/>
    <w:tmpl w:val="3F064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7FFC4817"/>
    <w:multiLevelType w:val="multilevel"/>
    <w:tmpl w:val="C1B0F4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59"/>
  </w:num>
  <w:num w:numId="3">
    <w:abstractNumId w:val="15"/>
  </w:num>
  <w:num w:numId="4">
    <w:abstractNumId w:val="45"/>
  </w:num>
  <w:num w:numId="5">
    <w:abstractNumId w:val="58"/>
  </w:num>
  <w:num w:numId="6">
    <w:abstractNumId w:val="33"/>
  </w:num>
  <w:num w:numId="7">
    <w:abstractNumId w:val="35"/>
  </w:num>
  <w:num w:numId="8">
    <w:abstractNumId w:val="2"/>
  </w:num>
  <w:num w:numId="9">
    <w:abstractNumId w:val="31"/>
  </w:num>
  <w:num w:numId="10">
    <w:abstractNumId w:val="11"/>
  </w:num>
  <w:num w:numId="11">
    <w:abstractNumId w:val="19"/>
  </w:num>
  <w:num w:numId="12">
    <w:abstractNumId w:val="23"/>
  </w:num>
  <w:num w:numId="13">
    <w:abstractNumId w:val="34"/>
  </w:num>
  <w:num w:numId="14">
    <w:abstractNumId w:val="21"/>
  </w:num>
  <w:num w:numId="15">
    <w:abstractNumId w:val="36"/>
  </w:num>
  <w:num w:numId="16">
    <w:abstractNumId w:val="53"/>
  </w:num>
  <w:num w:numId="17">
    <w:abstractNumId w:val="17"/>
  </w:num>
  <w:num w:numId="18">
    <w:abstractNumId w:val="57"/>
  </w:num>
  <w:num w:numId="19">
    <w:abstractNumId w:val="22"/>
  </w:num>
  <w:num w:numId="20">
    <w:abstractNumId w:val="25"/>
  </w:num>
  <w:num w:numId="21">
    <w:abstractNumId w:val="4"/>
  </w:num>
  <w:num w:numId="22">
    <w:abstractNumId w:val="49"/>
  </w:num>
  <w:num w:numId="23">
    <w:abstractNumId w:val="38"/>
  </w:num>
  <w:num w:numId="24">
    <w:abstractNumId w:val="24"/>
  </w:num>
  <w:num w:numId="25">
    <w:abstractNumId w:val="52"/>
  </w:num>
  <w:num w:numId="26">
    <w:abstractNumId w:val="46"/>
  </w:num>
  <w:num w:numId="27">
    <w:abstractNumId w:val="26"/>
  </w:num>
  <w:num w:numId="28">
    <w:abstractNumId w:val="32"/>
  </w:num>
  <w:num w:numId="29">
    <w:abstractNumId w:val="8"/>
  </w:num>
  <w:num w:numId="30">
    <w:abstractNumId w:val="14"/>
  </w:num>
  <w:num w:numId="31">
    <w:abstractNumId w:val="20"/>
  </w:num>
  <w:num w:numId="32">
    <w:abstractNumId w:val="18"/>
  </w:num>
  <w:num w:numId="33">
    <w:abstractNumId w:val="55"/>
  </w:num>
  <w:num w:numId="34">
    <w:abstractNumId w:val="48"/>
  </w:num>
  <w:num w:numId="35">
    <w:abstractNumId w:val="6"/>
  </w:num>
  <w:num w:numId="36">
    <w:abstractNumId w:val="7"/>
  </w:num>
  <w:num w:numId="37">
    <w:abstractNumId w:val="37"/>
  </w:num>
  <w:num w:numId="38">
    <w:abstractNumId w:val="51"/>
  </w:num>
  <w:num w:numId="39">
    <w:abstractNumId w:val="30"/>
  </w:num>
  <w:num w:numId="40">
    <w:abstractNumId w:val="47"/>
  </w:num>
  <w:num w:numId="41">
    <w:abstractNumId w:val="29"/>
  </w:num>
  <w:num w:numId="42">
    <w:abstractNumId w:val="3"/>
  </w:num>
  <w:num w:numId="43">
    <w:abstractNumId w:val="12"/>
  </w:num>
  <w:num w:numId="44">
    <w:abstractNumId w:val="27"/>
  </w:num>
  <w:num w:numId="45">
    <w:abstractNumId w:val="39"/>
  </w:num>
  <w:num w:numId="46">
    <w:abstractNumId w:val="41"/>
  </w:num>
  <w:num w:numId="47">
    <w:abstractNumId w:val="43"/>
  </w:num>
  <w:num w:numId="48">
    <w:abstractNumId w:val="28"/>
  </w:num>
  <w:num w:numId="49">
    <w:abstractNumId w:val="54"/>
  </w:num>
  <w:num w:numId="50">
    <w:abstractNumId w:val="0"/>
  </w:num>
  <w:num w:numId="51">
    <w:abstractNumId w:val="5"/>
  </w:num>
  <w:num w:numId="52">
    <w:abstractNumId w:val="42"/>
  </w:num>
  <w:num w:numId="53">
    <w:abstractNumId w:val="56"/>
  </w:num>
  <w:num w:numId="54">
    <w:abstractNumId w:val="13"/>
  </w:num>
  <w:num w:numId="55">
    <w:abstractNumId w:val="1"/>
  </w:num>
  <w:num w:numId="56">
    <w:abstractNumId w:val="10"/>
  </w:num>
  <w:num w:numId="57">
    <w:abstractNumId w:val="44"/>
  </w:num>
  <w:num w:numId="58">
    <w:abstractNumId w:val="50"/>
  </w:num>
  <w:num w:numId="59">
    <w:abstractNumId w:val="9"/>
  </w:num>
  <w:num w:numId="60">
    <w:abstractNumId w:val="40"/>
  </w:num>
  <w:num w:numId="61">
    <w:abstractNumId w:val="60"/>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characterSpacingControl w:val="doNotCompress"/>
  <w:footnotePr>
    <w:footnote w:id="0"/>
    <w:footnote w:id="1"/>
  </w:footnotePr>
  <w:endnotePr>
    <w:endnote w:id="0"/>
    <w:endnote w:id="1"/>
  </w:endnotePr>
  <w:compat/>
  <w:rsids>
    <w:rsidRoot w:val="00F53663"/>
    <w:rsid w:val="0002787F"/>
    <w:rsid w:val="0005624E"/>
    <w:rsid w:val="00076552"/>
    <w:rsid w:val="00142DE2"/>
    <w:rsid w:val="0015680A"/>
    <w:rsid w:val="001F5E0B"/>
    <w:rsid w:val="00245AE3"/>
    <w:rsid w:val="002D46A4"/>
    <w:rsid w:val="00357B0F"/>
    <w:rsid w:val="003609D2"/>
    <w:rsid w:val="00397AD5"/>
    <w:rsid w:val="004C0405"/>
    <w:rsid w:val="00547B24"/>
    <w:rsid w:val="00556069"/>
    <w:rsid w:val="00581003"/>
    <w:rsid w:val="005C26B9"/>
    <w:rsid w:val="0062023E"/>
    <w:rsid w:val="0066049E"/>
    <w:rsid w:val="00681AD1"/>
    <w:rsid w:val="006B49E5"/>
    <w:rsid w:val="0071766B"/>
    <w:rsid w:val="00761860"/>
    <w:rsid w:val="007A5ABA"/>
    <w:rsid w:val="00861B9A"/>
    <w:rsid w:val="00996D2B"/>
    <w:rsid w:val="009E1633"/>
    <w:rsid w:val="00A20A6F"/>
    <w:rsid w:val="00A323C5"/>
    <w:rsid w:val="00A4503E"/>
    <w:rsid w:val="00AA6995"/>
    <w:rsid w:val="00AB7C1C"/>
    <w:rsid w:val="00AF2EBA"/>
    <w:rsid w:val="00BA156E"/>
    <w:rsid w:val="00C13AA5"/>
    <w:rsid w:val="00CC7B52"/>
    <w:rsid w:val="00D74867"/>
    <w:rsid w:val="00DE60D9"/>
    <w:rsid w:val="00E22C21"/>
    <w:rsid w:val="00E93EDC"/>
    <w:rsid w:val="00F2098A"/>
    <w:rsid w:val="00F26449"/>
    <w:rsid w:val="00F41090"/>
    <w:rsid w:val="00F53663"/>
    <w:rsid w:val="00F63356"/>
    <w:rsid w:val="00F8760E"/>
    <w:rsid w:val="00FC618E"/>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69177321">
      <w:bodyDiv w:val="1"/>
      <w:marLeft w:val="0"/>
      <w:marRight w:val="0"/>
      <w:marTop w:val="0"/>
      <w:marBottom w:val="0"/>
      <w:divBdr>
        <w:top w:val="none" w:sz="0" w:space="0" w:color="auto"/>
        <w:left w:val="none" w:sz="0" w:space="0" w:color="auto"/>
        <w:bottom w:val="none" w:sz="0" w:space="0" w:color="auto"/>
        <w:right w:val="none" w:sz="0" w:space="0" w:color="auto"/>
      </w:divBdr>
    </w:div>
    <w:div w:id="191496470">
      <w:bodyDiv w:val="1"/>
      <w:marLeft w:val="0"/>
      <w:marRight w:val="0"/>
      <w:marTop w:val="0"/>
      <w:marBottom w:val="0"/>
      <w:divBdr>
        <w:top w:val="none" w:sz="0" w:space="0" w:color="auto"/>
        <w:left w:val="none" w:sz="0" w:space="0" w:color="auto"/>
        <w:bottom w:val="none" w:sz="0" w:space="0" w:color="auto"/>
        <w:right w:val="none" w:sz="0" w:space="0" w:color="auto"/>
      </w:divBdr>
    </w:div>
    <w:div w:id="450245542">
      <w:bodyDiv w:val="1"/>
      <w:marLeft w:val="0"/>
      <w:marRight w:val="0"/>
      <w:marTop w:val="0"/>
      <w:marBottom w:val="0"/>
      <w:divBdr>
        <w:top w:val="none" w:sz="0" w:space="0" w:color="auto"/>
        <w:left w:val="none" w:sz="0" w:space="0" w:color="auto"/>
        <w:bottom w:val="none" w:sz="0" w:space="0" w:color="auto"/>
        <w:right w:val="none" w:sz="0" w:space="0" w:color="auto"/>
      </w:divBdr>
    </w:div>
    <w:div w:id="541408067">
      <w:bodyDiv w:val="1"/>
      <w:marLeft w:val="0"/>
      <w:marRight w:val="0"/>
      <w:marTop w:val="0"/>
      <w:marBottom w:val="0"/>
      <w:divBdr>
        <w:top w:val="none" w:sz="0" w:space="0" w:color="auto"/>
        <w:left w:val="none" w:sz="0" w:space="0" w:color="auto"/>
        <w:bottom w:val="none" w:sz="0" w:space="0" w:color="auto"/>
        <w:right w:val="none" w:sz="0" w:space="0" w:color="auto"/>
      </w:divBdr>
    </w:div>
    <w:div w:id="1013651718">
      <w:bodyDiv w:val="1"/>
      <w:marLeft w:val="0"/>
      <w:marRight w:val="0"/>
      <w:marTop w:val="0"/>
      <w:marBottom w:val="0"/>
      <w:divBdr>
        <w:top w:val="none" w:sz="0" w:space="0" w:color="auto"/>
        <w:left w:val="none" w:sz="0" w:space="0" w:color="auto"/>
        <w:bottom w:val="none" w:sz="0" w:space="0" w:color="auto"/>
        <w:right w:val="none" w:sz="0" w:space="0" w:color="auto"/>
      </w:divBdr>
    </w:div>
    <w:div w:id="1449469311">
      <w:bodyDiv w:val="1"/>
      <w:marLeft w:val="0"/>
      <w:marRight w:val="0"/>
      <w:marTop w:val="0"/>
      <w:marBottom w:val="0"/>
      <w:divBdr>
        <w:top w:val="none" w:sz="0" w:space="0" w:color="auto"/>
        <w:left w:val="none" w:sz="0" w:space="0" w:color="auto"/>
        <w:bottom w:val="none" w:sz="0" w:space="0" w:color="auto"/>
        <w:right w:val="none" w:sz="0" w:space="0" w:color="auto"/>
      </w:divBdr>
    </w:div>
    <w:div w:id="1718700755">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44493A-F912-400F-AFFB-9EFACBD7DF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16</Pages>
  <Words>5364</Words>
  <Characters>30576</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12</cp:revision>
  <dcterms:created xsi:type="dcterms:W3CDTF">2025-11-18T15:41:00Z</dcterms:created>
  <dcterms:modified xsi:type="dcterms:W3CDTF">2025-12-20T09:12:00Z</dcterms:modified>
</cp:coreProperties>
</file>