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9AC4FC5" w14:textId="2BC2E5DC" w:rsidR="00CA625A" w:rsidRPr="00A84B54" w:rsidRDefault="00CA625A" w:rsidP="00CA625A">
      <w:pPr>
        <w:rPr>
          <w:rFonts w:ascii="Arial" w:hAnsi="Arial" w:cs="Arial"/>
          <w:b/>
          <w:bCs/>
          <w:color w:val="000000" w:themeColor="text1"/>
          <w:lang w:val="en-US"/>
        </w:rPr>
      </w:pPr>
      <w:r w:rsidRPr="00A84B54">
        <w:rPr>
          <w:rFonts w:ascii="Arial" w:hAnsi="Arial" w:cs="Arial"/>
          <w:b/>
          <w:bCs/>
          <w:color w:val="000000" w:themeColor="text1"/>
          <w:lang w:val="en-US"/>
        </w:rPr>
        <w:t>STRUCTURE OF TOURISM MARKETS</w:t>
      </w:r>
    </w:p>
    <w:p w14:paraId="470AD689" w14:textId="74476D76" w:rsidR="00CA625A" w:rsidRPr="00A84B54" w:rsidRDefault="00F0683F" w:rsidP="00CA625A">
      <w:pPr>
        <w:rPr>
          <w:rFonts w:ascii="Arial" w:hAnsi="Arial" w:cs="Arial"/>
          <w:b/>
          <w:bCs/>
          <w:color w:val="000000" w:themeColor="text1"/>
          <w:lang w:val="en-US"/>
        </w:rPr>
      </w:pPr>
      <w:r w:rsidRPr="00A84B54">
        <w:rPr>
          <w:rFonts w:ascii="Arial" w:eastAsia="Times New Roman" w:hAnsi="Arial" w:cs="Arial"/>
          <w:color w:val="000000" w:themeColor="text1"/>
          <w:kern w:val="0"/>
          <w:lang w:eastAsia="en-GB"/>
          <w14:ligatures w14:val="none"/>
        </w:rPr>
        <w:t xml:space="preserve">Assignment </w:t>
      </w:r>
      <w:r w:rsidR="007C1A41" w:rsidRPr="00A84B54">
        <w:rPr>
          <w:rFonts w:ascii="Arial" w:eastAsia="Times New Roman" w:hAnsi="Arial" w:cs="Arial"/>
          <w:color w:val="000000" w:themeColor="text1"/>
          <w:kern w:val="0"/>
          <w:lang w:eastAsia="en-GB"/>
          <w14:ligatures w14:val="none"/>
        </w:rPr>
        <w:t>2</w:t>
      </w:r>
    </w:p>
    <w:p w14:paraId="4044B3A6" w14:textId="05D520F6" w:rsidR="00012BFF" w:rsidRPr="00A84B54" w:rsidRDefault="00012BFF" w:rsidP="00F0683F">
      <w:pPr>
        <w:spacing w:before="100" w:beforeAutospacing="1" w:after="100" w:afterAutospacing="1" w:line="240" w:lineRule="auto"/>
        <w:rPr>
          <w:rFonts w:ascii="Arial" w:eastAsia="Times New Roman" w:hAnsi="Arial" w:cs="Arial"/>
          <w:color w:val="000000" w:themeColor="text1"/>
          <w:kern w:val="0"/>
          <w:lang w:eastAsia="en-GB"/>
          <w14:ligatures w14:val="none"/>
        </w:rPr>
      </w:pPr>
    </w:p>
    <w:p w14:paraId="549A9D38" w14:textId="6B5BEA9F" w:rsidR="00FB4A3C" w:rsidRPr="00A84B54" w:rsidRDefault="00FE6CF2" w:rsidP="00FE6CF2">
      <w:pPr>
        <w:spacing w:before="100" w:beforeAutospacing="1" w:after="100" w:afterAutospacing="1" w:line="240" w:lineRule="auto"/>
        <w:jc w:val="right"/>
        <w:rPr>
          <w:rFonts w:ascii="Arial" w:eastAsia="Times New Roman" w:hAnsi="Arial" w:cs="Arial"/>
          <w:color w:val="000000" w:themeColor="text1"/>
          <w:kern w:val="0"/>
          <w:lang w:eastAsia="en-GB"/>
          <w14:ligatures w14:val="none"/>
        </w:rPr>
      </w:pPr>
      <w:r w:rsidRPr="00A84B54">
        <w:rPr>
          <w:rFonts w:ascii="Arial" w:eastAsia="Times New Roman" w:hAnsi="Arial" w:cs="Arial"/>
          <w:color w:val="000000" w:themeColor="text1"/>
          <w:kern w:val="0"/>
          <w:lang w:eastAsia="en-GB"/>
          <w14:ligatures w14:val="none"/>
        </w:rPr>
        <w:t>STUDENT ID_HBT26001</w:t>
      </w:r>
    </w:p>
    <w:p w14:paraId="3EFAA18D" w14:textId="65236920" w:rsidR="00FE6CF2" w:rsidRPr="00A84B54" w:rsidRDefault="00FE6CF2" w:rsidP="00FE6CF2">
      <w:pPr>
        <w:spacing w:before="100" w:beforeAutospacing="1" w:after="100" w:afterAutospacing="1" w:line="240" w:lineRule="auto"/>
        <w:jc w:val="right"/>
        <w:rPr>
          <w:rFonts w:ascii="Arial" w:eastAsia="Times New Roman" w:hAnsi="Arial" w:cs="Arial"/>
          <w:color w:val="000000" w:themeColor="text1"/>
          <w:kern w:val="0"/>
          <w:lang w:eastAsia="en-GB"/>
          <w14:ligatures w14:val="none"/>
        </w:rPr>
      </w:pPr>
      <w:r w:rsidRPr="00A84B54">
        <w:rPr>
          <w:rFonts w:ascii="Arial" w:eastAsia="Times New Roman" w:hAnsi="Arial" w:cs="Arial"/>
          <w:color w:val="000000" w:themeColor="text1"/>
          <w:kern w:val="0"/>
          <w:lang w:eastAsia="en-GB"/>
          <w14:ligatures w14:val="none"/>
        </w:rPr>
        <w:t>STUDENT NAME_TANISH MASHAL</w:t>
      </w:r>
    </w:p>
    <w:p w14:paraId="3E72CCCC" w14:textId="77777777" w:rsidR="00FE6CF2" w:rsidRPr="00A84B54" w:rsidRDefault="00FE6CF2" w:rsidP="00FE6CF2">
      <w:pPr>
        <w:spacing w:line="276" w:lineRule="auto"/>
        <w:rPr>
          <w:rFonts w:ascii="Arial" w:hAnsi="Arial" w:cs="Arial"/>
          <w:b/>
          <w:bCs/>
          <w:color w:val="000000" w:themeColor="text1"/>
          <w:lang w:val="en-US"/>
        </w:rPr>
      </w:pPr>
    </w:p>
    <w:p w14:paraId="25DB3443" w14:textId="77777777" w:rsidR="00FE6CF2" w:rsidRPr="00A84B54" w:rsidRDefault="00FE6CF2" w:rsidP="00FE6CF2">
      <w:pPr>
        <w:spacing w:line="276" w:lineRule="auto"/>
        <w:rPr>
          <w:rFonts w:ascii="Arial" w:hAnsi="Arial" w:cs="Arial"/>
          <w:color w:val="000000" w:themeColor="text1"/>
          <w:lang w:val="en-US"/>
        </w:rPr>
      </w:pPr>
    </w:p>
    <w:p w14:paraId="733F2AC5" w14:textId="5E9D23DE" w:rsidR="007C1A41" w:rsidRPr="00A84B54" w:rsidRDefault="007C1A41" w:rsidP="0075761A">
      <w:pPr>
        <w:pStyle w:val="ListParagraph"/>
        <w:numPr>
          <w:ilvl w:val="0"/>
          <w:numId w:val="9"/>
        </w:numPr>
        <w:rPr>
          <w:rFonts w:ascii="Arial" w:hAnsi="Arial" w:cs="Arial"/>
          <w:color w:val="000000" w:themeColor="text1"/>
          <w:lang w:val="en-US"/>
        </w:rPr>
      </w:pPr>
      <w:r w:rsidRPr="00A84B54">
        <w:rPr>
          <w:rFonts w:ascii="Arial" w:hAnsi="Arial" w:cs="Arial"/>
          <w:color w:val="000000" w:themeColor="text1"/>
          <w:lang w:val="en-US"/>
        </w:rPr>
        <w:t>Define tourism demand. Explain the difference between actual, suppressed, and latent demand, providing one real-world example for each type.</w:t>
      </w:r>
    </w:p>
    <w:p w14:paraId="4E92837F" w14:textId="77777777" w:rsidR="0075761A" w:rsidRPr="00A84B54" w:rsidRDefault="0075761A" w:rsidP="0075761A">
      <w:pPr>
        <w:pStyle w:val="Heading2"/>
        <w:rPr>
          <w:rFonts w:ascii="Arial" w:eastAsia="Times New Roman" w:hAnsi="Arial" w:cs="Arial"/>
          <w:b/>
          <w:bCs/>
          <w:color w:val="000000" w:themeColor="text1"/>
          <w:kern w:val="0"/>
          <w:sz w:val="24"/>
          <w:szCs w:val="24"/>
          <w:lang w:eastAsia="en-GB"/>
          <w14:ligatures w14:val="none"/>
        </w:rPr>
      </w:pPr>
      <w:r w:rsidRPr="00A84B54">
        <w:rPr>
          <w:rFonts w:ascii="Arial" w:hAnsi="Arial" w:cs="Arial"/>
          <w:color w:val="000000" w:themeColor="text1"/>
          <w:sz w:val="24"/>
          <w:szCs w:val="24"/>
          <w:lang w:val="en-US"/>
        </w:rPr>
        <w:t xml:space="preserve">Answer: </w:t>
      </w:r>
      <w:r w:rsidRPr="00A84B54">
        <w:rPr>
          <w:rFonts w:ascii="Arial" w:eastAsia="Times New Roman" w:hAnsi="Arial" w:cs="Arial"/>
          <w:b/>
          <w:bCs/>
          <w:color w:val="000000" w:themeColor="text1"/>
          <w:kern w:val="0"/>
          <w:sz w:val="24"/>
          <w:szCs w:val="24"/>
          <w:lang w:eastAsia="en-GB"/>
          <w14:ligatures w14:val="none"/>
        </w:rPr>
        <w:t>1) Tourism demand, actual, suppressed, and latent demand</w:t>
      </w:r>
    </w:p>
    <w:p w14:paraId="413A43B0" w14:textId="66C863FB" w:rsidR="0075761A" w:rsidRPr="00A84B54" w:rsidRDefault="0075761A" w:rsidP="0075761A">
      <w:pPr>
        <w:spacing w:before="100" w:beforeAutospacing="1" w:after="100" w:afterAutospacing="1" w:line="240" w:lineRule="auto"/>
        <w:rPr>
          <w:rFonts w:ascii="Arial" w:hAnsi="Arial" w:cs="Arial"/>
          <w:color w:val="000000" w:themeColor="text1"/>
          <w:shd w:val="clear" w:color="auto" w:fill="FFFFFF"/>
        </w:rPr>
      </w:pPr>
      <w:r w:rsidRPr="00A84B54">
        <w:rPr>
          <w:rFonts w:ascii="Arial" w:hAnsi="Arial" w:cs="Arial"/>
          <w:color w:val="000000" w:themeColor="text1"/>
          <w:shd w:val="clear" w:color="auto" w:fill="FFFFFF"/>
        </w:rPr>
        <w:t xml:space="preserve">Tourism </w:t>
      </w:r>
      <w:r w:rsidRPr="00A84B54">
        <w:rPr>
          <w:rFonts w:ascii="Arial" w:hAnsi="Arial" w:cs="Arial"/>
          <w:color w:val="000000" w:themeColor="text1"/>
          <w:shd w:val="clear" w:color="auto" w:fill="FFFFFF"/>
        </w:rPr>
        <w:t>demand,</w:t>
      </w:r>
      <w:r w:rsidRPr="00A84B54">
        <w:rPr>
          <w:rFonts w:ascii="Arial" w:hAnsi="Arial" w:cs="Arial"/>
          <w:color w:val="000000" w:themeColor="text1"/>
          <w:shd w:val="clear" w:color="auto" w:fill="FFFFFF"/>
        </w:rPr>
        <w:t xml:space="preserve"> kind of means the total count of people who are willing and able to travel </w:t>
      </w:r>
      <w:r w:rsidRPr="00A84B54">
        <w:rPr>
          <w:rFonts w:ascii="Arial" w:hAnsi="Arial" w:cs="Arial"/>
          <w:color w:val="000000" w:themeColor="text1"/>
          <w:shd w:val="clear" w:color="auto" w:fill="FFFFFF"/>
        </w:rPr>
        <w:t>to</w:t>
      </w:r>
      <w:r w:rsidRPr="00A84B54">
        <w:rPr>
          <w:rFonts w:ascii="Arial" w:hAnsi="Arial" w:cs="Arial"/>
          <w:color w:val="000000" w:themeColor="text1"/>
          <w:shd w:val="clear" w:color="auto" w:fill="FFFFFF"/>
        </w:rPr>
        <w:t xml:space="preserve"> use tourism services at some given time and price. </w:t>
      </w:r>
      <w:r w:rsidRPr="00A84B54">
        <w:rPr>
          <w:rFonts w:ascii="Arial" w:hAnsi="Arial" w:cs="Arial"/>
          <w:color w:val="000000" w:themeColor="text1"/>
          <w:shd w:val="clear" w:color="auto" w:fill="FFFFFF"/>
        </w:rPr>
        <w:t>It’s</w:t>
      </w:r>
      <w:r w:rsidRPr="00A84B54">
        <w:rPr>
          <w:rFonts w:ascii="Arial" w:hAnsi="Arial" w:cs="Arial"/>
          <w:color w:val="000000" w:themeColor="text1"/>
          <w:shd w:val="clear" w:color="auto" w:fill="FFFFFF"/>
        </w:rPr>
        <w:t xml:space="preserve"> not just about the folks who are already travelling right now, </w:t>
      </w:r>
      <w:r w:rsidRPr="00A84B54">
        <w:rPr>
          <w:rFonts w:ascii="Arial" w:hAnsi="Arial" w:cs="Arial"/>
          <w:color w:val="000000" w:themeColor="text1"/>
          <w:shd w:val="clear" w:color="auto" w:fill="FFFFFF"/>
        </w:rPr>
        <w:t>it’s</w:t>
      </w:r>
      <w:r w:rsidRPr="00A84B54">
        <w:rPr>
          <w:rFonts w:ascii="Arial" w:hAnsi="Arial" w:cs="Arial"/>
          <w:color w:val="000000" w:themeColor="text1"/>
          <w:shd w:val="clear" w:color="auto" w:fill="FFFFFF"/>
        </w:rPr>
        <w:t xml:space="preserve"> also about those who would like to travel but under other circumstances, you know, maybe different seasons or different rules. </w:t>
      </w:r>
    </w:p>
    <w:p w14:paraId="48B6F65F" w14:textId="274E05CB" w:rsidR="0075761A" w:rsidRPr="00A84B54" w:rsidRDefault="0075761A" w:rsidP="0075761A">
      <w:pPr>
        <w:spacing w:before="100" w:beforeAutospacing="1" w:after="100" w:afterAutospacing="1" w:line="240" w:lineRule="auto"/>
        <w:rPr>
          <w:rFonts w:ascii="Arial" w:hAnsi="Arial" w:cs="Arial"/>
          <w:color w:val="000000" w:themeColor="text1"/>
          <w:shd w:val="clear" w:color="auto" w:fill="FFFFFF"/>
        </w:rPr>
      </w:pPr>
      <w:r w:rsidRPr="00A84B54">
        <w:rPr>
          <w:rFonts w:ascii="Arial" w:hAnsi="Arial" w:cs="Arial"/>
          <w:color w:val="000000" w:themeColor="text1"/>
          <w:shd w:val="clear" w:color="auto" w:fill="FFFFFF"/>
        </w:rPr>
        <w:t xml:space="preserve">Actual demand is the demand that is shown by people who are currently travelling and using tourism services. This kind of demand matters a lot for </w:t>
      </w:r>
      <w:r w:rsidRPr="00A84B54">
        <w:rPr>
          <w:rFonts w:ascii="Arial" w:hAnsi="Arial" w:cs="Arial"/>
          <w:color w:val="000000" w:themeColor="text1"/>
          <w:shd w:val="clear" w:color="auto" w:fill="FFFFFF"/>
        </w:rPr>
        <w:t>businesses,</w:t>
      </w:r>
      <w:r w:rsidRPr="00A84B54">
        <w:rPr>
          <w:rFonts w:ascii="Arial" w:hAnsi="Arial" w:cs="Arial"/>
          <w:color w:val="000000" w:themeColor="text1"/>
          <w:shd w:val="clear" w:color="auto" w:fill="FFFFFF"/>
        </w:rPr>
        <w:t xml:space="preserve"> because it shows current sales, occupancy levels, and how much visitors are spending. </w:t>
      </w:r>
    </w:p>
    <w:p w14:paraId="2A3AACD4" w14:textId="4B19EF7D" w:rsidR="0075761A" w:rsidRPr="00A84B54" w:rsidRDefault="0075761A" w:rsidP="0075761A">
      <w:pPr>
        <w:spacing w:before="100" w:beforeAutospacing="1" w:after="100" w:afterAutospacing="1" w:line="240" w:lineRule="auto"/>
        <w:rPr>
          <w:rFonts w:ascii="Arial" w:hAnsi="Arial" w:cs="Arial"/>
          <w:color w:val="000000" w:themeColor="text1"/>
          <w:shd w:val="clear" w:color="auto" w:fill="FFFFFF"/>
        </w:rPr>
      </w:pPr>
      <w:r w:rsidRPr="00A84B54">
        <w:rPr>
          <w:rFonts w:ascii="Arial" w:hAnsi="Arial" w:cs="Arial"/>
          <w:color w:val="000000" w:themeColor="text1"/>
          <w:shd w:val="clear" w:color="auto" w:fill="FFFFFF"/>
        </w:rPr>
        <w:t xml:space="preserve">Suppressed demand is demand that is there already, but people </w:t>
      </w:r>
      <w:r w:rsidRPr="00A84B54">
        <w:rPr>
          <w:rFonts w:ascii="Arial" w:hAnsi="Arial" w:cs="Arial"/>
          <w:color w:val="000000" w:themeColor="text1"/>
          <w:shd w:val="clear" w:color="auto" w:fill="FFFFFF"/>
        </w:rPr>
        <w:t>cannot</w:t>
      </w:r>
      <w:r w:rsidRPr="00A84B54">
        <w:rPr>
          <w:rFonts w:ascii="Arial" w:hAnsi="Arial" w:cs="Arial"/>
          <w:color w:val="000000" w:themeColor="text1"/>
          <w:shd w:val="clear" w:color="auto" w:fill="FFFFFF"/>
        </w:rPr>
        <w:t xml:space="preserve"> </w:t>
      </w:r>
      <w:r w:rsidRPr="00A84B54">
        <w:rPr>
          <w:rFonts w:ascii="Arial" w:hAnsi="Arial" w:cs="Arial"/>
          <w:color w:val="000000" w:themeColor="text1"/>
          <w:shd w:val="clear" w:color="auto" w:fill="FFFFFF"/>
        </w:rPr>
        <w:t>travel,</w:t>
      </w:r>
      <w:r w:rsidRPr="00A84B54">
        <w:rPr>
          <w:rFonts w:ascii="Arial" w:hAnsi="Arial" w:cs="Arial"/>
          <w:color w:val="000000" w:themeColor="text1"/>
          <w:shd w:val="clear" w:color="auto" w:fill="FFFFFF"/>
        </w:rPr>
        <w:t xml:space="preserve"> due to barriers like not having enough money, not having enough time, poor health, visa difficulties, or just limited transport options.</w:t>
      </w:r>
      <w:r w:rsidRPr="00A84B54">
        <w:rPr>
          <w:rFonts w:ascii="Arial" w:hAnsi="Arial" w:cs="Arial"/>
          <w:color w:val="000000" w:themeColor="text1"/>
          <w:shd w:val="clear" w:color="auto" w:fill="FFFFFF"/>
        </w:rPr>
        <w:t xml:space="preserve"> </w:t>
      </w:r>
      <w:r w:rsidRPr="00A84B54">
        <w:rPr>
          <w:rFonts w:ascii="Arial" w:hAnsi="Arial" w:cs="Arial"/>
          <w:color w:val="000000" w:themeColor="text1"/>
          <w:shd w:val="clear" w:color="auto" w:fill="FFFFFF"/>
        </w:rPr>
        <w:t xml:space="preserve">For example, a household might want to do a holiday interstate, but sort of delay it because transport expenses feel too high, and it’s just messy on timing. Managers should keep an eye on suppressed demand because it sort of points to where the future market is hiding, if only barriers are reduced </w:t>
      </w:r>
      <w:r w:rsidRPr="00A84B54">
        <w:rPr>
          <w:rFonts w:ascii="Arial" w:hAnsi="Arial" w:cs="Arial"/>
          <w:color w:val="000000" w:themeColor="text1"/>
          <w:shd w:val="clear" w:color="auto" w:fill="FFFFFF"/>
        </w:rPr>
        <w:t>later</w:t>
      </w:r>
      <w:r w:rsidRPr="00A84B54">
        <w:rPr>
          <w:rFonts w:ascii="Arial" w:hAnsi="Arial" w:cs="Arial"/>
          <w:color w:val="000000" w:themeColor="text1"/>
          <w:shd w:val="clear" w:color="auto" w:fill="FFFFFF"/>
        </w:rPr>
        <w:t xml:space="preserve">. </w:t>
      </w:r>
    </w:p>
    <w:p w14:paraId="6D65C9DA" w14:textId="5C1BA6EF" w:rsidR="0075761A" w:rsidRPr="00A84B54" w:rsidRDefault="0075761A" w:rsidP="0075761A">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A84B54">
        <w:rPr>
          <w:rFonts w:ascii="Arial" w:hAnsi="Arial" w:cs="Arial"/>
          <w:color w:val="000000" w:themeColor="text1"/>
          <w:shd w:val="clear" w:color="auto" w:fill="FFFFFF"/>
        </w:rPr>
        <w:t xml:space="preserve">Latent demand is the demand that has not really been said out loud in the market yet, usually because people aren’t motivated enough, or they’re not properly informed, or they haven’t been gently encouraged to travel. Like in real life, </w:t>
      </w:r>
      <w:r w:rsidRPr="00A84B54">
        <w:rPr>
          <w:rFonts w:ascii="Arial" w:hAnsi="Arial" w:cs="Arial"/>
          <w:color w:val="000000" w:themeColor="text1"/>
          <w:shd w:val="clear" w:color="auto" w:fill="FFFFFF"/>
        </w:rPr>
        <w:t>residents</w:t>
      </w:r>
      <w:r w:rsidRPr="00A84B54">
        <w:rPr>
          <w:rFonts w:ascii="Arial" w:hAnsi="Arial" w:cs="Arial"/>
          <w:color w:val="000000" w:themeColor="text1"/>
          <w:shd w:val="clear" w:color="auto" w:fill="FFFFFF"/>
        </w:rPr>
        <w:t xml:space="preserve"> might be genuinely interested in </w:t>
      </w:r>
      <w:r w:rsidRPr="00A84B54">
        <w:rPr>
          <w:rFonts w:ascii="Arial" w:hAnsi="Arial" w:cs="Arial"/>
          <w:color w:val="000000" w:themeColor="text1"/>
          <w:shd w:val="clear" w:color="auto" w:fill="FFFFFF"/>
        </w:rPr>
        <w:t>eco-tourism</w:t>
      </w:r>
      <w:r w:rsidRPr="00A84B54">
        <w:rPr>
          <w:rFonts w:ascii="Arial" w:hAnsi="Arial" w:cs="Arial"/>
          <w:color w:val="000000" w:themeColor="text1"/>
          <w:shd w:val="clear" w:color="auto" w:fill="FFFFFF"/>
        </w:rPr>
        <w:t xml:space="preserve"> experiences</w:t>
      </w:r>
      <w:r w:rsidRPr="00A84B54">
        <w:rPr>
          <w:rFonts w:ascii="Arial" w:hAnsi="Arial" w:cs="Arial"/>
          <w:color w:val="000000" w:themeColor="text1"/>
          <w:shd w:val="clear" w:color="auto" w:fill="FFFFFF"/>
        </w:rPr>
        <w:t xml:space="preserve">, </w:t>
      </w:r>
      <w:r w:rsidRPr="00A84B54">
        <w:rPr>
          <w:rFonts w:ascii="Arial" w:hAnsi="Arial" w:cs="Arial"/>
          <w:color w:val="000000" w:themeColor="text1"/>
          <w:shd w:val="clear" w:color="auto" w:fill="FFFFFF"/>
        </w:rPr>
        <w:t xml:space="preserve">but they still don’t think about it because they don’t know what’s available. </w:t>
      </w:r>
    </w:p>
    <w:p w14:paraId="14EB95FE" w14:textId="77777777" w:rsidR="0075761A" w:rsidRPr="00A84B54" w:rsidRDefault="0075761A" w:rsidP="0075761A">
      <w:pPr>
        <w:spacing w:before="100" w:beforeAutospacing="1" w:after="100" w:afterAutospacing="1" w:line="240" w:lineRule="auto"/>
        <w:rPr>
          <w:rFonts w:ascii="Arial" w:eastAsia="Times New Roman" w:hAnsi="Arial" w:cs="Arial"/>
          <w:color w:val="000000" w:themeColor="text1"/>
          <w:kern w:val="0"/>
          <w:lang w:eastAsia="en-GB"/>
          <w14:ligatures w14:val="none"/>
        </w:rPr>
      </w:pPr>
    </w:p>
    <w:p w14:paraId="40171355" w14:textId="4CB2E99C" w:rsidR="0075761A" w:rsidRPr="00A84B54" w:rsidRDefault="0075761A" w:rsidP="0075761A">
      <w:pPr>
        <w:pStyle w:val="my-2"/>
        <w:rPr>
          <w:rFonts w:ascii="Arial" w:hAnsi="Arial" w:cs="Arial"/>
          <w:color w:val="000000" w:themeColor="text1"/>
        </w:rPr>
      </w:pPr>
    </w:p>
    <w:p w14:paraId="285BA386" w14:textId="504D8BCE" w:rsidR="0075761A" w:rsidRPr="00A84B54" w:rsidRDefault="0075761A" w:rsidP="0075761A">
      <w:pPr>
        <w:pStyle w:val="ListParagraph"/>
        <w:rPr>
          <w:rFonts w:ascii="Arial" w:hAnsi="Arial" w:cs="Arial"/>
          <w:color w:val="000000" w:themeColor="text1"/>
          <w:lang w:val="en-US"/>
        </w:rPr>
      </w:pPr>
    </w:p>
    <w:p w14:paraId="5958BEC7" w14:textId="77777777" w:rsidR="007C1A41" w:rsidRPr="00A84B54" w:rsidRDefault="007C1A41" w:rsidP="007C1A41">
      <w:pPr>
        <w:rPr>
          <w:rFonts w:ascii="Arial" w:hAnsi="Arial" w:cs="Arial"/>
          <w:color w:val="000000" w:themeColor="text1"/>
          <w:lang w:val="en-US"/>
        </w:rPr>
      </w:pPr>
    </w:p>
    <w:p w14:paraId="3C9BB1D5" w14:textId="16AAF4B9" w:rsidR="007C1A41" w:rsidRPr="00A84B54" w:rsidRDefault="007C1A41" w:rsidP="0075761A">
      <w:pPr>
        <w:pStyle w:val="ListParagraph"/>
        <w:numPr>
          <w:ilvl w:val="0"/>
          <w:numId w:val="9"/>
        </w:numPr>
        <w:rPr>
          <w:rFonts w:ascii="Arial" w:hAnsi="Arial" w:cs="Arial"/>
          <w:color w:val="000000" w:themeColor="text1"/>
          <w:lang w:val="en-US"/>
        </w:rPr>
      </w:pPr>
      <w:r w:rsidRPr="00A84B54">
        <w:rPr>
          <w:rFonts w:ascii="Arial" w:hAnsi="Arial" w:cs="Arial"/>
          <w:color w:val="000000" w:themeColor="text1"/>
          <w:lang w:val="en-US"/>
        </w:rPr>
        <w:lastRenderedPageBreak/>
        <w:t>Economic factors are considered the most influential determinants of tourism demand. Discuss the role of income, time, and price in shaping tourism demand.</w:t>
      </w:r>
    </w:p>
    <w:p w14:paraId="0D99A222" w14:textId="77777777" w:rsidR="00A84B54" w:rsidRPr="00A84B54" w:rsidRDefault="0075761A" w:rsidP="00A84B54">
      <w:pPr>
        <w:pStyle w:val="Heading2"/>
        <w:rPr>
          <w:rFonts w:ascii="Arial" w:eastAsia="Times New Roman" w:hAnsi="Arial" w:cs="Arial"/>
          <w:b/>
          <w:bCs/>
          <w:color w:val="000000" w:themeColor="text1"/>
          <w:kern w:val="0"/>
          <w:sz w:val="24"/>
          <w:szCs w:val="24"/>
          <w:lang w:eastAsia="en-GB"/>
          <w14:ligatures w14:val="none"/>
        </w:rPr>
      </w:pPr>
      <w:r w:rsidRPr="00A84B54">
        <w:rPr>
          <w:rFonts w:ascii="Arial" w:hAnsi="Arial" w:cs="Arial"/>
          <w:color w:val="000000" w:themeColor="text1"/>
          <w:sz w:val="24"/>
          <w:szCs w:val="24"/>
        </w:rPr>
        <w:t xml:space="preserve">Answer: </w:t>
      </w:r>
      <w:r w:rsidR="00A84B54" w:rsidRPr="00A84B54">
        <w:rPr>
          <w:rFonts w:ascii="Arial" w:hAnsi="Arial" w:cs="Arial"/>
          <w:color w:val="000000" w:themeColor="text1"/>
          <w:sz w:val="24"/>
          <w:szCs w:val="24"/>
        </w:rPr>
        <w:t xml:space="preserve"> </w:t>
      </w:r>
      <w:r w:rsidR="00A84B54" w:rsidRPr="00A84B54">
        <w:rPr>
          <w:rFonts w:ascii="Arial" w:eastAsia="Times New Roman" w:hAnsi="Arial" w:cs="Arial"/>
          <w:b/>
          <w:bCs/>
          <w:color w:val="000000" w:themeColor="text1"/>
          <w:kern w:val="0"/>
          <w:sz w:val="24"/>
          <w:szCs w:val="24"/>
          <w:lang w:eastAsia="en-GB"/>
          <w14:ligatures w14:val="none"/>
        </w:rPr>
        <w:t>Income, time, and price</w:t>
      </w:r>
    </w:p>
    <w:p w14:paraId="0F680DA5" w14:textId="04D8E9CC" w:rsidR="00A84B54" w:rsidRPr="00A84B54" w:rsidRDefault="00A84B54" w:rsidP="00A84B54">
      <w:pPr>
        <w:pStyle w:val="Heading2"/>
        <w:rPr>
          <w:rFonts w:ascii="Arial" w:hAnsi="Arial" w:cs="Arial"/>
          <w:color w:val="000000" w:themeColor="text1"/>
          <w:sz w:val="24"/>
          <w:szCs w:val="24"/>
        </w:rPr>
      </w:pPr>
      <w:r w:rsidRPr="00A84B54">
        <w:rPr>
          <w:rFonts w:ascii="Arial" w:hAnsi="Arial" w:cs="Arial"/>
          <w:color w:val="000000" w:themeColor="text1"/>
          <w:sz w:val="24"/>
          <w:szCs w:val="24"/>
        </w:rPr>
        <w:t>Income</w:t>
      </w:r>
      <w:r w:rsidRPr="00A84B54">
        <w:rPr>
          <w:rFonts w:ascii="Arial" w:hAnsi="Arial" w:cs="Arial"/>
          <w:color w:val="000000" w:themeColor="text1"/>
          <w:sz w:val="24"/>
          <w:szCs w:val="24"/>
        </w:rPr>
        <w:t xml:space="preserve">: </w:t>
      </w:r>
      <w:r w:rsidRPr="00A84B54">
        <w:rPr>
          <w:rFonts w:ascii="Arial" w:hAnsi="Arial" w:cs="Arial"/>
          <w:color w:val="000000" w:themeColor="text1"/>
          <w:sz w:val="24"/>
          <w:szCs w:val="24"/>
          <w:shd w:val="clear" w:color="auto" w:fill="FFFFFF"/>
        </w:rPr>
        <w:t xml:space="preserve">Income is one of the strongest shapers of tourism demand, mainly because travel is a bit discretionary by nature. When disposable income climbs, </w:t>
      </w:r>
      <w:r w:rsidRPr="00A84B54">
        <w:rPr>
          <w:rFonts w:ascii="Arial" w:hAnsi="Arial" w:cs="Arial"/>
          <w:color w:val="000000" w:themeColor="text1"/>
          <w:sz w:val="24"/>
          <w:szCs w:val="24"/>
          <w:shd w:val="clear" w:color="auto" w:fill="FFFFFF"/>
        </w:rPr>
        <w:t>travellers</w:t>
      </w:r>
      <w:r w:rsidRPr="00A84B54">
        <w:rPr>
          <w:rFonts w:ascii="Arial" w:hAnsi="Arial" w:cs="Arial"/>
          <w:color w:val="000000" w:themeColor="text1"/>
          <w:sz w:val="24"/>
          <w:szCs w:val="24"/>
          <w:shd w:val="clear" w:color="auto" w:fill="FFFFFF"/>
        </w:rPr>
        <w:t xml:space="preserve"> typically get more leeway to pay for transport, lodging, meals, and those little experiences, so tourism demand in general tends to rise. This pattern is particularly clear for international trips and long-haul travel, since those journeys often come with a bigger budget requirement, so it’s kind of harder to shift. </w:t>
      </w:r>
    </w:p>
    <w:p w14:paraId="25848DA5" w14:textId="7F2C7147" w:rsidR="00A84B54" w:rsidRPr="00A84B54" w:rsidRDefault="00A84B54" w:rsidP="00A84B54">
      <w:pPr>
        <w:pStyle w:val="Heading2"/>
        <w:rPr>
          <w:rFonts w:ascii="Arial" w:hAnsi="Arial" w:cs="Arial"/>
          <w:color w:val="000000" w:themeColor="text1"/>
          <w:sz w:val="24"/>
          <w:szCs w:val="24"/>
        </w:rPr>
      </w:pPr>
      <w:r w:rsidRPr="00A84B54">
        <w:rPr>
          <w:rFonts w:ascii="Arial" w:hAnsi="Arial" w:cs="Arial"/>
          <w:color w:val="000000" w:themeColor="text1"/>
          <w:sz w:val="24"/>
          <w:szCs w:val="24"/>
        </w:rPr>
        <w:t>Time</w:t>
      </w:r>
      <w:r w:rsidRPr="00A84B54">
        <w:rPr>
          <w:rFonts w:ascii="Arial" w:hAnsi="Arial" w:cs="Arial"/>
          <w:color w:val="000000" w:themeColor="text1"/>
          <w:sz w:val="24"/>
          <w:szCs w:val="24"/>
        </w:rPr>
        <w:t>:</w:t>
      </w:r>
      <w:r w:rsidRPr="00A84B54">
        <w:rPr>
          <w:rFonts w:ascii="Arial" w:hAnsi="Arial" w:cs="Arial"/>
          <w:color w:val="000000" w:themeColor="text1"/>
          <w:sz w:val="24"/>
          <w:szCs w:val="24"/>
          <w:shd w:val="clear" w:color="auto" w:fill="FFFFFF"/>
        </w:rPr>
        <w:t xml:space="preserve"> </w:t>
      </w:r>
      <w:r w:rsidRPr="00A84B54">
        <w:rPr>
          <w:rFonts w:ascii="Arial" w:hAnsi="Arial" w:cs="Arial"/>
          <w:color w:val="000000" w:themeColor="text1"/>
          <w:sz w:val="24"/>
          <w:szCs w:val="24"/>
          <w:shd w:val="clear" w:color="auto" w:fill="FFFFFF"/>
        </w:rPr>
        <w:t xml:space="preserve">Time really matters in tourism, because it needs money as well as spare hours. If someone has enough disposable income but they </w:t>
      </w:r>
      <w:r w:rsidRPr="00A84B54">
        <w:rPr>
          <w:rFonts w:ascii="Arial" w:hAnsi="Arial" w:cs="Arial"/>
          <w:color w:val="000000" w:themeColor="text1"/>
          <w:sz w:val="24"/>
          <w:szCs w:val="24"/>
          <w:shd w:val="clear" w:color="auto" w:fill="FFFFFF"/>
        </w:rPr>
        <w:t>don’t</w:t>
      </w:r>
      <w:r w:rsidRPr="00A84B54">
        <w:rPr>
          <w:rFonts w:ascii="Arial" w:hAnsi="Arial" w:cs="Arial"/>
          <w:color w:val="000000" w:themeColor="text1"/>
          <w:sz w:val="24"/>
          <w:szCs w:val="24"/>
          <w:shd w:val="clear" w:color="auto" w:fill="FFFFFF"/>
        </w:rPr>
        <w:t xml:space="preserve"> really have the leave from work or study, then they might just push the trip back, or make it smaller than planned. In general, longer holidays and more pliable schedules tend to boost the desire to travel, but school breaks together with public holidays often bring those high-demand peak seasons. So, companies </w:t>
      </w:r>
      <w:r w:rsidRPr="00A84B54">
        <w:rPr>
          <w:rFonts w:ascii="Arial" w:hAnsi="Arial" w:cs="Arial"/>
          <w:color w:val="000000" w:themeColor="text1"/>
          <w:sz w:val="24"/>
          <w:szCs w:val="24"/>
          <w:shd w:val="clear" w:color="auto" w:fill="FFFFFF"/>
        </w:rPr>
        <w:t>must</w:t>
      </w:r>
      <w:r w:rsidRPr="00A84B54">
        <w:rPr>
          <w:rFonts w:ascii="Arial" w:hAnsi="Arial" w:cs="Arial"/>
          <w:color w:val="000000" w:themeColor="text1"/>
          <w:sz w:val="24"/>
          <w:szCs w:val="24"/>
          <w:shd w:val="clear" w:color="auto" w:fill="FFFFFF"/>
        </w:rPr>
        <w:t xml:space="preserve"> sort out </w:t>
      </w:r>
      <w:r w:rsidRPr="00A84B54">
        <w:rPr>
          <w:rFonts w:ascii="Arial" w:hAnsi="Arial" w:cs="Arial"/>
          <w:color w:val="000000" w:themeColor="text1"/>
          <w:sz w:val="24"/>
          <w:szCs w:val="24"/>
          <w:shd w:val="clear" w:color="auto" w:fill="FFFFFF"/>
        </w:rPr>
        <w:t>staffing,</w:t>
      </w:r>
      <w:r w:rsidRPr="00A84B54">
        <w:rPr>
          <w:rFonts w:ascii="Arial" w:hAnsi="Arial" w:cs="Arial"/>
          <w:color w:val="000000" w:themeColor="text1"/>
          <w:sz w:val="24"/>
          <w:szCs w:val="24"/>
          <w:shd w:val="clear" w:color="auto" w:fill="FFFFFF"/>
        </w:rPr>
        <w:t xml:space="preserve"> special packages and service capacity around those exact dates, and try not to get surprised. </w:t>
      </w:r>
    </w:p>
    <w:p w14:paraId="2E7394B8" w14:textId="6D165AC3" w:rsidR="00A84B54" w:rsidRPr="00A84B54" w:rsidRDefault="00A84B54" w:rsidP="00A84B54">
      <w:pPr>
        <w:pStyle w:val="Heading2"/>
        <w:rPr>
          <w:rFonts w:ascii="Arial" w:hAnsi="Arial" w:cs="Arial"/>
          <w:color w:val="000000" w:themeColor="text1"/>
          <w:sz w:val="24"/>
          <w:szCs w:val="24"/>
        </w:rPr>
      </w:pPr>
      <w:r w:rsidRPr="00A84B54">
        <w:rPr>
          <w:rFonts w:ascii="Arial" w:hAnsi="Arial" w:cs="Arial"/>
          <w:color w:val="000000" w:themeColor="text1"/>
          <w:sz w:val="24"/>
          <w:szCs w:val="24"/>
        </w:rPr>
        <w:t>Price</w:t>
      </w:r>
      <w:r w:rsidRPr="00A84B54">
        <w:rPr>
          <w:rFonts w:ascii="Arial" w:hAnsi="Arial" w:cs="Arial"/>
          <w:color w:val="000000" w:themeColor="text1"/>
          <w:sz w:val="24"/>
          <w:szCs w:val="24"/>
        </w:rPr>
        <w:t xml:space="preserve">: </w:t>
      </w:r>
      <w:r w:rsidRPr="00A84B54">
        <w:rPr>
          <w:rFonts w:ascii="Arial" w:hAnsi="Arial" w:cs="Arial"/>
          <w:color w:val="000000" w:themeColor="text1"/>
          <w:sz w:val="24"/>
          <w:szCs w:val="24"/>
          <w:shd w:val="clear" w:color="auto" w:fill="FFFFFF"/>
        </w:rPr>
        <w:t xml:space="preserve">Price, like, directly impacts if tourists can still manage to pay for a place or service. When airfares, hotel rates, or ticket costs climb up, the demand tends to drop because visitors look at other options and might switch to less expensive destinations or choose smaller travel windows. This how-much-it-costs sensitivity is especially crucial in markets where many providers compete. Tourism managers therefore lean on promotions, moving or “dynamic” pricing, early-bird deals, and package deals that bundle stays and activities so they can pull in </w:t>
      </w:r>
      <w:r w:rsidRPr="00A84B54">
        <w:rPr>
          <w:rFonts w:ascii="Arial" w:hAnsi="Arial" w:cs="Arial"/>
          <w:color w:val="000000" w:themeColor="text1"/>
          <w:sz w:val="24"/>
          <w:szCs w:val="24"/>
          <w:shd w:val="clear" w:color="auto" w:fill="FFFFFF"/>
        </w:rPr>
        <w:t>travellers</w:t>
      </w:r>
      <w:r w:rsidRPr="00A84B54">
        <w:rPr>
          <w:rFonts w:ascii="Arial" w:hAnsi="Arial" w:cs="Arial"/>
          <w:color w:val="000000" w:themeColor="text1"/>
          <w:sz w:val="24"/>
          <w:szCs w:val="24"/>
          <w:shd w:val="clear" w:color="auto" w:fill="FFFFFF"/>
        </w:rPr>
        <w:t xml:space="preserve"> who watch their budget </w:t>
      </w:r>
      <w:r w:rsidRPr="00A84B54">
        <w:rPr>
          <w:rFonts w:ascii="Arial" w:hAnsi="Arial" w:cs="Arial"/>
          <w:color w:val="000000" w:themeColor="text1"/>
          <w:sz w:val="24"/>
          <w:szCs w:val="24"/>
          <w:shd w:val="clear" w:color="auto" w:fill="FFFFFF"/>
        </w:rPr>
        <w:t>and</w:t>
      </w:r>
      <w:r w:rsidRPr="00A84B54">
        <w:rPr>
          <w:rFonts w:ascii="Arial" w:hAnsi="Arial" w:cs="Arial"/>
          <w:color w:val="000000" w:themeColor="text1"/>
          <w:sz w:val="24"/>
          <w:szCs w:val="24"/>
          <w:shd w:val="clear" w:color="auto" w:fill="FFFFFF"/>
        </w:rPr>
        <w:t xml:space="preserve"> keep occupancy up.</w:t>
      </w:r>
    </w:p>
    <w:p w14:paraId="381EF508" w14:textId="32FA964A" w:rsidR="0075761A" w:rsidRPr="00A84B54" w:rsidRDefault="0075761A" w:rsidP="0075761A">
      <w:pPr>
        <w:pStyle w:val="ListParagraph"/>
        <w:rPr>
          <w:rFonts w:ascii="Arial" w:hAnsi="Arial" w:cs="Arial"/>
          <w:color w:val="000000" w:themeColor="text1"/>
        </w:rPr>
      </w:pPr>
    </w:p>
    <w:p w14:paraId="2FDC71E0" w14:textId="266084D6" w:rsidR="00A22217" w:rsidRPr="00A84B54" w:rsidRDefault="00A84B54" w:rsidP="00A84B54">
      <w:pPr>
        <w:spacing w:after="0" w:line="240" w:lineRule="auto"/>
        <w:rPr>
          <w:rFonts w:ascii="Arial" w:hAnsi="Arial" w:cs="Arial"/>
          <w:color w:val="000000" w:themeColor="text1"/>
          <w:lang w:val="en-US"/>
        </w:rPr>
      </w:pPr>
      <w:r w:rsidRPr="00A84B54">
        <w:rPr>
          <w:rFonts w:ascii="Arial" w:hAnsi="Arial" w:cs="Arial"/>
          <w:color w:val="000000" w:themeColor="text1"/>
          <w:lang w:val="en-US"/>
        </w:rPr>
        <w:t>References:</w:t>
      </w:r>
    </w:p>
    <w:p w14:paraId="09BE2A92" w14:textId="4E0B7C24" w:rsidR="00A84B54" w:rsidRPr="00A84B54" w:rsidRDefault="00A84B54" w:rsidP="00A84B54">
      <w:pPr>
        <w:pStyle w:val="my-2"/>
        <w:numPr>
          <w:ilvl w:val="0"/>
          <w:numId w:val="10"/>
        </w:numPr>
        <w:rPr>
          <w:rFonts w:ascii="Arial" w:hAnsi="Arial" w:cs="Arial"/>
          <w:color w:val="000000" w:themeColor="text1"/>
        </w:rPr>
      </w:pPr>
      <w:r w:rsidRPr="00A84B54">
        <w:rPr>
          <w:rFonts w:ascii="Arial" w:hAnsi="Arial" w:cs="Arial"/>
          <w:color w:val="000000" w:themeColor="text1"/>
        </w:rPr>
        <w:t xml:space="preserve">Burkart, A. J., &amp; </w:t>
      </w:r>
      <w:proofErr w:type="spellStart"/>
      <w:r w:rsidRPr="00A84B54">
        <w:rPr>
          <w:rFonts w:ascii="Arial" w:hAnsi="Arial" w:cs="Arial"/>
          <w:color w:val="000000" w:themeColor="text1"/>
        </w:rPr>
        <w:t>Medlik</w:t>
      </w:r>
      <w:proofErr w:type="spellEnd"/>
      <w:r w:rsidRPr="00A84B54">
        <w:rPr>
          <w:rFonts w:ascii="Arial" w:hAnsi="Arial" w:cs="Arial"/>
          <w:color w:val="000000" w:themeColor="text1"/>
        </w:rPr>
        <w:t xml:space="preserve">, S. (1981). </w:t>
      </w:r>
      <w:r w:rsidRPr="00A84B54">
        <w:rPr>
          <w:rStyle w:val="Emphasis"/>
          <w:rFonts w:ascii="Arial" w:hAnsi="Arial" w:cs="Arial"/>
          <w:color w:val="000000" w:themeColor="text1"/>
        </w:rPr>
        <w:t>Tourism: Past, present and future</w:t>
      </w:r>
      <w:r w:rsidRPr="00A84B54">
        <w:rPr>
          <w:rFonts w:ascii="Arial" w:hAnsi="Arial" w:cs="Arial"/>
          <w:color w:val="000000" w:themeColor="text1"/>
        </w:rPr>
        <w:t>. Heinemann.</w:t>
      </w:r>
    </w:p>
    <w:p w14:paraId="5F73D2FE" w14:textId="7CA62EF7" w:rsidR="00A84B54" w:rsidRPr="00A84B54" w:rsidRDefault="00A84B54" w:rsidP="00A84B54">
      <w:pPr>
        <w:pStyle w:val="my-2"/>
        <w:numPr>
          <w:ilvl w:val="0"/>
          <w:numId w:val="10"/>
        </w:numPr>
        <w:rPr>
          <w:rFonts w:ascii="Arial" w:hAnsi="Arial" w:cs="Arial"/>
          <w:color w:val="000000" w:themeColor="text1"/>
        </w:rPr>
      </w:pPr>
      <w:r w:rsidRPr="00A84B54">
        <w:rPr>
          <w:rFonts w:ascii="Arial" w:hAnsi="Arial" w:cs="Arial"/>
          <w:color w:val="000000" w:themeColor="text1"/>
        </w:rPr>
        <w:t xml:space="preserve">Middleton, V. T. C., Fyall, A., Morgan, M., &amp; Ranchhod, A. (2009). </w:t>
      </w:r>
      <w:r w:rsidRPr="00A84B54">
        <w:rPr>
          <w:rStyle w:val="Emphasis"/>
          <w:rFonts w:ascii="Arial" w:hAnsi="Arial" w:cs="Arial"/>
          <w:color w:val="000000" w:themeColor="text1"/>
        </w:rPr>
        <w:t>Marketing in travel and tourism</w:t>
      </w:r>
      <w:r w:rsidRPr="00A84B54">
        <w:rPr>
          <w:rFonts w:ascii="Arial" w:hAnsi="Arial" w:cs="Arial"/>
          <w:color w:val="000000" w:themeColor="text1"/>
        </w:rPr>
        <w:t xml:space="preserve"> (4th ed.). Butterworth-Heinemann.</w:t>
      </w:r>
    </w:p>
    <w:p w14:paraId="79723DB3" w14:textId="4FCA6582" w:rsidR="00A84B54" w:rsidRPr="00A84B54" w:rsidRDefault="00A84B54" w:rsidP="00A84B54">
      <w:pPr>
        <w:pStyle w:val="my-2"/>
        <w:numPr>
          <w:ilvl w:val="0"/>
          <w:numId w:val="10"/>
        </w:numPr>
        <w:rPr>
          <w:rFonts w:ascii="Arial" w:hAnsi="Arial" w:cs="Arial"/>
          <w:color w:val="000000" w:themeColor="text1"/>
        </w:rPr>
      </w:pPr>
      <w:r w:rsidRPr="00A84B54">
        <w:rPr>
          <w:rFonts w:ascii="Arial" w:hAnsi="Arial" w:cs="Arial"/>
          <w:color w:val="000000" w:themeColor="text1"/>
        </w:rPr>
        <w:t xml:space="preserve">Travel and Climate. (2024). </w:t>
      </w:r>
      <w:r w:rsidRPr="00A84B54">
        <w:rPr>
          <w:rStyle w:val="Emphasis"/>
          <w:rFonts w:ascii="Arial" w:hAnsi="Arial" w:cs="Arial"/>
          <w:color w:val="000000" w:themeColor="text1"/>
        </w:rPr>
        <w:t>Economic factors</w:t>
      </w:r>
      <w:r w:rsidRPr="00A84B54">
        <w:rPr>
          <w:rFonts w:ascii="Arial" w:hAnsi="Arial" w:cs="Arial"/>
          <w:color w:val="000000" w:themeColor="text1"/>
        </w:rPr>
        <w:t>.</w:t>
      </w:r>
      <w:r w:rsidRPr="00A84B54">
        <w:rPr>
          <w:rFonts w:ascii="Arial" w:hAnsi="Arial" w:cs="Arial"/>
          <w:color w:val="000000" w:themeColor="text1"/>
        </w:rPr>
        <w:t xml:space="preserve"> </w:t>
      </w:r>
    </w:p>
    <w:p w14:paraId="2EB5FDA8" w14:textId="7AD095C8" w:rsidR="00A84B54" w:rsidRPr="00A84B54" w:rsidRDefault="00A84B54" w:rsidP="00A84B54">
      <w:pPr>
        <w:pStyle w:val="my-2"/>
        <w:numPr>
          <w:ilvl w:val="0"/>
          <w:numId w:val="10"/>
        </w:numPr>
        <w:rPr>
          <w:rFonts w:ascii="Arial" w:hAnsi="Arial" w:cs="Arial"/>
          <w:color w:val="000000" w:themeColor="text1"/>
        </w:rPr>
      </w:pPr>
      <w:proofErr w:type="spellStart"/>
      <w:r w:rsidRPr="00A84B54">
        <w:rPr>
          <w:rFonts w:ascii="Arial" w:hAnsi="Arial" w:cs="Arial"/>
          <w:color w:val="000000" w:themeColor="text1"/>
        </w:rPr>
        <w:t>GlobalSpec</w:t>
      </w:r>
      <w:proofErr w:type="spellEnd"/>
      <w:r w:rsidRPr="00A84B54">
        <w:rPr>
          <w:rFonts w:ascii="Arial" w:hAnsi="Arial" w:cs="Arial"/>
          <w:color w:val="000000" w:themeColor="text1"/>
        </w:rPr>
        <w:t xml:space="preserve">. (2004). </w:t>
      </w:r>
      <w:r w:rsidRPr="00A84B54">
        <w:rPr>
          <w:rStyle w:val="Emphasis"/>
          <w:rFonts w:ascii="Arial" w:hAnsi="Arial" w:cs="Arial"/>
          <w:color w:val="000000" w:themeColor="text1"/>
        </w:rPr>
        <w:t>Chapter 3: Tourism demand</w:t>
      </w:r>
    </w:p>
    <w:p w14:paraId="0344B7CE" w14:textId="77777777" w:rsidR="00A84B54" w:rsidRPr="00A84B54" w:rsidRDefault="00A84B54" w:rsidP="00A22217">
      <w:pPr>
        <w:pStyle w:val="ListParagraph"/>
        <w:spacing w:after="0" w:line="240" w:lineRule="auto"/>
        <w:ind w:left="1080"/>
        <w:rPr>
          <w:rFonts w:ascii="Arial" w:hAnsi="Arial" w:cs="Arial"/>
          <w:color w:val="000000" w:themeColor="text1"/>
          <w:lang w:val="en-US"/>
        </w:rPr>
      </w:pPr>
    </w:p>
    <w:sectPr w:rsidR="00A84B54" w:rsidRPr="00A84B54" w:rsidSect="006324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766FE2"/>
    <w:multiLevelType w:val="hybridMultilevel"/>
    <w:tmpl w:val="70ECAD66"/>
    <w:lvl w:ilvl="0" w:tplc="D7A2D8E2">
      <w:start w:val="1"/>
      <w:numFmt w:val="lowerLetter"/>
      <w:lvlText w:val="%1."/>
      <w:lvlJc w:val="left"/>
      <w:pPr>
        <w:ind w:left="1440" w:hanging="360"/>
      </w:pPr>
      <w:rPr>
        <w:rFonts w:asciiTheme="minorHAnsi" w:eastAsiaTheme="minorHAnsi" w:hAnsiTheme="minorHAnsi" w:cstheme="minorBidi"/>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69F3A07"/>
    <w:multiLevelType w:val="hybridMultilevel"/>
    <w:tmpl w:val="E4C60E2C"/>
    <w:lvl w:ilvl="0" w:tplc="791CAD0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09563E"/>
    <w:multiLevelType w:val="hybridMultilevel"/>
    <w:tmpl w:val="9BB60690"/>
    <w:lvl w:ilvl="0" w:tplc="F37A1BD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3D800C98"/>
    <w:multiLevelType w:val="multilevel"/>
    <w:tmpl w:val="BF300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E249EE"/>
    <w:multiLevelType w:val="hybridMultilevel"/>
    <w:tmpl w:val="01A80C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EDB0879"/>
    <w:multiLevelType w:val="hybridMultilevel"/>
    <w:tmpl w:val="DFDA41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07806D8"/>
    <w:multiLevelType w:val="multilevel"/>
    <w:tmpl w:val="85940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797481"/>
    <w:multiLevelType w:val="hybridMultilevel"/>
    <w:tmpl w:val="38CC6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77538D3"/>
    <w:multiLevelType w:val="hybridMultilevel"/>
    <w:tmpl w:val="EAC2D1EE"/>
    <w:lvl w:ilvl="0" w:tplc="381266C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6CE43A53"/>
    <w:multiLevelType w:val="hybridMultilevel"/>
    <w:tmpl w:val="A538D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32917899">
    <w:abstractNumId w:val="6"/>
  </w:num>
  <w:num w:numId="2" w16cid:durableId="634262269">
    <w:abstractNumId w:val="3"/>
  </w:num>
  <w:num w:numId="3" w16cid:durableId="1490097572">
    <w:abstractNumId w:val="9"/>
  </w:num>
  <w:num w:numId="4" w16cid:durableId="945886795">
    <w:abstractNumId w:val="4"/>
  </w:num>
  <w:num w:numId="5" w16cid:durableId="1843470895">
    <w:abstractNumId w:val="8"/>
  </w:num>
  <w:num w:numId="6" w16cid:durableId="135227779">
    <w:abstractNumId w:val="0"/>
  </w:num>
  <w:num w:numId="7" w16cid:durableId="1933314104">
    <w:abstractNumId w:val="2"/>
  </w:num>
  <w:num w:numId="8" w16cid:durableId="1792087664">
    <w:abstractNumId w:val="5"/>
  </w:num>
  <w:num w:numId="9" w16cid:durableId="1563054573">
    <w:abstractNumId w:val="1"/>
  </w:num>
  <w:num w:numId="10" w16cid:durableId="1854873842">
    <w:abstractNumId w:val="7"/>
  </w:num>
  <w:numIdMacAtCleanup w:val="2"/>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D7C"/>
    <w:rsid w:val="00002A92"/>
    <w:rsid w:val="00012BFF"/>
    <w:rsid w:val="00096AE4"/>
    <w:rsid w:val="000C726F"/>
    <w:rsid w:val="001332A1"/>
    <w:rsid w:val="00154465"/>
    <w:rsid w:val="001F0F19"/>
    <w:rsid w:val="0020151E"/>
    <w:rsid w:val="00303CA4"/>
    <w:rsid w:val="00311649"/>
    <w:rsid w:val="00335EEC"/>
    <w:rsid w:val="00392A70"/>
    <w:rsid w:val="003F41BE"/>
    <w:rsid w:val="003F4C67"/>
    <w:rsid w:val="00406798"/>
    <w:rsid w:val="00412622"/>
    <w:rsid w:val="004318B6"/>
    <w:rsid w:val="0044398F"/>
    <w:rsid w:val="00444241"/>
    <w:rsid w:val="00477ABB"/>
    <w:rsid w:val="004B6929"/>
    <w:rsid w:val="004D2D5C"/>
    <w:rsid w:val="004E335E"/>
    <w:rsid w:val="004F0837"/>
    <w:rsid w:val="005C05A8"/>
    <w:rsid w:val="005D73EB"/>
    <w:rsid w:val="0062665B"/>
    <w:rsid w:val="006324A8"/>
    <w:rsid w:val="0065626E"/>
    <w:rsid w:val="006715F9"/>
    <w:rsid w:val="00676D70"/>
    <w:rsid w:val="006B7A1B"/>
    <w:rsid w:val="00705F1C"/>
    <w:rsid w:val="00723980"/>
    <w:rsid w:val="00723DD2"/>
    <w:rsid w:val="00737EB4"/>
    <w:rsid w:val="00745D43"/>
    <w:rsid w:val="0075761A"/>
    <w:rsid w:val="007A7CA3"/>
    <w:rsid w:val="007B07F4"/>
    <w:rsid w:val="007C1A41"/>
    <w:rsid w:val="007E10E9"/>
    <w:rsid w:val="00802A8B"/>
    <w:rsid w:val="008116DD"/>
    <w:rsid w:val="00842FA1"/>
    <w:rsid w:val="008C4FF1"/>
    <w:rsid w:val="008F1BCB"/>
    <w:rsid w:val="00932B38"/>
    <w:rsid w:val="00941143"/>
    <w:rsid w:val="009900A7"/>
    <w:rsid w:val="009B2268"/>
    <w:rsid w:val="009F2528"/>
    <w:rsid w:val="00A22217"/>
    <w:rsid w:val="00A269F8"/>
    <w:rsid w:val="00A6636B"/>
    <w:rsid w:val="00A84B54"/>
    <w:rsid w:val="00A84D2E"/>
    <w:rsid w:val="00AB6F41"/>
    <w:rsid w:val="00B32D7C"/>
    <w:rsid w:val="00B830E8"/>
    <w:rsid w:val="00B852CF"/>
    <w:rsid w:val="00BB1E62"/>
    <w:rsid w:val="00BC3906"/>
    <w:rsid w:val="00BC4086"/>
    <w:rsid w:val="00BE1FB5"/>
    <w:rsid w:val="00C22EEB"/>
    <w:rsid w:val="00C32587"/>
    <w:rsid w:val="00C75A6E"/>
    <w:rsid w:val="00C75B8C"/>
    <w:rsid w:val="00CA625A"/>
    <w:rsid w:val="00CD76C9"/>
    <w:rsid w:val="00D4193A"/>
    <w:rsid w:val="00D7354E"/>
    <w:rsid w:val="00DD5A96"/>
    <w:rsid w:val="00DD605F"/>
    <w:rsid w:val="00E03169"/>
    <w:rsid w:val="00E06D99"/>
    <w:rsid w:val="00EB2695"/>
    <w:rsid w:val="00F0683F"/>
    <w:rsid w:val="00F26868"/>
    <w:rsid w:val="00F84D17"/>
    <w:rsid w:val="00FB4A3C"/>
    <w:rsid w:val="00FE2F6C"/>
    <w:rsid w:val="00FE6CF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73E8F"/>
  <w15:chartTrackingRefBased/>
  <w15:docId w15:val="{0202F975-8DBE-3E47-A798-0751B0809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24A8"/>
  </w:style>
  <w:style w:type="paragraph" w:styleId="Heading1">
    <w:name w:val="heading 1"/>
    <w:basedOn w:val="Normal"/>
    <w:next w:val="Normal"/>
    <w:link w:val="Heading1Char"/>
    <w:uiPriority w:val="9"/>
    <w:qFormat/>
    <w:rsid w:val="00B32D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32D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32D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2D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2D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2D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2D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2D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2D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2D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32D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32D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2D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2D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2D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2D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2D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2D7C"/>
    <w:rPr>
      <w:rFonts w:eastAsiaTheme="majorEastAsia" w:cstheme="majorBidi"/>
      <w:color w:val="272727" w:themeColor="text1" w:themeTint="D8"/>
    </w:rPr>
  </w:style>
  <w:style w:type="paragraph" w:styleId="Title">
    <w:name w:val="Title"/>
    <w:basedOn w:val="Normal"/>
    <w:next w:val="Normal"/>
    <w:link w:val="TitleChar"/>
    <w:uiPriority w:val="10"/>
    <w:qFormat/>
    <w:rsid w:val="00B32D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2D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2D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2D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2D7C"/>
    <w:pPr>
      <w:spacing w:before="160"/>
      <w:jc w:val="center"/>
    </w:pPr>
    <w:rPr>
      <w:i/>
      <w:iCs/>
      <w:color w:val="404040" w:themeColor="text1" w:themeTint="BF"/>
    </w:rPr>
  </w:style>
  <w:style w:type="character" w:customStyle="1" w:styleId="QuoteChar">
    <w:name w:val="Quote Char"/>
    <w:basedOn w:val="DefaultParagraphFont"/>
    <w:link w:val="Quote"/>
    <w:uiPriority w:val="29"/>
    <w:rsid w:val="00B32D7C"/>
    <w:rPr>
      <w:i/>
      <w:iCs/>
      <w:color w:val="404040" w:themeColor="text1" w:themeTint="BF"/>
    </w:rPr>
  </w:style>
  <w:style w:type="paragraph" w:styleId="ListParagraph">
    <w:name w:val="List Paragraph"/>
    <w:basedOn w:val="Normal"/>
    <w:uiPriority w:val="34"/>
    <w:qFormat/>
    <w:rsid w:val="00B32D7C"/>
    <w:pPr>
      <w:ind w:left="720"/>
      <w:contextualSpacing/>
    </w:pPr>
  </w:style>
  <w:style w:type="character" w:styleId="IntenseEmphasis">
    <w:name w:val="Intense Emphasis"/>
    <w:basedOn w:val="DefaultParagraphFont"/>
    <w:uiPriority w:val="21"/>
    <w:qFormat/>
    <w:rsid w:val="00B32D7C"/>
    <w:rPr>
      <w:i/>
      <w:iCs/>
      <w:color w:val="0F4761" w:themeColor="accent1" w:themeShade="BF"/>
    </w:rPr>
  </w:style>
  <w:style w:type="paragraph" w:styleId="IntenseQuote">
    <w:name w:val="Intense Quote"/>
    <w:basedOn w:val="Normal"/>
    <w:next w:val="Normal"/>
    <w:link w:val="IntenseQuoteChar"/>
    <w:uiPriority w:val="30"/>
    <w:qFormat/>
    <w:rsid w:val="00B32D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2D7C"/>
    <w:rPr>
      <w:i/>
      <w:iCs/>
      <w:color w:val="0F4761" w:themeColor="accent1" w:themeShade="BF"/>
    </w:rPr>
  </w:style>
  <w:style w:type="character" w:styleId="IntenseReference">
    <w:name w:val="Intense Reference"/>
    <w:basedOn w:val="DefaultParagraphFont"/>
    <w:uiPriority w:val="32"/>
    <w:qFormat/>
    <w:rsid w:val="00B32D7C"/>
    <w:rPr>
      <w:b/>
      <w:bCs/>
      <w:smallCaps/>
      <w:color w:val="0F4761" w:themeColor="accent1" w:themeShade="BF"/>
      <w:spacing w:val="5"/>
    </w:rPr>
  </w:style>
  <w:style w:type="character" w:styleId="Hyperlink">
    <w:name w:val="Hyperlink"/>
    <w:basedOn w:val="DefaultParagraphFont"/>
    <w:uiPriority w:val="99"/>
    <w:unhideWhenUsed/>
    <w:rsid w:val="00B32D7C"/>
    <w:rPr>
      <w:color w:val="467886" w:themeColor="hyperlink"/>
      <w:u w:val="single"/>
    </w:rPr>
  </w:style>
  <w:style w:type="character" w:styleId="UnresolvedMention">
    <w:name w:val="Unresolved Mention"/>
    <w:basedOn w:val="DefaultParagraphFont"/>
    <w:uiPriority w:val="99"/>
    <w:semiHidden/>
    <w:unhideWhenUsed/>
    <w:rsid w:val="00B32D7C"/>
    <w:rPr>
      <w:color w:val="605E5C"/>
      <w:shd w:val="clear" w:color="auto" w:fill="E1DFDD"/>
    </w:rPr>
  </w:style>
  <w:style w:type="character" w:styleId="FollowedHyperlink">
    <w:name w:val="FollowedHyperlink"/>
    <w:basedOn w:val="DefaultParagraphFont"/>
    <w:uiPriority w:val="99"/>
    <w:semiHidden/>
    <w:unhideWhenUsed/>
    <w:rsid w:val="00BE1FB5"/>
    <w:rPr>
      <w:color w:val="96607D" w:themeColor="followedHyperlink"/>
      <w:u w:val="single"/>
    </w:rPr>
  </w:style>
  <w:style w:type="table" w:styleId="TableGrid">
    <w:name w:val="Table Grid"/>
    <w:basedOn w:val="TableNormal"/>
    <w:uiPriority w:val="39"/>
    <w:rsid w:val="009B22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dentedBodyStyle">
    <w:name w:val="indentedBodyStyle"/>
    <w:next w:val="Normal"/>
    <w:autoRedefine/>
    <w:qFormat/>
    <w:rsid w:val="006B7A1B"/>
    <w:pPr>
      <w:keepNext/>
      <w:spacing w:before="20" w:after="0" w:line="240" w:lineRule="auto"/>
    </w:pPr>
    <w:rPr>
      <w:rFonts w:ascii="Arial" w:eastAsiaTheme="minorEastAsia" w:hAnsi="Arial" w:cs="Arial"/>
      <w:color w:val="000000" w:themeColor="text1"/>
      <w:kern w:val="0"/>
      <w:sz w:val="22"/>
      <w:szCs w:val="22"/>
      <w:lang w:eastAsia="ja-JP"/>
      <w14:ligatures w14:val="none"/>
    </w:rPr>
  </w:style>
  <w:style w:type="paragraph" w:customStyle="1" w:styleId="my-2">
    <w:name w:val="my-2"/>
    <w:basedOn w:val="Normal"/>
    <w:rsid w:val="00D7354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text-box-trim-both">
    <w:name w:val="text-box-trim-both"/>
    <w:basedOn w:val="DefaultParagraphFont"/>
    <w:rsid w:val="00D7354E"/>
  </w:style>
  <w:style w:type="character" w:styleId="Strong">
    <w:name w:val="Strong"/>
    <w:basedOn w:val="DefaultParagraphFont"/>
    <w:uiPriority w:val="22"/>
    <w:qFormat/>
    <w:rsid w:val="00676D70"/>
    <w:rPr>
      <w:b/>
      <w:bCs/>
    </w:rPr>
  </w:style>
  <w:style w:type="character" w:customStyle="1" w:styleId="citation">
    <w:name w:val="citation"/>
    <w:basedOn w:val="DefaultParagraphFont"/>
    <w:rsid w:val="00676D70"/>
  </w:style>
  <w:style w:type="character" w:customStyle="1" w:styleId="inline-block">
    <w:name w:val="inline-block"/>
    <w:basedOn w:val="DefaultParagraphFont"/>
    <w:rsid w:val="00676D70"/>
  </w:style>
  <w:style w:type="character" w:customStyle="1" w:styleId="opacity-50">
    <w:name w:val="opacity-50"/>
    <w:basedOn w:val="DefaultParagraphFont"/>
    <w:rsid w:val="00676D70"/>
  </w:style>
  <w:style w:type="paragraph" w:styleId="NormalWeb">
    <w:name w:val="Normal (Web)"/>
    <w:basedOn w:val="Normal"/>
    <w:uiPriority w:val="99"/>
    <w:unhideWhenUsed/>
    <w:rsid w:val="00303CA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isselectedend">
    <w:name w:val="isselectedend"/>
    <w:basedOn w:val="Normal"/>
    <w:rsid w:val="006324A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A22217"/>
    <w:rPr>
      <w:i/>
      <w:iCs/>
    </w:rPr>
  </w:style>
  <w:style w:type="paragraph" w:customStyle="1" w:styleId="pdq2pgselectionanchorcontainer">
    <w:name w:val="pdq2pg_selectionanchorcontainer"/>
    <w:basedOn w:val="Normal"/>
    <w:rsid w:val="00932B38"/>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C05D308-559B-244F-B9D2-26B3CF2BF367}">
  <we:reference id="wa200001011" version="1.4.0.0" store="en-US" storeType="OMEX"/>
  <we:alternateReferences>
    <we:reference id="WA200001011" version="1.4.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0C0DF3-7C15-0245-A12B-F85017711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566</Words>
  <Characters>3418</Characters>
  <Application>Microsoft Office Word</Application>
  <DocSecurity>0</DocSecurity>
  <Lines>131</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Mehak Bhatti</dc:creator>
  <cp:keywords/>
  <dc:description/>
  <cp:lastModifiedBy>Mehak Bhatti</cp:lastModifiedBy>
  <cp:revision>2</cp:revision>
  <dcterms:created xsi:type="dcterms:W3CDTF">2026-07-20T08:56:00Z</dcterms:created>
  <dcterms:modified xsi:type="dcterms:W3CDTF">2026-07-20T08:56:00Z</dcterms:modified>
</cp:coreProperties>
</file>