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0C0E3" w14:textId="77777777" w:rsidR="0064254B" w:rsidRDefault="00000000">
      <w:pPr>
        <w:spacing w:line="360" w:lineRule="auto"/>
      </w:pPr>
      <w:r>
        <w:rPr>
          <w:b/>
        </w:rPr>
        <w:t>Assignment Title: Talent Development Strategy for Post-COVID Tourism Startups</w:t>
      </w:r>
    </w:p>
    <w:p w14:paraId="1A849670" w14:textId="77777777" w:rsidR="0064254B" w:rsidRDefault="00000000">
      <w:pPr>
        <w:spacing w:line="360" w:lineRule="auto"/>
      </w:pPr>
      <w:r>
        <w:t>Student Name: Rajat Rana</w:t>
      </w:r>
    </w:p>
    <w:p w14:paraId="6B8C1596" w14:textId="77777777" w:rsidR="0064254B" w:rsidRDefault="00000000">
      <w:pPr>
        <w:spacing w:line="360" w:lineRule="auto"/>
      </w:pPr>
      <w:r>
        <w:t>Student ID: rajat37</w:t>
      </w:r>
    </w:p>
    <w:p w14:paraId="7824FF98" w14:textId="77777777" w:rsidR="0064254B" w:rsidRDefault="00000000">
      <w:pPr>
        <w:spacing w:line="360" w:lineRule="auto"/>
      </w:pPr>
      <w:r>
        <w:rPr>
          <w:b/>
        </w:rPr>
        <w:t>Table of Contents</w:t>
      </w:r>
    </w:p>
    <w:p w14:paraId="3E6E5DD5" w14:textId="77777777" w:rsidR="0064254B" w:rsidRDefault="00000000">
      <w:pPr>
        <w:spacing w:line="360" w:lineRule="auto"/>
      </w:pPr>
      <w:r>
        <w:t>1. Introduction ............................................................ 2</w:t>
      </w:r>
      <w:r>
        <w:br/>
        <w:t>2. Strategic Objectives ................................................... 3</w:t>
      </w:r>
      <w:r>
        <w:br/>
        <w:t>3. Talent Rebuilding Strategy ....................................... 4</w:t>
      </w:r>
      <w:r>
        <w:br/>
        <w:t>3.1 Focus on Gig Workers ............................................ 4</w:t>
      </w:r>
      <w:r>
        <w:br/>
        <w:t>3.2 Hybrid Roles Integration ......................................... 5</w:t>
      </w:r>
      <w:r>
        <w:br/>
        <w:t>3.3 Digital Onboarding ................................................ 6</w:t>
      </w:r>
      <w:r>
        <w:br/>
        <w:t>4. Sample Social Media Job Posts ............................... 7</w:t>
      </w:r>
      <w:r>
        <w:br/>
        <w:t>5. Rebranding Employee Value Proposition ................ 8</w:t>
      </w:r>
      <w:r>
        <w:br/>
        <w:t>6. AI-Enabled Staff Performance Dashboards ............... 9</w:t>
      </w:r>
      <w:r>
        <w:br/>
        <w:t>7. Recommendations for Long-Term Resilience .......... 10</w:t>
      </w:r>
      <w:r>
        <w:br/>
        <w:t>8. Conclusion ................................................................. 12</w:t>
      </w:r>
      <w:r>
        <w:br/>
        <w:t>9. References ................................................................. 13</w:t>
      </w:r>
    </w:p>
    <w:p w14:paraId="2B1298B6" w14:textId="77777777" w:rsidR="0064254B" w:rsidRDefault="00000000">
      <w:pPr>
        <w:spacing w:line="360" w:lineRule="auto"/>
      </w:pPr>
      <w:r>
        <w:t>1. Introduction</w:t>
      </w:r>
    </w:p>
    <w:p w14:paraId="037939EA" w14:textId="069747EE" w:rsidR="0064254B" w:rsidRDefault="00000000">
      <w:pPr>
        <w:spacing w:line="360" w:lineRule="auto"/>
      </w:pPr>
      <w:r>
        <w:t>The COVID-19 pandemic had a huge impact on the tourism industry all around the world. Hotels, airlines, travel agencies, and especially small businesses and startups, were hit hard. Many had to let go of employees, reduce their services, or even shut down for a while. As a result, companies in the tourism sector are now rethinking how they manage their team</w:t>
      </w:r>
      <w:r w:rsidR="00EA1362">
        <w:t xml:space="preserve"> and team members.</w:t>
      </w:r>
    </w:p>
    <w:p w14:paraId="5CAF7789" w14:textId="6E8EB9FE" w:rsidR="0064254B" w:rsidRDefault="00000000">
      <w:pPr>
        <w:spacing w:line="360" w:lineRule="auto"/>
      </w:pPr>
      <w:r>
        <w:t xml:space="preserve">As the Human Resources (HR) Director of a hotel chain in South America, it is important to build a new </w:t>
      </w:r>
      <w:r w:rsidR="00EA1362">
        <w:t>idea</w:t>
      </w:r>
      <w:r>
        <w:t xml:space="preserve"> to bring back and strengthen our workforce. The goal is to create a team that is flexible, supported by technology, and focused on employee well-being. We want our staff to feel engaged, healthy, and prepared to face future challenges</w:t>
      </w:r>
      <w:r w:rsidR="00EA1362">
        <w:t xml:space="preserve"> like (COVID-19) pandemic.</w:t>
      </w:r>
    </w:p>
    <w:p w14:paraId="52899F15" w14:textId="77777777" w:rsidR="0064254B" w:rsidRDefault="0064254B">
      <w:pPr>
        <w:spacing w:line="360" w:lineRule="auto"/>
      </w:pPr>
    </w:p>
    <w:p w14:paraId="04A8BA14" w14:textId="77777777" w:rsidR="0064254B" w:rsidRDefault="00000000">
      <w:pPr>
        <w:spacing w:line="360" w:lineRule="auto"/>
      </w:pPr>
      <w:r>
        <w:t>2. Strategic Objectives</w:t>
      </w:r>
    </w:p>
    <w:p w14:paraId="57F755C0" w14:textId="77777777" w:rsidR="0064254B" w:rsidRDefault="00000000">
      <w:pPr>
        <w:spacing w:line="360" w:lineRule="auto"/>
      </w:pPr>
      <w:r>
        <w:t>• Rebuild a sustainable workforce post-COVID with flexibility and agility.</w:t>
      </w:r>
    </w:p>
    <w:p w14:paraId="46A18157" w14:textId="77777777" w:rsidR="0064254B" w:rsidRDefault="00000000">
      <w:pPr>
        <w:spacing w:line="360" w:lineRule="auto"/>
      </w:pPr>
      <w:r>
        <w:t>• Integrate gig economy models into traditional hospitality frameworks.</w:t>
      </w:r>
    </w:p>
    <w:p w14:paraId="3CEBB13C" w14:textId="77777777" w:rsidR="0064254B" w:rsidRDefault="00000000">
      <w:pPr>
        <w:spacing w:line="360" w:lineRule="auto"/>
      </w:pPr>
      <w:r>
        <w:t>• Implement hybrid working structures for operational efficiency.</w:t>
      </w:r>
    </w:p>
    <w:p w14:paraId="38FB2157" w14:textId="77777777" w:rsidR="0064254B" w:rsidRDefault="00000000">
      <w:pPr>
        <w:spacing w:line="360" w:lineRule="auto"/>
      </w:pPr>
      <w:r>
        <w:t>• Digitally onboard and engage new hires effectively.</w:t>
      </w:r>
    </w:p>
    <w:p w14:paraId="153AD894" w14:textId="77777777" w:rsidR="0064254B" w:rsidRDefault="00000000">
      <w:pPr>
        <w:spacing w:line="360" w:lineRule="auto"/>
      </w:pPr>
      <w:r>
        <w:t>• Rebrand the Employee Value Proposition (EVP) to attract top talent.</w:t>
      </w:r>
    </w:p>
    <w:p w14:paraId="0D9374AB" w14:textId="77777777" w:rsidR="0064254B" w:rsidRDefault="00000000">
      <w:pPr>
        <w:spacing w:line="360" w:lineRule="auto"/>
      </w:pPr>
      <w:r>
        <w:t>• Use AI tools for performance monitoring and personalized growth.</w:t>
      </w:r>
    </w:p>
    <w:p w14:paraId="6CEF81DC" w14:textId="77777777" w:rsidR="0064254B" w:rsidRDefault="00000000">
      <w:pPr>
        <w:spacing w:line="360" w:lineRule="auto"/>
      </w:pPr>
      <w:r>
        <w:t>• Promote long-term employee wellness and organizational resilience.</w:t>
      </w:r>
    </w:p>
    <w:p w14:paraId="3B55C889" w14:textId="77777777" w:rsidR="0064254B" w:rsidRDefault="0064254B">
      <w:pPr>
        <w:spacing w:line="360" w:lineRule="auto"/>
      </w:pPr>
    </w:p>
    <w:p w14:paraId="64FB1419" w14:textId="77777777" w:rsidR="0064254B" w:rsidRDefault="00000000">
      <w:pPr>
        <w:spacing w:line="360" w:lineRule="auto"/>
      </w:pPr>
      <w:r>
        <w:t>3. Talent Rebuilding Strategy</w:t>
      </w:r>
    </w:p>
    <w:p w14:paraId="0F3EE53E" w14:textId="77777777" w:rsidR="0064254B" w:rsidRDefault="00000000">
      <w:pPr>
        <w:spacing w:line="360" w:lineRule="auto"/>
      </w:pPr>
      <w:r>
        <w:t>3.1 Focus on Gig Workers</w:t>
      </w:r>
    </w:p>
    <w:p w14:paraId="7AED2D0C" w14:textId="77777777" w:rsidR="0064254B" w:rsidRDefault="00000000">
      <w:pPr>
        <w:spacing w:line="360" w:lineRule="auto"/>
      </w:pPr>
      <w:r>
        <w:t>Gig workers are people who work on short-term or freelance contracts, instead of being full-time employees. This gives the company more flexibility to bring in extra help during busy seasons, without the costs of hiring permanent staff. It also allows workers more control over when and how they work, which is something many people now prefer after the pandemic.</w:t>
      </w:r>
    </w:p>
    <w:p w14:paraId="77E62808" w14:textId="77777777" w:rsidR="0064254B" w:rsidRDefault="00000000">
      <w:pPr>
        <w:spacing w:line="360" w:lineRule="auto"/>
      </w:pPr>
      <w:r>
        <w:t>Key Initiatives:</w:t>
      </w:r>
    </w:p>
    <w:p w14:paraId="539AB2B7" w14:textId="77777777" w:rsidR="0064254B" w:rsidRDefault="00000000">
      <w:pPr>
        <w:spacing w:line="360" w:lineRule="auto"/>
      </w:pPr>
      <w:r>
        <w:t>• Flexible Scheduling Platforms: Deploy mobile apps for scheduling and shift-swapping.</w:t>
      </w:r>
    </w:p>
    <w:p w14:paraId="70C70167" w14:textId="77777777" w:rsidR="0064254B" w:rsidRDefault="00000000">
      <w:pPr>
        <w:spacing w:line="360" w:lineRule="auto"/>
      </w:pPr>
      <w:r>
        <w:t>• Fair Pay and Benefits: Offer pro-rated benefits like health stipends and bonuses to high-performing gig workers.</w:t>
      </w:r>
    </w:p>
    <w:p w14:paraId="1D8DADFA" w14:textId="77777777" w:rsidR="0064254B" w:rsidRDefault="00000000">
      <w:pPr>
        <w:spacing w:line="360" w:lineRule="auto"/>
      </w:pPr>
      <w:r>
        <w:t>• Skill Development Access: Provide training portals for gigs to upgrade customer service and language skills.</w:t>
      </w:r>
    </w:p>
    <w:p w14:paraId="5F58167A" w14:textId="77777777" w:rsidR="0064254B" w:rsidRDefault="00000000">
      <w:pPr>
        <w:spacing w:line="360" w:lineRule="auto"/>
      </w:pPr>
      <w:r>
        <w:lastRenderedPageBreak/>
        <w:t>• Performance-Based Hiring Pathways: Create a structured pipeline to transition top-performing gig workers into permanent roles.</w:t>
      </w:r>
    </w:p>
    <w:p w14:paraId="51632B2C" w14:textId="77777777" w:rsidR="0064254B" w:rsidRDefault="0064254B">
      <w:pPr>
        <w:spacing w:line="360" w:lineRule="auto"/>
      </w:pPr>
    </w:p>
    <w:p w14:paraId="6951FE7A" w14:textId="77777777" w:rsidR="00DE2FD7" w:rsidRPr="00DE2FD7" w:rsidRDefault="00DE2FD7" w:rsidP="00DE2FD7">
      <w:pPr>
        <w:spacing w:line="360" w:lineRule="auto"/>
        <w:rPr>
          <w:b/>
          <w:bCs/>
          <w:lang w:val="en-IN"/>
        </w:rPr>
      </w:pPr>
      <w:r w:rsidRPr="00DE2FD7">
        <w:rPr>
          <w:b/>
          <w:bCs/>
          <w:lang w:val="en-IN"/>
        </w:rPr>
        <w:t>3.2 Hybrid Roles Integration</w:t>
      </w:r>
    </w:p>
    <w:p w14:paraId="099C78CC" w14:textId="6A3FE83A" w:rsidR="00DE2FD7" w:rsidRPr="00DE2FD7" w:rsidRDefault="00DE2FD7" w:rsidP="00DE2FD7">
      <w:pPr>
        <w:spacing w:line="360" w:lineRule="auto"/>
        <w:rPr>
          <w:lang w:val="en-IN"/>
        </w:rPr>
      </w:pPr>
      <w:r w:rsidRPr="00DE2FD7">
        <w:rPr>
          <w:lang w:val="en-IN"/>
        </w:rPr>
        <w:t xml:space="preserve">In today’s world, some hotel jobs don’t always need to be done on-site. Roles like management, marketing, and customer service can often be handled partly from home. By giving </w:t>
      </w:r>
      <w:r w:rsidRPr="00DE2FD7">
        <w:rPr>
          <w:lang w:val="en-IN"/>
        </w:rPr>
        <w:t>employees,</w:t>
      </w:r>
      <w:r w:rsidRPr="00DE2FD7">
        <w:rPr>
          <w:lang w:val="en-IN"/>
        </w:rPr>
        <w:t xml:space="preserve"> the option to work both from home and in the office (a hybrid model), we can attract skilled professionals who want more flexibility and a better balance between work and personal life. When employees have this flexibility, they often feel more trusted and valued, which leads to greater job satisfaction and loyalty.</w:t>
      </w:r>
    </w:p>
    <w:p w14:paraId="52D2E1DB" w14:textId="77777777" w:rsidR="00DE2FD7" w:rsidRPr="00DE2FD7" w:rsidRDefault="00DE2FD7" w:rsidP="00DE2FD7">
      <w:pPr>
        <w:spacing w:line="360" w:lineRule="auto"/>
        <w:rPr>
          <w:lang w:val="en-IN"/>
        </w:rPr>
      </w:pPr>
      <w:r w:rsidRPr="00DE2FD7">
        <w:rPr>
          <w:b/>
          <w:bCs/>
          <w:lang w:val="en-IN"/>
        </w:rPr>
        <w:t>Key Actions to Make This Happen:</w:t>
      </w:r>
    </w:p>
    <w:p w14:paraId="7F2F6DCA" w14:textId="77777777" w:rsidR="00DE2FD7" w:rsidRPr="00DE2FD7" w:rsidRDefault="00DE2FD7" w:rsidP="00DE2FD7">
      <w:pPr>
        <w:numPr>
          <w:ilvl w:val="0"/>
          <w:numId w:val="10"/>
        </w:numPr>
        <w:spacing w:line="360" w:lineRule="auto"/>
        <w:rPr>
          <w:lang w:val="en-IN"/>
        </w:rPr>
      </w:pPr>
      <w:r w:rsidRPr="00DE2FD7">
        <w:rPr>
          <w:b/>
          <w:bCs/>
          <w:lang w:val="en-IN"/>
        </w:rPr>
        <w:t>Redefine Job Roles:</w:t>
      </w:r>
      <w:r w:rsidRPr="00DE2FD7">
        <w:rPr>
          <w:lang w:val="en-IN"/>
        </w:rPr>
        <w:t xml:space="preserve"> Go through all the job positions in the hotel and decide which ones need to be on-site, which can be done remotely, and which can be a mix of both.</w:t>
      </w:r>
    </w:p>
    <w:p w14:paraId="5993D96A" w14:textId="77777777" w:rsidR="00DE2FD7" w:rsidRPr="00DE2FD7" w:rsidRDefault="00DE2FD7" w:rsidP="00DE2FD7">
      <w:pPr>
        <w:numPr>
          <w:ilvl w:val="0"/>
          <w:numId w:val="10"/>
        </w:numPr>
        <w:spacing w:line="360" w:lineRule="auto"/>
        <w:rPr>
          <w:lang w:val="en-IN"/>
        </w:rPr>
      </w:pPr>
      <w:r w:rsidRPr="00DE2FD7">
        <w:rPr>
          <w:b/>
          <w:bCs/>
          <w:lang w:val="en-IN"/>
        </w:rPr>
        <w:t>Use the Right Communication Tools:</w:t>
      </w:r>
      <w:r w:rsidRPr="00DE2FD7">
        <w:rPr>
          <w:lang w:val="en-IN"/>
        </w:rPr>
        <w:t xml:space="preserve"> Set up tools like Slack for chatting, Zoom for video meetings, and Asana for task management. These tools help everyone stay connected and work smoothly together, whether they are in the office or at home.</w:t>
      </w:r>
    </w:p>
    <w:p w14:paraId="18089B3D" w14:textId="77777777" w:rsidR="00DE2FD7" w:rsidRPr="00DE2FD7" w:rsidRDefault="00DE2FD7" w:rsidP="00DE2FD7">
      <w:pPr>
        <w:numPr>
          <w:ilvl w:val="0"/>
          <w:numId w:val="10"/>
        </w:numPr>
        <w:spacing w:line="360" w:lineRule="auto"/>
        <w:rPr>
          <w:lang w:val="en-IN"/>
        </w:rPr>
      </w:pPr>
      <w:r w:rsidRPr="00DE2FD7">
        <w:rPr>
          <w:b/>
          <w:bCs/>
          <w:lang w:val="en-IN"/>
        </w:rPr>
        <w:t>Keep Remote Staff Engaged:</w:t>
      </w:r>
      <w:r w:rsidRPr="00DE2FD7">
        <w:rPr>
          <w:lang w:val="en-IN"/>
        </w:rPr>
        <w:t xml:space="preserve"> Plan regular virtual check-ins each week, give online shout-outs to appreciate great work, and organize fun online team-building activities to keep everyone connected and motivated.</w:t>
      </w:r>
    </w:p>
    <w:p w14:paraId="1D3843EF" w14:textId="77777777" w:rsidR="00DE2FD7" w:rsidRPr="00DE2FD7" w:rsidRDefault="00DE2FD7" w:rsidP="00DE2FD7">
      <w:pPr>
        <w:numPr>
          <w:ilvl w:val="0"/>
          <w:numId w:val="10"/>
        </w:numPr>
        <w:spacing w:line="360" w:lineRule="auto"/>
        <w:rPr>
          <w:lang w:val="en-IN"/>
        </w:rPr>
      </w:pPr>
      <w:r w:rsidRPr="00DE2FD7">
        <w:rPr>
          <w:b/>
          <w:bCs/>
          <w:lang w:val="en-IN"/>
        </w:rPr>
        <w:t>Offer Digital Training:</w:t>
      </w:r>
      <w:r w:rsidRPr="00DE2FD7">
        <w:rPr>
          <w:lang w:val="en-IN"/>
        </w:rPr>
        <w:t xml:space="preserve"> Provide workshops and training sessions to help employees become comfortable using digital tools and understand what’s expected in a hybrid work setup.</w:t>
      </w:r>
    </w:p>
    <w:p w14:paraId="631D8A7D" w14:textId="77777777" w:rsidR="0064254B" w:rsidRDefault="0064254B">
      <w:pPr>
        <w:spacing w:line="360" w:lineRule="auto"/>
      </w:pPr>
    </w:p>
    <w:p w14:paraId="5DF0B805" w14:textId="77777777" w:rsidR="00DE2FD7" w:rsidRPr="00DE2FD7" w:rsidRDefault="00DE2FD7" w:rsidP="00DE2FD7">
      <w:pPr>
        <w:spacing w:line="360" w:lineRule="auto"/>
        <w:rPr>
          <w:b/>
          <w:bCs/>
          <w:lang w:val="en-IN"/>
        </w:rPr>
      </w:pPr>
      <w:r w:rsidRPr="00DE2FD7">
        <w:rPr>
          <w:b/>
          <w:bCs/>
          <w:lang w:val="en-IN"/>
        </w:rPr>
        <w:t>3.3 Digital Onboarding</w:t>
      </w:r>
    </w:p>
    <w:p w14:paraId="76D072B4" w14:textId="35AA55A9" w:rsidR="00DE2FD7" w:rsidRPr="00DE2FD7" w:rsidRDefault="00DE2FD7" w:rsidP="00DE2FD7">
      <w:pPr>
        <w:spacing w:line="360" w:lineRule="auto"/>
        <w:rPr>
          <w:lang w:val="en-IN"/>
        </w:rPr>
      </w:pPr>
      <w:r w:rsidRPr="00DE2FD7">
        <w:rPr>
          <w:lang w:val="en-IN"/>
        </w:rPr>
        <w:lastRenderedPageBreak/>
        <w:t xml:space="preserve">Starting a new job can be overwhelming, especially if someone has to travel to a training </w:t>
      </w:r>
      <w:r w:rsidR="004877C8" w:rsidRPr="00DE2FD7">
        <w:rPr>
          <w:lang w:val="en-IN"/>
        </w:rPr>
        <w:t>centre</w:t>
      </w:r>
      <w:r w:rsidR="004877C8">
        <w:rPr>
          <w:lang w:val="en-IN"/>
        </w:rPr>
        <w:t>S</w:t>
      </w:r>
      <w:r w:rsidRPr="00DE2FD7">
        <w:rPr>
          <w:lang w:val="en-IN"/>
        </w:rPr>
        <w:t xml:space="preserve"> or office right away. To make things easier and more flexible, we will use digital tools to help new employees get started from anywhere. This process is called </w:t>
      </w:r>
      <w:r w:rsidRPr="00DE2FD7">
        <w:rPr>
          <w:i/>
          <w:iCs/>
          <w:lang w:val="en-IN"/>
        </w:rPr>
        <w:t>digital onboarding</w:t>
      </w:r>
      <w:r w:rsidRPr="00DE2FD7">
        <w:rPr>
          <w:lang w:val="en-IN"/>
        </w:rPr>
        <w:t>. It includes things like online training videos, virtual tours of the workplace, and learning modules that explain how things work at the company. New employees can learn at their own pace, without needing to come in person right away. This saves time, reduces costs, and keeps everyone safe and comfortable.</w:t>
      </w:r>
    </w:p>
    <w:p w14:paraId="35CD49E5" w14:textId="77777777" w:rsidR="00DE2FD7" w:rsidRPr="00DE2FD7" w:rsidRDefault="00DE2FD7" w:rsidP="00DE2FD7">
      <w:pPr>
        <w:spacing w:line="360" w:lineRule="auto"/>
        <w:rPr>
          <w:lang w:val="en-IN"/>
        </w:rPr>
      </w:pPr>
      <w:r w:rsidRPr="00DE2FD7">
        <w:rPr>
          <w:b/>
          <w:bCs/>
          <w:lang w:val="en-IN"/>
        </w:rPr>
        <w:t>Key Steps to Make Digital Onboarding Work Well:</w:t>
      </w:r>
    </w:p>
    <w:p w14:paraId="1F989C40" w14:textId="77777777" w:rsidR="00DE2FD7" w:rsidRPr="00DE2FD7" w:rsidRDefault="00DE2FD7" w:rsidP="00DE2FD7">
      <w:pPr>
        <w:numPr>
          <w:ilvl w:val="0"/>
          <w:numId w:val="11"/>
        </w:numPr>
        <w:spacing w:line="360" w:lineRule="auto"/>
        <w:rPr>
          <w:lang w:val="en-IN"/>
        </w:rPr>
      </w:pPr>
      <w:r w:rsidRPr="00DE2FD7">
        <w:rPr>
          <w:b/>
          <w:bCs/>
          <w:lang w:val="en-IN"/>
        </w:rPr>
        <w:t>Virtual Orientation:</w:t>
      </w:r>
      <w:r w:rsidRPr="00DE2FD7">
        <w:rPr>
          <w:lang w:val="en-IN"/>
        </w:rPr>
        <w:t xml:space="preserve"> Create engaging and easy-to-follow videos that introduce the company’s culture, mission, policies, and the different teams. This helps new staff feel welcomed and understand what the company is all about from day one.</w:t>
      </w:r>
    </w:p>
    <w:p w14:paraId="3CAF16B8" w14:textId="77777777" w:rsidR="00DE2FD7" w:rsidRPr="00DE2FD7" w:rsidRDefault="00DE2FD7" w:rsidP="00DE2FD7">
      <w:pPr>
        <w:numPr>
          <w:ilvl w:val="0"/>
          <w:numId w:val="11"/>
        </w:numPr>
        <w:spacing w:line="360" w:lineRule="auto"/>
        <w:rPr>
          <w:lang w:val="en-IN"/>
        </w:rPr>
      </w:pPr>
      <w:r w:rsidRPr="00DE2FD7">
        <w:rPr>
          <w:b/>
          <w:bCs/>
          <w:lang w:val="en-IN"/>
        </w:rPr>
        <w:t>Online Paperwork:</w:t>
      </w:r>
      <w:r w:rsidRPr="00DE2FD7">
        <w:rPr>
          <w:lang w:val="en-IN"/>
        </w:rPr>
        <w:t xml:space="preserve"> Instead of filling out forms by hand, use online tools like e-signature apps and onboarding portals. This way, new employees can complete all required documents quickly and easily from their own devices.</w:t>
      </w:r>
    </w:p>
    <w:p w14:paraId="24077806" w14:textId="77777777" w:rsidR="00DE2FD7" w:rsidRPr="00DE2FD7" w:rsidRDefault="00DE2FD7" w:rsidP="00DE2FD7">
      <w:pPr>
        <w:numPr>
          <w:ilvl w:val="0"/>
          <w:numId w:val="11"/>
        </w:numPr>
        <w:spacing w:line="360" w:lineRule="auto"/>
        <w:rPr>
          <w:lang w:val="en-IN"/>
        </w:rPr>
      </w:pPr>
      <w:r w:rsidRPr="00DE2FD7">
        <w:rPr>
          <w:b/>
          <w:bCs/>
          <w:lang w:val="en-IN"/>
        </w:rPr>
        <w:t>Mentorship Program:</w:t>
      </w:r>
      <w:r w:rsidRPr="00DE2FD7">
        <w:rPr>
          <w:lang w:val="en-IN"/>
        </w:rPr>
        <w:t xml:space="preserve"> Match each new employee with a mentor who can guide and support them for the first 30 days. These mentors will check in regularly, answer questions, and help the new hires feel comfortable and confident in their new roles—even if everything is done online.</w:t>
      </w:r>
    </w:p>
    <w:p w14:paraId="4D94363A" w14:textId="77777777" w:rsidR="00DE2FD7" w:rsidRPr="00DE2FD7" w:rsidRDefault="00DE2FD7" w:rsidP="00DE2FD7">
      <w:pPr>
        <w:numPr>
          <w:ilvl w:val="0"/>
          <w:numId w:val="11"/>
        </w:numPr>
        <w:spacing w:line="360" w:lineRule="auto"/>
        <w:rPr>
          <w:lang w:val="en-IN"/>
        </w:rPr>
      </w:pPr>
      <w:r w:rsidRPr="00DE2FD7">
        <w:rPr>
          <w:b/>
          <w:bCs/>
          <w:lang w:val="en-IN"/>
        </w:rPr>
        <w:t>Make it Fun with Gamification:</w:t>
      </w:r>
      <w:r w:rsidRPr="00DE2FD7">
        <w:rPr>
          <w:lang w:val="en-IN"/>
        </w:rPr>
        <w:t xml:space="preserve"> Add fun elements like quizzes, badges, and progress trackers to the training process. This keeps the learning interesting and encourages new employees to complete their training with energy and enthusiasm.</w:t>
      </w:r>
    </w:p>
    <w:p w14:paraId="0945461E" w14:textId="77777777" w:rsidR="0064254B" w:rsidRDefault="0064254B">
      <w:pPr>
        <w:spacing w:line="360" w:lineRule="auto"/>
      </w:pPr>
    </w:p>
    <w:p w14:paraId="419F9A74" w14:textId="77777777" w:rsidR="0064254B" w:rsidRDefault="00000000">
      <w:pPr>
        <w:spacing w:line="360" w:lineRule="auto"/>
      </w:pPr>
      <w:r>
        <w:t>4. Sample Social Media Job Posts</w:t>
      </w:r>
    </w:p>
    <w:p w14:paraId="22F53EC4" w14:textId="77777777" w:rsidR="0064254B" w:rsidRDefault="00000000">
      <w:pPr>
        <w:spacing w:line="360" w:lineRule="auto"/>
      </w:pPr>
      <w:r>
        <w:t>Facebook Post (Customer Support Gig Role)</w:t>
      </w:r>
    </w:p>
    <w:p w14:paraId="3575AAE3" w14:textId="77777777" w:rsidR="0064254B" w:rsidRDefault="00000000">
      <w:pPr>
        <w:spacing w:line="360" w:lineRule="auto"/>
      </w:pPr>
      <w:r>
        <w:t>Looking for a flexible role in hospitality?</w:t>
      </w:r>
    </w:p>
    <w:p w14:paraId="7E299D74" w14:textId="77777777" w:rsidR="0064254B" w:rsidRDefault="00000000">
      <w:pPr>
        <w:spacing w:line="360" w:lineRule="auto"/>
      </w:pPr>
      <w:r>
        <w:lastRenderedPageBreak/>
        <w:t>Join our vibrant hotel team as a Customer Support Gig Associate!</w:t>
      </w:r>
    </w:p>
    <w:p w14:paraId="1D8A66ED" w14:textId="77777777" w:rsidR="0064254B" w:rsidRDefault="00000000">
      <w:pPr>
        <w:spacing w:line="360" w:lineRule="auto"/>
      </w:pPr>
      <w:r>
        <w:t>Work flexible hours, earn competitive pay, and grow your skills.</w:t>
      </w:r>
    </w:p>
    <w:p w14:paraId="619B4845" w14:textId="77777777" w:rsidR="0064254B" w:rsidRDefault="00000000">
      <w:pPr>
        <w:spacing w:line="360" w:lineRule="auto"/>
      </w:pPr>
      <w:r>
        <w:t>Apply now: [link] #HospitalityJobs #GigWork #WorkWithUs</w:t>
      </w:r>
    </w:p>
    <w:p w14:paraId="1D30656C" w14:textId="77777777" w:rsidR="0064254B" w:rsidRDefault="0064254B">
      <w:pPr>
        <w:spacing w:line="360" w:lineRule="auto"/>
      </w:pPr>
    </w:p>
    <w:p w14:paraId="64AF985B" w14:textId="77777777" w:rsidR="0064254B" w:rsidRDefault="00000000">
      <w:pPr>
        <w:spacing w:line="360" w:lineRule="auto"/>
      </w:pPr>
      <w:r>
        <w:t>Instagram Post (Hybrid Marketing Role)</w:t>
      </w:r>
    </w:p>
    <w:p w14:paraId="3F74B6C5" w14:textId="77777777" w:rsidR="0064254B" w:rsidRDefault="00000000">
      <w:pPr>
        <w:spacing w:line="360" w:lineRule="auto"/>
      </w:pPr>
      <w:r>
        <w:t>Join Our Team!</w:t>
      </w:r>
    </w:p>
    <w:p w14:paraId="7B9489FD" w14:textId="77777777" w:rsidR="0064254B" w:rsidRDefault="00000000">
      <w:pPr>
        <w:spacing w:line="360" w:lineRule="auto"/>
      </w:pPr>
      <w:r>
        <w:t>We're hiring a Hybrid Marketing Specialist – combine your love for travel with creative digital work! Remote flexibility + on-site event coverage.</w:t>
      </w:r>
    </w:p>
    <w:p w14:paraId="0C7EBABB" w14:textId="77777777" w:rsidR="0064254B" w:rsidRDefault="00000000">
      <w:pPr>
        <w:spacing w:line="360" w:lineRule="auto"/>
      </w:pPr>
      <w:r>
        <w:t>DM us or apply via bio link.</w:t>
      </w:r>
    </w:p>
    <w:p w14:paraId="74CE494F" w14:textId="77777777" w:rsidR="0064254B" w:rsidRDefault="00000000">
      <w:pPr>
        <w:spacing w:line="360" w:lineRule="auto"/>
      </w:pPr>
      <w:r>
        <w:t>#MarketingJob #RemoteWork #TourismStartup</w:t>
      </w:r>
    </w:p>
    <w:p w14:paraId="28DF5070" w14:textId="77777777" w:rsidR="0064254B" w:rsidRDefault="0064254B">
      <w:pPr>
        <w:spacing w:line="360" w:lineRule="auto"/>
      </w:pPr>
    </w:p>
    <w:p w14:paraId="1A1DB287" w14:textId="77777777" w:rsidR="0064254B" w:rsidRDefault="00000000">
      <w:pPr>
        <w:spacing w:line="360" w:lineRule="auto"/>
      </w:pPr>
      <w:r>
        <w:t>LinkedIn Post (Full-time Guest Relations Role)</w:t>
      </w:r>
    </w:p>
    <w:p w14:paraId="0056B6B8" w14:textId="77777777" w:rsidR="0064254B" w:rsidRDefault="00000000">
      <w:pPr>
        <w:spacing w:line="360" w:lineRule="auto"/>
      </w:pPr>
      <w:r>
        <w:t>Ready to restart your hospitality career?</w:t>
      </w:r>
    </w:p>
    <w:p w14:paraId="19AC63DF" w14:textId="77777777" w:rsidR="0064254B" w:rsidRDefault="00000000">
      <w:pPr>
        <w:spacing w:line="360" w:lineRule="auto"/>
      </w:pPr>
      <w:r>
        <w:t>We're seeking a passionate Guest Relations Executive for our flagship hotel in Quito. Great team, growth paths, and a people-first culture.</w:t>
      </w:r>
    </w:p>
    <w:p w14:paraId="0580303E" w14:textId="77777777" w:rsidR="0064254B" w:rsidRDefault="00000000">
      <w:pPr>
        <w:spacing w:line="360" w:lineRule="auto"/>
      </w:pPr>
      <w:r>
        <w:t>Apply today and be part of the future of tourism. #HiringNow #HospitalityCareers #QuitoJobs</w:t>
      </w:r>
    </w:p>
    <w:p w14:paraId="15D060E0" w14:textId="77777777" w:rsidR="00DE2FD7" w:rsidRPr="00DE2FD7" w:rsidRDefault="00DE2FD7" w:rsidP="00DE2FD7">
      <w:pPr>
        <w:spacing w:line="360" w:lineRule="auto"/>
        <w:rPr>
          <w:b/>
          <w:bCs/>
          <w:lang w:val="en-IN"/>
        </w:rPr>
      </w:pPr>
      <w:r w:rsidRPr="00DE2FD7">
        <w:rPr>
          <w:b/>
          <w:bCs/>
          <w:lang w:val="en-IN"/>
        </w:rPr>
        <w:t>5. Rebranding Our Employee Value Proposition (EVP)</w:t>
      </w:r>
    </w:p>
    <w:p w14:paraId="76213316" w14:textId="77777777" w:rsidR="00DE2FD7" w:rsidRPr="00DE2FD7" w:rsidRDefault="00DE2FD7" w:rsidP="00DE2FD7">
      <w:pPr>
        <w:spacing w:line="360" w:lineRule="auto"/>
        <w:rPr>
          <w:lang w:val="en-IN"/>
        </w:rPr>
      </w:pPr>
      <w:r w:rsidRPr="00DE2FD7">
        <w:rPr>
          <w:lang w:val="en-IN"/>
        </w:rPr>
        <w:t>We want our team members to feel inspired and proud to work with us. That’s why we’re updating how we talk about what it means to be part of our company.</w:t>
      </w:r>
    </w:p>
    <w:p w14:paraId="72B1B84B" w14:textId="77777777" w:rsidR="00DE2FD7" w:rsidRPr="00DE2FD7" w:rsidRDefault="00DE2FD7" w:rsidP="00DE2FD7">
      <w:pPr>
        <w:spacing w:line="360" w:lineRule="auto"/>
        <w:rPr>
          <w:b/>
          <w:bCs/>
          <w:lang w:val="en-IN"/>
        </w:rPr>
      </w:pPr>
      <w:r w:rsidRPr="00DE2FD7">
        <w:rPr>
          <w:b/>
          <w:bCs/>
          <w:lang w:val="en-IN"/>
        </w:rPr>
        <w:t>Old EVP:</w:t>
      </w:r>
    </w:p>
    <w:p w14:paraId="26F80544" w14:textId="77777777" w:rsidR="00DE2FD7" w:rsidRPr="00DE2FD7" w:rsidRDefault="00DE2FD7" w:rsidP="00DE2FD7">
      <w:pPr>
        <w:spacing w:line="360" w:lineRule="auto"/>
        <w:rPr>
          <w:lang w:val="en-IN"/>
        </w:rPr>
      </w:pPr>
      <w:r w:rsidRPr="00DE2FD7">
        <w:rPr>
          <w:i/>
          <w:iCs/>
          <w:lang w:val="en-IN"/>
        </w:rPr>
        <w:lastRenderedPageBreak/>
        <w:t>"Be a part of something big in travel."</w:t>
      </w:r>
      <w:r w:rsidRPr="00DE2FD7">
        <w:rPr>
          <w:lang w:val="en-IN"/>
        </w:rPr>
        <w:br/>
        <w:t>(This message focused only on the size of the industry and missed what really matters to employees.)</w:t>
      </w:r>
    </w:p>
    <w:p w14:paraId="13EECA76" w14:textId="77777777" w:rsidR="00DE2FD7" w:rsidRPr="00DE2FD7" w:rsidRDefault="00DE2FD7" w:rsidP="00DE2FD7">
      <w:pPr>
        <w:spacing w:line="360" w:lineRule="auto"/>
        <w:rPr>
          <w:b/>
          <w:bCs/>
          <w:lang w:val="en-IN"/>
        </w:rPr>
      </w:pPr>
      <w:r w:rsidRPr="00DE2FD7">
        <w:rPr>
          <w:b/>
          <w:bCs/>
          <w:lang w:val="en-IN"/>
        </w:rPr>
        <w:t>New EVP:</w:t>
      </w:r>
    </w:p>
    <w:p w14:paraId="4AD9D2A7" w14:textId="77777777" w:rsidR="00DE2FD7" w:rsidRPr="00DE2FD7" w:rsidRDefault="00DE2FD7" w:rsidP="00DE2FD7">
      <w:pPr>
        <w:spacing w:line="360" w:lineRule="auto"/>
        <w:rPr>
          <w:lang w:val="en-IN"/>
        </w:rPr>
      </w:pPr>
      <w:r w:rsidRPr="00DE2FD7">
        <w:rPr>
          <w:b/>
          <w:bCs/>
          <w:lang w:val="en-IN"/>
        </w:rPr>
        <w:t>"Shape your journey with flexibility, growth, and purpose in tourism."</w:t>
      </w:r>
      <w:r w:rsidRPr="00DE2FD7">
        <w:rPr>
          <w:lang w:val="en-IN"/>
        </w:rPr>
        <w:br/>
        <w:t>(This new message shows that we care about your personal journey—how you grow, work, and make a difference.)</w:t>
      </w:r>
    </w:p>
    <w:p w14:paraId="21733CF1" w14:textId="77777777" w:rsidR="00DE2FD7" w:rsidRPr="00DE2FD7" w:rsidRDefault="00DE2FD7" w:rsidP="00DE2FD7">
      <w:pPr>
        <w:spacing w:line="360" w:lineRule="auto"/>
        <w:rPr>
          <w:lang w:val="en-IN"/>
        </w:rPr>
      </w:pPr>
      <w:r w:rsidRPr="00DE2FD7">
        <w:rPr>
          <w:lang w:val="en-IN"/>
        </w:rPr>
        <w:pict w14:anchorId="7D8C98D7">
          <v:rect id="_x0000_i1031" style="width:0;height:1.5pt" o:hralign="center" o:hrstd="t" o:hr="t" fillcolor="#a0a0a0" stroked="f"/>
        </w:pict>
      </w:r>
    </w:p>
    <w:p w14:paraId="5CF5AF15" w14:textId="77777777" w:rsidR="00DE2FD7" w:rsidRPr="00DE2FD7" w:rsidRDefault="00DE2FD7" w:rsidP="00DE2FD7">
      <w:pPr>
        <w:spacing w:line="360" w:lineRule="auto"/>
        <w:rPr>
          <w:b/>
          <w:bCs/>
          <w:lang w:val="en-IN"/>
        </w:rPr>
      </w:pPr>
      <w:r w:rsidRPr="00DE2FD7">
        <w:rPr>
          <w:b/>
          <w:bCs/>
          <w:lang w:val="en-IN"/>
        </w:rPr>
        <w:t>Our EVP Is Built on These 4 Pillars:</w:t>
      </w:r>
    </w:p>
    <w:p w14:paraId="584AA80C" w14:textId="77777777" w:rsidR="00DE2FD7" w:rsidRPr="00DE2FD7" w:rsidRDefault="00DE2FD7" w:rsidP="00DE2FD7">
      <w:pPr>
        <w:numPr>
          <w:ilvl w:val="0"/>
          <w:numId w:val="12"/>
        </w:numPr>
        <w:spacing w:line="360" w:lineRule="auto"/>
        <w:rPr>
          <w:lang w:val="en-IN"/>
        </w:rPr>
      </w:pPr>
      <w:r w:rsidRPr="00DE2FD7">
        <w:rPr>
          <w:b/>
          <w:bCs/>
          <w:lang w:val="en-IN"/>
        </w:rPr>
        <w:t>Flexibility:</w:t>
      </w:r>
      <w:r w:rsidRPr="00DE2FD7">
        <w:rPr>
          <w:lang w:val="en-IN"/>
        </w:rPr>
        <w:br/>
        <w:t>Choose the work style that fits your life—whether it’s gig-based, hybrid, or a full-time role. We support different ways of working.</w:t>
      </w:r>
    </w:p>
    <w:p w14:paraId="431DB205" w14:textId="77777777" w:rsidR="00DE2FD7" w:rsidRPr="00DE2FD7" w:rsidRDefault="00DE2FD7" w:rsidP="00DE2FD7">
      <w:pPr>
        <w:numPr>
          <w:ilvl w:val="0"/>
          <w:numId w:val="12"/>
        </w:numPr>
        <w:spacing w:line="360" w:lineRule="auto"/>
        <w:rPr>
          <w:lang w:val="en-IN"/>
        </w:rPr>
      </w:pPr>
      <w:r w:rsidRPr="00DE2FD7">
        <w:rPr>
          <w:b/>
          <w:bCs/>
          <w:lang w:val="en-IN"/>
        </w:rPr>
        <w:t>Empowerment:</w:t>
      </w:r>
      <w:r w:rsidRPr="00DE2FD7">
        <w:rPr>
          <w:lang w:val="en-IN"/>
        </w:rPr>
        <w:br/>
        <w:t>We help you grow with training, learning programs, and one-on-one mentorship, so you can reach your goals.</w:t>
      </w:r>
    </w:p>
    <w:p w14:paraId="6543459A" w14:textId="77777777" w:rsidR="00DE2FD7" w:rsidRPr="00DE2FD7" w:rsidRDefault="00DE2FD7" w:rsidP="00DE2FD7">
      <w:pPr>
        <w:numPr>
          <w:ilvl w:val="0"/>
          <w:numId w:val="12"/>
        </w:numPr>
        <w:spacing w:line="360" w:lineRule="auto"/>
        <w:rPr>
          <w:lang w:val="en-IN"/>
        </w:rPr>
      </w:pPr>
      <w:r w:rsidRPr="00DE2FD7">
        <w:rPr>
          <w:b/>
          <w:bCs/>
          <w:lang w:val="en-IN"/>
        </w:rPr>
        <w:t>Inclusion:</w:t>
      </w:r>
      <w:r w:rsidRPr="00DE2FD7">
        <w:rPr>
          <w:lang w:val="en-IN"/>
        </w:rPr>
        <w:br/>
        <w:t>We welcome people from all cultures and backgrounds. Everyone gets a fair chance to grow and succeed here.</w:t>
      </w:r>
    </w:p>
    <w:p w14:paraId="60D21257" w14:textId="77777777" w:rsidR="00DE2FD7" w:rsidRPr="00DE2FD7" w:rsidRDefault="00DE2FD7" w:rsidP="00DE2FD7">
      <w:pPr>
        <w:numPr>
          <w:ilvl w:val="0"/>
          <w:numId w:val="12"/>
        </w:numPr>
        <w:spacing w:line="360" w:lineRule="auto"/>
        <w:rPr>
          <w:lang w:val="en-IN"/>
        </w:rPr>
      </w:pPr>
      <w:r w:rsidRPr="00DE2FD7">
        <w:rPr>
          <w:b/>
          <w:bCs/>
          <w:lang w:val="en-IN"/>
        </w:rPr>
        <w:t>Purpose:</w:t>
      </w:r>
      <w:r w:rsidRPr="00DE2FD7">
        <w:rPr>
          <w:lang w:val="en-IN"/>
        </w:rPr>
        <w:br/>
        <w:t>Your work makes a difference—helping create safe, meaningful, and unforgettable experiences for our guests, while supporting sustainable tourism.</w:t>
      </w:r>
    </w:p>
    <w:p w14:paraId="33471DC2" w14:textId="77777777" w:rsidR="0064254B" w:rsidRDefault="0064254B">
      <w:pPr>
        <w:spacing w:line="360" w:lineRule="auto"/>
      </w:pPr>
    </w:p>
    <w:p w14:paraId="1669549F" w14:textId="77777777" w:rsidR="00DE2FD7" w:rsidRPr="00DE2FD7" w:rsidRDefault="00DE2FD7" w:rsidP="00DE2FD7">
      <w:pPr>
        <w:spacing w:line="360" w:lineRule="auto"/>
        <w:rPr>
          <w:b/>
          <w:bCs/>
          <w:lang w:val="en-IN"/>
        </w:rPr>
      </w:pPr>
      <w:r w:rsidRPr="00DE2FD7">
        <w:rPr>
          <w:b/>
          <w:bCs/>
          <w:lang w:val="en-IN"/>
        </w:rPr>
        <w:t>6. AI-Enabled Staff Performance Dashboards</w:t>
      </w:r>
    </w:p>
    <w:p w14:paraId="61E00517" w14:textId="77777777" w:rsidR="00DE2FD7" w:rsidRPr="00DE2FD7" w:rsidRDefault="00DE2FD7" w:rsidP="00DE2FD7">
      <w:pPr>
        <w:spacing w:line="360" w:lineRule="auto"/>
        <w:rPr>
          <w:lang w:val="en-IN"/>
        </w:rPr>
      </w:pPr>
      <w:r w:rsidRPr="00DE2FD7">
        <w:rPr>
          <w:lang w:val="en-IN"/>
        </w:rPr>
        <w:t xml:space="preserve">To support our team and help everyone do their best, we will use smart dashboards powered by AI (artificial intelligence). These dashboards give managers and employees helpful insights into performance, well-being, and growth opportunities—all in one place. </w:t>
      </w:r>
      <w:r w:rsidRPr="00DE2FD7">
        <w:rPr>
          <w:lang w:val="en-IN"/>
        </w:rPr>
        <w:lastRenderedPageBreak/>
        <w:t>With real-time data and easy-to-read visuals, staff can understand how they’re doing and where they can improve.</w:t>
      </w:r>
    </w:p>
    <w:p w14:paraId="6A303F6F" w14:textId="77777777" w:rsidR="00DE2FD7" w:rsidRPr="00DE2FD7" w:rsidRDefault="00DE2FD7" w:rsidP="00DE2FD7">
      <w:pPr>
        <w:spacing w:line="360" w:lineRule="auto"/>
        <w:rPr>
          <w:lang w:val="en-IN"/>
        </w:rPr>
      </w:pPr>
      <w:r w:rsidRPr="00DE2FD7">
        <w:rPr>
          <w:lang w:val="en-IN"/>
        </w:rPr>
        <w:pict w14:anchorId="08D2B4A8">
          <v:rect id="_x0000_i1039" style="width:0;height:1.5pt" o:hralign="center" o:hrstd="t" o:hr="t" fillcolor="#a0a0a0" stroked="f"/>
        </w:pict>
      </w:r>
    </w:p>
    <w:p w14:paraId="57FE7DBC" w14:textId="77777777" w:rsidR="00DE2FD7" w:rsidRPr="00DE2FD7" w:rsidRDefault="00DE2FD7" w:rsidP="00DE2FD7">
      <w:pPr>
        <w:spacing w:line="360" w:lineRule="auto"/>
        <w:rPr>
          <w:b/>
          <w:bCs/>
          <w:lang w:val="en-IN"/>
        </w:rPr>
      </w:pPr>
      <w:r w:rsidRPr="00DE2FD7">
        <w:rPr>
          <w:b/>
          <w:bCs/>
          <w:lang w:val="en-IN"/>
        </w:rPr>
        <w:t>Key Features of the Dashboard:</w:t>
      </w:r>
    </w:p>
    <w:p w14:paraId="592A6B2A" w14:textId="77777777" w:rsidR="00DE2FD7" w:rsidRPr="00DE2FD7" w:rsidRDefault="00DE2FD7" w:rsidP="00DE2FD7">
      <w:pPr>
        <w:numPr>
          <w:ilvl w:val="0"/>
          <w:numId w:val="13"/>
        </w:numPr>
        <w:spacing w:line="360" w:lineRule="auto"/>
        <w:rPr>
          <w:lang w:val="en-IN"/>
        </w:rPr>
      </w:pPr>
      <w:r w:rsidRPr="00DE2FD7">
        <w:rPr>
          <w:b/>
          <w:bCs/>
          <w:lang w:val="en-IN"/>
        </w:rPr>
        <w:t>KPI Tracking:</w:t>
      </w:r>
      <w:r w:rsidRPr="00DE2FD7">
        <w:rPr>
          <w:lang w:val="en-IN"/>
        </w:rPr>
        <w:br/>
        <w:t>Track important job performance numbers (Key Performance Indicators) in real time. This includes things like:</w:t>
      </w:r>
    </w:p>
    <w:p w14:paraId="4B5E0A3E" w14:textId="77777777" w:rsidR="00DE2FD7" w:rsidRPr="00DE2FD7" w:rsidRDefault="00DE2FD7" w:rsidP="00DE2FD7">
      <w:pPr>
        <w:numPr>
          <w:ilvl w:val="0"/>
          <w:numId w:val="14"/>
        </w:numPr>
        <w:spacing w:line="360" w:lineRule="auto"/>
        <w:rPr>
          <w:lang w:val="en-IN"/>
        </w:rPr>
      </w:pPr>
      <w:r w:rsidRPr="00DE2FD7">
        <w:rPr>
          <w:lang w:val="en-IN"/>
        </w:rPr>
        <w:t>Customer satisfaction scores</w:t>
      </w:r>
    </w:p>
    <w:p w14:paraId="71BBBA25" w14:textId="77777777" w:rsidR="00DE2FD7" w:rsidRPr="00DE2FD7" w:rsidRDefault="00DE2FD7" w:rsidP="00DE2FD7">
      <w:pPr>
        <w:numPr>
          <w:ilvl w:val="0"/>
          <w:numId w:val="14"/>
        </w:numPr>
        <w:spacing w:line="360" w:lineRule="auto"/>
        <w:rPr>
          <w:lang w:val="en-IN"/>
        </w:rPr>
      </w:pPr>
      <w:r w:rsidRPr="00DE2FD7">
        <w:rPr>
          <w:lang w:val="en-IN"/>
        </w:rPr>
        <w:t>Attendance and punctuality</w:t>
      </w:r>
    </w:p>
    <w:p w14:paraId="49E12489" w14:textId="77777777" w:rsidR="00DE2FD7" w:rsidRPr="00DE2FD7" w:rsidRDefault="00DE2FD7" w:rsidP="00DE2FD7">
      <w:pPr>
        <w:numPr>
          <w:ilvl w:val="0"/>
          <w:numId w:val="14"/>
        </w:numPr>
        <w:spacing w:line="360" w:lineRule="auto"/>
        <w:rPr>
          <w:lang w:val="en-IN"/>
        </w:rPr>
      </w:pPr>
      <w:r w:rsidRPr="00DE2FD7">
        <w:rPr>
          <w:lang w:val="en-IN"/>
        </w:rPr>
        <w:t>Upselling or cross-selling success</w:t>
      </w:r>
      <w:r w:rsidRPr="00DE2FD7">
        <w:rPr>
          <w:lang w:val="en-IN"/>
        </w:rPr>
        <w:br/>
        <w:t>This helps both employees and managers see what’s working and what needs attention.</w:t>
      </w:r>
    </w:p>
    <w:p w14:paraId="5D4388CA" w14:textId="3E201CE7" w:rsidR="00DE2FD7" w:rsidRPr="00DE2FD7" w:rsidRDefault="00DE2FD7" w:rsidP="00DE2FD7">
      <w:pPr>
        <w:numPr>
          <w:ilvl w:val="0"/>
          <w:numId w:val="15"/>
        </w:numPr>
        <w:spacing w:line="360" w:lineRule="auto"/>
        <w:rPr>
          <w:lang w:val="en-IN"/>
        </w:rPr>
      </w:pPr>
      <w:r w:rsidRPr="00DE2FD7">
        <w:rPr>
          <w:b/>
          <w:bCs/>
          <w:lang w:val="en-IN"/>
        </w:rPr>
        <w:t>Predictive Analytics:</w:t>
      </w:r>
      <w:r w:rsidRPr="00DE2FD7">
        <w:rPr>
          <w:lang w:val="en-IN"/>
        </w:rPr>
        <w:br/>
        <w:t xml:space="preserve">AI can </w:t>
      </w:r>
      <w:r w:rsidR="004877C8" w:rsidRPr="00DE2FD7">
        <w:rPr>
          <w:lang w:val="en-IN"/>
        </w:rPr>
        <w:t>analyse</w:t>
      </w:r>
      <w:r w:rsidRPr="00DE2FD7">
        <w:rPr>
          <w:lang w:val="en-IN"/>
        </w:rPr>
        <w:t xml:space="preserve"> trends and </w:t>
      </w:r>
      <w:r w:rsidR="004877C8" w:rsidRPr="00DE2FD7">
        <w:rPr>
          <w:lang w:val="en-IN"/>
        </w:rPr>
        <w:t>behaviour</w:t>
      </w:r>
      <w:r w:rsidRPr="00DE2FD7">
        <w:rPr>
          <w:lang w:val="en-IN"/>
        </w:rPr>
        <w:t xml:space="preserve"> to spot early signs of burnout or low engagement. For example, if someone’s performance or mood drops suddenly, the system can alert managers to check in and offer support.</w:t>
      </w:r>
    </w:p>
    <w:p w14:paraId="02E3923E" w14:textId="77777777" w:rsidR="00DE2FD7" w:rsidRPr="00DE2FD7" w:rsidRDefault="00DE2FD7" w:rsidP="00DE2FD7">
      <w:pPr>
        <w:numPr>
          <w:ilvl w:val="0"/>
          <w:numId w:val="15"/>
        </w:numPr>
        <w:spacing w:line="360" w:lineRule="auto"/>
        <w:rPr>
          <w:lang w:val="en-IN"/>
        </w:rPr>
      </w:pPr>
      <w:r w:rsidRPr="00DE2FD7">
        <w:rPr>
          <w:b/>
          <w:bCs/>
          <w:lang w:val="en-IN"/>
        </w:rPr>
        <w:t>Customized Learning Paths:</w:t>
      </w:r>
      <w:r w:rsidRPr="00DE2FD7">
        <w:rPr>
          <w:lang w:val="en-IN"/>
        </w:rPr>
        <w:br/>
        <w:t>Based on performance data, the dashboard can recommend training courses or skill-building workshops to help employees grow and improve where needed.</w:t>
      </w:r>
    </w:p>
    <w:p w14:paraId="6F6DF45E" w14:textId="77777777" w:rsidR="00DE2FD7" w:rsidRPr="00DE2FD7" w:rsidRDefault="00DE2FD7" w:rsidP="00DE2FD7">
      <w:pPr>
        <w:numPr>
          <w:ilvl w:val="0"/>
          <w:numId w:val="15"/>
        </w:numPr>
        <w:spacing w:line="360" w:lineRule="auto"/>
        <w:rPr>
          <w:lang w:val="en-IN"/>
        </w:rPr>
      </w:pPr>
      <w:r w:rsidRPr="00DE2FD7">
        <w:rPr>
          <w:b/>
          <w:bCs/>
          <w:lang w:val="en-IN"/>
        </w:rPr>
        <w:t>Feedback Loop:</w:t>
      </w:r>
      <w:r w:rsidRPr="00DE2FD7">
        <w:rPr>
          <w:lang w:val="en-IN"/>
        </w:rPr>
        <w:br/>
        <w:t>Employees can receive well-rounded feedback through 360-degree reviews from managers, coworkers, and even guests. All this feedback will be collected, visualized, and used to support development.</w:t>
      </w:r>
    </w:p>
    <w:p w14:paraId="0EE963E9" w14:textId="77777777" w:rsidR="0064254B" w:rsidRDefault="0064254B">
      <w:pPr>
        <w:spacing w:line="360" w:lineRule="auto"/>
      </w:pPr>
    </w:p>
    <w:p w14:paraId="0FB0175E" w14:textId="77777777" w:rsidR="00DE2FD7" w:rsidRPr="00DE2FD7" w:rsidRDefault="00DE2FD7" w:rsidP="00DE2FD7">
      <w:pPr>
        <w:spacing w:line="360" w:lineRule="auto"/>
        <w:rPr>
          <w:b/>
          <w:bCs/>
          <w:lang w:val="en-IN"/>
        </w:rPr>
      </w:pPr>
      <w:r w:rsidRPr="00DE2FD7">
        <w:rPr>
          <w:b/>
          <w:bCs/>
          <w:lang w:val="en-IN"/>
        </w:rPr>
        <w:t>7. Building Long-Term Resilience and Employee Wellness</w:t>
      </w:r>
    </w:p>
    <w:p w14:paraId="717D304F" w14:textId="77777777" w:rsidR="00DE2FD7" w:rsidRPr="00DE2FD7" w:rsidRDefault="00DE2FD7" w:rsidP="00DE2FD7">
      <w:pPr>
        <w:spacing w:line="360" w:lineRule="auto"/>
        <w:rPr>
          <w:lang w:val="en-IN"/>
        </w:rPr>
      </w:pPr>
      <w:r w:rsidRPr="00DE2FD7">
        <w:rPr>
          <w:lang w:val="en-IN"/>
        </w:rPr>
        <w:lastRenderedPageBreak/>
        <w:t>To create a workplace where employees feel supported, strong, and prepared for the future, we need to focus on overall wellness—mental, physical, financial, and professional. By caring for our team in every area of life, we build a happier, more loyal, and more resilient workforce.</w:t>
      </w:r>
    </w:p>
    <w:p w14:paraId="6AB34B9F" w14:textId="77777777" w:rsidR="00DE2FD7" w:rsidRPr="00DE2FD7" w:rsidRDefault="00DE2FD7" w:rsidP="00DE2FD7">
      <w:pPr>
        <w:spacing w:line="360" w:lineRule="auto"/>
        <w:rPr>
          <w:lang w:val="en-IN"/>
        </w:rPr>
      </w:pPr>
      <w:r w:rsidRPr="00DE2FD7">
        <w:rPr>
          <w:lang w:val="en-IN"/>
        </w:rPr>
        <w:pict w14:anchorId="6C1B1678">
          <v:rect id="_x0000_i1071" style="width:0;height:1.5pt" o:hralign="center" o:hrstd="t" o:hr="t" fillcolor="#a0a0a0" stroked="f"/>
        </w:pict>
      </w:r>
    </w:p>
    <w:p w14:paraId="7B68F597" w14:textId="77777777" w:rsidR="00DE2FD7" w:rsidRPr="00DE2FD7" w:rsidRDefault="00DE2FD7" w:rsidP="00DE2FD7">
      <w:pPr>
        <w:spacing w:line="360" w:lineRule="auto"/>
        <w:rPr>
          <w:b/>
          <w:bCs/>
          <w:lang w:val="en-IN"/>
        </w:rPr>
      </w:pPr>
      <w:r w:rsidRPr="00DE2FD7">
        <w:rPr>
          <w:b/>
          <w:bCs/>
          <w:lang w:val="en-IN"/>
        </w:rPr>
        <w:t>7.1 Mental Wellness Programs</w:t>
      </w:r>
    </w:p>
    <w:p w14:paraId="04A2921A" w14:textId="77777777" w:rsidR="00DE2FD7" w:rsidRPr="00DE2FD7" w:rsidRDefault="00DE2FD7" w:rsidP="00DE2FD7">
      <w:pPr>
        <w:spacing w:line="360" w:lineRule="auto"/>
        <w:rPr>
          <w:lang w:val="en-IN"/>
        </w:rPr>
      </w:pPr>
      <w:r w:rsidRPr="00DE2FD7">
        <w:rPr>
          <w:lang w:val="en-IN"/>
        </w:rPr>
        <w:t>Helping employees take care of their mental health is essential. When people feel mentally strong, they work better and enjoy their jobs more.</w:t>
      </w:r>
    </w:p>
    <w:p w14:paraId="6BCBA6D1" w14:textId="77777777" w:rsidR="00DE2FD7" w:rsidRPr="00DE2FD7" w:rsidRDefault="00DE2FD7" w:rsidP="00DE2FD7">
      <w:pPr>
        <w:spacing w:line="360" w:lineRule="auto"/>
        <w:rPr>
          <w:lang w:val="en-IN"/>
        </w:rPr>
      </w:pPr>
      <w:r w:rsidRPr="00DE2FD7">
        <w:rPr>
          <w:b/>
          <w:bCs/>
          <w:lang w:val="en-IN"/>
        </w:rPr>
        <w:t>Key Ideas:</w:t>
      </w:r>
    </w:p>
    <w:p w14:paraId="7ECB82AE" w14:textId="33B2E1E5" w:rsidR="00DE2FD7" w:rsidRPr="00DE2FD7" w:rsidRDefault="00DE2FD7" w:rsidP="00DE2FD7">
      <w:pPr>
        <w:numPr>
          <w:ilvl w:val="0"/>
          <w:numId w:val="16"/>
        </w:numPr>
        <w:spacing w:line="360" w:lineRule="auto"/>
        <w:rPr>
          <w:lang w:val="en-IN"/>
        </w:rPr>
      </w:pPr>
      <w:r w:rsidRPr="00DE2FD7">
        <w:rPr>
          <w:b/>
          <w:bCs/>
          <w:lang w:val="en-IN"/>
        </w:rPr>
        <w:t>Virtual Therapy &amp; Coaching:</w:t>
      </w:r>
      <w:r w:rsidRPr="00DE2FD7">
        <w:rPr>
          <w:lang w:val="en-IN"/>
        </w:rPr>
        <w:t xml:space="preserve"> Offer confidential access to professional </w:t>
      </w:r>
      <w:r w:rsidR="004877C8" w:rsidRPr="00DE2FD7">
        <w:rPr>
          <w:lang w:val="en-IN"/>
        </w:rPr>
        <w:t>counsellors</w:t>
      </w:r>
      <w:r w:rsidRPr="00DE2FD7">
        <w:rPr>
          <w:lang w:val="en-IN"/>
        </w:rPr>
        <w:t xml:space="preserve"> and life coaches online, so employees can talk to someone anytime they need support.</w:t>
      </w:r>
    </w:p>
    <w:p w14:paraId="606136A2" w14:textId="77777777" w:rsidR="00DE2FD7" w:rsidRPr="00DE2FD7" w:rsidRDefault="00DE2FD7" w:rsidP="00DE2FD7">
      <w:pPr>
        <w:numPr>
          <w:ilvl w:val="0"/>
          <w:numId w:val="16"/>
        </w:numPr>
        <w:spacing w:line="360" w:lineRule="auto"/>
        <w:rPr>
          <w:lang w:val="en-IN"/>
        </w:rPr>
      </w:pPr>
      <w:r w:rsidRPr="00DE2FD7">
        <w:rPr>
          <w:b/>
          <w:bCs/>
          <w:lang w:val="en-IN"/>
        </w:rPr>
        <w:t>Monthly Mental Health Days:</w:t>
      </w:r>
      <w:r w:rsidRPr="00DE2FD7">
        <w:rPr>
          <w:lang w:val="en-IN"/>
        </w:rPr>
        <w:t xml:space="preserve"> Give one day each month where employees can take time off to rest and recharge, no questions asked.</w:t>
      </w:r>
    </w:p>
    <w:p w14:paraId="0C79D493" w14:textId="77777777" w:rsidR="00DE2FD7" w:rsidRPr="00DE2FD7" w:rsidRDefault="00DE2FD7" w:rsidP="00DE2FD7">
      <w:pPr>
        <w:numPr>
          <w:ilvl w:val="0"/>
          <w:numId w:val="16"/>
        </w:numPr>
        <w:spacing w:line="360" w:lineRule="auto"/>
        <w:rPr>
          <w:lang w:val="en-IN"/>
        </w:rPr>
      </w:pPr>
      <w:r w:rsidRPr="00DE2FD7">
        <w:rPr>
          <w:b/>
          <w:bCs/>
          <w:lang w:val="en-IN"/>
        </w:rPr>
        <w:t>Stress Management Webinars:</w:t>
      </w:r>
      <w:r w:rsidRPr="00DE2FD7">
        <w:rPr>
          <w:lang w:val="en-IN"/>
        </w:rPr>
        <w:t xml:space="preserve"> Run online workshops that teach relaxation techniques, time management, and ways to handle pressure at work.</w:t>
      </w:r>
    </w:p>
    <w:p w14:paraId="38DCB836" w14:textId="77777777" w:rsidR="00DE2FD7" w:rsidRPr="00DE2FD7" w:rsidRDefault="00DE2FD7" w:rsidP="00DE2FD7">
      <w:pPr>
        <w:spacing w:line="360" w:lineRule="auto"/>
        <w:rPr>
          <w:lang w:val="en-IN"/>
        </w:rPr>
      </w:pPr>
      <w:r w:rsidRPr="00DE2FD7">
        <w:rPr>
          <w:lang w:val="en-IN"/>
        </w:rPr>
        <w:pict w14:anchorId="6639E81C">
          <v:rect id="_x0000_i1072" style="width:0;height:1.5pt" o:hralign="center" o:hrstd="t" o:hr="t" fillcolor="#a0a0a0" stroked="f"/>
        </w:pict>
      </w:r>
    </w:p>
    <w:p w14:paraId="0693BAED" w14:textId="77777777" w:rsidR="00DE2FD7" w:rsidRPr="00DE2FD7" w:rsidRDefault="00DE2FD7" w:rsidP="00DE2FD7">
      <w:pPr>
        <w:spacing w:line="360" w:lineRule="auto"/>
        <w:rPr>
          <w:b/>
          <w:bCs/>
          <w:lang w:val="en-IN"/>
        </w:rPr>
      </w:pPr>
      <w:r w:rsidRPr="00DE2FD7">
        <w:rPr>
          <w:b/>
          <w:bCs/>
          <w:lang w:val="en-IN"/>
        </w:rPr>
        <w:t>7.2 Physical Well-being</w:t>
      </w:r>
    </w:p>
    <w:p w14:paraId="6C76B843" w14:textId="77777777" w:rsidR="00DE2FD7" w:rsidRPr="00DE2FD7" w:rsidRDefault="00DE2FD7" w:rsidP="00DE2FD7">
      <w:pPr>
        <w:spacing w:line="360" w:lineRule="auto"/>
        <w:rPr>
          <w:lang w:val="en-IN"/>
        </w:rPr>
      </w:pPr>
      <w:r w:rsidRPr="00DE2FD7">
        <w:rPr>
          <w:lang w:val="en-IN"/>
        </w:rPr>
        <w:t>A healthy body supports a healthy mind. We want to make it easier for employees to stay active and pain-free.</w:t>
      </w:r>
    </w:p>
    <w:p w14:paraId="2187DBF3" w14:textId="77777777" w:rsidR="00DE2FD7" w:rsidRPr="00DE2FD7" w:rsidRDefault="00DE2FD7" w:rsidP="00DE2FD7">
      <w:pPr>
        <w:spacing w:line="360" w:lineRule="auto"/>
        <w:rPr>
          <w:lang w:val="en-IN"/>
        </w:rPr>
      </w:pPr>
      <w:r w:rsidRPr="00DE2FD7">
        <w:rPr>
          <w:b/>
          <w:bCs/>
          <w:lang w:val="en-IN"/>
        </w:rPr>
        <w:t>Key Ideas:</w:t>
      </w:r>
    </w:p>
    <w:p w14:paraId="740DCB9F" w14:textId="77777777" w:rsidR="00DE2FD7" w:rsidRPr="00DE2FD7" w:rsidRDefault="00DE2FD7" w:rsidP="00DE2FD7">
      <w:pPr>
        <w:numPr>
          <w:ilvl w:val="0"/>
          <w:numId w:val="17"/>
        </w:numPr>
        <w:spacing w:line="360" w:lineRule="auto"/>
        <w:rPr>
          <w:lang w:val="en-IN"/>
        </w:rPr>
      </w:pPr>
      <w:r w:rsidRPr="00DE2FD7">
        <w:rPr>
          <w:b/>
          <w:bCs/>
          <w:lang w:val="en-IN"/>
        </w:rPr>
        <w:t>On-site Yoga &amp; Stretching Zones:</w:t>
      </w:r>
      <w:r w:rsidRPr="00DE2FD7">
        <w:rPr>
          <w:lang w:val="en-IN"/>
        </w:rPr>
        <w:t xml:space="preserve"> Create relaxing spaces in the workplace where employees can stretch, meditate, or do light exercise during breaks.</w:t>
      </w:r>
    </w:p>
    <w:p w14:paraId="50498481" w14:textId="7FF8DCED" w:rsidR="00DE2FD7" w:rsidRPr="00DE2FD7" w:rsidRDefault="00DE2FD7" w:rsidP="00DE2FD7">
      <w:pPr>
        <w:numPr>
          <w:ilvl w:val="0"/>
          <w:numId w:val="17"/>
        </w:numPr>
        <w:spacing w:line="360" w:lineRule="auto"/>
        <w:rPr>
          <w:lang w:val="en-IN"/>
        </w:rPr>
      </w:pPr>
      <w:r w:rsidRPr="00DE2FD7">
        <w:rPr>
          <w:b/>
          <w:bCs/>
          <w:lang w:val="en-IN"/>
        </w:rPr>
        <w:t>Free or Discounted Gym Memberships:</w:t>
      </w:r>
      <w:r w:rsidRPr="00DE2FD7">
        <w:rPr>
          <w:lang w:val="en-IN"/>
        </w:rPr>
        <w:t xml:space="preserve"> Partner with local gyms or fitness </w:t>
      </w:r>
      <w:r w:rsidR="004877C8" w:rsidRPr="00DE2FD7">
        <w:rPr>
          <w:lang w:val="en-IN"/>
        </w:rPr>
        <w:t>centre’s</w:t>
      </w:r>
      <w:r w:rsidRPr="00DE2FD7">
        <w:rPr>
          <w:lang w:val="en-IN"/>
        </w:rPr>
        <w:t xml:space="preserve"> to offer free or lower-cost memberships.</w:t>
      </w:r>
    </w:p>
    <w:p w14:paraId="2F6D1883" w14:textId="77777777" w:rsidR="00DE2FD7" w:rsidRPr="00DE2FD7" w:rsidRDefault="00DE2FD7" w:rsidP="00DE2FD7">
      <w:pPr>
        <w:numPr>
          <w:ilvl w:val="0"/>
          <w:numId w:val="17"/>
        </w:numPr>
        <w:spacing w:line="360" w:lineRule="auto"/>
        <w:rPr>
          <w:lang w:val="en-IN"/>
        </w:rPr>
      </w:pPr>
      <w:r w:rsidRPr="00DE2FD7">
        <w:rPr>
          <w:b/>
          <w:bCs/>
          <w:lang w:val="en-IN"/>
        </w:rPr>
        <w:lastRenderedPageBreak/>
        <w:t>Ergonomic Workspaces:</w:t>
      </w:r>
      <w:r w:rsidRPr="00DE2FD7">
        <w:rPr>
          <w:lang w:val="en-IN"/>
        </w:rPr>
        <w:t xml:space="preserve"> Provide proper chairs, desks, and equipment—especially for employees working from home—to prevent discomfort and injury.</w:t>
      </w:r>
    </w:p>
    <w:p w14:paraId="075236A8" w14:textId="77777777" w:rsidR="00DE2FD7" w:rsidRPr="00DE2FD7" w:rsidRDefault="00DE2FD7" w:rsidP="00DE2FD7">
      <w:pPr>
        <w:spacing w:line="360" w:lineRule="auto"/>
        <w:rPr>
          <w:lang w:val="en-IN"/>
        </w:rPr>
      </w:pPr>
      <w:r w:rsidRPr="00DE2FD7">
        <w:rPr>
          <w:lang w:val="en-IN"/>
        </w:rPr>
        <w:pict w14:anchorId="568A7760">
          <v:rect id="_x0000_i1073" style="width:0;height:1.5pt" o:hralign="center" o:hrstd="t" o:hr="t" fillcolor="#a0a0a0" stroked="f"/>
        </w:pict>
      </w:r>
    </w:p>
    <w:p w14:paraId="78076F12" w14:textId="77777777" w:rsidR="00DE2FD7" w:rsidRPr="00DE2FD7" w:rsidRDefault="00DE2FD7" w:rsidP="00DE2FD7">
      <w:pPr>
        <w:spacing w:line="360" w:lineRule="auto"/>
        <w:rPr>
          <w:b/>
          <w:bCs/>
          <w:lang w:val="en-IN"/>
        </w:rPr>
      </w:pPr>
      <w:r w:rsidRPr="00DE2FD7">
        <w:rPr>
          <w:b/>
          <w:bCs/>
          <w:lang w:val="en-IN"/>
        </w:rPr>
        <w:t>7.3 Financial Wellness</w:t>
      </w:r>
    </w:p>
    <w:p w14:paraId="503CED8A" w14:textId="77777777" w:rsidR="00DE2FD7" w:rsidRPr="00DE2FD7" w:rsidRDefault="00DE2FD7" w:rsidP="00DE2FD7">
      <w:pPr>
        <w:spacing w:line="360" w:lineRule="auto"/>
        <w:rPr>
          <w:lang w:val="en-IN"/>
        </w:rPr>
      </w:pPr>
      <w:r w:rsidRPr="00DE2FD7">
        <w:rPr>
          <w:lang w:val="en-IN"/>
        </w:rPr>
        <w:t>Money worries can cause stress. We want to support employees in managing their finances with confidence.</w:t>
      </w:r>
    </w:p>
    <w:p w14:paraId="4C71A578" w14:textId="77777777" w:rsidR="00DE2FD7" w:rsidRPr="00DE2FD7" w:rsidRDefault="00DE2FD7" w:rsidP="00DE2FD7">
      <w:pPr>
        <w:spacing w:line="360" w:lineRule="auto"/>
        <w:rPr>
          <w:lang w:val="en-IN"/>
        </w:rPr>
      </w:pPr>
      <w:r w:rsidRPr="00DE2FD7">
        <w:rPr>
          <w:b/>
          <w:bCs/>
          <w:lang w:val="en-IN"/>
        </w:rPr>
        <w:t>Key Ideas:</w:t>
      </w:r>
    </w:p>
    <w:p w14:paraId="3EE5BA5F" w14:textId="77777777" w:rsidR="00DE2FD7" w:rsidRPr="00DE2FD7" w:rsidRDefault="00DE2FD7" w:rsidP="00DE2FD7">
      <w:pPr>
        <w:numPr>
          <w:ilvl w:val="0"/>
          <w:numId w:val="18"/>
        </w:numPr>
        <w:spacing w:line="360" w:lineRule="auto"/>
        <w:rPr>
          <w:lang w:val="en-IN"/>
        </w:rPr>
      </w:pPr>
      <w:r w:rsidRPr="00DE2FD7">
        <w:rPr>
          <w:b/>
          <w:bCs/>
          <w:lang w:val="en-IN"/>
        </w:rPr>
        <w:t>Budgeting Workshops:</w:t>
      </w:r>
      <w:r w:rsidRPr="00DE2FD7">
        <w:rPr>
          <w:lang w:val="en-IN"/>
        </w:rPr>
        <w:t xml:space="preserve"> Offer sessions that teach employees how to manage money, save wisely, and plan for the future.</w:t>
      </w:r>
    </w:p>
    <w:p w14:paraId="0E2B96D2" w14:textId="77777777" w:rsidR="00DE2FD7" w:rsidRPr="00DE2FD7" w:rsidRDefault="00DE2FD7" w:rsidP="00DE2FD7">
      <w:pPr>
        <w:numPr>
          <w:ilvl w:val="0"/>
          <w:numId w:val="18"/>
        </w:numPr>
        <w:spacing w:line="360" w:lineRule="auto"/>
        <w:rPr>
          <w:lang w:val="en-IN"/>
        </w:rPr>
      </w:pPr>
      <w:r w:rsidRPr="00DE2FD7">
        <w:rPr>
          <w:b/>
          <w:bCs/>
          <w:lang w:val="en-IN"/>
        </w:rPr>
        <w:t>Flexible Pay Options:</w:t>
      </w:r>
      <w:r w:rsidRPr="00DE2FD7">
        <w:rPr>
          <w:lang w:val="en-IN"/>
        </w:rPr>
        <w:t xml:space="preserve"> Allow gig workers or hourly staff to get paid twice a month or request part of their pay early if needed, reducing financial stress.</w:t>
      </w:r>
    </w:p>
    <w:p w14:paraId="3945B4A1" w14:textId="77777777" w:rsidR="00DE2FD7" w:rsidRPr="00DE2FD7" w:rsidRDefault="00DE2FD7" w:rsidP="00DE2FD7">
      <w:pPr>
        <w:spacing w:line="360" w:lineRule="auto"/>
        <w:rPr>
          <w:lang w:val="en-IN"/>
        </w:rPr>
      </w:pPr>
      <w:r w:rsidRPr="00DE2FD7">
        <w:rPr>
          <w:lang w:val="en-IN"/>
        </w:rPr>
        <w:pict w14:anchorId="19128BB9">
          <v:rect id="_x0000_i1074" style="width:0;height:1.5pt" o:hralign="center" o:hrstd="t" o:hr="t" fillcolor="#a0a0a0" stroked="f"/>
        </w:pict>
      </w:r>
    </w:p>
    <w:p w14:paraId="422F631F" w14:textId="77777777" w:rsidR="00DE2FD7" w:rsidRPr="00DE2FD7" w:rsidRDefault="00DE2FD7" w:rsidP="00DE2FD7">
      <w:pPr>
        <w:spacing w:line="360" w:lineRule="auto"/>
        <w:rPr>
          <w:b/>
          <w:bCs/>
          <w:lang w:val="en-IN"/>
        </w:rPr>
      </w:pPr>
      <w:r w:rsidRPr="00DE2FD7">
        <w:rPr>
          <w:b/>
          <w:bCs/>
          <w:lang w:val="en-IN"/>
        </w:rPr>
        <w:t>7.4 Career Growth for Resilience</w:t>
      </w:r>
    </w:p>
    <w:p w14:paraId="2EFA85E9" w14:textId="77777777" w:rsidR="00DE2FD7" w:rsidRPr="00DE2FD7" w:rsidRDefault="00DE2FD7" w:rsidP="00DE2FD7">
      <w:pPr>
        <w:spacing w:line="360" w:lineRule="auto"/>
        <w:rPr>
          <w:lang w:val="en-IN"/>
        </w:rPr>
      </w:pPr>
      <w:r w:rsidRPr="00DE2FD7">
        <w:rPr>
          <w:lang w:val="en-IN"/>
        </w:rPr>
        <w:t>Learning and growing makes employees feel empowered and secure in their jobs. We’ll support their long-term career development.</w:t>
      </w:r>
    </w:p>
    <w:p w14:paraId="5BF019D4" w14:textId="77777777" w:rsidR="00DE2FD7" w:rsidRPr="00DE2FD7" w:rsidRDefault="00DE2FD7" w:rsidP="00DE2FD7">
      <w:pPr>
        <w:spacing w:line="360" w:lineRule="auto"/>
        <w:rPr>
          <w:lang w:val="en-IN"/>
        </w:rPr>
      </w:pPr>
      <w:r w:rsidRPr="00DE2FD7">
        <w:rPr>
          <w:b/>
          <w:bCs/>
          <w:lang w:val="en-IN"/>
        </w:rPr>
        <w:t>Key Ideas:</w:t>
      </w:r>
    </w:p>
    <w:p w14:paraId="251BC038" w14:textId="77777777" w:rsidR="00DE2FD7" w:rsidRPr="00DE2FD7" w:rsidRDefault="00DE2FD7" w:rsidP="00DE2FD7">
      <w:pPr>
        <w:numPr>
          <w:ilvl w:val="0"/>
          <w:numId w:val="19"/>
        </w:numPr>
        <w:spacing w:line="360" w:lineRule="auto"/>
        <w:rPr>
          <w:lang w:val="en-IN"/>
        </w:rPr>
      </w:pPr>
      <w:r w:rsidRPr="00DE2FD7">
        <w:rPr>
          <w:b/>
          <w:bCs/>
          <w:lang w:val="en-IN"/>
        </w:rPr>
        <w:t>Internal Mobility:</w:t>
      </w:r>
      <w:r w:rsidRPr="00DE2FD7">
        <w:rPr>
          <w:lang w:val="en-IN"/>
        </w:rPr>
        <w:t xml:space="preserve"> Make it easier for employees to move into new roles within the company, so they can grow without leaving.</w:t>
      </w:r>
    </w:p>
    <w:p w14:paraId="34A9F4E5" w14:textId="77777777" w:rsidR="00DE2FD7" w:rsidRPr="00DE2FD7" w:rsidRDefault="00DE2FD7" w:rsidP="00DE2FD7">
      <w:pPr>
        <w:numPr>
          <w:ilvl w:val="0"/>
          <w:numId w:val="19"/>
        </w:numPr>
        <w:spacing w:line="360" w:lineRule="auto"/>
        <w:rPr>
          <w:lang w:val="en-IN"/>
        </w:rPr>
      </w:pPr>
      <w:r w:rsidRPr="00DE2FD7">
        <w:rPr>
          <w:b/>
          <w:bCs/>
          <w:lang w:val="en-IN"/>
        </w:rPr>
        <w:t>Online Skill Learning:</w:t>
      </w:r>
      <w:r w:rsidRPr="00DE2FD7">
        <w:rPr>
          <w:lang w:val="en-IN"/>
        </w:rPr>
        <w:t xml:space="preserve"> Give access to digital learning platforms like </w:t>
      </w:r>
      <w:r w:rsidRPr="00DE2FD7">
        <w:rPr>
          <w:b/>
          <w:bCs/>
          <w:lang w:val="en-IN"/>
        </w:rPr>
        <w:t>Coursera</w:t>
      </w:r>
      <w:r w:rsidRPr="00DE2FD7">
        <w:rPr>
          <w:lang w:val="en-IN"/>
        </w:rPr>
        <w:t xml:space="preserve"> or </w:t>
      </w:r>
      <w:r w:rsidRPr="00DE2FD7">
        <w:rPr>
          <w:b/>
          <w:bCs/>
          <w:lang w:val="en-IN"/>
        </w:rPr>
        <w:t>Udemy</w:t>
      </w:r>
      <w:r w:rsidRPr="00DE2FD7">
        <w:rPr>
          <w:lang w:val="en-IN"/>
        </w:rPr>
        <w:t xml:space="preserve"> so employees can take courses and improve their skills.</w:t>
      </w:r>
    </w:p>
    <w:p w14:paraId="7724B2C8" w14:textId="77777777" w:rsidR="00DE2FD7" w:rsidRPr="00DE2FD7" w:rsidRDefault="00DE2FD7" w:rsidP="00DE2FD7">
      <w:pPr>
        <w:numPr>
          <w:ilvl w:val="0"/>
          <w:numId w:val="19"/>
        </w:numPr>
        <w:spacing w:line="360" w:lineRule="auto"/>
        <w:rPr>
          <w:lang w:val="en-IN"/>
        </w:rPr>
      </w:pPr>
      <w:r w:rsidRPr="00DE2FD7">
        <w:rPr>
          <w:b/>
          <w:bCs/>
          <w:lang w:val="en-IN"/>
        </w:rPr>
        <w:t>Certification Sponsorships:</w:t>
      </w:r>
      <w:r w:rsidRPr="00DE2FD7">
        <w:rPr>
          <w:lang w:val="en-IN"/>
        </w:rPr>
        <w:t xml:space="preserve"> Pay for employees to get certifications that help them grow in their careers and boost their confidence.</w:t>
      </w:r>
    </w:p>
    <w:p w14:paraId="55EB8855" w14:textId="77777777" w:rsidR="00DE2FD7" w:rsidRPr="00DE2FD7" w:rsidRDefault="00DE2FD7" w:rsidP="00DE2FD7">
      <w:pPr>
        <w:spacing w:line="360" w:lineRule="auto"/>
        <w:rPr>
          <w:lang w:val="en-IN"/>
        </w:rPr>
      </w:pPr>
      <w:r w:rsidRPr="00DE2FD7">
        <w:rPr>
          <w:lang w:val="en-IN"/>
        </w:rPr>
        <w:pict w14:anchorId="7786F69F">
          <v:rect id="_x0000_i1075" style="width:0;height:1.5pt" o:hralign="center" o:hrstd="t" o:hr="t" fillcolor="#a0a0a0" stroked="f"/>
        </w:pict>
      </w:r>
    </w:p>
    <w:p w14:paraId="47DA1173" w14:textId="77777777" w:rsidR="00DE2FD7" w:rsidRPr="00DE2FD7" w:rsidRDefault="00DE2FD7" w:rsidP="00DE2FD7">
      <w:pPr>
        <w:spacing w:line="360" w:lineRule="auto"/>
        <w:rPr>
          <w:b/>
          <w:bCs/>
          <w:lang w:val="en-IN"/>
        </w:rPr>
      </w:pPr>
      <w:r w:rsidRPr="00DE2FD7">
        <w:rPr>
          <w:b/>
          <w:bCs/>
          <w:lang w:val="en-IN"/>
        </w:rPr>
        <w:t>7.5 Crisis Preparedness</w:t>
      </w:r>
    </w:p>
    <w:p w14:paraId="13DC4A30" w14:textId="77777777" w:rsidR="00DE2FD7" w:rsidRPr="00DE2FD7" w:rsidRDefault="00DE2FD7" w:rsidP="00DE2FD7">
      <w:pPr>
        <w:spacing w:line="360" w:lineRule="auto"/>
        <w:rPr>
          <w:lang w:val="en-IN"/>
        </w:rPr>
      </w:pPr>
      <w:r w:rsidRPr="00DE2FD7">
        <w:rPr>
          <w:lang w:val="en-IN"/>
        </w:rPr>
        <w:lastRenderedPageBreak/>
        <w:t>Being ready for unexpected events—like health emergencies or sudden staff shortages—helps keep the business running and staff protected.</w:t>
      </w:r>
    </w:p>
    <w:p w14:paraId="0516CC03" w14:textId="77777777" w:rsidR="00DE2FD7" w:rsidRPr="00DE2FD7" w:rsidRDefault="00DE2FD7" w:rsidP="00DE2FD7">
      <w:pPr>
        <w:spacing w:line="360" w:lineRule="auto"/>
        <w:rPr>
          <w:lang w:val="en-IN"/>
        </w:rPr>
      </w:pPr>
      <w:r w:rsidRPr="00DE2FD7">
        <w:rPr>
          <w:b/>
          <w:bCs/>
          <w:lang w:val="en-IN"/>
        </w:rPr>
        <w:t>Key Ideas:</w:t>
      </w:r>
    </w:p>
    <w:p w14:paraId="569D47E2" w14:textId="77777777" w:rsidR="00DE2FD7" w:rsidRPr="00DE2FD7" w:rsidRDefault="00DE2FD7" w:rsidP="00DE2FD7">
      <w:pPr>
        <w:numPr>
          <w:ilvl w:val="0"/>
          <w:numId w:val="20"/>
        </w:numPr>
        <w:spacing w:line="360" w:lineRule="auto"/>
        <w:rPr>
          <w:lang w:val="en-IN"/>
        </w:rPr>
      </w:pPr>
      <w:r w:rsidRPr="00DE2FD7">
        <w:rPr>
          <w:b/>
          <w:bCs/>
          <w:lang w:val="en-IN"/>
        </w:rPr>
        <w:t>Contingency Workforce Plans:</w:t>
      </w:r>
      <w:r w:rsidRPr="00DE2FD7">
        <w:rPr>
          <w:lang w:val="en-IN"/>
        </w:rPr>
        <w:t xml:space="preserve"> Build a list or pool of trained gig workers who can step in quickly when needed.</w:t>
      </w:r>
    </w:p>
    <w:p w14:paraId="6ADB9D2A" w14:textId="77777777" w:rsidR="00DE2FD7" w:rsidRPr="00DE2FD7" w:rsidRDefault="00DE2FD7" w:rsidP="00DE2FD7">
      <w:pPr>
        <w:numPr>
          <w:ilvl w:val="0"/>
          <w:numId w:val="20"/>
        </w:numPr>
        <w:spacing w:line="360" w:lineRule="auto"/>
        <w:rPr>
          <w:lang w:val="en-IN"/>
        </w:rPr>
      </w:pPr>
      <w:r w:rsidRPr="00DE2FD7">
        <w:rPr>
          <w:b/>
          <w:bCs/>
          <w:lang w:val="en-IN"/>
        </w:rPr>
        <w:t>Health &amp; Safety Protocols:</w:t>
      </w:r>
      <w:r w:rsidRPr="00DE2FD7">
        <w:rPr>
          <w:lang w:val="en-IN"/>
        </w:rPr>
        <w:t xml:space="preserve"> Develop clear plans for handling emergencies, such as outbreaks or natural disasters, including first-aid training and safety drills.</w:t>
      </w:r>
    </w:p>
    <w:p w14:paraId="06293BF6" w14:textId="77777777" w:rsidR="00DE2FD7" w:rsidRPr="00DE2FD7" w:rsidRDefault="00DE2FD7" w:rsidP="00DE2FD7">
      <w:pPr>
        <w:numPr>
          <w:ilvl w:val="0"/>
          <w:numId w:val="20"/>
        </w:numPr>
        <w:spacing w:line="360" w:lineRule="auto"/>
        <w:rPr>
          <w:lang w:val="en-IN"/>
        </w:rPr>
      </w:pPr>
      <w:r w:rsidRPr="00DE2FD7">
        <w:rPr>
          <w:b/>
          <w:bCs/>
          <w:lang w:val="en-IN"/>
        </w:rPr>
        <w:t>Resilience Drills:</w:t>
      </w:r>
      <w:r w:rsidRPr="00DE2FD7">
        <w:rPr>
          <w:lang w:val="en-IN"/>
        </w:rPr>
        <w:t xml:space="preserve"> Organize practice drills or training sessions that prepare staff to respond to various crisis situations calmly and efficiently.</w:t>
      </w:r>
    </w:p>
    <w:p w14:paraId="15121742" w14:textId="77777777" w:rsidR="0064254B" w:rsidRDefault="0064254B">
      <w:pPr>
        <w:spacing w:line="360" w:lineRule="auto"/>
      </w:pPr>
    </w:p>
    <w:p w14:paraId="721303AF" w14:textId="77777777" w:rsidR="0064254B" w:rsidRDefault="00000000">
      <w:pPr>
        <w:spacing w:line="360" w:lineRule="auto"/>
      </w:pPr>
      <w:r>
        <w:t>8. Conclusion</w:t>
      </w:r>
    </w:p>
    <w:p w14:paraId="1530B2D6" w14:textId="77777777" w:rsidR="00DE2FD7" w:rsidRPr="00DE2FD7" w:rsidRDefault="00DE2FD7" w:rsidP="00DE2FD7">
      <w:pPr>
        <w:spacing w:line="360" w:lineRule="auto"/>
        <w:rPr>
          <w:lang w:val="en-IN"/>
        </w:rPr>
      </w:pPr>
      <w:r w:rsidRPr="00DE2FD7">
        <w:rPr>
          <w:lang w:val="en-IN"/>
        </w:rPr>
        <w:t>The tourism and hospitality industry has faced many challenges in recent years, especially due to the COVID-19 pandemic. As we move forward, it’s important to rebuild in a smart, flexible, and people-focused way. This plan outlines how we can attract, support, and grow our team by using modern tools, offering flexible work options, and focusing on the well-being of every employee.</w:t>
      </w:r>
    </w:p>
    <w:p w14:paraId="0849766A" w14:textId="77777777" w:rsidR="00DE2FD7" w:rsidRPr="00DE2FD7" w:rsidRDefault="00DE2FD7" w:rsidP="00DE2FD7">
      <w:pPr>
        <w:spacing w:line="360" w:lineRule="auto"/>
        <w:rPr>
          <w:lang w:val="en-IN"/>
        </w:rPr>
      </w:pPr>
      <w:r w:rsidRPr="00DE2FD7">
        <w:rPr>
          <w:lang w:val="en-IN"/>
        </w:rPr>
        <w:t>By combining gig work, hybrid roles, digital onboarding, AI-powered performance tools, and wellness programs, we create a stronger, more adaptable workforce. Our goal is to make sure employees feel valued, supported, and ready to grow with us—no matter what the future brings. With the right strategy, we can build a resilient team and continue delivering excellent service in a changing world.</w:t>
      </w:r>
    </w:p>
    <w:p w14:paraId="4C65393C" w14:textId="77777777" w:rsidR="0064254B" w:rsidRDefault="0064254B">
      <w:pPr>
        <w:spacing w:line="360" w:lineRule="auto"/>
      </w:pPr>
    </w:p>
    <w:p w14:paraId="625194E0" w14:textId="77777777" w:rsidR="0064254B" w:rsidRDefault="00000000">
      <w:pPr>
        <w:spacing w:line="360" w:lineRule="auto"/>
      </w:pPr>
      <w:r>
        <w:t>9. References</w:t>
      </w:r>
    </w:p>
    <w:p w14:paraId="0E2BD1BB" w14:textId="77777777" w:rsidR="00730B71" w:rsidRPr="00730B71" w:rsidRDefault="00730B71" w:rsidP="00730B71">
      <w:pPr>
        <w:spacing w:line="360" w:lineRule="auto"/>
        <w:rPr>
          <w:lang w:val="en-IN"/>
        </w:rPr>
      </w:pPr>
      <w:r w:rsidRPr="00730B71">
        <w:rPr>
          <w:lang w:val="en-IN"/>
        </w:rPr>
        <w:t xml:space="preserve">Accenture. (2021). </w:t>
      </w:r>
      <w:r w:rsidRPr="00730B71">
        <w:rPr>
          <w:i/>
          <w:iCs/>
          <w:lang w:val="en-IN"/>
        </w:rPr>
        <w:t>The new future of hospitality</w:t>
      </w:r>
      <w:r w:rsidRPr="00730B71">
        <w:rPr>
          <w:lang w:val="en-IN"/>
        </w:rPr>
        <w:t xml:space="preserve">. </w:t>
      </w:r>
      <w:hyperlink r:id="rId6" w:tgtFrame="_new" w:history="1">
        <w:r w:rsidRPr="00730B71">
          <w:rPr>
            <w:rStyle w:val="Hyperlink"/>
            <w:lang w:val="en-IN"/>
          </w:rPr>
          <w:t>https://www.accenture.com</w:t>
        </w:r>
      </w:hyperlink>
    </w:p>
    <w:p w14:paraId="421998B3" w14:textId="77777777" w:rsidR="00730B71" w:rsidRPr="00730B71" w:rsidRDefault="00730B71" w:rsidP="00730B71">
      <w:pPr>
        <w:spacing w:line="360" w:lineRule="auto"/>
        <w:rPr>
          <w:lang w:val="en-IN"/>
        </w:rPr>
      </w:pPr>
      <w:r w:rsidRPr="00730B71">
        <w:rPr>
          <w:lang w:val="en-IN"/>
        </w:rPr>
        <w:lastRenderedPageBreak/>
        <w:t xml:space="preserve">American Psychological Association. (2020). </w:t>
      </w:r>
      <w:r w:rsidRPr="00730B71">
        <w:rPr>
          <w:i/>
          <w:iCs/>
          <w:lang w:val="en-IN"/>
        </w:rPr>
        <w:t>Promoting employee well-being</w:t>
      </w:r>
      <w:r w:rsidRPr="00730B71">
        <w:rPr>
          <w:lang w:val="en-IN"/>
        </w:rPr>
        <w:t xml:space="preserve">. </w:t>
      </w:r>
      <w:hyperlink r:id="rId7" w:tgtFrame="_new" w:history="1">
        <w:r w:rsidRPr="00730B71">
          <w:rPr>
            <w:rStyle w:val="Hyperlink"/>
            <w:lang w:val="en-IN"/>
          </w:rPr>
          <w:t>https://www.apa.org</w:t>
        </w:r>
      </w:hyperlink>
    </w:p>
    <w:p w14:paraId="6B03D37B" w14:textId="77777777" w:rsidR="00730B71" w:rsidRPr="00730B71" w:rsidRDefault="00730B71" w:rsidP="00730B71">
      <w:pPr>
        <w:spacing w:line="360" w:lineRule="auto"/>
        <w:rPr>
          <w:lang w:val="en-IN"/>
        </w:rPr>
      </w:pPr>
      <w:r w:rsidRPr="00730B71">
        <w:rPr>
          <w:lang w:val="en-IN"/>
        </w:rPr>
        <w:t xml:space="preserve">Bersin by Deloitte. (2019). </w:t>
      </w:r>
      <w:r w:rsidRPr="00730B71">
        <w:rPr>
          <w:i/>
          <w:iCs/>
          <w:lang w:val="en-IN"/>
        </w:rPr>
        <w:t>Onboarding in a digital age</w:t>
      </w:r>
      <w:r w:rsidRPr="00730B71">
        <w:rPr>
          <w:lang w:val="en-IN"/>
        </w:rPr>
        <w:t>. Deloitte.</w:t>
      </w:r>
    </w:p>
    <w:p w14:paraId="0CD50854" w14:textId="77777777" w:rsidR="00730B71" w:rsidRPr="00730B71" w:rsidRDefault="00730B71" w:rsidP="00730B71">
      <w:pPr>
        <w:spacing w:line="360" w:lineRule="auto"/>
        <w:rPr>
          <w:lang w:val="en-IN"/>
        </w:rPr>
      </w:pPr>
      <w:r w:rsidRPr="00730B71">
        <w:rPr>
          <w:lang w:val="en-IN"/>
        </w:rPr>
        <w:t xml:space="preserve">CIPD. (2021). </w:t>
      </w:r>
      <w:r w:rsidRPr="00730B71">
        <w:rPr>
          <w:i/>
          <w:iCs/>
          <w:lang w:val="en-IN"/>
        </w:rPr>
        <w:t>Employee value proposition: Why it matters</w:t>
      </w:r>
      <w:r w:rsidRPr="00730B71">
        <w:rPr>
          <w:lang w:val="en-IN"/>
        </w:rPr>
        <w:t xml:space="preserve">. Chartered Institute of Personnel and Development. </w:t>
      </w:r>
      <w:hyperlink r:id="rId8" w:tgtFrame="_new" w:history="1">
        <w:r w:rsidRPr="00730B71">
          <w:rPr>
            <w:rStyle w:val="Hyperlink"/>
            <w:lang w:val="en-IN"/>
          </w:rPr>
          <w:t>https://www.cipd.co.uk</w:t>
        </w:r>
      </w:hyperlink>
    </w:p>
    <w:p w14:paraId="63AD2EB1" w14:textId="77777777" w:rsidR="00730B71" w:rsidRPr="00730B71" w:rsidRDefault="00730B71" w:rsidP="00730B71">
      <w:pPr>
        <w:spacing w:line="360" w:lineRule="auto"/>
        <w:rPr>
          <w:lang w:val="en-IN"/>
        </w:rPr>
      </w:pPr>
      <w:r w:rsidRPr="00730B71">
        <w:rPr>
          <w:lang w:val="en-IN"/>
        </w:rPr>
        <w:t xml:space="preserve">Deloitte. (2021). </w:t>
      </w:r>
      <w:r w:rsidRPr="00730B71">
        <w:rPr>
          <w:i/>
          <w:iCs/>
          <w:lang w:val="en-IN"/>
        </w:rPr>
        <w:t>2021 global human capital trends</w:t>
      </w:r>
      <w:r w:rsidRPr="00730B71">
        <w:rPr>
          <w:lang w:val="en-IN"/>
        </w:rPr>
        <w:t xml:space="preserve">. </w:t>
      </w:r>
      <w:hyperlink r:id="rId9" w:tgtFrame="_new" w:history="1">
        <w:r w:rsidRPr="00730B71">
          <w:rPr>
            <w:rStyle w:val="Hyperlink"/>
            <w:lang w:val="en-IN"/>
          </w:rPr>
          <w:t>https://www2.deloitte.com</w:t>
        </w:r>
      </w:hyperlink>
    </w:p>
    <w:p w14:paraId="05E534A4" w14:textId="77777777" w:rsidR="00730B71" w:rsidRPr="00730B71" w:rsidRDefault="00730B71" w:rsidP="00730B71">
      <w:pPr>
        <w:spacing w:line="360" w:lineRule="auto"/>
        <w:rPr>
          <w:lang w:val="en-IN"/>
        </w:rPr>
      </w:pPr>
      <w:r w:rsidRPr="00730B71">
        <w:rPr>
          <w:lang w:val="en-IN"/>
        </w:rPr>
        <w:t xml:space="preserve">Gallup. (2021). </w:t>
      </w:r>
      <w:r w:rsidRPr="00730B71">
        <w:rPr>
          <w:i/>
          <w:iCs/>
          <w:lang w:val="en-IN"/>
        </w:rPr>
        <w:t>What employees want most in 2021 and beyond</w:t>
      </w:r>
      <w:r w:rsidRPr="00730B71">
        <w:rPr>
          <w:lang w:val="en-IN"/>
        </w:rPr>
        <w:t xml:space="preserve">. </w:t>
      </w:r>
      <w:hyperlink r:id="rId10" w:tgtFrame="_new" w:history="1">
        <w:r w:rsidRPr="00730B71">
          <w:rPr>
            <w:rStyle w:val="Hyperlink"/>
            <w:lang w:val="en-IN"/>
          </w:rPr>
          <w:t>https://www.gallup.com</w:t>
        </w:r>
      </w:hyperlink>
    </w:p>
    <w:p w14:paraId="4521201D" w14:textId="77777777" w:rsidR="00730B71" w:rsidRPr="00730B71" w:rsidRDefault="00730B71" w:rsidP="00730B71">
      <w:pPr>
        <w:spacing w:line="360" w:lineRule="auto"/>
        <w:rPr>
          <w:lang w:val="en-IN"/>
        </w:rPr>
      </w:pPr>
      <w:r w:rsidRPr="00730B71">
        <w:rPr>
          <w:lang w:val="en-IN"/>
        </w:rPr>
        <w:t xml:space="preserve">Gartner. (2021). </w:t>
      </w:r>
      <w:r w:rsidRPr="00730B71">
        <w:rPr>
          <w:i/>
          <w:iCs/>
          <w:lang w:val="en-IN"/>
        </w:rPr>
        <w:t>The future of work reinvented</w:t>
      </w:r>
      <w:r w:rsidRPr="00730B71">
        <w:rPr>
          <w:lang w:val="en-IN"/>
        </w:rPr>
        <w:t xml:space="preserve">. </w:t>
      </w:r>
      <w:hyperlink r:id="rId11" w:tgtFrame="_new" w:history="1">
        <w:r w:rsidRPr="00730B71">
          <w:rPr>
            <w:rStyle w:val="Hyperlink"/>
            <w:lang w:val="en-IN"/>
          </w:rPr>
          <w:t>https://www.gartner.com</w:t>
        </w:r>
      </w:hyperlink>
    </w:p>
    <w:p w14:paraId="22D9DCA4" w14:textId="77777777" w:rsidR="00730B71" w:rsidRPr="00730B71" w:rsidRDefault="00730B71" w:rsidP="00730B71">
      <w:pPr>
        <w:spacing w:line="360" w:lineRule="auto"/>
        <w:rPr>
          <w:lang w:val="en-IN"/>
        </w:rPr>
      </w:pPr>
      <w:r w:rsidRPr="00730B71">
        <w:rPr>
          <w:lang w:val="en-IN"/>
        </w:rPr>
        <w:t xml:space="preserve">Harvard Business Review. (2020). </w:t>
      </w:r>
      <w:r w:rsidRPr="00730B71">
        <w:rPr>
          <w:i/>
          <w:iCs/>
          <w:lang w:val="en-IN"/>
        </w:rPr>
        <w:t>People analytics and AI: The next frontier in performance management</w:t>
      </w:r>
      <w:r w:rsidRPr="00730B71">
        <w:rPr>
          <w:lang w:val="en-IN"/>
        </w:rPr>
        <w:t xml:space="preserve">. </w:t>
      </w:r>
      <w:hyperlink r:id="rId12" w:tgtFrame="_new" w:history="1">
        <w:r w:rsidRPr="00730B71">
          <w:rPr>
            <w:rStyle w:val="Hyperlink"/>
            <w:lang w:val="en-IN"/>
          </w:rPr>
          <w:t>https://hbr.org</w:t>
        </w:r>
      </w:hyperlink>
    </w:p>
    <w:p w14:paraId="1AF24CD5" w14:textId="77777777" w:rsidR="00730B71" w:rsidRPr="00730B71" w:rsidRDefault="00730B71" w:rsidP="00730B71">
      <w:pPr>
        <w:spacing w:line="360" w:lineRule="auto"/>
        <w:rPr>
          <w:lang w:val="en-IN"/>
        </w:rPr>
      </w:pPr>
      <w:r w:rsidRPr="00730B71">
        <w:rPr>
          <w:lang w:val="en-IN"/>
        </w:rPr>
        <w:t xml:space="preserve">Harvard Business Review. (2020). </w:t>
      </w:r>
      <w:r w:rsidRPr="00730B71">
        <w:rPr>
          <w:i/>
          <w:iCs/>
          <w:lang w:val="en-IN"/>
        </w:rPr>
        <w:t>The post-pandemic rules of talent management</w:t>
      </w:r>
      <w:r w:rsidRPr="00730B71">
        <w:rPr>
          <w:lang w:val="en-IN"/>
        </w:rPr>
        <w:t xml:space="preserve">. </w:t>
      </w:r>
      <w:hyperlink r:id="rId13" w:tgtFrame="_new" w:history="1">
        <w:r w:rsidRPr="00730B71">
          <w:rPr>
            <w:rStyle w:val="Hyperlink"/>
            <w:lang w:val="en-IN"/>
          </w:rPr>
          <w:t>https://hbr.org</w:t>
        </w:r>
      </w:hyperlink>
    </w:p>
    <w:p w14:paraId="5C7A4545" w14:textId="77777777" w:rsidR="00730B71" w:rsidRPr="00730B71" w:rsidRDefault="00730B71" w:rsidP="00730B71">
      <w:pPr>
        <w:spacing w:line="360" w:lineRule="auto"/>
        <w:rPr>
          <w:lang w:val="en-IN"/>
        </w:rPr>
      </w:pPr>
      <w:r w:rsidRPr="00730B71">
        <w:rPr>
          <w:lang w:val="en-IN"/>
        </w:rPr>
        <w:t xml:space="preserve">IBM. (2021). </w:t>
      </w:r>
      <w:r w:rsidRPr="00730B71">
        <w:rPr>
          <w:i/>
          <w:iCs/>
          <w:lang w:val="en-IN"/>
        </w:rPr>
        <w:t>AI in HR: The path to better talent decisions</w:t>
      </w:r>
      <w:r w:rsidRPr="00730B71">
        <w:rPr>
          <w:lang w:val="en-IN"/>
        </w:rPr>
        <w:t xml:space="preserve">. </w:t>
      </w:r>
      <w:hyperlink r:id="rId14" w:tgtFrame="_new" w:history="1">
        <w:r w:rsidRPr="00730B71">
          <w:rPr>
            <w:rStyle w:val="Hyperlink"/>
            <w:lang w:val="en-IN"/>
          </w:rPr>
          <w:t>https://www.ibm.com</w:t>
        </w:r>
      </w:hyperlink>
    </w:p>
    <w:p w14:paraId="59C04341" w14:textId="77777777" w:rsidR="00730B71" w:rsidRPr="00730B71" w:rsidRDefault="00730B71" w:rsidP="00730B71">
      <w:pPr>
        <w:spacing w:line="360" w:lineRule="auto"/>
        <w:rPr>
          <w:lang w:val="en-IN"/>
        </w:rPr>
      </w:pPr>
      <w:r w:rsidRPr="00730B71">
        <w:rPr>
          <w:lang w:val="en-IN"/>
        </w:rPr>
        <w:t xml:space="preserve">International Labour Organization. (2021). </w:t>
      </w:r>
      <w:r w:rsidRPr="00730B71">
        <w:rPr>
          <w:i/>
          <w:iCs/>
          <w:lang w:val="en-IN"/>
        </w:rPr>
        <w:t>Working conditions of platform workers</w:t>
      </w:r>
      <w:r w:rsidRPr="00730B71">
        <w:rPr>
          <w:lang w:val="en-IN"/>
        </w:rPr>
        <w:t xml:space="preserve">. </w:t>
      </w:r>
      <w:hyperlink r:id="rId15" w:tgtFrame="_new" w:history="1">
        <w:r w:rsidRPr="00730B71">
          <w:rPr>
            <w:rStyle w:val="Hyperlink"/>
            <w:lang w:val="en-IN"/>
          </w:rPr>
          <w:t>https://www.ilo.org</w:t>
        </w:r>
      </w:hyperlink>
    </w:p>
    <w:p w14:paraId="3FE0F0A0" w14:textId="77777777" w:rsidR="00730B71" w:rsidRPr="00730B71" w:rsidRDefault="00730B71" w:rsidP="00730B71">
      <w:pPr>
        <w:spacing w:line="360" w:lineRule="auto"/>
        <w:rPr>
          <w:lang w:val="en-IN"/>
        </w:rPr>
      </w:pPr>
      <w:r w:rsidRPr="00730B71">
        <w:rPr>
          <w:lang w:val="en-IN"/>
        </w:rPr>
        <w:t xml:space="preserve">Intuit &amp; Emergent Research. (2020). </w:t>
      </w:r>
      <w:r w:rsidRPr="00730B71">
        <w:rPr>
          <w:i/>
          <w:iCs/>
          <w:lang w:val="en-IN"/>
        </w:rPr>
        <w:t>The gig economy and the future of work</w:t>
      </w:r>
      <w:r w:rsidRPr="00730B71">
        <w:rPr>
          <w:lang w:val="en-IN"/>
        </w:rPr>
        <w:t xml:space="preserve">. </w:t>
      </w:r>
      <w:hyperlink r:id="rId16" w:tgtFrame="_new" w:history="1">
        <w:r w:rsidRPr="00730B71">
          <w:rPr>
            <w:rStyle w:val="Hyperlink"/>
            <w:lang w:val="en-IN"/>
          </w:rPr>
          <w:t>https://www.intuit.com</w:t>
        </w:r>
      </w:hyperlink>
    </w:p>
    <w:p w14:paraId="337C0610" w14:textId="77777777" w:rsidR="00730B71" w:rsidRPr="00730B71" w:rsidRDefault="00730B71" w:rsidP="00730B71">
      <w:pPr>
        <w:spacing w:line="360" w:lineRule="auto"/>
        <w:rPr>
          <w:lang w:val="en-IN"/>
        </w:rPr>
      </w:pPr>
      <w:r w:rsidRPr="00730B71">
        <w:rPr>
          <w:lang w:val="en-IN"/>
        </w:rPr>
        <w:t xml:space="preserve">LinkedIn Talent Solutions. (2021). </w:t>
      </w:r>
      <w:r w:rsidRPr="00730B71">
        <w:rPr>
          <w:i/>
          <w:iCs/>
          <w:lang w:val="en-IN"/>
        </w:rPr>
        <w:t>Global recruiting trends</w:t>
      </w:r>
      <w:r w:rsidRPr="00730B71">
        <w:rPr>
          <w:lang w:val="en-IN"/>
        </w:rPr>
        <w:t xml:space="preserve">. </w:t>
      </w:r>
      <w:hyperlink r:id="rId17" w:tgtFrame="_new" w:history="1">
        <w:r w:rsidRPr="00730B71">
          <w:rPr>
            <w:rStyle w:val="Hyperlink"/>
            <w:lang w:val="en-IN"/>
          </w:rPr>
          <w:t>https://business.linkedin.com</w:t>
        </w:r>
      </w:hyperlink>
    </w:p>
    <w:p w14:paraId="380168C8" w14:textId="77777777" w:rsidR="00730B71" w:rsidRPr="00730B71" w:rsidRDefault="00730B71" w:rsidP="00730B71">
      <w:pPr>
        <w:spacing w:line="360" w:lineRule="auto"/>
        <w:rPr>
          <w:lang w:val="en-IN"/>
        </w:rPr>
      </w:pPr>
      <w:r w:rsidRPr="00730B71">
        <w:rPr>
          <w:lang w:val="en-IN"/>
        </w:rPr>
        <w:t xml:space="preserve">McKinsey &amp; Company. (2020). </w:t>
      </w:r>
      <w:r w:rsidRPr="00730B71">
        <w:rPr>
          <w:i/>
          <w:iCs/>
          <w:lang w:val="en-IN"/>
        </w:rPr>
        <w:t>COVID-19: Implications for business</w:t>
      </w:r>
      <w:r w:rsidRPr="00730B71">
        <w:rPr>
          <w:lang w:val="en-IN"/>
        </w:rPr>
        <w:t xml:space="preserve">. </w:t>
      </w:r>
      <w:hyperlink r:id="rId18" w:tgtFrame="_new" w:history="1">
        <w:r w:rsidRPr="00730B71">
          <w:rPr>
            <w:rStyle w:val="Hyperlink"/>
            <w:lang w:val="en-IN"/>
          </w:rPr>
          <w:t>https://www.mckinsey.com</w:t>
        </w:r>
      </w:hyperlink>
    </w:p>
    <w:p w14:paraId="291D99BF" w14:textId="77777777" w:rsidR="00730B71" w:rsidRPr="00730B71" w:rsidRDefault="00730B71" w:rsidP="00730B71">
      <w:pPr>
        <w:spacing w:line="360" w:lineRule="auto"/>
        <w:rPr>
          <w:lang w:val="en-IN"/>
        </w:rPr>
      </w:pPr>
      <w:r w:rsidRPr="00730B71">
        <w:rPr>
          <w:lang w:val="en-IN"/>
        </w:rPr>
        <w:t xml:space="preserve">OECD. (2020). </w:t>
      </w:r>
      <w:r w:rsidRPr="00730B71">
        <w:rPr>
          <w:i/>
          <w:iCs/>
          <w:lang w:val="en-IN"/>
        </w:rPr>
        <w:t>Tourism policy responses to the coronavirus (COVID-19)</w:t>
      </w:r>
      <w:r w:rsidRPr="00730B71">
        <w:rPr>
          <w:lang w:val="en-IN"/>
        </w:rPr>
        <w:t xml:space="preserve">. </w:t>
      </w:r>
      <w:hyperlink r:id="rId19" w:tgtFrame="_new" w:history="1">
        <w:r w:rsidRPr="00730B71">
          <w:rPr>
            <w:rStyle w:val="Hyperlink"/>
            <w:lang w:val="en-IN"/>
          </w:rPr>
          <w:t>https://www.oecd.org</w:t>
        </w:r>
      </w:hyperlink>
    </w:p>
    <w:p w14:paraId="6FA00D19" w14:textId="77777777" w:rsidR="00730B71" w:rsidRPr="00730B71" w:rsidRDefault="00730B71" w:rsidP="00730B71">
      <w:pPr>
        <w:spacing w:line="360" w:lineRule="auto"/>
        <w:rPr>
          <w:lang w:val="en-IN"/>
        </w:rPr>
      </w:pPr>
      <w:r w:rsidRPr="00730B71">
        <w:rPr>
          <w:lang w:val="en-IN"/>
        </w:rPr>
        <w:lastRenderedPageBreak/>
        <w:t xml:space="preserve">PwC. (2021). </w:t>
      </w:r>
      <w:r w:rsidRPr="00730B71">
        <w:rPr>
          <w:i/>
          <w:iCs/>
          <w:lang w:val="en-IN"/>
        </w:rPr>
        <w:t>Remote work survey: It’s time to reimagine where and how work will get done</w:t>
      </w:r>
      <w:r w:rsidRPr="00730B71">
        <w:rPr>
          <w:lang w:val="en-IN"/>
        </w:rPr>
        <w:t xml:space="preserve">. </w:t>
      </w:r>
      <w:hyperlink r:id="rId20" w:tgtFrame="_new" w:history="1">
        <w:r w:rsidRPr="00730B71">
          <w:rPr>
            <w:rStyle w:val="Hyperlink"/>
            <w:lang w:val="en-IN"/>
          </w:rPr>
          <w:t>https://www.pwc.com</w:t>
        </w:r>
      </w:hyperlink>
    </w:p>
    <w:p w14:paraId="6A237AAE" w14:textId="77777777" w:rsidR="00730B71" w:rsidRPr="00730B71" w:rsidRDefault="00730B71" w:rsidP="00730B71">
      <w:pPr>
        <w:spacing w:line="360" w:lineRule="auto"/>
        <w:rPr>
          <w:lang w:val="en-IN"/>
        </w:rPr>
      </w:pPr>
      <w:r w:rsidRPr="00730B71">
        <w:rPr>
          <w:lang w:val="en-IN"/>
        </w:rPr>
        <w:t xml:space="preserve">SHRM. (2021). </w:t>
      </w:r>
      <w:r w:rsidRPr="00730B71">
        <w:rPr>
          <w:i/>
          <w:iCs/>
          <w:lang w:val="en-IN"/>
        </w:rPr>
        <w:t>Digital onboarding: The new standard</w:t>
      </w:r>
      <w:r w:rsidRPr="00730B71">
        <w:rPr>
          <w:lang w:val="en-IN"/>
        </w:rPr>
        <w:t xml:space="preserve">. Society for Human Resource Management. </w:t>
      </w:r>
      <w:hyperlink r:id="rId21" w:tgtFrame="_new" w:history="1">
        <w:r w:rsidRPr="00730B71">
          <w:rPr>
            <w:rStyle w:val="Hyperlink"/>
            <w:lang w:val="en-IN"/>
          </w:rPr>
          <w:t>https://www.shrm.org</w:t>
        </w:r>
      </w:hyperlink>
    </w:p>
    <w:p w14:paraId="6E265620" w14:textId="77777777" w:rsidR="00730B71" w:rsidRPr="00730B71" w:rsidRDefault="00730B71" w:rsidP="00730B71">
      <w:pPr>
        <w:spacing w:line="360" w:lineRule="auto"/>
        <w:rPr>
          <w:lang w:val="en-IN"/>
        </w:rPr>
      </w:pPr>
      <w:r w:rsidRPr="00730B71">
        <w:rPr>
          <w:lang w:val="en-IN"/>
        </w:rPr>
        <w:t xml:space="preserve">Sprout Social. (2022). </w:t>
      </w:r>
      <w:r w:rsidRPr="00730B71">
        <w:rPr>
          <w:i/>
          <w:iCs/>
          <w:lang w:val="en-IN"/>
        </w:rPr>
        <w:t>How to write social media job descriptions that attract talent</w:t>
      </w:r>
      <w:r w:rsidRPr="00730B71">
        <w:rPr>
          <w:lang w:val="en-IN"/>
        </w:rPr>
        <w:t xml:space="preserve">. </w:t>
      </w:r>
      <w:hyperlink r:id="rId22" w:tgtFrame="_new" w:history="1">
        <w:r w:rsidRPr="00730B71">
          <w:rPr>
            <w:rStyle w:val="Hyperlink"/>
            <w:lang w:val="en-IN"/>
          </w:rPr>
          <w:t>https://sproutsocial.com</w:t>
        </w:r>
      </w:hyperlink>
    </w:p>
    <w:p w14:paraId="4FC2FF90" w14:textId="77777777" w:rsidR="00730B71" w:rsidRPr="00730B71" w:rsidRDefault="00730B71" w:rsidP="00730B71">
      <w:pPr>
        <w:spacing w:line="360" w:lineRule="auto"/>
        <w:rPr>
          <w:lang w:val="en-IN"/>
        </w:rPr>
      </w:pPr>
      <w:r w:rsidRPr="00730B71">
        <w:rPr>
          <w:lang w:val="en-IN"/>
        </w:rPr>
        <w:t xml:space="preserve">World Bank. (2021). </w:t>
      </w:r>
      <w:r w:rsidRPr="00730B71">
        <w:rPr>
          <w:i/>
          <w:iCs/>
          <w:lang w:val="en-IN"/>
        </w:rPr>
        <w:t>Building back better in tourism</w:t>
      </w:r>
      <w:r w:rsidRPr="00730B71">
        <w:rPr>
          <w:lang w:val="en-IN"/>
        </w:rPr>
        <w:t xml:space="preserve">. </w:t>
      </w:r>
      <w:hyperlink r:id="rId23" w:tgtFrame="_new" w:history="1">
        <w:r w:rsidRPr="00730B71">
          <w:rPr>
            <w:rStyle w:val="Hyperlink"/>
            <w:lang w:val="en-IN"/>
          </w:rPr>
          <w:t>https://www.worldbank.org</w:t>
        </w:r>
      </w:hyperlink>
    </w:p>
    <w:p w14:paraId="06D30D8F" w14:textId="77777777" w:rsidR="00730B71" w:rsidRPr="00730B71" w:rsidRDefault="00730B71" w:rsidP="00730B71">
      <w:pPr>
        <w:spacing w:line="360" w:lineRule="auto"/>
        <w:rPr>
          <w:lang w:val="en-IN"/>
        </w:rPr>
      </w:pPr>
      <w:r w:rsidRPr="00730B71">
        <w:rPr>
          <w:lang w:val="en-IN"/>
        </w:rPr>
        <w:t xml:space="preserve">World Economic Forum. (2021). </w:t>
      </w:r>
      <w:r w:rsidRPr="00730B71">
        <w:rPr>
          <w:i/>
          <w:iCs/>
          <w:lang w:val="en-IN"/>
        </w:rPr>
        <w:t>The future of jobs report 2021</w:t>
      </w:r>
      <w:r w:rsidRPr="00730B71">
        <w:rPr>
          <w:lang w:val="en-IN"/>
        </w:rPr>
        <w:t xml:space="preserve">. </w:t>
      </w:r>
      <w:hyperlink r:id="rId24" w:tgtFrame="_new" w:history="1">
        <w:r w:rsidRPr="00730B71">
          <w:rPr>
            <w:rStyle w:val="Hyperlink"/>
            <w:lang w:val="en-IN"/>
          </w:rPr>
          <w:t>https://www.weforum.org</w:t>
        </w:r>
      </w:hyperlink>
    </w:p>
    <w:p w14:paraId="69BBDD0C" w14:textId="77777777" w:rsidR="00730B71" w:rsidRPr="00730B71" w:rsidRDefault="00730B71" w:rsidP="00730B71">
      <w:pPr>
        <w:spacing w:line="360" w:lineRule="auto"/>
        <w:rPr>
          <w:lang w:val="en-IN"/>
        </w:rPr>
      </w:pPr>
      <w:r w:rsidRPr="00730B71">
        <w:rPr>
          <w:lang w:val="en-IN"/>
        </w:rPr>
        <w:t xml:space="preserve">World Health Organization. (2021). </w:t>
      </w:r>
      <w:r w:rsidRPr="00730B71">
        <w:rPr>
          <w:i/>
          <w:iCs/>
          <w:lang w:val="en-IN"/>
        </w:rPr>
        <w:t>Workplace mental health: Policy and practices</w:t>
      </w:r>
      <w:r w:rsidRPr="00730B71">
        <w:rPr>
          <w:lang w:val="en-IN"/>
        </w:rPr>
        <w:t xml:space="preserve">. </w:t>
      </w:r>
      <w:hyperlink r:id="rId25" w:tgtFrame="_new" w:history="1">
        <w:r w:rsidRPr="00730B71">
          <w:rPr>
            <w:rStyle w:val="Hyperlink"/>
            <w:lang w:val="en-IN"/>
          </w:rPr>
          <w:t>https://www.who.int</w:t>
        </w:r>
      </w:hyperlink>
    </w:p>
    <w:p w14:paraId="671BF4BE" w14:textId="77777777" w:rsidR="00730B71" w:rsidRPr="00730B71" w:rsidRDefault="00730B71" w:rsidP="00730B71">
      <w:pPr>
        <w:spacing w:line="360" w:lineRule="auto"/>
        <w:rPr>
          <w:lang w:val="en-IN"/>
        </w:rPr>
      </w:pPr>
      <w:r w:rsidRPr="00730B71">
        <w:rPr>
          <w:lang w:val="en-IN"/>
        </w:rPr>
        <w:t xml:space="preserve">World Tourism Organization (UNWTO). (2021). </w:t>
      </w:r>
      <w:r w:rsidRPr="00730B71">
        <w:rPr>
          <w:i/>
          <w:iCs/>
          <w:lang w:val="en-IN"/>
        </w:rPr>
        <w:t>Impact assessment of the COVID-19 outbreak on international tourism</w:t>
      </w:r>
      <w:r w:rsidRPr="00730B71">
        <w:rPr>
          <w:lang w:val="en-IN"/>
        </w:rPr>
        <w:t xml:space="preserve">. </w:t>
      </w:r>
      <w:hyperlink r:id="rId26" w:tgtFrame="_new" w:history="1">
        <w:r w:rsidRPr="00730B71">
          <w:rPr>
            <w:rStyle w:val="Hyperlink"/>
            <w:lang w:val="en-IN"/>
          </w:rPr>
          <w:t>https://www.unwto.org</w:t>
        </w:r>
      </w:hyperlink>
    </w:p>
    <w:p w14:paraId="62F9D519" w14:textId="2420B704" w:rsidR="0064254B" w:rsidRDefault="0064254B">
      <w:pPr>
        <w:spacing w:line="360" w:lineRule="auto"/>
      </w:pPr>
    </w:p>
    <w:sectPr w:rsidR="0064254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1C51E95"/>
    <w:multiLevelType w:val="multilevel"/>
    <w:tmpl w:val="C98CAD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7745ED"/>
    <w:multiLevelType w:val="multilevel"/>
    <w:tmpl w:val="8FE6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F75830"/>
    <w:multiLevelType w:val="multilevel"/>
    <w:tmpl w:val="06A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944E41"/>
    <w:multiLevelType w:val="multilevel"/>
    <w:tmpl w:val="CB0A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6E3E02"/>
    <w:multiLevelType w:val="multilevel"/>
    <w:tmpl w:val="4BFE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E52327"/>
    <w:multiLevelType w:val="multilevel"/>
    <w:tmpl w:val="8E942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485D96"/>
    <w:multiLevelType w:val="multilevel"/>
    <w:tmpl w:val="28F8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01056B"/>
    <w:multiLevelType w:val="multilevel"/>
    <w:tmpl w:val="06B6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D7168E"/>
    <w:multiLevelType w:val="multilevel"/>
    <w:tmpl w:val="D03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A77A7B"/>
    <w:multiLevelType w:val="multilevel"/>
    <w:tmpl w:val="0B7A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E178FE"/>
    <w:multiLevelType w:val="multilevel"/>
    <w:tmpl w:val="D77E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9344148">
    <w:abstractNumId w:val="8"/>
  </w:num>
  <w:num w:numId="2" w16cid:durableId="1032610531">
    <w:abstractNumId w:val="6"/>
  </w:num>
  <w:num w:numId="3" w16cid:durableId="2016687094">
    <w:abstractNumId w:val="5"/>
  </w:num>
  <w:num w:numId="4" w16cid:durableId="43676989">
    <w:abstractNumId w:val="4"/>
  </w:num>
  <w:num w:numId="5" w16cid:durableId="1889996166">
    <w:abstractNumId w:val="7"/>
  </w:num>
  <w:num w:numId="6" w16cid:durableId="1334380706">
    <w:abstractNumId w:val="3"/>
  </w:num>
  <w:num w:numId="7" w16cid:durableId="1469973946">
    <w:abstractNumId w:val="2"/>
  </w:num>
  <w:num w:numId="8" w16cid:durableId="28142431">
    <w:abstractNumId w:val="1"/>
  </w:num>
  <w:num w:numId="9" w16cid:durableId="280577071">
    <w:abstractNumId w:val="0"/>
  </w:num>
  <w:num w:numId="10" w16cid:durableId="1125730053">
    <w:abstractNumId w:val="12"/>
  </w:num>
  <w:num w:numId="11" w16cid:durableId="2131123967">
    <w:abstractNumId w:val="18"/>
  </w:num>
  <w:num w:numId="12" w16cid:durableId="1943803051">
    <w:abstractNumId w:val="14"/>
  </w:num>
  <w:num w:numId="13" w16cid:durableId="2102679045">
    <w:abstractNumId w:val="19"/>
  </w:num>
  <w:num w:numId="14" w16cid:durableId="660962566">
    <w:abstractNumId w:val="11"/>
  </w:num>
  <w:num w:numId="15" w16cid:durableId="960724435">
    <w:abstractNumId w:val="9"/>
  </w:num>
  <w:num w:numId="16" w16cid:durableId="2061004899">
    <w:abstractNumId w:val="10"/>
  </w:num>
  <w:num w:numId="17" w16cid:durableId="481508141">
    <w:abstractNumId w:val="13"/>
  </w:num>
  <w:num w:numId="18" w16cid:durableId="396057424">
    <w:abstractNumId w:val="17"/>
  </w:num>
  <w:num w:numId="19" w16cid:durableId="1804620357">
    <w:abstractNumId w:val="15"/>
  </w:num>
  <w:num w:numId="20" w16cid:durableId="19715872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4FFC"/>
    <w:rsid w:val="0029639D"/>
    <w:rsid w:val="00326F90"/>
    <w:rsid w:val="004877C8"/>
    <w:rsid w:val="0064254B"/>
    <w:rsid w:val="00730B71"/>
    <w:rsid w:val="00A71855"/>
    <w:rsid w:val="00AA1D8D"/>
    <w:rsid w:val="00B47730"/>
    <w:rsid w:val="00CB0664"/>
    <w:rsid w:val="00DC6B9A"/>
    <w:rsid w:val="00DE2FD7"/>
    <w:rsid w:val="00EA13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49242D"/>
  <w14:defaultImageDpi w14:val="300"/>
  <w15:docId w15:val="{65F0AF23-8687-4B2D-8DFA-9FDEDED0D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30B71"/>
    <w:rPr>
      <w:color w:val="0000FF" w:themeColor="hyperlink"/>
      <w:u w:val="single"/>
    </w:rPr>
  </w:style>
  <w:style w:type="character" w:styleId="UnresolvedMention">
    <w:name w:val="Unresolved Mention"/>
    <w:basedOn w:val="DefaultParagraphFont"/>
    <w:uiPriority w:val="99"/>
    <w:semiHidden/>
    <w:unhideWhenUsed/>
    <w:rsid w:val="00730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7082">
      <w:bodyDiv w:val="1"/>
      <w:marLeft w:val="0"/>
      <w:marRight w:val="0"/>
      <w:marTop w:val="0"/>
      <w:marBottom w:val="0"/>
      <w:divBdr>
        <w:top w:val="none" w:sz="0" w:space="0" w:color="auto"/>
        <w:left w:val="none" w:sz="0" w:space="0" w:color="auto"/>
        <w:bottom w:val="none" w:sz="0" w:space="0" w:color="auto"/>
        <w:right w:val="none" w:sz="0" w:space="0" w:color="auto"/>
      </w:divBdr>
    </w:div>
    <w:div w:id="102504484">
      <w:bodyDiv w:val="1"/>
      <w:marLeft w:val="0"/>
      <w:marRight w:val="0"/>
      <w:marTop w:val="0"/>
      <w:marBottom w:val="0"/>
      <w:divBdr>
        <w:top w:val="none" w:sz="0" w:space="0" w:color="auto"/>
        <w:left w:val="none" w:sz="0" w:space="0" w:color="auto"/>
        <w:bottom w:val="none" w:sz="0" w:space="0" w:color="auto"/>
        <w:right w:val="none" w:sz="0" w:space="0" w:color="auto"/>
      </w:divBdr>
    </w:div>
    <w:div w:id="114713116">
      <w:bodyDiv w:val="1"/>
      <w:marLeft w:val="0"/>
      <w:marRight w:val="0"/>
      <w:marTop w:val="0"/>
      <w:marBottom w:val="0"/>
      <w:divBdr>
        <w:top w:val="none" w:sz="0" w:space="0" w:color="auto"/>
        <w:left w:val="none" w:sz="0" w:space="0" w:color="auto"/>
        <w:bottom w:val="none" w:sz="0" w:space="0" w:color="auto"/>
        <w:right w:val="none" w:sz="0" w:space="0" w:color="auto"/>
      </w:divBdr>
    </w:div>
    <w:div w:id="237905735">
      <w:bodyDiv w:val="1"/>
      <w:marLeft w:val="0"/>
      <w:marRight w:val="0"/>
      <w:marTop w:val="0"/>
      <w:marBottom w:val="0"/>
      <w:divBdr>
        <w:top w:val="none" w:sz="0" w:space="0" w:color="auto"/>
        <w:left w:val="none" w:sz="0" w:space="0" w:color="auto"/>
        <w:bottom w:val="none" w:sz="0" w:space="0" w:color="auto"/>
        <w:right w:val="none" w:sz="0" w:space="0" w:color="auto"/>
      </w:divBdr>
    </w:div>
    <w:div w:id="296760036">
      <w:bodyDiv w:val="1"/>
      <w:marLeft w:val="0"/>
      <w:marRight w:val="0"/>
      <w:marTop w:val="0"/>
      <w:marBottom w:val="0"/>
      <w:divBdr>
        <w:top w:val="none" w:sz="0" w:space="0" w:color="auto"/>
        <w:left w:val="none" w:sz="0" w:space="0" w:color="auto"/>
        <w:bottom w:val="none" w:sz="0" w:space="0" w:color="auto"/>
        <w:right w:val="none" w:sz="0" w:space="0" w:color="auto"/>
      </w:divBdr>
    </w:div>
    <w:div w:id="422725283">
      <w:bodyDiv w:val="1"/>
      <w:marLeft w:val="0"/>
      <w:marRight w:val="0"/>
      <w:marTop w:val="0"/>
      <w:marBottom w:val="0"/>
      <w:divBdr>
        <w:top w:val="none" w:sz="0" w:space="0" w:color="auto"/>
        <w:left w:val="none" w:sz="0" w:space="0" w:color="auto"/>
        <w:bottom w:val="none" w:sz="0" w:space="0" w:color="auto"/>
        <w:right w:val="none" w:sz="0" w:space="0" w:color="auto"/>
      </w:divBdr>
    </w:div>
    <w:div w:id="439878928">
      <w:bodyDiv w:val="1"/>
      <w:marLeft w:val="0"/>
      <w:marRight w:val="0"/>
      <w:marTop w:val="0"/>
      <w:marBottom w:val="0"/>
      <w:divBdr>
        <w:top w:val="none" w:sz="0" w:space="0" w:color="auto"/>
        <w:left w:val="none" w:sz="0" w:space="0" w:color="auto"/>
        <w:bottom w:val="none" w:sz="0" w:space="0" w:color="auto"/>
        <w:right w:val="none" w:sz="0" w:space="0" w:color="auto"/>
      </w:divBdr>
    </w:div>
    <w:div w:id="655718754">
      <w:bodyDiv w:val="1"/>
      <w:marLeft w:val="0"/>
      <w:marRight w:val="0"/>
      <w:marTop w:val="0"/>
      <w:marBottom w:val="0"/>
      <w:divBdr>
        <w:top w:val="none" w:sz="0" w:space="0" w:color="auto"/>
        <w:left w:val="none" w:sz="0" w:space="0" w:color="auto"/>
        <w:bottom w:val="none" w:sz="0" w:space="0" w:color="auto"/>
        <w:right w:val="none" w:sz="0" w:space="0" w:color="auto"/>
      </w:divBdr>
    </w:div>
    <w:div w:id="745734195">
      <w:bodyDiv w:val="1"/>
      <w:marLeft w:val="0"/>
      <w:marRight w:val="0"/>
      <w:marTop w:val="0"/>
      <w:marBottom w:val="0"/>
      <w:divBdr>
        <w:top w:val="none" w:sz="0" w:space="0" w:color="auto"/>
        <w:left w:val="none" w:sz="0" w:space="0" w:color="auto"/>
        <w:bottom w:val="none" w:sz="0" w:space="0" w:color="auto"/>
        <w:right w:val="none" w:sz="0" w:space="0" w:color="auto"/>
      </w:divBdr>
    </w:div>
    <w:div w:id="803549104">
      <w:bodyDiv w:val="1"/>
      <w:marLeft w:val="0"/>
      <w:marRight w:val="0"/>
      <w:marTop w:val="0"/>
      <w:marBottom w:val="0"/>
      <w:divBdr>
        <w:top w:val="none" w:sz="0" w:space="0" w:color="auto"/>
        <w:left w:val="none" w:sz="0" w:space="0" w:color="auto"/>
        <w:bottom w:val="none" w:sz="0" w:space="0" w:color="auto"/>
        <w:right w:val="none" w:sz="0" w:space="0" w:color="auto"/>
      </w:divBdr>
    </w:div>
    <w:div w:id="897937524">
      <w:bodyDiv w:val="1"/>
      <w:marLeft w:val="0"/>
      <w:marRight w:val="0"/>
      <w:marTop w:val="0"/>
      <w:marBottom w:val="0"/>
      <w:divBdr>
        <w:top w:val="none" w:sz="0" w:space="0" w:color="auto"/>
        <w:left w:val="none" w:sz="0" w:space="0" w:color="auto"/>
        <w:bottom w:val="none" w:sz="0" w:space="0" w:color="auto"/>
        <w:right w:val="none" w:sz="0" w:space="0" w:color="auto"/>
      </w:divBdr>
    </w:div>
    <w:div w:id="1144353730">
      <w:bodyDiv w:val="1"/>
      <w:marLeft w:val="0"/>
      <w:marRight w:val="0"/>
      <w:marTop w:val="0"/>
      <w:marBottom w:val="0"/>
      <w:divBdr>
        <w:top w:val="none" w:sz="0" w:space="0" w:color="auto"/>
        <w:left w:val="none" w:sz="0" w:space="0" w:color="auto"/>
        <w:bottom w:val="none" w:sz="0" w:space="0" w:color="auto"/>
        <w:right w:val="none" w:sz="0" w:space="0" w:color="auto"/>
      </w:divBdr>
    </w:div>
    <w:div w:id="1268932022">
      <w:bodyDiv w:val="1"/>
      <w:marLeft w:val="0"/>
      <w:marRight w:val="0"/>
      <w:marTop w:val="0"/>
      <w:marBottom w:val="0"/>
      <w:divBdr>
        <w:top w:val="none" w:sz="0" w:space="0" w:color="auto"/>
        <w:left w:val="none" w:sz="0" w:space="0" w:color="auto"/>
        <w:bottom w:val="none" w:sz="0" w:space="0" w:color="auto"/>
        <w:right w:val="none" w:sz="0" w:space="0" w:color="auto"/>
      </w:divBdr>
    </w:div>
    <w:div w:id="1349405518">
      <w:bodyDiv w:val="1"/>
      <w:marLeft w:val="0"/>
      <w:marRight w:val="0"/>
      <w:marTop w:val="0"/>
      <w:marBottom w:val="0"/>
      <w:divBdr>
        <w:top w:val="none" w:sz="0" w:space="0" w:color="auto"/>
        <w:left w:val="none" w:sz="0" w:space="0" w:color="auto"/>
        <w:bottom w:val="none" w:sz="0" w:space="0" w:color="auto"/>
        <w:right w:val="none" w:sz="0" w:space="0" w:color="auto"/>
      </w:divBdr>
    </w:div>
    <w:div w:id="1501655241">
      <w:bodyDiv w:val="1"/>
      <w:marLeft w:val="0"/>
      <w:marRight w:val="0"/>
      <w:marTop w:val="0"/>
      <w:marBottom w:val="0"/>
      <w:divBdr>
        <w:top w:val="none" w:sz="0" w:space="0" w:color="auto"/>
        <w:left w:val="none" w:sz="0" w:space="0" w:color="auto"/>
        <w:bottom w:val="none" w:sz="0" w:space="0" w:color="auto"/>
        <w:right w:val="none" w:sz="0" w:space="0" w:color="auto"/>
      </w:divBdr>
    </w:div>
    <w:div w:id="19067241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hyperlink" Target="https://hbr.org" TargetMode="External"/><Relationship Id="rId18" Type="http://schemas.openxmlformats.org/officeDocument/2006/relationships/hyperlink" Target="https://www.mckinsey.com" TargetMode="External"/><Relationship Id="rId26" Type="http://schemas.openxmlformats.org/officeDocument/2006/relationships/hyperlink" Target="https://www.unwto.org" TargetMode="External"/><Relationship Id="rId3" Type="http://schemas.openxmlformats.org/officeDocument/2006/relationships/styles" Target="styles.xml"/><Relationship Id="rId21" Type="http://schemas.openxmlformats.org/officeDocument/2006/relationships/hyperlink" Target="https://www.shrm.org" TargetMode="External"/><Relationship Id="rId7" Type="http://schemas.openxmlformats.org/officeDocument/2006/relationships/hyperlink" Target="https://www.apa.org" TargetMode="External"/><Relationship Id="rId12" Type="http://schemas.openxmlformats.org/officeDocument/2006/relationships/hyperlink" Target="https://hbr.org" TargetMode="External"/><Relationship Id="rId17" Type="http://schemas.openxmlformats.org/officeDocument/2006/relationships/hyperlink" Target="https://business.linkedin.com" TargetMode="External"/><Relationship Id="rId25" Type="http://schemas.openxmlformats.org/officeDocument/2006/relationships/hyperlink" Target="https://www.who.int" TargetMode="External"/><Relationship Id="rId2" Type="http://schemas.openxmlformats.org/officeDocument/2006/relationships/numbering" Target="numbering.xml"/><Relationship Id="rId16" Type="http://schemas.openxmlformats.org/officeDocument/2006/relationships/hyperlink" Target="https://www.intuit.com" TargetMode="External"/><Relationship Id="rId20" Type="http://schemas.openxmlformats.org/officeDocument/2006/relationships/hyperlink" Target="https://www.pwc.com" TargetMode="External"/><Relationship Id="rId1" Type="http://schemas.openxmlformats.org/officeDocument/2006/relationships/customXml" Target="../customXml/item1.xml"/><Relationship Id="rId6" Type="http://schemas.openxmlformats.org/officeDocument/2006/relationships/hyperlink" Target="https://www.accenture.com" TargetMode="External"/><Relationship Id="rId11" Type="http://schemas.openxmlformats.org/officeDocument/2006/relationships/hyperlink" Target="https://www.gartner.com" TargetMode="External"/><Relationship Id="rId24" Type="http://schemas.openxmlformats.org/officeDocument/2006/relationships/hyperlink" Target="https://www.weforum.org" TargetMode="External"/><Relationship Id="rId5" Type="http://schemas.openxmlformats.org/officeDocument/2006/relationships/webSettings" Target="webSettings.xml"/><Relationship Id="rId15" Type="http://schemas.openxmlformats.org/officeDocument/2006/relationships/hyperlink" Target="https://www.ilo.org" TargetMode="External"/><Relationship Id="rId23" Type="http://schemas.openxmlformats.org/officeDocument/2006/relationships/hyperlink" Target="https://www.worldbank.org" TargetMode="External"/><Relationship Id="rId28" Type="http://schemas.openxmlformats.org/officeDocument/2006/relationships/theme" Target="theme/theme1.xml"/><Relationship Id="rId10" Type="http://schemas.openxmlformats.org/officeDocument/2006/relationships/hyperlink" Target="https://www.gallup.com" TargetMode="External"/><Relationship Id="rId19" Type="http://schemas.openxmlformats.org/officeDocument/2006/relationships/hyperlink" Target="https://www.oecd.org" TargetMode="External"/><Relationship Id="rId4" Type="http://schemas.openxmlformats.org/officeDocument/2006/relationships/settings" Target="settings.xml"/><Relationship Id="rId9" Type="http://schemas.openxmlformats.org/officeDocument/2006/relationships/hyperlink" Target="https://www2.deloitte.com" TargetMode="External"/><Relationship Id="rId14" Type="http://schemas.openxmlformats.org/officeDocument/2006/relationships/hyperlink" Target="https://www.ibm.com" TargetMode="External"/><Relationship Id="rId22" Type="http://schemas.openxmlformats.org/officeDocument/2006/relationships/hyperlink" Target="https://sproutsocial.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Sanjiv Sangwan</cp:lastModifiedBy>
  <cp:revision>3</cp:revision>
  <dcterms:created xsi:type="dcterms:W3CDTF">2013-12-23T23:15:00Z</dcterms:created>
  <dcterms:modified xsi:type="dcterms:W3CDTF">2025-05-18T10:23:00Z</dcterms:modified>
  <cp:category/>
</cp:coreProperties>
</file>