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53E93" w14:textId="77777777" w:rsidR="00F27AFC" w:rsidRDefault="00F27AFC">
      <w:pPr>
        <w:jc w:val="center"/>
      </w:pPr>
    </w:p>
    <w:p w14:paraId="51FE71E1" w14:textId="77777777" w:rsidR="00F27AFC" w:rsidRDefault="00000000">
      <w:pPr>
        <w:jc w:val="center"/>
      </w:pPr>
      <w:r>
        <w:rPr>
          <w:noProof/>
        </w:rPr>
        <w:drawing>
          <wp:inline distT="114300" distB="114300" distL="114300" distR="114300" wp14:anchorId="2B716A3E" wp14:editId="39058A44">
            <wp:extent cx="1828800" cy="1638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28800" cy="1638300"/>
                    </a:xfrm>
                    <a:prstGeom prst="rect">
                      <a:avLst/>
                    </a:prstGeom>
                    <a:ln/>
                  </pic:spPr>
                </pic:pic>
              </a:graphicData>
            </a:graphic>
          </wp:inline>
        </w:drawing>
      </w:r>
    </w:p>
    <w:p w14:paraId="2963B4D5" w14:textId="77777777" w:rsidR="00F27AFC" w:rsidRDefault="00000000">
      <w:pPr>
        <w:jc w:val="center"/>
      </w:pPr>
      <w:r>
        <w:t>Cultural Heritage Management</w:t>
      </w:r>
    </w:p>
    <w:p w14:paraId="711D1F06" w14:textId="77777777" w:rsidR="00F27AFC" w:rsidRDefault="00000000">
      <w:pPr>
        <w:jc w:val="center"/>
      </w:pPr>
      <w:r>
        <w:t>Assignment 8</w:t>
      </w:r>
    </w:p>
    <w:p w14:paraId="053C2C9C" w14:textId="77777777" w:rsidR="00F27AFC" w:rsidRDefault="00000000">
      <w:pPr>
        <w:jc w:val="center"/>
      </w:pPr>
      <w:r>
        <w:t>Student Name:</w:t>
      </w:r>
    </w:p>
    <w:p w14:paraId="708800DC" w14:textId="77777777" w:rsidR="00F27AFC" w:rsidRDefault="00000000">
      <w:pPr>
        <w:jc w:val="center"/>
      </w:pPr>
      <w:r>
        <w:t xml:space="preserve">Student ID: </w:t>
      </w:r>
      <w:r>
        <w:br w:type="page"/>
      </w:r>
    </w:p>
    <w:bookmarkStart w:id="0" w:name="_ovucymp78lnh" w:colFirst="0" w:colLast="0" w:displacedByCustomXml="next"/>
    <w:bookmarkEnd w:id="0" w:displacedByCustomXml="next"/>
    <w:sdt>
      <w:sdtPr>
        <w:rPr>
          <w:rFonts w:ascii="Times New Roman" w:eastAsia="Times New Roman" w:hAnsi="Times New Roman" w:cs="Times New Roman"/>
          <w:color w:val="auto"/>
          <w:sz w:val="24"/>
          <w:szCs w:val="24"/>
          <w:lang w:val="en-GB" w:eastAsia="en-IN"/>
        </w:rPr>
        <w:id w:val="-1023852852"/>
        <w:docPartObj>
          <w:docPartGallery w:val="Table of Contents"/>
          <w:docPartUnique/>
        </w:docPartObj>
      </w:sdtPr>
      <w:sdtEndPr>
        <w:rPr>
          <w:b/>
          <w:bCs/>
          <w:noProof/>
        </w:rPr>
      </w:sdtEndPr>
      <w:sdtContent>
        <w:p w14:paraId="05EA873A" w14:textId="0C52121C" w:rsidR="001C4FEF" w:rsidRPr="001C4FEF" w:rsidRDefault="001C4FEF" w:rsidP="001C4FEF">
          <w:pPr>
            <w:pStyle w:val="TOCHeading"/>
            <w:jc w:val="center"/>
            <w:rPr>
              <w:rFonts w:ascii="Times New Roman" w:hAnsi="Times New Roman" w:cs="Times New Roman"/>
              <w:b/>
              <w:bCs/>
              <w:color w:val="auto"/>
              <w:sz w:val="24"/>
              <w:szCs w:val="24"/>
            </w:rPr>
          </w:pPr>
          <w:r w:rsidRPr="001C4FEF">
            <w:rPr>
              <w:rFonts w:ascii="Times New Roman" w:hAnsi="Times New Roman" w:cs="Times New Roman"/>
              <w:b/>
              <w:bCs/>
              <w:color w:val="auto"/>
              <w:sz w:val="24"/>
              <w:szCs w:val="24"/>
            </w:rPr>
            <w:t>Table of Contents</w:t>
          </w:r>
        </w:p>
        <w:p w14:paraId="2C80E03F" w14:textId="2E7FD2C8" w:rsidR="00BB4CDA" w:rsidRDefault="001C4FEF">
          <w:pPr>
            <w:pStyle w:val="TOC1"/>
            <w:tabs>
              <w:tab w:val="right" w:leader="dot" w:pos="9016"/>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32869619" w:history="1">
            <w:r w:rsidR="00BB4CDA" w:rsidRPr="00BB610A">
              <w:rPr>
                <w:rStyle w:val="Hyperlink"/>
                <w:noProof/>
              </w:rPr>
              <w:t>1. The Role of Attribute Listing in Heritage Impact Assessment (HIA)</w:t>
            </w:r>
            <w:r w:rsidR="00BB4CDA">
              <w:rPr>
                <w:noProof/>
                <w:webHidden/>
              </w:rPr>
              <w:tab/>
            </w:r>
            <w:r w:rsidR="00BB4CDA">
              <w:rPr>
                <w:noProof/>
                <w:webHidden/>
              </w:rPr>
              <w:fldChar w:fldCharType="begin"/>
            </w:r>
            <w:r w:rsidR="00BB4CDA">
              <w:rPr>
                <w:noProof/>
                <w:webHidden/>
              </w:rPr>
              <w:instrText xml:space="preserve"> PAGEREF _Toc232869619 \h </w:instrText>
            </w:r>
            <w:r w:rsidR="00BB4CDA">
              <w:rPr>
                <w:noProof/>
                <w:webHidden/>
              </w:rPr>
            </w:r>
            <w:r w:rsidR="00BB4CDA">
              <w:rPr>
                <w:noProof/>
                <w:webHidden/>
              </w:rPr>
              <w:fldChar w:fldCharType="separate"/>
            </w:r>
            <w:r w:rsidR="00BB4CDA">
              <w:rPr>
                <w:noProof/>
                <w:webHidden/>
              </w:rPr>
              <w:t>2</w:t>
            </w:r>
            <w:r w:rsidR="00BB4CDA">
              <w:rPr>
                <w:noProof/>
                <w:webHidden/>
              </w:rPr>
              <w:fldChar w:fldCharType="end"/>
            </w:r>
          </w:hyperlink>
        </w:p>
        <w:p w14:paraId="672798D1" w14:textId="614ED32F" w:rsidR="00BB4CDA" w:rsidRDefault="00BB4CDA">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2869620" w:history="1">
            <w:r w:rsidRPr="00BB610A">
              <w:rPr>
                <w:rStyle w:val="Hyperlink"/>
                <w:noProof/>
              </w:rPr>
              <w:t>2. Heritage Site: Palace of Westminster and Westminster Abbey</w:t>
            </w:r>
            <w:r>
              <w:rPr>
                <w:noProof/>
                <w:webHidden/>
              </w:rPr>
              <w:tab/>
            </w:r>
            <w:r>
              <w:rPr>
                <w:noProof/>
                <w:webHidden/>
              </w:rPr>
              <w:fldChar w:fldCharType="begin"/>
            </w:r>
            <w:r>
              <w:rPr>
                <w:noProof/>
                <w:webHidden/>
              </w:rPr>
              <w:instrText xml:space="preserve"> PAGEREF _Toc232869620 \h </w:instrText>
            </w:r>
            <w:r>
              <w:rPr>
                <w:noProof/>
                <w:webHidden/>
              </w:rPr>
            </w:r>
            <w:r>
              <w:rPr>
                <w:noProof/>
                <w:webHidden/>
              </w:rPr>
              <w:fldChar w:fldCharType="separate"/>
            </w:r>
            <w:r>
              <w:rPr>
                <w:noProof/>
                <w:webHidden/>
              </w:rPr>
              <w:t>2</w:t>
            </w:r>
            <w:r>
              <w:rPr>
                <w:noProof/>
                <w:webHidden/>
              </w:rPr>
              <w:fldChar w:fldCharType="end"/>
            </w:r>
          </w:hyperlink>
        </w:p>
        <w:p w14:paraId="751E7226" w14:textId="6CDACB6F" w:rsidR="00BB4CDA" w:rsidRDefault="00BB4CDA">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2869621" w:history="1">
            <w:r w:rsidRPr="00BB610A">
              <w:rPr>
                <w:rStyle w:val="Hyperlink"/>
                <w:noProof/>
              </w:rPr>
              <w:t>List of Attributes</w:t>
            </w:r>
            <w:r>
              <w:rPr>
                <w:noProof/>
                <w:webHidden/>
              </w:rPr>
              <w:tab/>
            </w:r>
            <w:r>
              <w:rPr>
                <w:noProof/>
                <w:webHidden/>
              </w:rPr>
              <w:fldChar w:fldCharType="begin"/>
            </w:r>
            <w:r>
              <w:rPr>
                <w:noProof/>
                <w:webHidden/>
              </w:rPr>
              <w:instrText xml:space="preserve"> PAGEREF _Toc232869621 \h </w:instrText>
            </w:r>
            <w:r>
              <w:rPr>
                <w:noProof/>
                <w:webHidden/>
              </w:rPr>
            </w:r>
            <w:r>
              <w:rPr>
                <w:noProof/>
                <w:webHidden/>
              </w:rPr>
              <w:fldChar w:fldCharType="separate"/>
            </w:r>
            <w:r>
              <w:rPr>
                <w:noProof/>
                <w:webHidden/>
              </w:rPr>
              <w:t>2</w:t>
            </w:r>
            <w:r>
              <w:rPr>
                <w:noProof/>
                <w:webHidden/>
              </w:rPr>
              <w:fldChar w:fldCharType="end"/>
            </w:r>
          </w:hyperlink>
        </w:p>
        <w:p w14:paraId="2C0E0F0C" w14:textId="4CCAAA1F" w:rsidR="00BB4CDA" w:rsidRDefault="00BB4CDA">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2869622" w:history="1">
            <w:r w:rsidRPr="00BB610A">
              <w:rPr>
                <w:rStyle w:val="Hyperlink"/>
                <w:noProof/>
              </w:rPr>
              <w:t>Classification of Attributes</w:t>
            </w:r>
            <w:r>
              <w:rPr>
                <w:noProof/>
                <w:webHidden/>
              </w:rPr>
              <w:tab/>
            </w:r>
            <w:r>
              <w:rPr>
                <w:noProof/>
                <w:webHidden/>
              </w:rPr>
              <w:fldChar w:fldCharType="begin"/>
            </w:r>
            <w:r>
              <w:rPr>
                <w:noProof/>
                <w:webHidden/>
              </w:rPr>
              <w:instrText xml:space="preserve"> PAGEREF _Toc232869622 \h </w:instrText>
            </w:r>
            <w:r>
              <w:rPr>
                <w:noProof/>
                <w:webHidden/>
              </w:rPr>
            </w:r>
            <w:r>
              <w:rPr>
                <w:noProof/>
                <w:webHidden/>
              </w:rPr>
              <w:fldChar w:fldCharType="separate"/>
            </w:r>
            <w:r>
              <w:rPr>
                <w:noProof/>
                <w:webHidden/>
              </w:rPr>
              <w:t>4</w:t>
            </w:r>
            <w:r>
              <w:rPr>
                <w:noProof/>
                <w:webHidden/>
              </w:rPr>
              <w:fldChar w:fldCharType="end"/>
            </w:r>
          </w:hyperlink>
        </w:p>
        <w:p w14:paraId="326400EC" w14:textId="4A0CB270" w:rsidR="00BB4CDA" w:rsidRDefault="00BB4CDA">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2869623" w:history="1">
            <w:r w:rsidRPr="00BB610A">
              <w:rPr>
                <w:rStyle w:val="Hyperlink"/>
                <w:noProof/>
              </w:rPr>
              <w:t>Heritage Significance</w:t>
            </w:r>
            <w:r>
              <w:rPr>
                <w:noProof/>
                <w:webHidden/>
              </w:rPr>
              <w:tab/>
            </w:r>
            <w:r>
              <w:rPr>
                <w:noProof/>
                <w:webHidden/>
              </w:rPr>
              <w:fldChar w:fldCharType="begin"/>
            </w:r>
            <w:r>
              <w:rPr>
                <w:noProof/>
                <w:webHidden/>
              </w:rPr>
              <w:instrText xml:space="preserve"> PAGEREF _Toc232869623 \h </w:instrText>
            </w:r>
            <w:r>
              <w:rPr>
                <w:noProof/>
                <w:webHidden/>
              </w:rPr>
            </w:r>
            <w:r>
              <w:rPr>
                <w:noProof/>
                <w:webHidden/>
              </w:rPr>
              <w:fldChar w:fldCharType="separate"/>
            </w:r>
            <w:r>
              <w:rPr>
                <w:noProof/>
                <w:webHidden/>
              </w:rPr>
              <w:t>4</w:t>
            </w:r>
            <w:r>
              <w:rPr>
                <w:noProof/>
                <w:webHidden/>
              </w:rPr>
              <w:fldChar w:fldCharType="end"/>
            </w:r>
          </w:hyperlink>
        </w:p>
        <w:p w14:paraId="4184351A" w14:textId="29F9E3BF" w:rsidR="00BB4CDA" w:rsidRDefault="00BB4CDA">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2869624" w:history="1">
            <w:r w:rsidRPr="00BB610A">
              <w:rPr>
                <w:rStyle w:val="Hyperlink"/>
                <w:noProof/>
              </w:rPr>
              <w:t>Reference List</w:t>
            </w:r>
            <w:r>
              <w:rPr>
                <w:noProof/>
                <w:webHidden/>
              </w:rPr>
              <w:tab/>
            </w:r>
            <w:r>
              <w:rPr>
                <w:noProof/>
                <w:webHidden/>
              </w:rPr>
              <w:fldChar w:fldCharType="begin"/>
            </w:r>
            <w:r>
              <w:rPr>
                <w:noProof/>
                <w:webHidden/>
              </w:rPr>
              <w:instrText xml:space="preserve"> PAGEREF _Toc232869624 \h </w:instrText>
            </w:r>
            <w:r>
              <w:rPr>
                <w:noProof/>
                <w:webHidden/>
              </w:rPr>
            </w:r>
            <w:r>
              <w:rPr>
                <w:noProof/>
                <w:webHidden/>
              </w:rPr>
              <w:fldChar w:fldCharType="separate"/>
            </w:r>
            <w:r>
              <w:rPr>
                <w:noProof/>
                <w:webHidden/>
              </w:rPr>
              <w:t>6</w:t>
            </w:r>
            <w:r>
              <w:rPr>
                <w:noProof/>
                <w:webHidden/>
              </w:rPr>
              <w:fldChar w:fldCharType="end"/>
            </w:r>
          </w:hyperlink>
        </w:p>
        <w:p w14:paraId="11526403" w14:textId="07F5F858" w:rsidR="001C4FEF" w:rsidRDefault="001C4FEF">
          <w:r>
            <w:rPr>
              <w:b/>
              <w:bCs/>
              <w:noProof/>
            </w:rPr>
            <w:fldChar w:fldCharType="end"/>
          </w:r>
        </w:p>
      </w:sdtContent>
    </w:sdt>
    <w:p w14:paraId="467482A3" w14:textId="77777777" w:rsidR="001C4FEF" w:rsidRDefault="001C4FEF" w:rsidP="001C4FEF">
      <w:pPr>
        <w:rPr>
          <w:sz w:val="28"/>
          <w:szCs w:val="28"/>
        </w:rPr>
      </w:pPr>
      <w:r>
        <w:br w:type="page"/>
      </w:r>
    </w:p>
    <w:p w14:paraId="2C95EDDC" w14:textId="16F169CC" w:rsidR="00F27AFC" w:rsidRDefault="00000000">
      <w:pPr>
        <w:pStyle w:val="Heading1"/>
      </w:pPr>
      <w:bookmarkStart w:id="1" w:name="_Toc232869619"/>
      <w:r>
        <w:lastRenderedPageBreak/>
        <w:t>1. The Role of Attribute Listing in Heritage Impact Assessment (HIA)</w:t>
      </w:r>
      <w:bookmarkEnd w:id="1"/>
    </w:p>
    <w:p w14:paraId="0ED2E72B" w14:textId="77777777" w:rsidR="00F27AFC" w:rsidRDefault="00000000">
      <w:r>
        <w:t>Attribute listing is an intrinsic part of Heritage Impact Assessment (HIA) since it determines the tangible and intangible features, which express the meaning of a heritage site and its Outstanding Universal Value (OUV). Attributes can be architectural works, historic landscapes, materials, cultural traditions, spatial relationships, and symbolic meanings. Through the systematic description of these attributes, the heritage professionals are able to have a clear understanding of what is significant about a site and what needs to be conserved against possible threats. The UNESCO directions point out that the impacts of a development project must be evaluated in relation to the qualities that define the values of a heritage site (UNESCO World Heritage Centre, 2026a).</w:t>
      </w:r>
    </w:p>
    <w:p w14:paraId="4BFB12B8" w14:textId="733D34D7" w:rsidR="00F27AFC" w:rsidRPr="00D7627E" w:rsidRDefault="00000000">
      <w:pPr>
        <w:rPr>
          <w:lang w:val="en-IN"/>
        </w:rPr>
      </w:pPr>
      <w:r>
        <w:t xml:space="preserve">The attribute listing will help protect, manage, and preserve heritage sites since it will help make informed decisions. It allows practitioners to consider direct, indirect, and cumulative effects of proposed developments, focus on conservation efforts, and track changes in the condition of a site over time (Lin et al., 2025). </w:t>
      </w:r>
      <w:r w:rsidR="00D7627E" w:rsidRPr="00D7627E">
        <w:rPr>
          <w:lang w:val="en-IN"/>
        </w:rPr>
        <w:t>Also, attribute lists complement management plans, legal protection frameworks, and stakeholder engagement by detailing the features to be protected. Based on this, attribute listing supports the process of development-conservation balance-making without undermining the authenticity, integrity, or long-term preservation of heritage sites.</w:t>
      </w:r>
    </w:p>
    <w:p w14:paraId="7A09FC39" w14:textId="77777777" w:rsidR="00F27AFC" w:rsidRDefault="00000000">
      <w:pPr>
        <w:pStyle w:val="Heading1"/>
      </w:pPr>
      <w:bookmarkStart w:id="2" w:name="_t1kt3txfewev" w:colFirst="0" w:colLast="0"/>
      <w:bookmarkStart w:id="3" w:name="_Toc232869620"/>
      <w:bookmarkEnd w:id="2"/>
      <w:r>
        <w:t>2. Heritage Site: Palace of Westminster and Westminster Abbey</w:t>
      </w:r>
      <w:bookmarkEnd w:id="3"/>
    </w:p>
    <w:p w14:paraId="6C1E1FAC" w14:textId="77777777" w:rsidR="00F27AFC" w:rsidRDefault="00000000">
      <w:pPr>
        <w:pStyle w:val="Heading2"/>
      </w:pPr>
      <w:bookmarkStart w:id="4" w:name="_vmhm8aqnlcnh" w:colFirst="0" w:colLast="0"/>
      <w:bookmarkStart w:id="5" w:name="_Toc232869621"/>
      <w:bookmarkEnd w:id="4"/>
      <w:r>
        <w:t>List of Attributes</w:t>
      </w:r>
      <w:bookmarkEnd w:id="5"/>
    </w:p>
    <w:tbl>
      <w:tblPr>
        <w:tblStyle w:val="a"/>
        <w:tblW w:w="878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37"/>
        <w:gridCol w:w="5844"/>
      </w:tblGrid>
      <w:tr w:rsidR="00F27AFC" w14:paraId="44983DBF" w14:textId="77777777" w:rsidTr="00D7627E">
        <w:trPr>
          <w:trHeight w:val="515"/>
        </w:trPr>
        <w:tc>
          <w:tcPr>
            <w:tcW w:w="29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B20B2F" w14:textId="77777777" w:rsidR="00F27AFC" w:rsidRDefault="00000000">
            <w:pPr>
              <w:jc w:val="center"/>
            </w:pPr>
            <w:r>
              <w:rPr>
                <w:b/>
                <w:bCs/>
              </w:rPr>
              <w:t>No.</w:t>
            </w:r>
          </w:p>
        </w:tc>
        <w:tc>
          <w:tcPr>
            <w:tcW w:w="58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63F418" w14:textId="77777777" w:rsidR="00F27AFC" w:rsidRDefault="00000000">
            <w:pPr>
              <w:jc w:val="center"/>
            </w:pPr>
            <w:r>
              <w:rPr>
                <w:b/>
                <w:bCs/>
              </w:rPr>
              <w:t>Attribute</w:t>
            </w:r>
          </w:p>
        </w:tc>
      </w:tr>
      <w:tr w:rsidR="00F27AFC" w14:paraId="64171238" w14:textId="77777777" w:rsidTr="00D7627E">
        <w:trPr>
          <w:trHeight w:val="515"/>
        </w:trPr>
        <w:tc>
          <w:tcPr>
            <w:tcW w:w="29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859A23" w14:textId="77777777" w:rsidR="00F27AFC" w:rsidRDefault="00000000">
            <w:pPr>
              <w:jc w:val="center"/>
            </w:pPr>
            <w:r>
              <w:lastRenderedPageBreak/>
              <w:t>1</w:t>
            </w:r>
          </w:p>
        </w:tc>
        <w:tc>
          <w:tcPr>
            <w:tcW w:w="58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76EAB5" w14:textId="77777777" w:rsidR="00F27AFC" w:rsidRDefault="00000000">
            <w:pPr>
              <w:jc w:val="center"/>
            </w:pPr>
            <w:r>
              <w:t>Gothic Revival architecture</w:t>
            </w:r>
          </w:p>
        </w:tc>
      </w:tr>
      <w:tr w:rsidR="00F27AFC" w14:paraId="217D82CE" w14:textId="77777777" w:rsidTr="00D7627E">
        <w:trPr>
          <w:trHeight w:val="515"/>
        </w:trPr>
        <w:tc>
          <w:tcPr>
            <w:tcW w:w="29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22E0D5" w14:textId="77777777" w:rsidR="00F27AFC" w:rsidRDefault="00000000">
            <w:pPr>
              <w:jc w:val="center"/>
            </w:pPr>
            <w:r>
              <w:t>2</w:t>
            </w:r>
          </w:p>
        </w:tc>
        <w:tc>
          <w:tcPr>
            <w:tcW w:w="58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183A33" w14:textId="77777777" w:rsidR="00F27AFC" w:rsidRDefault="00000000">
            <w:pPr>
              <w:jc w:val="center"/>
            </w:pPr>
            <w:r>
              <w:t>Elizabeth Tower (Big Ben)</w:t>
            </w:r>
          </w:p>
        </w:tc>
      </w:tr>
      <w:tr w:rsidR="00F27AFC" w14:paraId="26EFC8BD" w14:textId="77777777" w:rsidTr="00D7627E">
        <w:trPr>
          <w:trHeight w:val="515"/>
        </w:trPr>
        <w:tc>
          <w:tcPr>
            <w:tcW w:w="29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0FEF3A" w14:textId="77777777" w:rsidR="00F27AFC" w:rsidRDefault="00000000">
            <w:pPr>
              <w:jc w:val="center"/>
            </w:pPr>
            <w:r>
              <w:t>3</w:t>
            </w:r>
          </w:p>
        </w:tc>
        <w:tc>
          <w:tcPr>
            <w:tcW w:w="58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596E77" w14:textId="77777777" w:rsidR="00F27AFC" w:rsidRDefault="00000000">
            <w:pPr>
              <w:jc w:val="center"/>
            </w:pPr>
            <w:r>
              <w:t>House of Commons Chamber</w:t>
            </w:r>
          </w:p>
        </w:tc>
      </w:tr>
      <w:tr w:rsidR="00F27AFC" w14:paraId="598CA578" w14:textId="77777777" w:rsidTr="00D7627E">
        <w:trPr>
          <w:trHeight w:val="515"/>
        </w:trPr>
        <w:tc>
          <w:tcPr>
            <w:tcW w:w="29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F4B7A7" w14:textId="77777777" w:rsidR="00F27AFC" w:rsidRDefault="00000000">
            <w:pPr>
              <w:jc w:val="center"/>
            </w:pPr>
            <w:r>
              <w:t>4</w:t>
            </w:r>
          </w:p>
        </w:tc>
        <w:tc>
          <w:tcPr>
            <w:tcW w:w="58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3655F6" w14:textId="77777777" w:rsidR="00F27AFC" w:rsidRDefault="00000000">
            <w:pPr>
              <w:jc w:val="center"/>
            </w:pPr>
            <w:r>
              <w:t>House of Lords Chamber</w:t>
            </w:r>
          </w:p>
        </w:tc>
      </w:tr>
      <w:tr w:rsidR="00F27AFC" w14:paraId="24481087" w14:textId="77777777" w:rsidTr="00D7627E">
        <w:trPr>
          <w:trHeight w:val="515"/>
        </w:trPr>
        <w:tc>
          <w:tcPr>
            <w:tcW w:w="29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B4C40A" w14:textId="77777777" w:rsidR="00F27AFC" w:rsidRDefault="00000000">
            <w:pPr>
              <w:jc w:val="center"/>
            </w:pPr>
            <w:r>
              <w:t>5</w:t>
            </w:r>
          </w:p>
        </w:tc>
        <w:tc>
          <w:tcPr>
            <w:tcW w:w="58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D16622" w14:textId="77777777" w:rsidR="00F27AFC" w:rsidRDefault="00000000">
            <w:pPr>
              <w:jc w:val="center"/>
            </w:pPr>
            <w:r>
              <w:t>Westminster Hall</w:t>
            </w:r>
          </w:p>
        </w:tc>
      </w:tr>
      <w:tr w:rsidR="00F27AFC" w14:paraId="0F1AD0D7" w14:textId="77777777" w:rsidTr="00D7627E">
        <w:trPr>
          <w:trHeight w:val="515"/>
        </w:trPr>
        <w:tc>
          <w:tcPr>
            <w:tcW w:w="29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AECD47" w14:textId="77777777" w:rsidR="00F27AFC" w:rsidRDefault="00000000">
            <w:pPr>
              <w:jc w:val="center"/>
            </w:pPr>
            <w:r>
              <w:t>6</w:t>
            </w:r>
          </w:p>
        </w:tc>
        <w:tc>
          <w:tcPr>
            <w:tcW w:w="58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060C82" w14:textId="77777777" w:rsidR="00F27AFC" w:rsidRDefault="00000000">
            <w:pPr>
              <w:jc w:val="center"/>
            </w:pPr>
            <w:r>
              <w:t>Westminster Abbey</w:t>
            </w:r>
          </w:p>
        </w:tc>
      </w:tr>
      <w:tr w:rsidR="00F27AFC" w14:paraId="1DB638CC" w14:textId="77777777" w:rsidTr="00D7627E">
        <w:trPr>
          <w:trHeight w:val="515"/>
        </w:trPr>
        <w:tc>
          <w:tcPr>
            <w:tcW w:w="29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CA7417" w14:textId="77777777" w:rsidR="00F27AFC" w:rsidRDefault="00000000">
            <w:pPr>
              <w:jc w:val="center"/>
            </w:pPr>
            <w:r>
              <w:t>7</w:t>
            </w:r>
          </w:p>
        </w:tc>
        <w:tc>
          <w:tcPr>
            <w:tcW w:w="58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D461BB" w14:textId="77777777" w:rsidR="00F27AFC" w:rsidRDefault="00000000">
            <w:pPr>
              <w:jc w:val="center"/>
            </w:pPr>
            <w:r>
              <w:t>Coronation Chair</w:t>
            </w:r>
          </w:p>
        </w:tc>
      </w:tr>
      <w:tr w:rsidR="00F27AFC" w14:paraId="702C1131" w14:textId="77777777" w:rsidTr="00D7627E">
        <w:trPr>
          <w:trHeight w:val="515"/>
        </w:trPr>
        <w:tc>
          <w:tcPr>
            <w:tcW w:w="29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ADB94E" w14:textId="77777777" w:rsidR="00F27AFC" w:rsidRDefault="00000000">
            <w:pPr>
              <w:jc w:val="center"/>
            </w:pPr>
            <w:r>
              <w:t>8</w:t>
            </w:r>
          </w:p>
        </w:tc>
        <w:tc>
          <w:tcPr>
            <w:tcW w:w="58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AAE551" w14:textId="77777777" w:rsidR="00F27AFC" w:rsidRDefault="00000000">
            <w:pPr>
              <w:jc w:val="center"/>
            </w:pPr>
            <w:r>
              <w:t>Medieval stonework and craftsmanship</w:t>
            </w:r>
          </w:p>
        </w:tc>
      </w:tr>
      <w:tr w:rsidR="00F27AFC" w14:paraId="5D9773FF" w14:textId="77777777" w:rsidTr="00D7627E">
        <w:trPr>
          <w:trHeight w:val="515"/>
        </w:trPr>
        <w:tc>
          <w:tcPr>
            <w:tcW w:w="29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9C6A8D" w14:textId="77777777" w:rsidR="00F27AFC" w:rsidRDefault="00000000">
            <w:pPr>
              <w:jc w:val="center"/>
            </w:pPr>
            <w:r>
              <w:t>9</w:t>
            </w:r>
          </w:p>
        </w:tc>
        <w:tc>
          <w:tcPr>
            <w:tcW w:w="58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B096D6" w14:textId="77777777" w:rsidR="00F27AFC" w:rsidRDefault="00000000">
            <w:pPr>
              <w:jc w:val="center"/>
            </w:pPr>
            <w:r>
              <w:t>River Thames setting</w:t>
            </w:r>
          </w:p>
        </w:tc>
      </w:tr>
      <w:tr w:rsidR="00F27AFC" w14:paraId="40DD3FB2" w14:textId="77777777" w:rsidTr="00D7627E">
        <w:trPr>
          <w:trHeight w:val="515"/>
        </w:trPr>
        <w:tc>
          <w:tcPr>
            <w:tcW w:w="293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49D8D4" w14:textId="77777777" w:rsidR="00F27AFC" w:rsidRDefault="00000000">
            <w:pPr>
              <w:jc w:val="center"/>
            </w:pPr>
            <w:r>
              <w:t>10</w:t>
            </w:r>
          </w:p>
        </w:tc>
        <w:tc>
          <w:tcPr>
            <w:tcW w:w="58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0FF2AA" w14:textId="77777777" w:rsidR="00F27AFC" w:rsidRDefault="00000000">
            <w:pPr>
              <w:jc w:val="center"/>
            </w:pPr>
            <w:r>
              <w:t>Parliamentary traditions and ceremonies</w:t>
            </w:r>
          </w:p>
        </w:tc>
      </w:tr>
    </w:tbl>
    <w:p w14:paraId="1BDE73F2" w14:textId="77777777" w:rsidR="00F27AFC" w:rsidRDefault="00000000">
      <w:pPr>
        <w:pStyle w:val="Heading2"/>
      </w:pPr>
      <w:bookmarkStart w:id="6" w:name="_2os5xpxjoqe0" w:colFirst="0" w:colLast="0"/>
      <w:bookmarkStart w:id="7" w:name="_Toc232869622"/>
      <w:bookmarkEnd w:id="6"/>
      <w:r>
        <w:lastRenderedPageBreak/>
        <w:t>Classification of Attributes</w:t>
      </w:r>
      <w:bookmarkEnd w:id="7"/>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69"/>
        <w:gridCol w:w="6756"/>
      </w:tblGrid>
      <w:tr w:rsidR="00F27AFC" w14:paraId="090A2155" w14:textId="77777777">
        <w:trPr>
          <w:trHeight w:val="515"/>
        </w:trPr>
        <w:tc>
          <w:tcPr>
            <w:tcW w:w="22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12BD45" w14:textId="77777777" w:rsidR="00F27AFC" w:rsidRDefault="00000000">
            <w:pPr>
              <w:jc w:val="center"/>
            </w:pPr>
            <w:r>
              <w:rPr>
                <w:b/>
                <w:bCs/>
              </w:rPr>
              <w:t>Category</w:t>
            </w:r>
          </w:p>
        </w:tc>
        <w:tc>
          <w:tcPr>
            <w:tcW w:w="67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F3CCF2" w14:textId="77777777" w:rsidR="00F27AFC" w:rsidRDefault="00000000">
            <w:pPr>
              <w:jc w:val="center"/>
            </w:pPr>
            <w:r>
              <w:rPr>
                <w:b/>
                <w:bCs/>
              </w:rPr>
              <w:t>Attributes</w:t>
            </w:r>
          </w:p>
        </w:tc>
      </w:tr>
      <w:tr w:rsidR="00F27AFC" w14:paraId="73640244" w14:textId="77777777">
        <w:trPr>
          <w:trHeight w:val="1100"/>
        </w:trPr>
        <w:tc>
          <w:tcPr>
            <w:tcW w:w="22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AD5CF2" w14:textId="77777777" w:rsidR="00F27AFC" w:rsidRDefault="00000000">
            <w:r>
              <w:rPr>
                <w:b/>
                <w:bCs/>
              </w:rPr>
              <w:t>Architectural Attributes</w:t>
            </w:r>
          </w:p>
        </w:tc>
        <w:tc>
          <w:tcPr>
            <w:tcW w:w="67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D38A0D" w14:textId="77777777" w:rsidR="00F27AFC" w:rsidRDefault="00000000">
            <w:r>
              <w:t>Gothic Revival architecture; Elizabeth Tower (Big Ben); House of Commons Chamber; House of Lords Chamber; Westminster Hall; Medieval stonework and craftsmanship</w:t>
            </w:r>
          </w:p>
        </w:tc>
      </w:tr>
      <w:tr w:rsidR="00F27AFC" w14:paraId="6D9AA99C" w14:textId="77777777">
        <w:trPr>
          <w:trHeight w:val="800"/>
        </w:trPr>
        <w:tc>
          <w:tcPr>
            <w:tcW w:w="22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B7D9F8" w14:textId="77777777" w:rsidR="00F27AFC" w:rsidRDefault="00000000">
            <w:r>
              <w:rPr>
                <w:b/>
                <w:bCs/>
              </w:rPr>
              <w:t>Historical Attributes</w:t>
            </w:r>
          </w:p>
        </w:tc>
        <w:tc>
          <w:tcPr>
            <w:tcW w:w="67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31F541" w14:textId="77777777" w:rsidR="00F27AFC" w:rsidRDefault="00000000">
            <w:r>
              <w:t>Westminster Abbey; Coronation Chair; Historic role in British governance and monarchy</w:t>
            </w:r>
          </w:p>
        </w:tc>
      </w:tr>
      <w:tr w:rsidR="00F27AFC" w14:paraId="4C2F742B" w14:textId="77777777">
        <w:trPr>
          <w:trHeight w:val="1100"/>
        </w:trPr>
        <w:tc>
          <w:tcPr>
            <w:tcW w:w="22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69AE32" w14:textId="77777777" w:rsidR="00F27AFC" w:rsidRDefault="00000000">
            <w:r>
              <w:rPr>
                <w:b/>
                <w:bCs/>
              </w:rPr>
              <w:t>Cultural &amp; Intangible Attributes</w:t>
            </w:r>
          </w:p>
        </w:tc>
        <w:tc>
          <w:tcPr>
            <w:tcW w:w="67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4C9CFD" w14:textId="77777777" w:rsidR="00F27AFC" w:rsidRDefault="00000000">
            <w:r>
              <w:t>Parliamentary traditions and ceremonies; Royal coronation ceremonies; National identity and symbolism</w:t>
            </w:r>
          </w:p>
        </w:tc>
      </w:tr>
      <w:tr w:rsidR="00F27AFC" w14:paraId="403EE650" w14:textId="77777777">
        <w:trPr>
          <w:trHeight w:val="800"/>
        </w:trPr>
        <w:tc>
          <w:tcPr>
            <w:tcW w:w="22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8882CA" w14:textId="77777777" w:rsidR="00F27AFC" w:rsidRDefault="00000000">
            <w:r>
              <w:rPr>
                <w:b/>
                <w:bCs/>
              </w:rPr>
              <w:t>Landscape &amp; Setting Attributes</w:t>
            </w:r>
          </w:p>
        </w:tc>
        <w:tc>
          <w:tcPr>
            <w:tcW w:w="67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0E722C" w14:textId="77777777" w:rsidR="00F27AFC" w:rsidRDefault="00000000">
            <w:r>
              <w:t>River Thames setting; Historic relationship with central London</w:t>
            </w:r>
          </w:p>
        </w:tc>
      </w:tr>
    </w:tbl>
    <w:p w14:paraId="1F68D53D" w14:textId="77777777" w:rsidR="00F27AFC" w:rsidRDefault="00000000">
      <w:pPr>
        <w:pStyle w:val="Heading2"/>
      </w:pPr>
      <w:bookmarkStart w:id="8" w:name="_ixate37m0zx" w:colFirst="0" w:colLast="0"/>
      <w:bookmarkStart w:id="9" w:name="_Toc232869623"/>
      <w:bookmarkEnd w:id="8"/>
      <w:r>
        <w:t>Heritage Significance</w:t>
      </w:r>
      <w:bookmarkEnd w:id="9"/>
    </w:p>
    <w:p w14:paraId="13C93B1D" w14:textId="77777777" w:rsidR="00F27AFC" w:rsidRDefault="00000000">
      <w:r>
        <w:t xml:space="preserve">The Palace of Westminster and Westminster Abbey have outstanding heritage values, given the fact that they embody the evolution of the constitutional government, monarchy, religion, and architecture in the United Kingdom. They highlight their architectural characteristics, such as Elizabeth Tower, Gothic Revival design, and Westminster Hall, which are examples of exquisite workmanship and architecture (UNESCO World Heritage Centre, 2026b). They have </w:t>
      </w:r>
      <w:r>
        <w:lastRenderedPageBreak/>
        <w:t>a long history of political history and 900 years of evolution of parliamentary democracy (UK Parliament, 2020). The site has been given a continuous living meaning since 1066 by the site hosting royal coronations at Westminster Abbey, as well as by the Palace of Westminster being the heart of the UK parliament. The River Thames environment adds to the visual and historical description of the property. These features collectively demonstrate the Outstanding Universal Value of the site as they show how British rule, monarchy, religion, and elevated architecture have evolved. Their preservation is essential for maintaining the site's authenticity, integrity, and global significance as a World Heritage Site.</w:t>
      </w:r>
      <w:r>
        <w:br w:type="page"/>
      </w:r>
    </w:p>
    <w:p w14:paraId="29ED729F" w14:textId="77777777" w:rsidR="00F27AFC" w:rsidRDefault="00000000">
      <w:pPr>
        <w:pStyle w:val="Heading1"/>
      </w:pPr>
      <w:bookmarkStart w:id="10" w:name="_2ldohq2n448m" w:colFirst="0" w:colLast="0"/>
      <w:bookmarkStart w:id="11" w:name="_Toc232869624"/>
      <w:bookmarkEnd w:id="10"/>
      <w:r>
        <w:lastRenderedPageBreak/>
        <w:t>Reference List</w:t>
      </w:r>
      <w:bookmarkEnd w:id="11"/>
    </w:p>
    <w:p w14:paraId="31061655" w14:textId="77777777" w:rsidR="00D7627E" w:rsidRDefault="00D7627E">
      <w:r>
        <w:t xml:space="preserve">Lin, M., </w:t>
      </w:r>
      <w:proofErr w:type="spellStart"/>
      <w:r>
        <w:t>Nevzgodin</w:t>
      </w:r>
      <w:proofErr w:type="spellEnd"/>
      <w:r>
        <w:t xml:space="preserve">, I., Pereira Roders, A., and de Jonge, W. (2025). The role of attributes defining intervention concepts in international doctrinal documents on built heritage. </w:t>
      </w:r>
      <w:r>
        <w:rPr>
          <w:i/>
          <w:iCs/>
        </w:rPr>
        <w:t>Journal of Cultural Heritage Management and Sustainable Developmen</w:t>
      </w:r>
      <w:r>
        <w:t>t, 15(1), 4-23.</w:t>
      </w:r>
    </w:p>
    <w:p w14:paraId="519382F6" w14:textId="77777777" w:rsidR="00D7627E" w:rsidRDefault="00D7627E">
      <w:r>
        <w:t xml:space="preserve">UK Parliament (2020). </w:t>
      </w:r>
      <w:r>
        <w:rPr>
          <w:i/>
          <w:iCs/>
        </w:rPr>
        <w:t>The evolution of Parliament</w:t>
      </w:r>
      <w:r>
        <w:t>. [online] UK Parliament. Available at: https://www.parliament.uk/about/living-heritage/evolutionofparliament/ [Accessed 20 Jun. 2026].</w:t>
      </w:r>
    </w:p>
    <w:p w14:paraId="2313E72B" w14:textId="77777777" w:rsidR="00D7627E" w:rsidRDefault="00D7627E">
      <w:r>
        <w:t>UNESCO World Heritage Centre (2026a).</w:t>
      </w:r>
      <w:r>
        <w:rPr>
          <w:i/>
          <w:iCs/>
        </w:rPr>
        <w:t xml:space="preserve"> Heritage Impact Assessments at World Heritage Properties: Database and Guidance Tools.</w:t>
      </w:r>
      <w:r>
        <w:t xml:space="preserve"> [online] UNESCO World Heritage Centre. Available at: https://whc.unesco.org/en/activities/907/ [Accessed 20 Jun. 2026].</w:t>
      </w:r>
    </w:p>
    <w:p w14:paraId="4D982141" w14:textId="77777777" w:rsidR="00D7627E" w:rsidRDefault="00D7627E">
      <w:r>
        <w:t>UNESCO World Heritage Centre (2026b).</w:t>
      </w:r>
      <w:r>
        <w:rPr>
          <w:i/>
          <w:iCs/>
        </w:rPr>
        <w:t xml:space="preserve"> Palace of Westminster and Westminster Abbey including Saint Margaret’s Church</w:t>
      </w:r>
      <w:r>
        <w:t>. [online] UNESCO World Heritage Centre. Available at: https://whc.unesco.org/en/list/426/ [Accessed 20 Jun. 2026].</w:t>
      </w:r>
    </w:p>
    <w:p w14:paraId="46D9C543" w14:textId="77777777" w:rsidR="00F27AFC" w:rsidRDefault="00F27AFC"/>
    <w:sectPr w:rsidR="00F27AFC" w:rsidSect="004B119B">
      <w:footerReference w:type="even" r:id="rId8"/>
      <w:footerReference w:type="default" r:id="rId9"/>
      <w:pgSz w:w="11906" w:h="16838"/>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08355" w14:textId="77777777" w:rsidR="00350A33" w:rsidRDefault="00350A33">
      <w:pPr>
        <w:spacing w:before="0" w:after="0" w:line="240" w:lineRule="auto"/>
      </w:pPr>
      <w:r>
        <w:separator/>
      </w:r>
    </w:p>
  </w:endnote>
  <w:endnote w:type="continuationSeparator" w:id="0">
    <w:p w14:paraId="5BC256DD" w14:textId="77777777" w:rsidR="00350A33" w:rsidRDefault="00350A3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1" w:fontKey="{7AC88A28-7739-4678-8605-9B1EB8DBBE86}"/>
  </w:font>
  <w:font w:name="Calibri">
    <w:panose1 w:val="020F0502020204030204"/>
    <w:charset w:val="00"/>
    <w:family w:val="swiss"/>
    <w:pitch w:val="variable"/>
    <w:sig w:usb0="E4002EFF" w:usb1="C200247B" w:usb2="00000009" w:usb3="00000000" w:csb0="000001FF" w:csb1="00000000"/>
    <w:embedRegular r:id="rId2" w:fontKey="{41765255-977F-4FE5-8C7E-0E7766FF705C}"/>
  </w:font>
  <w:font w:name="Cambria">
    <w:panose1 w:val="02040503050406030204"/>
    <w:charset w:val="00"/>
    <w:family w:val="roman"/>
    <w:pitch w:val="variable"/>
    <w:sig w:usb0="E00006FF" w:usb1="420024FF" w:usb2="02000000" w:usb3="00000000" w:csb0="0000019F" w:csb1="00000000"/>
    <w:embedRegular r:id="rId3" w:fontKey="{FD7C07BE-120E-4D76-AA5E-3A8761FD299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E0329" w14:textId="77777777" w:rsidR="00F27AFC" w:rsidRDefault="00000000">
    <w:pPr>
      <w:pBdr>
        <w:top w:val="nil"/>
        <w:left w:val="nil"/>
        <w:bottom w:val="nil"/>
        <w:right w:val="nil"/>
        <w:between w:val="nil"/>
      </w:pBdr>
      <w:tabs>
        <w:tab w:val="center" w:pos="4513"/>
        <w:tab w:val="right" w:pos="9026"/>
      </w:tabs>
      <w:spacing w:before="0" w:after="0" w:line="240" w:lineRule="auto"/>
      <w:jc w:val="right"/>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color w:val="000000"/>
      </w:rPr>
      <w:fldChar w:fldCharType="end"/>
    </w:r>
  </w:p>
  <w:p w14:paraId="599C2B76" w14:textId="77777777" w:rsidR="00F27AFC" w:rsidRDefault="00F27AFC">
    <w:pPr>
      <w:pBdr>
        <w:top w:val="nil"/>
        <w:left w:val="nil"/>
        <w:bottom w:val="nil"/>
        <w:right w:val="nil"/>
        <w:between w:val="nil"/>
      </w:pBdr>
      <w:tabs>
        <w:tab w:val="center" w:pos="4513"/>
        <w:tab w:val="right" w:pos="9026"/>
      </w:tabs>
      <w:spacing w:before="0" w:after="0" w:line="240" w:lineRule="auto"/>
      <w:ind w:right="360"/>
      <w:rPr>
        <w:rFonts w:ascii="Arial" w:eastAsia="Arial" w:hAnsi="Arial" w:cs="Arial"/>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2094772"/>
      <w:docPartObj>
        <w:docPartGallery w:val="Page Numbers (Bottom of Page)"/>
        <w:docPartUnique/>
      </w:docPartObj>
    </w:sdtPr>
    <w:sdtEndPr>
      <w:rPr>
        <w:noProof/>
      </w:rPr>
    </w:sdtEndPr>
    <w:sdtContent>
      <w:p w14:paraId="692C862E" w14:textId="4D50E44A" w:rsidR="004B119B" w:rsidRDefault="004B11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9B6312" w14:textId="77777777" w:rsidR="00F27AFC" w:rsidRDefault="00F27AFC">
    <w:pPr>
      <w:pBdr>
        <w:top w:val="nil"/>
        <w:left w:val="nil"/>
        <w:bottom w:val="nil"/>
        <w:right w:val="nil"/>
        <w:between w:val="nil"/>
      </w:pBdr>
      <w:tabs>
        <w:tab w:val="center" w:pos="4513"/>
        <w:tab w:val="right" w:pos="9026"/>
      </w:tabs>
      <w:spacing w:before="0" w:after="0" w:line="240" w:lineRule="auto"/>
      <w:ind w:right="360"/>
      <w:rPr>
        <w:rFonts w:ascii="Arial" w:eastAsia="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DC2C3" w14:textId="77777777" w:rsidR="00350A33" w:rsidRDefault="00350A33">
      <w:pPr>
        <w:spacing w:before="0" w:after="0" w:line="240" w:lineRule="auto"/>
      </w:pPr>
      <w:r>
        <w:separator/>
      </w:r>
    </w:p>
  </w:footnote>
  <w:footnote w:type="continuationSeparator" w:id="0">
    <w:p w14:paraId="2F0BB15D" w14:textId="77777777" w:rsidR="00350A33" w:rsidRDefault="00350A33">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AFC"/>
    <w:rsid w:val="001C4FEF"/>
    <w:rsid w:val="00350A33"/>
    <w:rsid w:val="004B119B"/>
    <w:rsid w:val="00524C71"/>
    <w:rsid w:val="006B13BD"/>
    <w:rsid w:val="008C38EA"/>
    <w:rsid w:val="00BB4CDA"/>
    <w:rsid w:val="00D34E3E"/>
    <w:rsid w:val="00D7627E"/>
    <w:rsid w:val="00E43394"/>
    <w:rsid w:val="00F27AF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B476B"/>
  <w15:docId w15:val="{9D4D2946-CDE2-4747-BFA7-B438ECF57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40" w:after="24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outlineLvl w:val="0"/>
    </w:pPr>
    <w:rPr>
      <w:b/>
      <w:bCs/>
      <w:sz w:val="28"/>
      <w:szCs w:val="28"/>
    </w:rPr>
  </w:style>
  <w:style w:type="paragraph" w:styleId="Heading2">
    <w:name w:val="heading 2"/>
    <w:basedOn w:val="Normal"/>
    <w:next w:val="Normal"/>
    <w:uiPriority w:val="9"/>
    <w:unhideWhenUsed/>
    <w:qFormat/>
    <w:pPr>
      <w:keepNext/>
      <w:keepLines/>
      <w:spacing w:before="280" w:after="80" w:line="360" w:lineRule="auto"/>
      <w:outlineLvl w:val="1"/>
    </w:pPr>
    <w:rPr>
      <w:b/>
      <w:bCs/>
      <w:sz w:val="26"/>
      <w:szCs w:val="26"/>
    </w:rPr>
  </w:style>
  <w:style w:type="paragraph" w:styleId="Heading3">
    <w:name w:val="heading 3"/>
    <w:basedOn w:val="Normal"/>
    <w:next w:val="Normal"/>
    <w:uiPriority w:val="9"/>
    <w:semiHidden/>
    <w:unhideWhenUsed/>
    <w:qFormat/>
    <w:pPr>
      <w:keepNext/>
      <w:keepLines/>
      <w:spacing w:before="280" w:after="80"/>
      <w:outlineLvl w:val="2"/>
    </w:pPr>
    <w:rPr>
      <w:b/>
      <w:bCs/>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color w:val="000000"/>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NormalWeb">
    <w:name w:val="Normal (Web)"/>
    <w:basedOn w:val="Normal"/>
    <w:uiPriority w:val="99"/>
    <w:semiHidden/>
    <w:unhideWhenUsed/>
    <w:rsid w:val="00D7627E"/>
  </w:style>
  <w:style w:type="paragraph" w:styleId="TOCHeading">
    <w:name w:val="TOC Heading"/>
    <w:basedOn w:val="Heading1"/>
    <w:next w:val="Normal"/>
    <w:uiPriority w:val="39"/>
    <w:unhideWhenUsed/>
    <w:qFormat/>
    <w:rsid w:val="001C4FE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C4FEF"/>
    <w:pPr>
      <w:spacing w:after="100"/>
    </w:pPr>
  </w:style>
  <w:style w:type="paragraph" w:styleId="TOC2">
    <w:name w:val="toc 2"/>
    <w:basedOn w:val="Normal"/>
    <w:next w:val="Normal"/>
    <w:autoRedefine/>
    <w:uiPriority w:val="39"/>
    <w:unhideWhenUsed/>
    <w:rsid w:val="001C4FEF"/>
    <w:pPr>
      <w:spacing w:after="100"/>
      <w:ind w:left="240"/>
    </w:pPr>
  </w:style>
  <w:style w:type="character" w:styleId="Hyperlink">
    <w:name w:val="Hyperlink"/>
    <w:basedOn w:val="DefaultParagraphFont"/>
    <w:uiPriority w:val="99"/>
    <w:unhideWhenUsed/>
    <w:rsid w:val="001C4FEF"/>
    <w:rPr>
      <w:color w:val="0000FF" w:themeColor="hyperlink"/>
      <w:u w:val="single"/>
    </w:rPr>
  </w:style>
  <w:style w:type="paragraph" w:styleId="Header">
    <w:name w:val="header"/>
    <w:basedOn w:val="Normal"/>
    <w:link w:val="HeaderChar"/>
    <w:uiPriority w:val="99"/>
    <w:unhideWhenUsed/>
    <w:rsid w:val="004B119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B119B"/>
  </w:style>
  <w:style w:type="paragraph" w:styleId="Footer">
    <w:name w:val="footer"/>
    <w:basedOn w:val="Normal"/>
    <w:link w:val="FooterChar"/>
    <w:uiPriority w:val="99"/>
    <w:unhideWhenUsed/>
    <w:rsid w:val="004B119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B1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A1E3B-B222-4540-9144-39034CA88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796</Words>
  <Characters>4541</Characters>
  <DocSecurity>0</DocSecurity>
  <Lines>37</Lines>
  <Paragraphs>10</Paragraphs>
  <ScaleCrop>false</ScaleCrop>
  <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2026-06-20T07:20:00Z</dcterms:created>
  <dcterms:modified xsi:type="dcterms:W3CDTF">2026-06-20T12:10:00Z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a4b66cbe-6877-4bae-8ded-a2a9d045b0a5</vt:lpwstr>
  </property>
</Properties>
</file>