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1652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16524" w:rsidRDefault="004A1F6F" w:rsidP="00013DBD">
      <w:pPr>
        <w:spacing w:line="480" w:lineRule="auto"/>
        <w:rPr>
          <w:rFonts w:ascii="Times New Roman" w:hAnsi="Times New Roman" w:cs="Times New Roman"/>
          <w:color w:val="000000" w:themeColor="text1"/>
          <w:szCs w:val="24"/>
          <w:lang w:val="en-US"/>
        </w:rPr>
      </w:pPr>
      <w:r w:rsidRPr="0041652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5CDB8ADB" w14:textId="44E4A1A6" w:rsidR="00A81491" w:rsidRPr="00416524" w:rsidRDefault="008A3CE0" w:rsidP="00025E1B">
      <w:pPr>
        <w:spacing w:line="480" w:lineRule="auto"/>
        <w:jc w:val="center"/>
        <w:rPr>
          <w:rFonts w:ascii="Times New Roman" w:hAnsi="Times New Roman" w:cs="Times New Roman"/>
          <w:b/>
          <w:bCs/>
          <w:color w:val="000000" w:themeColor="text1"/>
          <w:szCs w:val="24"/>
        </w:rPr>
      </w:pPr>
      <w:r w:rsidRPr="008A3CE0">
        <w:rPr>
          <w:rFonts w:ascii="Times New Roman" w:hAnsi="Times New Roman" w:cs="Times New Roman"/>
          <w:b/>
          <w:bCs/>
          <w:color w:val="000000" w:themeColor="text1"/>
          <w:szCs w:val="24"/>
        </w:rPr>
        <w:t>Masters in Tourism and Recreation</w:t>
      </w:r>
      <w:r w:rsidR="009E4B24" w:rsidRPr="00416524">
        <w:rPr>
          <w:rFonts w:ascii="Times New Roman" w:hAnsi="Times New Roman" w:cs="Times New Roman"/>
          <w:b/>
          <w:bCs/>
          <w:color w:val="000000" w:themeColor="text1"/>
          <w:szCs w:val="24"/>
        </w:rPr>
        <w:br/>
      </w:r>
      <w:r w:rsidR="00A81491" w:rsidRPr="00416524">
        <w:rPr>
          <w:rFonts w:ascii="Times New Roman" w:hAnsi="Times New Roman" w:cs="Times New Roman"/>
          <w:b/>
          <w:bCs/>
          <w:color w:val="000000" w:themeColor="text1"/>
          <w:szCs w:val="24"/>
        </w:rPr>
        <w:br/>
      </w:r>
      <w:r w:rsidR="00025E1B" w:rsidRPr="00416524">
        <w:rPr>
          <w:rFonts w:ascii="Times New Roman" w:hAnsi="Times New Roman" w:cs="Times New Roman"/>
          <w:b/>
          <w:bCs/>
          <w:color w:val="000000" w:themeColor="text1"/>
          <w:szCs w:val="24"/>
        </w:rPr>
        <w:t>Tourism Distribution Channels</w:t>
      </w:r>
    </w:p>
    <w:p w14:paraId="61078F6F" w14:textId="3138101A" w:rsidR="00FF0452" w:rsidRPr="00416524" w:rsidRDefault="00DD6D54" w:rsidP="007056C5">
      <w:pPr>
        <w:spacing w:line="480" w:lineRule="auto"/>
        <w:jc w:val="center"/>
        <w:rPr>
          <w:rFonts w:ascii="Times New Roman" w:hAnsi="Times New Roman" w:cs="Times New Roman"/>
          <w:color w:val="000000" w:themeColor="text1"/>
          <w:szCs w:val="24"/>
          <w:lang w:val="en-US"/>
        </w:rPr>
      </w:pPr>
      <w:r w:rsidRPr="00DD6D54">
        <w:rPr>
          <w:rFonts w:ascii="Times New Roman" w:eastAsia="Times New Roman" w:hAnsi="Times New Roman" w:cs="Times New Roman"/>
          <w:b/>
          <w:bCs/>
          <w:color w:val="000000" w:themeColor="text1"/>
          <w:kern w:val="0"/>
          <w:szCs w:val="24"/>
          <w:lang w:eastAsia="en-GB"/>
          <w14:ligatures w14:val="none"/>
        </w:rPr>
        <w:t>Assignment 3: Tourism Distribution Channels and Customer Experience</w:t>
      </w:r>
    </w:p>
    <w:p w14:paraId="3669F559" w14:textId="77777777" w:rsidR="008A79F5" w:rsidRPr="00416524"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Pr="00416524"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16524" w:rsidRDefault="0095171B" w:rsidP="00013DBD">
      <w:pPr>
        <w:spacing w:line="480" w:lineRule="auto"/>
        <w:rPr>
          <w:rFonts w:ascii="Times New Roman" w:hAnsi="Times New Roman" w:cs="Times New Roman"/>
          <w:color w:val="000000" w:themeColor="text1"/>
          <w:szCs w:val="24"/>
          <w:lang w:val="en-US"/>
        </w:rPr>
      </w:pPr>
    </w:p>
    <w:p w14:paraId="0500CB49" w14:textId="77777777" w:rsidR="00A57950" w:rsidRDefault="00A57950" w:rsidP="00013DBD">
      <w:pPr>
        <w:spacing w:line="480" w:lineRule="auto"/>
        <w:rPr>
          <w:rFonts w:ascii="Times New Roman" w:hAnsi="Times New Roman" w:cs="Times New Roman"/>
          <w:color w:val="000000" w:themeColor="text1"/>
          <w:szCs w:val="24"/>
          <w:lang w:val="en-US"/>
        </w:rPr>
      </w:pPr>
    </w:p>
    <w:p w14:paraId="1C3A4A10" w14:textId="77777777" w:rsidR="00574F58" w:rsidRPr="00416524" w:rsidRDefault="00574F58" w:rsidP="00013DBD">
      <w:pPr>
        <w:spacing w:line="480" w:lineRule="auto"/>
        <w:rPr>
          <w:rFonts w:ascii="Times New Roman" w:hAnsi="Times New Roman" w:cs="Times New Roman"/>
          <w:color w:val="000000" w:themeColor="text1"/>
          <w:szCs w:val="24"/>
          <w:lang w:val="en-US"/>
        </w:rPr>
      </w:pPr>
    </w:p>
    <w:p w14:paraId="0FBFF318" w14:textId="77777777" w:rsidR="001E4E41" w:rsidRPr="00416524" w:rsidRDefault="00D33052" w:rsidP="001E4E41">
      <w:pPr>
        <w:spacing w:line="480" w:lineRule="auto"/>
        <w:rPr>
          <w:rFonts w:ascii="Times New Roman" w:hAnsi="Times New Roman" w:cs="Times New Roman"/>
          <w:color w:val="000000" w:themeColor="text1"/>
          <w:szCs w:val="24"/>
        </w:rPr>
      </w:pPr>
      <w:bookmarkStart w:id="0" w:name="_Toc215261146"/>
      <w:r w:rsidRPr="00416524">
        <w:rPr>
          <w:rStyle w:val="Heading1Char"/>
          <w:rFonts w:ascii="Times New Roman" w:hAnsi="Times New Roman" w:cs="Times New Roman"/>
          <w:b/>
          <w:bCs/>
          <w:color w:val="000000" w:themeColor="text1"/>
          <w:sz w:val="24"/>
          <w:szCs w:val="24"/>
        </w:rPr>
        <w:lastRenderedPageBreak/>
        <w:t>Abstract</w:t>
      </w:r>
      <w:bookmarkEnd w:id="0"/>
    </w:p>
    <w:p w14:paraId="25560B64" w14:textId="7BA09718" w:rsidR="003F74BD" w:rsidRPr="00416524" w:rsidRDefault="003F74BD" w:rsidP="003F74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Niche tourism has become one of the most important factors in shaping modern tourism markets. This is because more and more travellers want personalized, meaningful, and experience-based travel. Niche tourism is different from traditional mass tourism because it includes specialized areas like adventure tourism, eco-tourism, wellness travel, cultural tourism, food tourism, and travel for digital nomads. These segments have grown a lot because people's lifestyles are changing, people are becoming more aware of the environment, and people want real experiences. Niche markets are growing, and they need new and specialized ways to get their products to customers that are different from regular travel agencies and mass-market platforms.</w:t>
      </w:r>
      <w:r w:rsidRPr="00416524">
        <w:rPr>
          <w:rFonts w:ascii="Times New Roman" w:hAnsi="Times New Roman" w:cs="Times New Roman"/>
          <w:color w:val="000000" w:themeColor="text1"/>
          <w:szCs w:val="24"/>
        </w:rPr>
        <w:br/>
        <w:t>This report looks at how niche tourism has changed the way products are distributed and how tourism companies are changing their sales and marketing plans to reach very specific groups of customers. The analysis shows that digital platforms, social media communities, specialized tour operators, influencer networks, membership-based travel clubs, and experiential travel marketplaces are now key parts of niche tourism distribution. These channels help tourism businesses reach specific groups of people more effectively, customize their services, and build long-term relationships with travellers who want personalized experiences.</w:t>
      </w:r>
      <w:r w:rsidRPr="00416524">
        <w:rPr>
          <w:rFonts w:ascii="Times New Roman" w:hAnsi="Times New Roman" w:cs="Times New Roman"/>
          <w:color w:val="000000" w:themeColor="text1"/>
          <w:szCs w:val="24"/>
        </w:rPr>
        <w:br/>
        <w:t>The results show that niche tourism has pushed tourism companies to use customer-focused strategies, data-driven segmentation, and value-based branding. To reach niche markets, companies are using more and more storytelling, co-creation, personalized communication, and community engagement. The growth of specialized distribution channels is part of a larger trend in tourism away from standard travel packages and toward more personalized, curated, and experiential travel options.</w:t>
      </w:r>
      <w:r w:rsidRPr="00416524">
        <w:rPr>
          <w:rFonts w:ascii="Times New Roman" w:hAnsi="Times New Roman" w:cs="Times New Roman"/>
          <w:color w:val="000000" w:themeColor="text1"/>
          <w:szCs w:val="24"/>
        </w:rPr>
        <w:br/>
        <w:t xml:space="preserve">The report says that niche tourism is growing, and to stay competitive in a market that is </w:t>
      </w:r>
      <w:r w:rsidRPr="00416524">
        <w:rPr>
          <w:rFonts w:ascii="Times New Roman" w:hAnsi="Times New Roman" w:cs="Times New Roman"/>
          <w:color w:val="000000" w:themeColor="text1"/>
          <w:szCs w:val="24"/>
        </w:rPr>
        <w:lastRenderedPageBreak/>
        <w:t>changing quickly, tourism companies need to use sales strategies that are flexible, use digital tools, and focus on the needs of customers.</w:t>
      </w:r>
    </w:p>
    <w:p w14:paraId="7FF2EBF9" w14:textId="5CBEF8A7" w:rsidR="00DB459B" w:rsidRPr="00416524" w:rsidRDefault="00DB459B" w:rsidP="00DB459B">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w:t>
      </w:r>
    </w:p>
    <w:p w14:paraId="15AD5582" w14:textId="77777777" w:rsidR="001E4E41" w:rsidRPr="00416524" w:rsidRDefault="001E4E41" w:rsidP="00C03804">
      <w:pPr>
        <w:spacing w:line="480" w:lineRule="auto"/>
        <w:rPr>
          <w:rFonts w:ascii="Times New Roman" w:hAnsi="Times New Roman" w:cs="Times New Roman"/>
          <w:color w:val="000000" w:themeColor="text1"/>
          <w:szCs w:val="24"/>
        </w:rPr>
      </w:pPr>
    </w:p>
    <w:p w14:paraId="7709007B" w14:textId="77777777" w:rsidR="00DB459B" w:rsidRPr="00416524" w:rsidRDefault="00DB459B" w:rsidP="00C03804">
      <w:pPr>
        <w:spacing w:line="480" w:lineRule="auto"/>
        <w:rPr>
          <w:rFonts w:ascii="Times New Roman" w:hAnsi="Times New Roman" w:cs="Times New Roman"/>
          <w:color w:val="000000" w:themeColor="text1"/>
          <w:szCs w:val="24"/>
        </w:rPr>
      </w:pPr>
    </w:p>
    <w:p w14:paraId="391BE1F0" w14:textId="77777777" w:rsidR="00DB459B" w:rsidRPr="00416524" w:rsidRDefault="00DB459B" w:rsidP="00C03804">
      <w:pPr>
        <w:spacing w:line="480" w:lineRule="auto"/>
        <w:rPr>
          <w:rFonts w:ascii="Times New Roman" w:hAnsi="Times New Roman" w:cs="Times New Roman"/>
          <w:color w:val="000000" w:themeColor="text1"/>
          <w:szCs w:val="24"/>
        </w:rPr>
      </w:pPr>
    </w:p>
    <w:p w14:paraId="070F85DD" w14:textId="77777777" w:rsidR="00DB459B" w:rsidRPr="00416524" w:rsidRDefault="00DB459B" w:rsidP="00C03804">
      <w:pPr>
        <w:spacing w:line="480" w:lineRule="auto"/>
        <w:rPr>
          <w:rFonts w:ascii="Times New Roman" w:hAnsi="Times New Roman" w:cs="Times New Roman"/>
          <w:color w:val="000000" w:themeColor="text1"/>
          <w:szCs w:val="24"/>
        </w:rPr>
      </w:pPr>
    </w:p>
    <w:p w14:paraId="0397201E" w14:textId="77777777" w:rsidR="00DB459B" w:rsidRPr="00416524" w:rsidRDefault="00DB459B" w:rsidP="00C03804">
      <w:pPr>
        <w:spacing w:line="480" w:lineRule="auto"/>
        <w:rPr>
          <w:rFonts w:ascii="Times New Roman" w:hAnsi="Times New Roman" w:cs="Times New Roman"/>
          <w:color w:val="000000" w:themeColor="text1"/>
          <w:szCs w:val="24"/>
        </w:rPr>
      </w:pPr>
    </w:p>
    <w:p w14:paraId="43FCE84E" w14:textId="77777777" w:rsidR="00DB459B" w:rsidRPr="00416524" w:rsidRDefault="00DB459B" w:rsidP="00C03804">
      <w:pPr>
        <w:spacing w:line="480" w:lineRule="auto"/>
        <w:rPr>
          <w:rFonts w:ascii="Times New Roman" w:hAnsi="Times New Roman" w:cs="Times New Roman"/>
          <w:color w:val="000000" w:themeColor="text1"/>
          <w:szCs w:val="24"/>
        </w:rPr>
      </w:pPr>
    </w:p>
    <w:p w14:paraId="45853A5A" w14:textId="77777777" w:rsidR="00DB459B" w:rsidRPr="00416524" w:rsidRDefault="00DB459B" w:rsidP="00C03804">
      <w:pPr>
        <w:spacing w:line="480" w:lineRule="auto"/>
        <w:rPr>
          <w:rFonts w:ascii="Times New Roman" w:hAnsi="Times New Roman" w:cs="Times New Roman"/>
          <w:color w:val="000000" w:themeColor="text1"/>
          <w:szCs w:val="24"/>
        </w:rPr>
      </w:pPr>
    </w:p>
    <w:p w14:paraId="12FD2BCA" w14:textId="77777777" w:rsidR="00DB459B" w:rsidRPr="00416524" w:rsidRDefault="00DB459B" w:rsidP="00C03804">
      <w:pPr>
        <w:spacing w:line="480" w:lineRule="auto"/>
        <w:rPr>
          <w:rFonts w:ascii="Times New Roman" w:hAnsi="Times New Roman" w:cs="Times New Roman"/>
          <w:color w:val="000000" w:themeColor="text1"/>
          <w:szCs w:val="24"/>
        </w:rPr>
      </w:pPr>
    </w:p>
    <w:p w14:paraId="44783E0E" w14:textId="77777777" w:rsidR="00DB459B" w:rsidRPr="00416524" w:rsidRDefault="00DB459B" w:rsidP="00C03804">
      <w:pPr>
        <w:spacing w:line="480" w:lineRule="auto"/>
        <w:rPr>
          <w:rFonts w:ascii="Times New Roman" w:hAnsi="Times New Roman" w:cs="Times New Roman"/>
          <w:color w:val="000000" w:themeColor="text1"/>
          <w:szCs w:val="24"/>
        </w:rPr>
      </w:pPr>
    </w:p>
    <w:p w14:paraId="71966F52" w14:textId="77777777" w:rsidR="00DB459B" w:rsidRPr="00416524" w:rsidRDefault="00DB459B" w:rsidP="00C03804">
      <w:pPr>
        <w:spacing w:line="480" w:lineRule="auto"/>
        <w:rPr>
          <w:rFonts w:ascii="Times New Roman" w:hAnsi="Times New Roman" w:cs="Times New Roman"/>
          <w:color w:val="000000" w:themeColor="text1"/>
          <w:szCs w:val="24"/>
        </w:rPr>
      </w:pPr>
    </w:p>
    <w:p w14:paraId="4020FDDF" w14:textId="77777777" w:rsidR="00DB459B" w:rsidRPr="00416524" w:rsidRDefault="00DB459B" w:rsidP="00C03804">
      <w:pPr>
        <w:spacing w:line="480" w:lineRule="auto"/>
        <w:rPr>
          <w:rFonts w:ascii="Times New Roman" w:hAnsi="Times New Roman" w:cs="Times New Roman"/>
          <w:color w:val="000000" w:themeColor="text1"/>
          <w:szCs w:val="24"/>
        </w:rPr>
      </w:pPr>
    </w:p>
    <w:p w14:paraId="50483B6D" w14:textId="77777777" w:rsidR="00DB459B" w:rsidRDefault="00DB459B" w:rsidP="00C03804">
      <w:pPr>
        <w:spacing w:line="480" w:lineRule="auto"/>
        <w:rPr>
          <w:rFonts w:ascii="Times New Roman" w:hAnsi="Times New Roman" w:cs="Times New Roman"/>
          <w:color w:val="000000" w:themeColor="text1"/>
          <w:szCs w:val="24"/>
        </w:rPr>
      </w:pPr>
    </w:p>
    <w:p w14:paraId="75A1F6B6" w14:textId="77777777" w:rsidR="00DD6D54" w:rsidRDefault="00DD6D54" w:rsidP="00C03804">
      <w:pPr>
        <w:spacing w:line="480" w:lineRule="auto"/>
        <w:rPr>
          <w:rFonts w:ascii="Times New Roman" w:hAnsi="Times New Roman" w:cs="Times New Roman"/>
          <w:color w:val="000000" w:themeColor="text1"/>
          <w:szCs w:val="24"/>
        </w:rPr>
      </w:pPr>
    </w:p>
    <w:p w14:paraId="502D8E9C" w14:textId="77777777" w:rsidR="00DD6D54" w:rsidRPr="00416524" w:rsidRDefault="00DD6D54" w:rsidP="00C03804">
      <w:pPr>
        <w:spacing w:line="480" w:lineRule="auto"/>
        <w:rPr>
          <w:rFonts w:ascii="Times New Roman" w:hAnsi="Times New Roman" w:cs="Times New Roman"/>
          <w:color w:val="000000" w:themeColor="text1"/>
          <w:szCs w:val="24"/>
        </w:rPr>
      </w:pPr>
    </w:p>
    <w:p w14:paraId="2E74F824" w14:textId="77777777" w:rsidR="00DB459B" w:rsidRPr="00416524" w:rsidRDefault="00DB459B" w:rsidP="00C03804">
      <w:pPr>
        <w:spacing w:line="480" w:lineRule="auto"/>
        <w:rPr>
          <w:rFonts w:ascii="Times New Roman" w:hAnsi="Times New Roman" w:cs="Times New Roman"/>
          <w:color w:val="000000" w:themeColor="text1"/>
          <w:szCs w:val="24"/>
        </w:rPr>
      </w:pPr>
    </w:p>
    <w:p w14:paraId="008C22B9" w14:textId="77777777" w:rsidR="00DB459B" w:rsidRPr="00416524"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416524" w:rsidRDefault="004D7D13" w:rsidP="00C03804">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Contents</w:t>
          </w:r>
        </w:p>
        <w:p w14:paraId="337B3AC3" w14:textId="10CCECA4" w:rsidR="002A2917" w:rsidRPr="0041652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16524">
            <w:rPr>
              <w:rFonts w:ascii="Times New Roman" w:hAnsi="Times New Roman"/>
              <w:color w:val="000000" w:themeColor="text1"/>
              <w:sz w:val="24"/>
              <w:szCs w:val="24"/>
            </w:rPr>
            <w:fldChar w:fldCharType="begin"/>
          </w:r>
          <w:r w:rsidRPr="00416524">
            <w:rPr>
              <w:rFonts w:ascii="Times New Roman" w:hAnsi="Times New Roman"/>
              <w:color w:val="000000" w:themeColor="text1"/>
              <w:sz w:val="24"/>
              <w:szCs w:val="24"/>
            </w:rPr>
            <w:instrText xml:space="preserve"> TOC \o "1-3" \h \z \u </w:instrText>
          </w:r>
          <w:r w:rsidRPr="00416524">
            <w:rPr>
              <w:rFonts w:ascii="Times New Roman" w:hAnsi="Times New Roman"/>
              <w:color w:val="000000" w:themeColor="text1"/>
              <w:sz w:val="24"/>
              <w:szCs w:val="24"/>
            </w:rPr>
            <w:fldChar w:fldCharType="separate"/>
          </w:r>
          <w:hyperlink w:anchor="_Toc215261146" w:history="1">
            <w:r w:rsidR="002A2917" w:rsidRPr="00416524">
              <w:rPr>
                <w:rStyle w:val="Hyperlink"/>
                <w:rFonts w:ascii="Times New Roman" w:hAnsi="Times New Roman"/>
                <w:b/>
                <w:bCs/>
                <w:noProof/>
              </w:rPr>
              <w:t>Abstract</w:t>
            </w:r>
            <w:r w:rsidR="002A2917" w:rsidRPr="00416524">
              <w:rPr>
                <w:rFonts w:ascii="Times New Roman" w:hAnsi="Times New Roman"/>
                <w:noProof/>
                <w:webHidden/>
              </w:rPr>
              <w:tab/>
            </w:r>
            <w:r w:rsidR="002A2917" w:rsidRPr="00416524">
              <w:rPr>
                <w:rFonts w:ascii="Times New Roman" w:hAnsi="Times New Roman"/>
                <w:noProof/>
                <w:webHidden/>
              </w:rPr>
              <w:fldChar w:fldCharType="begin"/>
            </w:r>
            <w:r w:rsidR="002A2917" w:rsidRPr="00416524">
              <w:rPr>
                <w:rFonts w:ascii="Times New Roman" w:hAnsi="Times New Roman"/>
                <w:noProof/>
                <w:webHidden/>
              </w:rPr>
              <w:instrText xml:space="preserve"> PAGEREF _Toc215261146 \h </w:instrText>
            </w:r>
            <w:r w:rsidR="002A2917" w:rsidRPr="00416524">
              <w:rPr>
                <w:rFonts w:ascii="Times New Roman" w:hAnsi="Times New Roman"/>
                <w:noProof/>
                <w:webHidden/>
              </w:rPr>
            </w:r>
            <w:r w:rsidR="002A2917" w:rsidRPr="00416524">
              <w:rPr>
                <w:rFonts w:ascii="Times New Roman" w:hAnsi="Times New Roman"/>
                <w:noProof/>
                <w:webHidden/>
              </w:rPr>
              <w:fldChar w:fldCharType="separate"/>
            </w:r>
            <w:r w:rsidR="002A2917" w:rsidRPr="00416524">
              <w:rPr>
                <w:rFonts w:ascii="Times New Roman" w:hAnsi="Times New Roman"/>
                <w:noProof/>
                <w:webHidden/>
              </w:rPr>
              <w:t>2</w:t>
            </w:r>
            <w:r w:rsidR="002A2917" w:rsidRPr="00416524">
              <w:rPr>
                <w:rFonts w:ascii="Times New Roman" w:hAnsi="Times New Roman"/>
                <w:noProof/>
                <w:webHidden/>
              </w:rPr>
              <w:fldChar w:fldCharType="end"/>
            </w:r>
          </w:hyperlink>
        </w:p>
        <w:p w14:paraId="198A0E34" w14:textId="13279504"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7" w:history="1">
            <w:r w:rsidRPr="00416524">
              <w:rPr>
                <w:rStyle w:val="Hyperlink"/>
                <w:rFonts w:ascii="Times New Roman" w:hAnsi="Times New Roman"/>
                <w:b/>
                <w:bCs/>
                <w:noProof/>
              </w:rPr>
              <w:t>1.Introduction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_Toc215261147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5</w:t>
            </w:r>
            <w:r w:rsidRPr="00416524">
              <w:rPr>
                <w:rFonts w:ascii="Times New Roman" w:hAnsi="Times New Roman"/>
                <w:noProof/>
                <w:webHidden/>
              </w:rPr>
              <w:fldChar w:fldCharType="end"/>
            </w:r>
          </w:hyperlink>
        </w:p>
        <w:p w14:paraId="604F9FAE" w14:textId="5559A108"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8" w:history="1">
            <w:r w:rsidRPr="00416524">
              <w:rPr>
                <w:rStyle w:val="Hyperlink"/>
                <w:rFonts w:ascii="Times New Roman" w:hAnsi="Times New Roman"/>
                <w:b/>
                <w:bCs/>
                <w:noProof/>
              </w:rPr>
              <w:t>2. Literature Review</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_Toc215261148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7</w:t>
            </w:r>
            <w:r w:rsidRPr="00416524">
              <w:rPr>
                <w:rFonts w:ascii="Times New Roman" w:hAnsi="Times New Roman"/>
                <w:noProof/>
                <w:webHidden/>
              </w:rPr>
              <w:fldChar w:fldCharType="end"/>
            </w:r>
          </w:hyperlink>
        </w:p>
        <w:p w14:paraId="69ADB84A" w14:textId="52903E5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9" w:history="1">
            <w:r w:rsidRPr="00416524">
              <w:rPr>
                <w:rStyle w:val="Hyperlink"/>
                <w:rFonts w:ascii="Times New Roman" w:hAnsi="Times New Roman"/>
                <w:b/>
                <w:bCs/>
                <w:noProof/>
              </w:rPr>
              <w:t>3 Methodology</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_Toc215261149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13</w:t>
            </w:r>
            <w:r w:rsidRPr="00416524">
              <w:rPr>
                <w:rFonts w:ascii="Times New Roman" w:hAnsi="Times New Roman"/>
                <w:noProof/>
                <w:webHidden/>
              </w:rPr>
              <w:fldChar w:fldCharType="end"/>
            </w:r>
          </w:hyperlink>
        </w:p>
        <w:p w14:paraId="4883E62B" w14:textId="57B5175A"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0" w:history="1">
            <w:r w:rsidRPr="00416524">
              <w:rPr>
                <w:rStyle w:val="Hyperlink"/>
                <w:rFonts w:ascii="Times New Roman" w:hAnsi="Times New Roman"/>
                <w:b/>
                <w:bCs/>
                <w:noProof/>
              </w:rPr>
              <w:t>4 Finding</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_Toc215261150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15</w:t>
            </w:r>
            <w:r w:rsidRPr="00416524">
              <w:rPr>
                <w:rFonts w:ascii="Times New Roman" w:hAnsi="Times New Roman"/>
                <w:noProof/>
                <w:webHidden/>
              </w:rPr>
              <w:fldChar w:fldCharType="end"/>
            </w:r>
          </w:hyperlink>
        </w:p>
        <w:p w14:paraId="0721E00F" w14:textId="178C1BD3"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1" w:history="1">
            <w:r w:rsidRPr="00416524">
              <w:rPr>
                <w:rStyle w:val="Hyperlink"/>
                <w:rFonts w:ascii="Times New Roman" w:hAnsi="Times New Roman"/>
                <w:b/>
                <w:bCs/>
                <w:noProof/>
              </w:rPr>
              <w:t>5. Discussion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_Toc215261151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20</w:t>
            </w:r>
            <w:r w:rsidRPr="00416524">
              <w:rPr>
                <w:rFonts w:ascii="Times New Roman" w:hAnsi="Times New Roman"/>
                <w:noProof/>
                <w:webHidden/>
              </w:rPr>
              <w:fldChar w:fldCharType="end"/>
            </w:r>
          </w:hyperlink>
        </w:p>
        <w:p w14:paraId="399D4A29" w14:textId="1F422C6E"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2" w:history="1">
            <w:r w:rsidRPr="00416524">
              <w:rPr>
                <w:rStyle w:val="Hyperlink"/>
                <w:rFonts w:ascii="Times New Roman" w:hAnsi="Times New Roman"/>
                <w:b/>
                <w:bCs/>
                <w:noProof/>
              </w:rPr>
              <w:t>6. Recommendation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_Toc215261152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23</w:t>
            </w:r>
            <w:r w:rsidRPr="00416524">
              <w:rPr>
                <w:rFonts w:ascii="Times New Roman" w:hAnsi="Times New Roman"/>
                <w:noProof/>
                <w:webHidden/>
              </w:rPr>
              <w:fldChar w:fldCharType="end"/>
            </w:r>
          </w:hyperlink>
        </w:p>
        <w:p w14:paraId="6232CEE6" w14:textId="078906AB"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3" w:history="1">
            <w:r w:rsidRPr="00416524">
              <w:rPr>
                <w:rStyle w:val="Hyperlink"/>
                <w:rFonts w:ascii="Times New Roman" w:hAnsi="Times New Roman"/>
                <w:b/>
                <w:bCs/>
                <w:noProof/>
              </w:rPr>
              <w:t>8. Conclusion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_Toc215261153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25</w:t>
            </w:r>
            <w:r w:rsidRPr="00416524">
              <w:rPr>
                <w:rFonts w:ascii="Times New Roman" w:hAnsi="Times New Roman"/>
                <w:noProof/>
                <w:webHidden/>
              </w:rPr>
              <w:fldChar w:fldCharType="end"/>
            </w:r>
          </w:hyperlink>
        </w:p>
        <w:p w14:paraId="52383CBF" w14:textId="35B3644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4" w:history="1">
            <w:r w:rsidRPr="00416524">
              <w:rPr>
                <w:rStyle w:val="Hyperlink"/>
                <w:rFonts w:ascii="Times New Roman" w:hAnsi="Times New Roman"/>
                <w:b/>
                <w:bCs/>
                <w:noProof/>
              </w:rPr>
              <w:t>Reference List</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_Toc215261154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27</w:t>
            </w:r>
            <w:r w:rsidRPr="00416524">
              <w:rPr>
                <w:rFonts w:ascii="Times New Roman" w:hAnsi="Times New Roman"/>
                <w:noProof/>
                <w:webHidden/>
              </w:rPr>
              <w:fldChar w:fldCharType="end"/>
            </w:r>
          </w:hyperlink>
        </w:p>
        <w:p w14:paraId="646EF9D8" w14:textId="527F5A81" w:rsidR="004D7D13" w:rsidRPr="00416524" w:rsidRDefault="004D7D13"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b/>
              <w:bCs/>
              <w:noProof/>
              <w:color w:val="000000" w:themeColor="text1"/>
              <w:szCs w:val="24"/>
            </w:rPr>
            <w:fldChar w:fldCharType="end"/>
          </w:r>
        </w:p>
      </w:sdtContent>
    </w:sdt>
    <w:p w14:paraId="1EDA022C" w14:textId="77777777" w:rsidR="004D7D13" w:rsidRPr="00416524" w:rsidRDefault="004D7D13" w:rsidP="00013DBD">
      <w:pPr>
        <w:spacing w:line="480" w:lineRule="auto"/>
        <w:rPr>
          <w:rFonts w:ascii="Times New Roman" w:hAnsi="Times New Roman" w:cs="Times New Roman"/>
          <w:color w:val="000000" w:themeColor="text1"/>
          <w:szCs w:val="24"/>
        </w:rPr>
      </w:pPr>
    </w:p>
    <w:p w14:paraId="19B15F5F" w14:textId="77777777" w:rsidR="0095171B" w:rsidRPr="00416524" w:rsidRDefault="0095171B" w:rsidP="00013DBD">
      <w:pPr>
        <w:spacing w:line="480" w:lineRule="auto"/>
        <w:rPr>
          <w:rFonts w:ascii="Times New Roman" w:hAnsi="Times New Roman" w:cs="Times New Roman"/>
          <w:color w:val="000000" w:themeColor="text1"/>
          <w:szCs w:val="24"/>
        </w:rPr>
      </w:pPr>
    </w:p>
    <w:p w14:paraId="73636B03" w14:textId="77777777" w:rsidR="0095171B" w:rsidRPr="00416524" w:rsidRDefault="0095171B"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br w:type="page"/>
      </w:r>
    </w:p>
    <w:p w14:paraId="48512045" w14:textId="2774FE42" w:rsidR="00B06124" w:rsidRPr="00416524" w:rsidRDefault="000E04F4" w:rsidP="00B06124">
      <w:pPr>
        <w:spacing w:line="480" w:lineRule="auto"/>
        <w:rPr>
          <w:rFonts w:ascii="Times New Roman" w:hAnsi="Times New Roman" w:cs="Times New Roman"/>
          <w:color w:val="000000" w:themeColor="text1"/>
          <w:szCs w:val="24"/>
        </w:rPr>
      </w:pPr>
      <w:bookmarkStart w:id="1" w:name="_Toc215261147"/>
      <w:r w:rsidRPr="00416524">
        <w:rPr>
          <w:rStyle w:val="Heading1Char"/>
          <w:rFonts w:ascii="Times New Roman" w:hAnsi="Times New Roman" w:cs="Times New Roman"/>
          <w:b/>
          <w:bCs/>
          <w:color w:val="000000" w:themeColor="text1"/>
          <w:sz w:val="24"/>
          <w:szCs w:val="24"/>
        </w:rPr>
        <w:lastRenderedPageBreak/>
        <w:t>1</w:t>
      </w:r>
      <w:r w:rsidR="004D7D13" w:rsidRPr="00416524">
        <w:rPr>
          <w:rStyle w:val="Heading1Char"/>
          <w:rFonts w:ascii="Times New Roman" w:hAnsi="Times New Roman" w:cs="Times New Roman"/>
          <w:b/>
          <w:bCs/>
          <w:color w:val="000000" w:themeColor="text1"/>
          <w:sz w:val="24"/>
          <w:szCs w:val="24"/>
        </w:rPr>
        <w:t>.</w:t>
      </w:r>
      <w:r w:rsidR="0095171B" w:rsidRPr="00416524">
        <w:rPr>
          <w:rStyle w:val="Heading1Char"/>
          <w:rFonts w:ascii="Times New Roman" w:hAnsi="Times New Roman" w:cs="Times New Roman"/>
          <w:b/>
          <w:bCs/>
          <w:color w:val="000000" w:themeColor="text1"/>
          <w:sz w:val="24"/>
          <w:szCs w:val="24"/>
        </w:rPr>
        <w:t>Introduction</w:t>
      </w:r>
      <w:bookmarkEnd w:id="1"/>
      <w:r w:rsidR="0095171B" w:rsidRPr="00416524">
        <w:rPr>
          <w:rStyle w:val="Heading1Char"/>
          <w:rFonts w:ascii="Times New Roman" w:hAnsi="Times New Roman" w:cs="Times New Roman"/>
          <w:color w:val="000000" w:themeColor="text1"/>
          <w:sz w:val="24"/>
          <w:szCs w:val="24"/>
        </w:rPr>
        <w:t xml:space="preserve"> </w:t>
      </w:r>
    </w:p>
    <w:p w14:paraId="56E02A33" w14:textId="77777777" w:rsidR="003F74BD" w:rsidRPr="00416524" w:rsidRDefault="003F74BD" w:rsidP="003F74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(Buhalis &amp; Amaranggana, 2015).</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t>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how tourism products are marketed, sold, and delivered.</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lastRenderedPageBreak/>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(Buhalis &amp; Sinarta, 2019). Social media, especially, has become a powerful tool for niche tourism. More and more,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t>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more and more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t xml:space="preserve">This report looks into the growth of niche tourism and the unique ways it is marketed. It looks into what is causing niche tourism to grow, the digital and non-digital ways that tourism companies are reaching specialized audiences, and the strategic changes that tourism companies are making. The report shows how niche tourism is changing the tourism landscape and moving </w:t>
      </w:r>
      <w:r w:rsidRPr="00416524">
        <w:rPr>
          <w:rFonts w:ascii="Times New Roman" w:hAnsi="Times New Roman" w:cs="Times New Roman"/>
          <w:color w:val="000000" w:themeColor="text1"/>
          <w:szCs w:val="24"/>
        </w:rPr>
        <w:lastRenderedPageBreak/>
        <w:t>us toward a future that is more personalized, sustainable, and focused on experiences by looking at academic research and examples from the industry.</w:t>
      </w:r>
    </w:p>
    <w:p w14:paraId="280EA5D2" w14:textId="77777777" w:rsidR="00C03804" w:rsidRPr="00416524" w:rsidRDefault="00C03804" w:rsidP="003448DA">
      <w:pPr>
        <w:spacing w:line="480" w:lineRule="auto"/>
        <w:rPr>
          <w:rStyle w:val="Heading1Char"/>
          <w:rFonts w:ascii="Times New Roman" w:hAnsi="Times New Roman" w:cs="Times New Roman"/>
          <w:b/>
          <w:bCs/>
          <w:color w:val="000000" w:themeColor="text1"/>
          <w:sz w:val="24"/>
          <w:szCs w:val="24"/>
        </w:rPr>
      </w:pPr>
    </w:p>
    <w:p w14:paraId="04CD9D2B" w14:textId="77777777" w:rsidR="00DB459B" w:rsidRPr="00416524" w:rsidRDefault="00DB459B" w:rsidP="003448DA">
      <w:pPr>
        <w:spacing w:line="480" w:lineRule="auto"/>
        <w:rPr>
          <w:rStyle w:val="Heading1Char"/>
          <w:rFonts w:ascii="Times New Roman" w:hAnsi="Times New Roman" w:cs="Times New Roman"/>
          <w:b/>
          <w:bCs/>
          <w:color w:val="000000" w:themeColor="text1"/>
          <w:sz w:val="24"/>
          <w:szCs w:val="24"/>
        </w:rPr>
      </w:pPr>
    </w:p>
    <w:p w14:paraId="3C156637" w14:textId="77777777" w:rsidR="00977987" w:rsidRPr="00416524" w:rsidRDefault="000E04F4" w:rsidP="00977987">
      <w:pPr>
        <w:spacing w:line="480" w:lineRule="auto"/>
        <w:rPr>
          <w:rFonts w:ascii="Times New Roman" w:hAnsi="Times New Roman" w:cs="Times New Roman"/>
          <w:color w:val="000000" w:themeColor="text1"/>
          <w:szCs w:val="24"/>
        </w:rPr>
      </w:pPr>
      <w:bookmarkStart w:id="2" w:name="_Toc215261148"/>
      <w:r w:rsidRPr="00416524">
        <w:rPr>
          <w:rStyle w:val="Heading1Char"/>
          <w:rFonts w:ascii="Times New Roman" w:hAnsi="Times New Roman" w:cs="Times New Roman"/>
          <w:b/>
          <w:bCs/>
          <w:color w:val="000000" w:themeColor="text1"/>
          <w:sz w:val="24"/>
          <w:szCs w:val="24"/>
        </w:rPr>
        <w:t>2</w:t>
      </w:r>
      <w:r w:rsidR="0095171B" w:rsidRPr="00416524">
        <w:rPr>
          <w:rStyle w:val="Heading1Char"/>
          <w:rFonts w:ascii="Times New Roman" w:hAnsi="Times New Roman" w:cs="Times New Roman"/>
          <w:b/>
          <w:bCs/>
          <w:color w:val="000000" w:themeColor="text1"/>
          <w:sz w:val="24"/>
          <w:szCs w:val="24"/>
        </w:rPr>
        <w:t>. Literature Review</w:t>
      </w:r>
      <w:bookmarkEnd w:id="2"/>
      <w:r w:rsidR="0095171B" w:rsidRPr="00416524">
        <w:rPr>
          <w:rFonts w:ascii="Times New Roman" w:hAnsi="Times New Roman" w:cs="Times New Roman"/>
          <w:color w:val="000000" w:themeColor="text1"/>
          <w:szCs w:val="24"/>
        </w:rPr>
        <w:t xml:space="preserve"> </w:t>
      </w:r>
      <w:r w:rsidR="0095171B"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Theoretical Underpinnings of Niche Tourism</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(Swarbrooke &amp; Horner, 2007). These motivations necessitate specialized products and distribution channels adept at fulfilling particular expectations and providing customized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What makes niche tourism grow</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Third, demographic trends are very important. Millennials and Gen Z consumers, who care about realness, sustainability, and personalized travel, are a big part of why niche markets are growing (Femenia-Serra &amp; Gretzel, 2020). These travellers depend a lot on digital platforms, social media groups, and recommendations from friends, which affects the demand for unique travel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Fourth, more and more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Distribution Channels for Specialties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Tour Operators with Specialties</w:t>
      </w:r>
      <w:r w:rsidR="00977987" w:rsidRPr="00416524">
        <w:rPr>
          <w:rFonts w:ascii="Times New Roman" w:hAnsi="Times New Roman" w:cs="Times New Roman"/>
          <w:color w:val="000000" w:themeColor="text1"/>
          <w:szCs w:val="24"/>
        </w:rPr>
        <w:br/>
        <w:t>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credible, and share niche values (Buckley, 2010).</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Digital Marketplaces and Booking Platforms for Specific Needs</w:t>
      </w:r>
      <w:r w:rsidR="00977987" w:rsidRPr="00416524">
        <w:rPr>
          <w:rFonts w:ascii="Times New Roman" w:hAnsi="Times New Roman" w:cs="Times New Roman"/>
          <w:color w:val="000000" w:themeColor="text1"/>
          <w:szCs w:val="24"/>
        </w:rPr>
        <w:br/>
        <w:t xml:space="preserve">Travel websites like Responsible Travel, BookYogaRetreats, Workaway, WWOOF, Intrepid </w:t>
      </w:r>
      <w:r w:rsidR="00977987" w:rsidRPr="00416524">
        <w:rPr>
          <w:rFonts w:ascii="Times New Roman" w:hAnsi="Times New Roman" w:cs="Times New Roman"/>
          <w:color w:val="000000" w:themeColor="text1"/>
          <w:szCs w:val="24"/>
        </w:rPr>
        <w:lastRenderedPageBreak/>
        <w:t>Travel, and EcoBnB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Communities of influencers and social media</w:t>
      </w:r>
      <w:r w:rsidR="00977987" w:rsidRPr="00416524">
        <w:rPr>
          <w:rFonts w:ascii="Times New Roman" w:hAnsi="Times New Roman" w:cs="Times New Roman"/>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(Gretzel, 2018).</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Travel clubs and communities that require a membership</w:t>
      </w:r>
      <w:r w:rsidR="00977987" w:rsidRPr="00416524">
        <w:rPr>
          <w:rFonts w:ascii="Times New Roman" w:hAnsi="Times New Roman" w:cs="Times New Roman"/>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Direct Channels through Local Providers</w:t>
      </w:r>
      <w:r w:rsidR="00977987" w:rsidRPr="00416524">
        <w:rPr>
          <w:rFonts w:ascii="Times New Roman" w:hAnsi="Times New Roman" w:cs="Times New Roman"/>
          <w:color w:val="000000" w:themeColor="text1"/>
          <w:szCs w:val="24"/>
        </w:rPr>
        <w:br/>
        <w:t>Local artisans, community-based tourism groups, eco-lodges, and specialized guides are using direct channels like social media pages, WhatsApp Business, and apps for specific destinations more and more to reach niche travellers. These channels are real and help people connect with each other directly.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How tourism companies are changing to fit niche markets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(Buhalis &amp; Amaranggana, 2015).</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Co-creating experiences has also become a key part of niche tourism plans. More and more,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 xml:space="preserve">Sustainability has become a strategic necessity. Eco-conscious travellers want tourism brands to </w:t>
      </w:r>
      <w:r w:rsidR="00977987" w:rsidRPr="00416524">
        <w:rPr>
          <w:rFonts w:ascii="Times New Roman" w:hAnsi="Times New Roman" w:cs="Times New Roman"/>
          <w:color w:val="000000" w:themeColor="text1"/>
          <w:szCs w:val="24"/>
        </w:rPr>
        <w:lastRenderedPageBreak/>
        <w:t>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Problems with Niche Tourism Distribution</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416524" w:rsidRDefault="002C2D47" w:rsidP="005C1B21">
      <w:pPr>
        <w:spacing w:line="480" w:lineRule="auto"/>
        <w:rPr>
          <w:rStyle w:val="Heading1Char"/>
          <w:rFonts w:ascii="Times New Roman" w:hAnsi="Times New Roman" w:cs="Times New Roman"/>
          <w:b/>
          <w:bCs/>
          <w:color w:val="000000" w:themeColor="text1"/>
          <w:sz w:val="24"/>
          <w:szCs w:val="24"/>
        </w:rPr>
      </w:pPr>
    </w:p>
    <w:p w14:paraId="79BB2F20" w14:textId="77777777" w:rsidR="00D76B0C" w:rsidRPr="00416524" w:rsidRDefault="00D76B0C" w:rsidP="002C2D47">
      <w:pPr>
        <w:spacing w:line="480" w:lineRule="auto"/>
        <w:rPr>
          <w:rStyle w:val="Heading1Char"/>
          <w:rFonts w:ascii="Times New Roman" w:hAnsi="Times New Roman" w:cs="Times New Roman"/>
          <w:b/>
          <w:bCs/>
          <w:color w:val="000000" w:themeColor="text1"/>
          <w:sz w:val="24"/>
          <w:szCs w:val="24"/>
        </w:rPr>
      </w:pPr>
    </w:p>
    <w:p w14:paraId="68E917B4" w14:textId="77777777" w:rsidR="00A607D6" w:rsidRPr="00416524" w:rsidRDefault="00843EDD" w:rsidP="00A607D6">
      <w:pPr>
        <w:spacing w:line="480" w:lineRule="auto"/>
        <w:rPr>
          <w:rFonts w:ascii="Times New Roman" w:hAnsi="Times New Roman" w:cs="Times New Roman"/>
          <w:color w:val="000000" w:themeColor="text1"/>
          <w:szCs w:val="24"/>
        </w:rPr>
      </w:pPr>
      <w:bookmarkStart w:id="3" w:name="_Toc215261149"/>
      <w:r w:rsidRPr="00416524">
        <w:rPr>
          <w:rStyle w:val="Heading1Char"/>
          <w:rFonts w:ascii="Times New Roman" w:hAnsi="Times New Roman" w:cs="Times New Roman"/>
          <w:b/>
          <w:bCs/>
          <w:color w:val="000000" w:themeColor="text1"/>
          <w:sz w:val="24"/>
          <w:szCs w:val="24"/>
        </w:rPr>
        <w:t>3</w:t>
      </w:r>
      <w:r w:rsidR="00582227" w:rsidRPr="00416524">
        <w:rPr>
          <w:rStyle w:val="Heading1Char"/>
          <w:rFonts w:ascii="Times New Roman" w:hAnsi="Times New Roman" w:cs="Times New Roman"/>
          <w:b/>
          <w:bCs/>
          <w:color w:val="000000" w:themeColor="text1"/>
          <w:sz w:val="24"/>
          <w:szCs w:val="24"/>
        </w:rPr>
        <w:t xml:space="preserve"> Methodology</w:t>
      </w:r>
      <w:bookmarkEnd w:id="3"/>
      <w:r w:rsidR="00582227" w:rsidRPr="00416524">
        <w:rPr>
          <w:rFonts w:ascii="Times New Roman" w:hAnsi="Times New Roman" w:cs="Times New Roman"/>
          <w:b/>
          <w:bCs/>
          <w:color w:val="000000" w:themeColor="text1"/>
          <w:szCs w:val="24"/>
        </w:rPr>
        <w:t xml:space="preserve"> </w:t>
      </w:r>
      <w:r w:rsidR="00582227"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t xml:space="preserve">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w:t>
      </w:r>
      <w:r w:rsidR="00A607D6" w:rsidRPr="00416524">
        <w:rPr>
          <w:rFonts w:ascii="Times New Roman" w:hAnsi="Times New Roman" w:cs="Times New Roman"/>
          <w:color w:val="000000" w:themeColor="text1"/>
          <w:szCs w:val="24"/>
        </w:rPr>
        <w:lastRenderedPageBreak/>
        <w:t>Lewis &amp; Thornhill, 2019).</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 xml:space="preserve">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w:t>
      </w:r>
      <w:r w:rsidR="00A607D6" w:rsidRPr="00416524">
        <w:rPr>
          <w:rFonts w:ascii="Times New Roman" w:hAnsi="Times New Roman" w:cs="Times New Roman"/>
          <w:color w:val="000000" w:themeColor="text1"/>
          <w:szCs w:val="24"/>
        </w:rPr>
        <w:lastRenderedPageBreak/>
        <w:t>niche tourism demand, the digital transformation of distribution channels, the influence of social media and influencers, the rise of specialized booking platforms, and organizational adjustments to niche consumer behaviour.</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analyzing niche tourism trends.</w:t>
      </w:r>
    </w:p>
    <w:p w14:paraId="4EDC5D8B" w14:textId="79E873B0" w:rsidR="001D7A98" w:rsidRPr="00416524" w:rsidRDefault="00D56161" w:rsidP="00FF5677">
      <w:pPr>
        <w:spacing w:line="480" w:lineRule="auto"/>
        <w:rPr>
          <w:rStyle w:val="Heading1Char"/>
          <w:rFonts w:ascii="Times New Roman" w:eastAsiaTheme="minorHAnsi" w:hAnsi="Times New Roman" w:cs="Times New Roman"/>
          <w:color w:val="000000" w:themeColor="text1"/>
          <w:sz w:val="24"/>
          <w:szCs w:val="24"/>
        </w:rPr>
      </w:pPr>
      <w:r w:rsidRPr="00416524">
        <w:rPr>
          <w:rFonts w:ascii="Times New Roman" w:hAnsi="Times New Roman" w:cs="Times New Roman"/>
          <w:color w:val="000000" w:themeColor="text1"/>
          <w:szCs w:val="24"/>
        </w:rPr>
        <w:t>.</w:t>
      </w:r>
    </w:p>
    <w:p w14:paraId="33BFA5F9" w14:textId="020FA81A" w:rsidR="00C82410" w:rsidRPr="00416524"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50"/>
      <w:r w:rsidRPr="00416524">
        <w:rPr>
          <w:rStyle w:val="Heading1Char"/>
          <w:rFonts w:ascii="Times New Roman" w:hAnsi="Times New Roman" w:cs="Times New Roman"/>
          <w:b/>
          <w:bCs/>
          <w:color w:val="000000" w:themeColor="text1"/>
          <w:sz w:val="24"/>
          <w:szCs w:val="24"/>
        </w:rPr>
        <w:t>4</w:t>
      </w:r>
      <w:r w:rsidR="00582227" w:rsidRPr="00416524">
        <w:rPr>
          <w:rStyle w:val="Heading1Char"/>
          <w:rFonts w:ascii="Times New Roman" w:hAnsi="Times New Roman" w:cs="Times New Roman"/>
          <w:b/>
          <w:bCs/>
          <w:color w:val="000000" w:themeColor="text1"/>
          <w:sz w:val="24"/>
          <w:szCs w:val="24"/>
        </w:rPr>
        <w:t xml:space="preserve"> </w:t>
      </w:r>
      <w:r w:rsidR="00160E9C" w:rsidRPr="00416524">
        <w:rPr>
          <w:rStyle w:val="Heading1Char"/>
          <w:rFonts w:ascii="Times New Roman" w:hAnsi="Times New Roman" w:cs="Times New Roman"/>
          <w:b/>
          <w:bCs/>
          <w:color w:val="000000" w:themeColor="text1"/>
          <w:sz w:val="24"/>
          <w:szCs w:val="24"/>
        </w:rPr>
        <w:t>Finding</w:t>
      </w:r>
      <w:bookmarkEnd w:id="4"/>
    </w:p>
    <w:p w14:paraId="5C27A557"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Growth of Highly Segmented Traveller Motivations</w:t>
      </w:r>
    </w:p>
    <w:p w14:paraId="08900F6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lastRenderedPageBreak/>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Emergence of Specialised Digital Platforms</w:t>
      </w:r>
    </w:p>
    <w:p w14:paraId="77E17D37"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Adventure tourism:</w:t>
      </w:r>
      <w:r w:rsidRPr="00416524">
        <w:rPr>
          <w:rFonts w:ascii="Times New Roman" w:hAnsi="Times New Roman" w:cs="Times New Roman"/>
          <w:color w:val="000000" w:themeColor="text1"/>
          <w:szCs w:val="24"/>
        </w:rPr>
        <w:t xml:space="preserve"> Platforms such as Much Better Adventures, TourRadar and Explore Worldwide offer curated adventure itineraries with detailed safety information and expert leadership.</w:t>
      </w:r>
    </w:p>
    <w:p w14:paraId="75424898"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Eco-tourism:</w:t>
      </w:r>
      <w:r w:rsidRPr="00416524">
        <w:rPr>
          <w:rFonts w:ascii="Times New Roman" w:hAnsi="Times New Roman" w:cs="Times New Roman"/>
          <w:color w:val="000000" w:themeColor="text1"/>
          <w:szCs w:val="24"/>
        </w:rPr>
        <w:t xml:space="preserve"> Websites like Responsible Travel and EcoBnB provide sustainability-certified accommodations and ethical experience filters.</w:t>
      </w:r>
    </w:p>
    <w:p w14:paraId="0AE7E84E"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Wellness travel:</w:t>
      </w:r>
      <w:r w:rsidRPr="00416524">
        <w:rPr>
          <w:rFonts w:ascii="Times New Roman" w:hAnsi="Times New Roman" w:cs="Times New Roman"/>
          <w:color w:val="000000" w:themeColor="text1"/>
          <w:szCs w:val="24"/>
        </w:rPr>
        <w:t xml:space="preserve"> Marketplaces including BookYogaRetreats, HealingHotels and Retreats Online specialise in yoga retreats, detox programmes and holistic wellness experiences.</w:t>
      </w:r>
    </w:p>
    <w:p w14:paraId="7DC7C030"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lastRenderedPageBreak/>
        <w:t>Cultural and volunteer tourism:</w:t>
      </w:r>
      <w:r w:rsidRPr="00416524">
        <w:rPr>
          <w:rFonts w:ascii="Times New Roman" w:hAnsi="Times New Roman" w:cs="Times New Roman"/>
          <w:color w:val="000000" w:themeColor="text1"/>
          <w:szCs w:val="24"/>
        </w:rPr>
        <w:t xml:space="preserve"> Platforms such as Workaway, WWOOF and GVI connect travellers with community-based projects.</w:t>
      </w:r>
    </w:p>
    <w:p w14:paraId="7324F90E"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Role of Social Media, Influencers and Digital Communities</w:t>
      </w:r>
    </w:p>
    <w:p w14:paraId="26D90DA2"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Another major finding is that niche tourism growth is closely intertwined with the rise of influencer marketing and digital communities. Social media platforms—particularly 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(Gretzel, 2018). These influencers function as distribution channels by directing travellers toward specific destinations, brands or platforms.</w:t>
      </w:r>
    </w:p>
    <w:p w14:paraId="6FECCB9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Rise of Personalised and Experiential Distribution Models</w:t>
      </w:r>
    </w:p>
    <w:p w14:paraId="77DC628C"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The findings demonstrate that tourism distribution has become increasingly experiential. Unlike mass tourism, where distribution is centred on availability and affordability, niche tourism </w:t>
      </w:r>
      <w:r w:rsidRPr="00416524">
        <w:rPr>
          <w:rFonts w:ascii="Times New Roman" w:hAnsi="Times New Roman" w:cs="Times New Roman"/>
          <w:color w:val="000000" w:themeColor="text1"/>
          <w:szCs w:val="24"/>
        </w:rPr>
        <w:lastRenderedPageBreak/>
        <w:t>emphasises personalised discovery, emotional resonance and experiential alignment. This has led to the rise of:</w:t>
      </w:r>
    </w:p>
    <w:p w14:paraId="5CBD9DAD"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Experiential marketplaces</w:t>
      </w:r>
      <w:r w:rsidRPr="00416524">
        <w:rPr>
          <w:rFonts w:ascii="Times New Roman" w:hAnsi="Times New Roman" w:cs="Times New Roman"/>
          <w:color w:val="000000" w:themeColor="text1"/>
          <w:szCs w:val="24"/>
        </w:rPr>
        <w:t xml:space="preserve"> such as Airbnb Experiences, GetYourGuide and Viator, which allow travellers to book cooking classes, adventure lessons or cultural workshops directly from local providers.</w:t>
      </w:r>
    </w:p>
    <w:p w14:paraId="7156E9C2"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Story-driven marketing</w:t>
      </w:r>
      <w:r w:rsidRPr="00416524">
        <w:rPr>
          <w:rFonts w:ascii="Times New Roman" w:hAnsi="Times New Roman" w:cs="Times New Roman"/>
          <w:color w:val="000000" w:themeColor="text1"/>
          <w:szCs w:val="24"/>
        </w:rPr>
        <w:t xml:space="preserve"> where companies use storytelling to communicate authenticity, sustainability or transformation.</w:t>
      </w:r>
    </w:p>
    <w:p w14:paraId="2E52B79B"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Co-creation models</w:t>
      </w:r>
      <w:r w:rsidRPr="00416524">
        <w:rPr>
          <w:rFonts w:ascii="Times New Roman" w:hAnsi="Times New Roman" w:cs="Times New Roman"/>
          <w:color w:val="000000" w:themeColor="text1"/>
          <w:szCs w:val="24"/>
        </w:rPr>
        <w:t xml:space="preserve"> where travellers collaborate with providers to design bespoke itineraries tailored to their individual goals.</w:t>
      </w:r>
    </w:p>
    <w:p w14:paraId="365A802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Transformation of Traditional Travel Agencies</w:t>
      </w:r>
    </w:p>
    <w:p w14:paraId="42F54594"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Increasing Use of Data Analytics and Consumer Profiling</w:t>
      </w:r>
    </w:p>
    <w:p w14:paraId="49F334EC"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Data analytics emerged as a critical tool for reaching niche travellers. Tourism companies increasingly rely on behavioural data, search histories, social media activity and psychographic </w:t>
      </w:r>
      <w:r w:rsidRPr="00416524">
        <w:rPr>
          <w:rFonts w:ascii="Times New Roman" w:hAnsi="Times New Roman" w:cs="Times New Roman"/>
          <w:color w:val="000000" w:themeColor="text1"/>
          <w:szCs w:val="24"/>
        </w:rPr>
        <w:lastRenderedPageBreak/>
        <w:t>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(Buhalis &amp; Sinarta, 2019).</w:t>
      </w:r>
    </w:p>
    <w:p w14:paraId="12421DE6"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Impact of Sustainability and Ethical Travel Trends</w:t>
      </w:r>
    </w:p>
    <w:p w14:paraId="0D81C412"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Challenges Facing Niche Tourism Distribution</w:t>
      </w:r>
    </w:p>
    <w:p w14:paraId="5B6953C1"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Pr="00416524" w:rsidRDefault="00182346" w:rsidP="00166C1B">
      <w:pPr>
        <w:spacing w:line="480" w:lineRule="auto"/>
        <w:rPr>
          <w:rStyle w:val="Heading1Char"/>
          <w:rFonts w:ascii="Times New Roman" w:hAnsi="Times New Roman" w:cs="Times New Roman"/>
          <w:b/>
          <w:bCs/>
          <w:color w:val="000000" w:themeColor="text1"/>
          <w:sz w:val="24"/>
          <w:szCs w:val="24"/>
        </w:rPr>
      </w:pPr>
    </w:p>
    <w:p w14:paraId="49386D09"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03D43CE0"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4C3D4CCF"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51548C29"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7E8C83F0"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16968448"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49838701"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6206358E" w14:textId="77777777" w:rsidR="00521AAF" w:rsidRPr="00416524" w:rsidRDefault="005809E5" w:rsidP="00521AAF">
      <w:pPr>
        <w:spacing w:line="480" w:lineRule="auto"/>
        <w:rPr>
          <w:rFonts w:ascii="Times New Roman" w:hAnsi="Times New Roman" w:cs="Times New Roman"/>
          <w:color w:val="000000" w:themeColor="text1"/>
          <w:szCs w:val="24"/>
        </w:rPr>
      </w:pPr>
      <w:bookmarkStart w:id="5" w:name="_Toc215261151"/>
      <w:r w:rsidRPr="00416524">
        <w:rPr>
          <w:rStyle w:val="Heading1Char"/>
          <w:rFonts w:ascii="Times New Roman" w:hAnsi="Times New Roman" w:cs="Times New Roman"/>
          <w:b/>
          <w:bCs/>
          <w:color w:val="000000" w:themeColor="text1"/>
          <w:sz w:val="24"/>
          <w:szCs w:val="24"/>
        </w:rPr>
        <w:t>5</w:t>
      </w:r>
      <w:r w:rsidR="00F11085" w:rsidRPr="00416524">
        <w:rPr>
          <w:rStyle w:val="Heading1Char"/>
          <w:rFonts w:ascii="Times New Roman" w:hAnsi="Times New Roman" w:cs="Times New Roman"/>
          <w:b/>
          <w:bCs/>
          <w:color w:val="000000" w:themeColor="text1"/>
          <w:sz w:val="24"/>
          <w:szCs w:val="24"/>
        </w:rPr>
        <w:t>. Discussion</w:t>
      </w:r>
      <w:bookmarkEnd w:id="5"/>
      <w:r w:rsidR="00F11085" w:rsidRPr="00416524">
        <w:rPr>
          <w:rFonts w:ascii="Times New Roman" w:hAnsi="Times New Roman" w:cs="Times New Roman"/>
          <w:color w:val="000000" w:themeColor="text1"/>
          <w:szCs w:val="24"/>
        </w:rPr>
        <w:t xml:space="preserve"> </w:t>
      </w:r>
      <w:r w:rsidR="00F11085"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t>This study's results show that niche tourism is changing how people behave as tourists and how tourism is distributed strategically. This discussion analyzes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lastRenderedPageBreak/>
        <w:t>The results also show that segmentation theory is still important in modern tourism. Traditional demographic segmentation is no longer adequate; tourism companies are increasingly utilizing psychographic and behavioural segmentation to target highly specialized groups (Dolnicar, 2008). Niche segments, like vegan travellers, digital nomads, adventure sports fans, or eco-friendly travellers, need distribution channels that fit their values and way of life. This is why there are more and more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(Gretzel,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w:t>
      </w:r>
      <w:r w:rsidR="00521AAF" w:rsidRPr="00416524">
        <w:rPr>
          <w:rFonts w:ascii="Times New Roman" w:hAnsi="Times New Roman" w:cs="Times New Roman"/>
          <w:color w:val="000000" w:themeColor="text1"/>
          <w:szCs w:val="24"/>
        </w:rPr>
        <w:lastRenderedPageBreak/>
        <w:t>tourists might choose their own retreat sessions. To get niche travellers and keep them coming back, tourism companies need to offer flexibility, interactive planning tools, and customizable itineraries.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416524" w:rsidRDefault="00166C1B" w:rsidP="00607C62">
      <w:pPr>
        <w:spacing w:line="480" w:lineRule="auto"/>
        <w:rPr>
          <w:rFonts w:ascii="Times New Roman" w:hAnsi="Times New Roman" w:cs="Times New Roman"/>
          <w:color w:val="000000" w:themeColor="text1"/>
          <w:szCs w:val="24"/>
        </w:rPr>
      </w:pPr>
    </w:p>
    <w:p w14:paraId="4DA27E2C" w14:textId="77777777" w:rsidR="00DB6C49" w:rsidRPr="00416524" w:rsidRDefault="00DB6C49" w:rsidP="00607C62">
      <w:pPr>
        <w:spacing w:line="480" w:lineRule="auto"/>
        <w:rPr>
          <w:rFonts w:ascii="Times New Roman" w:hAnsi="Times New Roman" w:cs="Times New Roman"/>
          <w:color w:val="000000" w:themeColor="text1"/>
          <w:szCs w:val="24"/>
        </w:rPr>
      </w:pPr>
    </w:p>
    <w:p w14:paraId="3075BFF3" w14:textId="77777777" w:rsidR="00DB6C49" w:rsidRPr="00416524" w:rsidRDefault="00DB6C49" w:rsidP="00607C62">
      <w:pPr>
        <w:spacing w:line="480" w:lineRule="auto"/>
        <w:rPr>
          <w:rFonts w:ascii="Times New Roman" w:hAnsi="Times New Roman" w:cs="Times New Roman"/>
          <w:color w:val="000000" w:themeColor="text1"/>
          <w:szCs w:val="24"/>
        </w:rPr>
      </w:pPr>
    </w:p>
    <w:p w14:paraId="1F60B3F3" w14:textId="77777777" w:rsidR="00532348" w:rsidRPr="00416524" w:rsidRDefault="00532348" w:rsidP="00607C62">
      <w:pPr>
        <w:spacing w:line="480" w:lineRule="auto"/>
        <w:rPr>
          <w:rFonts w:ascii="Times New Roman" w:hAnsi="Times New Roman" w:cs="Times New Roman"/>
          <w:color w:val="000000" w:themeColor="text1"/>
          <w:szCs w:val="24"/>
        </w:rPr>
      </w:pPr>
    </w:p>
    <w:p w14:paraId="2928434F" w14:textId="77777777" w:rsidR="00166C1B" w:rsidRPr="00416524" w:rsidRDefault="00166C1B" w:rsidP="00166C1B">
      <w:pPr>
        <w:spacing w:line="480" w:lineRule="auto"/>
        <w:rPr>
          <w:rFonts w:ascii="Times New Roman" w:hAnsi="Times New Roman" w:cs="Times New Roman"/>
          <w:color w:val="000000" w:themeColor="text1"/>
          <w:szCs w:val="24"/>
        </w:rPr>
      </w:pPr>
    </w:p>
    <w:p w14:paraId="0E9DE48E" w14:textId="77777777" w:rsidR="00521AAF" w:rsidRPr="00416524" w:rsidRDefault="005809E5" w:rsidP="00521AAF">
      <w:pPr>
        <w:spacing w:line="480" w:lineRule="auto"/>
        <w:rPr>
          <w:rFonts w:ascii="Times New Roman" w:hAnsi="Times New Roman" w:cs="Times New Roman"/>
          <w:color w:val="000000" w:themeColor="text1"/>
          <w:szCs w:val="24"/>
        </w:rPr>
      </w:pPr>
      <w:bookmarkStart w:id="6" w:name="_Toc215261152"/>
      <w:r w:rsidRPr="00416524">
        <w:rPr>
          <w:rStyle w:val="Heading1Char"/>
          <w:rFonts w:ascii="Times New Roman" w:hAnsi="Times New Roman" w:cs="Times New Roman"/>
          <w:b/>
          <w:bCs/>
          <w:color w:val="000000" w:themeColor="text1"/>
          <w:sz w:val="24"/>
          <w:szCs w:val="24"/>
        </w:rPr>
        <w:t>6</w:t>
      </w:r>
      <w:r w:rsidR="004D7D13" w:rsidRPr="00416524">
        <w:rPr>
          <w:rStyle w:val="Heading1Char"/>
          <w:rFonts w:ascii="Times New Roman" w:hAnsi="Times New Roman" w:cs="Times New Roman"/>
          <w:b/>
          <w:bCs/>
          <w:color w:val="000000" w:themeColor="text1"/>
          <w:sz w:val="24"/>
          <w:szCs w:val="24"/>
        </w:rPr>
        <w:t xml:space="preserve">. </w:t>
      </w:r>
      <w:r w:rsidR="00023322" w:rsidRPr="00416524">
        <w:rPr>
          <w:rStyle w:val="Heading1Char"/>
          <w:rFonts w:ascii="Times New Roman" w:hAnsi="Times New Roman" w:cs="Times New Roman"/>
          <w:b/>
          <w:bCs/>
          <w:color w:val="000000" w:themeColor="text1"/>
          <w:sz w:val="24"/>
          <w:szCs w:val="24"/>
        </w:rPr>
        <w:t>Recommendation</w:t>
      </w:r>
      <w:bookmarkEnd w:id="6"/>
      <w:r w:rsidR="00023322" w:rsidRPr="00416524">
        <w:rPr>
          <w:rStyle w:val="Heading1Char"/>
          <w:rFonts w:ascii="Times New Roman" w:hAnsi="Times New Roman" w:cs="Times New Roman"/>
          <w:color w:val="000000" w:themeColor="text1"/>
          <w:sz w:val="24"/>
          <w:szCs w:val="24"/>
        </w:rPr>
        <w:t xml:space="preserve"> </w:t>
      </w:r>
      <w:r w:rsidR="00F11085" w:rsidRPr="00416524">
        <w:rPr>
          <w:rStyle w:val="Heading1Char"/>
          <w:rFonts w:ascii="Times New Roman" w:hAnsi="Times New Roman" w:cs="Times New Roman"/>
          <w:color w:val="000000" w:themeColor="text1"/>
          <w:sz w:val="24"/>
          <w:szCs w:val="24"/>
        </w:rPr>
        <w:br/>
      </w:r>
      <w:r w:rsidR="00521AAF" w:rsidRPr="00416524">
        <w:rPr>
          <w:rFonts w:ascii="Times New Roman" w:hAnsi="Times New Roman" w:cs="Times New Roman"/>
          <w:color w:val="000000" w:themeColor="text1"/>
          <w:szCs w:val="24"/>
        </w:rPr>
        <w:t>Niche tourism is growing, which gives tourism companies a lot of chances. However, to be successful, they need to change their distribution methods to be more personalized, digital, and community-driven. Based on what this study found, tourism businesses can effectively reach specialized market segments and improve their competitive edge by following these key recommendations.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Second, businesses should make their presence on niche digital platforms stronger. Tourism companies should work with curated booking sites like Responsible Travel, BookYogaRetreats, and adventure-specific portals because niche travellers depend on them. Being on niche marketplaces makes you more credible, visible, and trusted by customers who value expertise and authenticity.</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Third, influencer marketing and getting involved in online communities should be top priorities. </w:t>
      </w:r>
      <w:r w:rsidR="00521AAF" w:rsidRPr="00416524">
        <w:rPr>
          <w:rFonts w:ascii="Times New Roman" w:hAnsi="Times New Roman" w:cs="Times New Roman"/>
          <w:color w:val="000000" w:themeColor="text1"/>
          <w:szCs w:val="24"/>
        </w:rPr>
        <w:lastRenderedPageBreak/>
        <w:t>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all of their digital channels.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lastRenderedPageBreak/>
        <w:t>These strategies will help tourism companies reach specialized groups, create more value, and stay competitive in a tourism market that is becoming more segmented and focused on experiences.</w:t>
      </w:r>
    </w:p>
    <w:p w14:paraId="095163D5" w14:textId="77777777" w:rsidR="007A440E" w:rsidRPr="00416524" w:rsidRDefault="007A440E" w:rsidP="007A440E">
      <w:pPr>
        <w:spacing w:line="480" w:lineRule="auto"/>
        <w:rPr>
          <w:rFonts w:ascii="Times New Roman" w:hAnsi="Times New Roman" w:cs="Times New Roman"/>
          <w:color w:val="000000" w:themeColor="text1"/>
          <w:szCs w:val="24"/>
        </w:rPr>
      </w:pPr>
    </w:p>
    <w:p w14:paraId="23D8E0CD" w14:textId="77777777" w:rsidR="00F61C42" w:rsidRPr="00416524" w:rsidRDefault="00DF3FD0" w:rsidP="00F61C42">
      <w:pPr>
        <w:spacing w:line="480" w:lineRule="auto"/>
        <w:rPr>
          <w:rFonts w:ascii="Times New Roman" w:hAnsi="Times New Roman" w:cs="Times New Roman"/>
          <w:color w:val="000000" w:themeColor="text1"/>
          <w:szCs w:val="24"/>
        </w:rPr>
      </w:pPr>
      <w:bookmarkStart w:id="7" w:name="_Toc215261153"/>
      <w:r w:rsidRPr="00416524">
        <w:rPr>
          <w:rStyle w:val="Heading1Char"/>
          <w:rFonts w:ascii="Times New Roman" w:hAnsi="Times New Roman" w:cs="Times New Roman"/>
          <w:b/>
          <w:bCs/>
          <w:color w:val="000000" w:themeColor="text1"/>
          <w:sz w:val="24"/>
          <w:szCs w:val="24"/>
        </w:rPr>
        <w:t>8</w:t>
      </w:r>
      <w:r w:rsidR="00F11085" w:rsidRPr="00416524">
        <w:rPr>
          <w:rStyle w:val="Heading1Char"/>
          <w:rFonts w:ascii="Times New Roman" w:hAnsi="Times New Roman" w:cs="Times New Roman"/>
          <w:b/>
          <w:bCs/>
          <w:color w:val="000000" w:themeColor="text1"/>
          <w:sz w:val="24"/>
          <w:szCs w:val="24"/>
        </w:rPr>
        <w:t>. Conclusion</w:t>
      </w:r>
      <w:bookmarkEnd w:id="7"/>
      <w:r w:rsidR="00F11085" w:rsidRPr="00416524">
        <w:rPr>
          <w:rFonts w:ascii="Times New Roman" w:hAnsi="Times New Roman" w:cs="Times New Roman"/>
          <w:b/>
          <w:bCs/>
          <w:color w:val="000000" w:themeColor="text1"/>
          <w:szCs w:val="24"/>
        </w:rPr>
        <w:t xml:space="preserve"> </w:t>
      </w:r>
      <w:r w:rsidR="00F11085"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t>This study looked at the growth of niche tourism and the development of specialized distribution channels. It showed that there has been a big change in how tourism products are made, sold, and delivered. Niche tourism has grown because more and more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The results show that digitalization has been a key factor in the growth of niche tourism. Specialized booking platforms, influencer communities, social media networks, and experiential travel marketplaces are now all important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 xml:space="preserve">The study also shows that tourism companies need to change how they sell things from transactional to relationship-based, customer-focused models. Niche travellers want experiences </w:t>
      </w:r>
      <w:r w:rsidR="00F61C42" w:rsidRPr="00416524">
        <w:rPr>
          <w:rFonts w:ascii="Times New Roman" w:hAnsi="Times New Roman" w:cs="Times New Roman"/>
          <w:color w:val="000000" w:themeColor="text1"/>
          <w:szCs w:val="24"/>
        </w:rPr>
        <w:lastRenderedPageBreak/>
        <w:t>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416524" w:rsidRDefault="00B425D9" w:rsidP="00013DBD">
      <w:pPr>
        <w:spacing w:line="480" w:lineRule="auto"/>
        <w:rPr>
          <w:rFonts w:ascii="Times New Roman" w:hAnsi="Times New Roman" w:cs="Times New Roman"/>
          <w:color w:val="000000" w:themeColor="text1"/>
          <w:szCs w:val="24"/>
        </w:rPr>
      </w:pPr>
    </w:p>
    <w:p w14:paraId="7A3B17D3" w14:textId="77777777" w:rsidR="002F73F5" w:rsidRPr="00416524" w:rsidRDefault="002F73F5" w:rsidP="00013DBD">
      <w:pPr>
        <w:spacing w:line="480" w:lineRule="auto"/>
        <w:rPr>
          <w:rFonts w:ascii="Times New Roman" w:hAnsi="Times New Roman" w:cs="Times New Roman"/>
          <w:color w:val="000000" w:themeColor="text1"/>
          <w:szCs w:val="24"/>
        </w:rPr>
      </w:pPr>
    </w:p>
    <w:p w14:paraId="47FDF6A0" w14:textId="77777777" w:rsidR="00023322" w:rsidRPr="00416524" w:rsidRDefault="00023322" w:rsidP="00013DBD">
      <w:pPr>
        <w:spacing w:line="480" w:lineRule="auto"/>
        <w:rPr>
          <w:rFonts w:ascii="Times New Roman" w:hAnsi="Times New Roman" w:cs="Times New Roman"/>
          <w:color w:val="000000" w:themeColor="text1"/>
          <w:szCs w:val="24"/>
        </w:rPr>
      </w:pPr>
    </w:p>
    <w:p w14:paraId="21414151" w14:textId="77777777" w:rsidR="00654B4B" w:rsidRPr="00416524" w:rsidRDefault="00654B4B" w:rsidP="00013DBD">
      <w:pPr>
        <w:spacing w:line="480" w:lineRule="auto"/>
        <w:rPr>
          <w:rFonts w:ascii="Times New Roman" w:hAnsi="Times New Roman" w:cs="Times New Roman"/>
          <w:color w:val="000000" w:themeColor="text1"/>
          <w:szCs w:val="24"/>
        </w:rPr>
      </w:pPr>
    </w:p>
    <w:p w14:paraId="74D12B89" w14:textId="77777777" w:rsidR="00DD2AB5" w:rsidRPr="00416524"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16524" w:rsidRDefault="00391380" w:rsidP="00013DBD">
      <w:pPr>
        <w:spacing w:line="480" w:lineRule="auto"/>
        <w:rPr>
          <w:rFonts w:ascii="Times New Roman" w:hAnsi="Times New Roman" w:cs="Times New Roman"/>
          <w:color w:val="000000" w:themeColor="text1"/>
          <w:szCs w:val="24"/>
          <w:lang w:val="en-US"/>
        </w:rPr>
      </w:pPr>
    </w:p>
    <w:p w14:paraId="0881047A" w14:textId="69AC11B4" w:rsidR="004D7D13" w:rsidRPr="004165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54"/>
      <w:r w:rsidRPr="00416524">
        <w:rPr>
          <w:rFonts w:ascii="Times New Roman" w:hAnsi="Times New Roman" w:cs="Times New Roman"/>
          <w:b/>
          <w:bCs/>
          <w:color w:val="000000" w:themeColor="text1"/>
          <w:sz w:val="24"/>
          <w:szCs w:val="24"/>
        </w:rPr>
        <w:lastRenderedPageBreak/>
        <w:t>Reference List</w:t>
      </w:r>
      <w:bookmarkEnd w:id="8"/>
      <w:r w:rsidRPr="00416524">
        <w:rPr>
          <w:rFonts w:ascii="Times New Roman" w:hAnsi="Times New Roman" w:cs="Times New Roman"/>
          <w:b/>
          <w:bCs/>
          <w:color w:val="000000" w:themeColor="text1"/>
          <w:sz w:val="24"/>
          <w:szCs w:val="24"/>
        </w:rPr>
        <w:t xml:space="preserve"> </w:t>
      </w:r>
    </w:p>
    <w:p w14:paraId="2C8FE89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Budeanu, A., Miller, G., Moscardo, G. and Ooi, C. (2016) ‘Sustainable tourism consumption’, </w:t>
      </w:r>
      <w:r w:rsidRPr="00416524">
        <w:rPr>
          <w:rFonts w:ascii="Times New Roman" w:hAnsi="Times New Roman" w:cs="Times New Roman"/>
          <w:i/>
          <w:iCs/>
          <w:szCs w:val="24"/>
        </w:rPr>
        <w:t>Journal of Cleaner Production</w:t>
      </w:r>
      <w:r w:rsidRPr="00416524">
        <w:rPr>
          <w:rFonts w:ascii="Times New Roman" w:hAnsi="Times New Roman" w:cs="Times New Roman"/>
          <w:szCs w:val="24"/>
        </w:rPr>
        <w:t>, 111, pp. 336–344.</w:t>
      </w:r>
    </w:p>
    <w:p w14:paraId="27DA1F2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Buhalis, D. and Amaranggana, A. (2015) ‘Smart tourism destinations’, </w:t>
      </w:r>
      <w:r w:rsidRPr="00416524">
        <w:rPr>
          <w:rFonts w:ascii="Times New Roman" w:hAnsi="Times New Roman" w:cs="Times New Roman"/>
          <w:i/>
          <w:iCs/>
          <w:szCs w:val="24"/>
        </w:rPr>
        <w:t>Information and Communication Technologies in Tourism</w:t>
      </w:r>
      <w:r w:rsidRPr="00416524">
        <w:rPr>
          <w:rFonts w:ascii="Times New Roman" w:hAnsi="Times New Roman" w:cs="Times New Roman"/>
          <w:szCs w:val="24"/>
        </w:rPr>
        <w:t>, pp. 553–564.</w:t>
      </w:r>
    </w:p>
    <w:p w14:paraId="75E8F2A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Buhalis, D. and Sinarta, Y. (2019) ‘Real-time co-creation and nudge theory’, </w:t>
      </w:r>
      <w:r w:rsidRPr="00416524">
        <w:rPr>
          <w:rFonts w:ascii="Times New Roman" w:hAnsi="Times New Roman" w:cs="Times New Roman"/>
          <w:i/>
          <w:iCs/>
          <w:szCs w:val="24"/>
        </w:rPr>
        <w:t>Journal of Travel &amp; Tourism Marketing</w:t>
      </w:r>
      <w:r w:rsidRPr="00416524">
        <w:rPr>
          <w:rFonts w:ascii="Times New Roman" w:hAnsi="Times New Roman" w:cs="Times New Roman"/>
          <w:szCs w:val="24"/>
        </w:rPr>
        <w:t>, 36(5), pp. 636–651.</w:t>
      </w:r>
    </w:p>
    <w:p w14:paraId="04B1DD5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Buckley, R. (2010) </w:t>
      </w:r>
      <w:r w:rsidRPr="00416524">
        <w:rPr>
          <w:rFonts w:ascii="Times New Roman" w:hAnsi="Times New Roman" w:cs="Times New Roman"/>
          <w:i/>
          <w:iCs/>
          <w:szCs w:val="24"/>
        </w:rPr>
        <w:t>Adventure Tourism Management</w:t>
      </w:r>
      <w:r w:rsidRPr="00416524">
        <w:rPr>
          <w:rFonts w:ascii="Times New Roman" w:hAnsi="Times New Roman" w:cs="Times New Roman"/>
          <w:szCs w:val="24"/>
        </w:rPr>
        <w:t>. Oxford: Elsevier.</w:t>
      </w:r>
    </w:p>
    <w:p w14:paraId="36842E9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Chan, J. and Baum, T. (2007) ‘Motivations for wellness tourism’, </w:t>
      </w:r>
      <w:r w:rsidRPr="00416524">
        <w:rPr>
          <w:rFonts w:ascii="Times New Roman" w:hAnsi="Times New Roman" w:cs="Times New Roman"/>
          <w:i/>
          <w:iCs/>
          <w:szCs w:val="24"/>
        </w:rPr>
        <w:t>Tourism Analysis</w:t>
      </w:r>
      <w:r w:rsidRPr="00416524">
        <w:rPr>
          <w:rFonts w:ascii="Times New Roman" w:hAnsi="Times New Roman" w:cs="Times New Roman"/>
          <w:szCs w:val="24"/>
        </w:rPr>
        <w:t>, 12(5), pp. 435–448.</w:t>
      </w:r>
    </w:p>
    <w:p w14:paraId="07FC193F"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Dolnicar, S. (2008) </w:t>
      </w:r>
      <w:r w:rsidRPr="00416524">
        <w:rPr>
          <w:rFonts w:ascii="Times New Roman" w:hAnsi="Times New Roman" w:cs="Times New Roman"/>
          <w:i/>
          <w:iCs/>
          <w:szCs w:val="24"/>
        </w:rPr>
        <w:t>Market Segmentation in Tourism</w:t>
      </w:r>
      <w:r w:rsidRPr="00416524">
        <w:rPr>
          <w:rFonts w:ascii="Times New Roman" w:hAnsi="Times New Roman" w:cs="Times New Roman"/>
          <w:szCs w:val="24"/>
        </w:rPr>
        <w:t>. Oxford: Butterworth-Heinemann.</w:t>
      </w:r>
    </w:p>
    <w:p w14:paraId="6D6136D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Femenia-Serra, F. and Gretzel, U. (2020) ‘Influencer marketing and digital travellers’, </w:t>
      </w:r>
      <w:r w:rsidRPr="00416524">
        <w:rPr>
          <w:rFonts w:ascii="Times New Roman" w:hAnsi="Times New Roman" w:cs="Times New Roman"/>
          <w:i/>
          <w:iCs/>
          <w:szCs w:val="24"/>
        </w:rPr>
        <w:t>Tourism Management Perspectives</w:t>
      </w:r>
      <w:r w:rsidRPr="00416524">
        <w:rPr>
          <w:rFonts w:ascii="Times New Roman" w:hAnsi="Times New Roman" w:cs="Times New Roman"/>
          <w:szCs w:val="24"/>
        </w:rPr>
        <w:t>, 34, pp. 1–9.</w:t>
      </w:r>
    </w:p>
    <w:p w14:paraId="4580BADB"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Gretzel, U. (2018) ‘Social media and niche tourism communities’, </w:t>
      </w:r>
      <w:r w:rsidRPr="00416524">
        <w:rPr>
          <w:rFonts w:ascii="Times New Roman" w:hAnsi="Times New Roman" w:cs="Times New Roman"/>
          <w:i/>
          <w:iCs/>
          <w:szCs w:val="24"/>
        </w:rPr>
        <w:t>Tourism Management</w:t>
      </w:r>
      <w:r w:rsidRPr="00416524">
        <w:rPr>
          <w:rFonts w:ascii="Times New Roman" w:hAnsi="Times New Roman" w:cs="Times New Roman"/>
          <w:szCs w:val="24"/>
        </w:rPr>
        <w:t>, 68, pp. 1–8.</w:t>
      </w:r>
    </w:p>
    <w:p w14:paraId="768D2F9C"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Honey, M. (2008) </w:t>
      </w:r>
      <w:r w:rsidRPr="00416524">
        <w:rPr>
          <w:rFonts w:ascii="Times New Roman" w:hAnsi="Times New Roman" w:cs="Times New Roman"/>
          <w:i/>
          <w:iCs/>
          <w:szCs w:val="24"/>
        </w:rPr>
        <w:t>Ecotourism and Sustainable Development</w:t>
      </w:r>
      <w:r w:rsidRPr="00416524">
        <w:rPr>
          <w:rFonts w:ascii="Times New Roman" w:hAnsi="Times New Roman" w:cs="Times New Roman"/>
          <w:szCs w:val="24"/>
        </w:rPr>
        <w:t>. 2nd edn. Washington D.C.: Island Press.</w:t>
      </w:r>
    </w:p>
    <w:p w14:paraId="21685B86"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Novelli, M. (2005) </w:t>
      </w:r>
      <w:r w:rsidRPr="00416524">
        <w:rPr>
          <w:rFonts w:ascii="Times New Roman" w:hAnsi="Times New Roman" w:cs="Times New Roman"/>
          <w:i/>
          <w:iCs/>
          <w:szCs w:val="24"/>
        </w:rPr>
        <w:t>Niche Tourism: Contemporary Issues, Trends and Cases</w:t>
      </w:r>
      <w:r w:rsidRPr="00416524">
        <w:rPr>
          <w:rFonts w:ascii="Times New Roman" w:hAnsi="Times New Roman" w:cs="Times New Roman"/>
          <w:szCs w:val="24"/>
        </w:rPr>
        <w:t>. Oxford: Elsevier.</w:t>
      </w:r>
    </w:p>
    <w:p w14:paraId="3B8BF43A"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Pine, B. and Gilmore, J. (1999) </w:t>
      </w:r>
      <w:r w:rsidRPr="00416524">
        <w:rPr>
          <w:rFonts w:ascii="Times New Roman" w:hAnsi="Times New Roman" w:cs="Times New Roman"/>
          <w:i/>
          <w:iCs/>
          <w:szCs w:val="24"/>
        </w:rPr>
        <w:t>The Experience Economy</w:t>
      </w:r>
      <w:r w:rsidRPr="00416524">
        <w:rPr>
          <w:rFonts w:ascii="Times New Roman" w:hAnsi="Times New Roman" w:cs="Times New Roman"/>
          <w:szCs w:val="24"/>
        </w:rPr>
        <w:t>. Boston: Harvard Business School Press.</w:t>
      </w:r>
    </w:p>
    <w:p w14:paraId="0325390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lastRenderedPageBreak/>
        <w:t xml:space="preserve">Prahalad, C.K. and Ramaswamy, V. (2004) </w:t>
      </w:r>
      <w:r w:rsidRPr="00416524">
        <w:rPr>
          <w:rFonts w:ascii="Times New Roman" w:hAnsi="Times New Roman" w:cs="Times New Roman"/>
          <w:i/>
          <w:iCs/>
          <w:szCs w:val="24"/>
        </w:rPr>
        <w:t>The Future of Competition</w:t>
      </w:r>
      <w:r w:rsidRPr="00416524">
        <w:rPr>
          <w:rFonts w:ascii="Times New Roman" w:hAnsi="Times New Roman" w:cs="Times New Roman"/>
          <w:szCs w:val="24"/>
        </w:rPr>
        <w:t>. Boston: Harvard Business School Press.</w:t>
      </w:r>
    </w:p>
    <w:p w14:paraId="460980DB"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Swarbrooke, J. and Horner, S. (2007) </w:t>
      </w:r>
      <w:r w:rsidRPr="00416524">
        <w:rPr>
          <w:rFonts w:ascii="Times New Roman" w:hAnsi="Times New Roman" w:cs="Times New Roman"/>
          <w:i/>
          <w:iCs/>
          <w:szCs w:val="24"/>
        </w:rPr>
        <w:t>Consumer Behaviour in Tourism</w:t>
      </w:r>
      <w:r w:rsidRPr="00416524">
        <w:rPr>
          <w:rFonts w:ascii="Times New Roman" w:hAnsi="Times New Roman" w:cs="Times New Roman"/>
          <w:szCs w:val="24"/>
        </w:rPr>
        <w:t>. Oxford: Butterworth-Heinemann.</w:t>
      </w:r>
    </w:p>
    <w:p w14:paraId="75A13E0E"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Smith, M. and Puczkó, L. (2014) </w:t>
      </w:r>
      <w:r w:rsidRPr="00416524">
        <w:rPr>
          <w:rFonts w:ascii="Times New Roman" w:hAnsi="Times New Roman" w:cs="Times New Roman"/>
          <w:i/>
          <w:iCs/>
          <w:szCs w:val="24"/>
        </w:rPr>
        <w:t>Health, Tourism and Hospitality: Wellness and Medical Travel</w:t>
      </w:r>
      <w:r w:rsidRPr="00416524">
        <w:rPr>
          <w:rFonts w:ascii="Times New Roman" w:hAnsi="Times New Roman" w:cs="Times New Roman"/>
          <w:szCs w:val="24"/>
        </w:rPr>
        <w:t>. London: Routledge.</w:t>
      </w:r>
    </w:p>
    <w:p w14:paraId="45D6908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Trauer, B. (2006) ‘Conceptualising special interest tourism’, </w:t>
      </w:r>
      <w:r w:rsidRPr="00416524">
        <w:rPr>
          <w:rFonts w:ascii="Times New Roman" w:hAnsi="Times New Roman" w:cs="Times New Roman"/>
          <w:i/>
          <w:iCs/>
          <w:szCs w:val="24"/>
        </w:rPr>
        <w:t>Tourism Management</w:t>
      </w:r>
      <w:r w:rsidRPr="00416524">
        <w:rPr>
          <w:rFonts w:ascii="Times New Roman" w:hAnsi="Times New Roman" w:cs="Times New Roman"/>
          <w:szCs w:val="24"/>
        </w:rPr>
        <w:t>, 27(2), pp. 183–200.</w:t>
      </w:r>
    </w:p>
    <w:p w14:paraId="5373652E"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UNWTO (2021) </w:t>
      </w:r>
      <w:r w:rsidRPr="00416524">
        <w:rPr>
          <w:rFonts w:ascii="Times New Roman" w:hAnsi="Times New Roman" w:cs="Times New Roman"/>
          <w:i/>
          <w:iCs/>
          <w:szCs w:val="24"/>
        </w:rPr>
        <w:t>Tourism and Changing Consumer Preferences</w:t>
      </w:r>
      <w:r w:rsidRPr="00416524">
        <w:rPr>
          <w:rFonts w:ascii="Times New Roman" w:hAnsi="Times New Roman" w:cs="Times New Roman"/>
          <w:szCs w:val="24"/>
        </w:rPr>
        <w:t>. Madrid: UNWTO.</w:t>
      </w:r>
    </w:p>
    <w:p w14:paraId="0CFD8342"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WTTC (2022) </w:t>
      </w:r>
      <w:r w:rsidRPr="00416524">
        <w:rPr>
          <w:rFonts w:ascii="Times New Roman" w:hAnsi="Times New Roman" w:cs="Times New Roman"/>
          <w:i/>
          <w:iCs/>
          <w:szCs w:val="24"/>
        </w:rPr>
        <w:t>Travel &amp; Tourism Economic Impact Report</w:t>
      </w:r>
      <w:r w:rsidRPr="00416524">
        <w:rPr>
          <w:rFonts w:ascii="Times New Roman" w:hAnsi="Times New Roman" w:cs="Times New Roman"/>
          <w:szCs w:val="24"/>
        </w:rPr>
        <w:t>. London: World Travel &amp; Tourism Council.</w:t>
      </w:r>
    </w:p>
    <w:p w14:paraId="74A143E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Yeoman, I. (2008) </w:t>
      </w:r>
      <w:r w:rsidRPr="00416524">
        <w:rPr>
          <w:rFonts w:ascii="Times New Roman" w:hAnsi="Times New Roman" w:cs="Times New Roman"/>
          <w:i/>
          <w:iCs/>
          <w:szCs w:val="24"/>
        </w:rPr>
        <w:t>Tomorrow’s Tourist: Scenarios and Trends</w:t>
      </w:r>
      <w:r w:rsidRPr="00416524">
        <w:rPr>
          <w:rFonts w:ascii="Times New Roman" w:hAnsi="Times New Roman" w:cs="Times New Roman"/>
          <w:szCs w:val="24"/>
        </w:rPr>
        <w:t>. Oxford: Elsevier.</w:t>
      </w:r>
    </w:p>
    <w:p w14:paraId="69B604D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Escalas, J. (2004) ‘Narrative processing and persuasion’, </w:t>
      </w:r>
      <w:r w:rsidRPr="00416524">
        <w:rPr>
          <w:rFonts w:ascii="Times New Roman" w:hAnsi="Times New Roman" w:cs="Times New Roman"/>
          <w:i/>
          <w:iCs/>
          <w:szCs w:val="24"/>
        </w:rPr>
        <w:t>Journal of Consumer Psychology</w:t>
      </w:r>
      <w:r w:rsidRPr="00416524">
        <w:rPr>
          <w:rFonts w:ascii="Times New Roman" w:hAnsi="Times New Roman" w:cs="Times New Roman"/>
          <w:szCs w:val="24"/>
        </w:rPr>
        <w:t>, 14(1), pp. 168–180.</w:t>
      </w:r>
    </w:p>
    <w:p w14:paraId="06E3F6AF"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Leung, D., Law, R., Van Hoof, H. and Buhalis, D. (2013) ‘Social media in tourism’, </w:t>
      </w:r>
      <w:r w:rsidRPr="00416524">
        <w:rPr>
          <w:rFonts w:ascii="Times New Roman" w:hAnsi="Times New Roman" w:cs="Times New Roman"/>
          <w:i/>
          <w:iCs/>
          <w:szCs w:val="24"/>
        </w:rPr>
        <w:t>Tourism Management</w:t>
      </w:r>
      <w:r w:rsidRPr="00416524">
        <w:rPr>
          <w:rFonts w:ascii="Times New Roman" w:hAnsi="Times New Roman" w:cs="Times New Roman"/>
          <w:szCs w:val="24"/>
        </w:rPr>
        <w:t>, 40, pp. 3–17.</w:t>
      </w:r>
    </w:p>
    <w:p w14:paraId="727B5DDB"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Skift (2020) </w:t>
      </w:r>
      <w:r w:rsidRPr="00416524">
        <w:rPr>
          <w:rFonts w:ascii="Times New Roman" w:hAnsi="Times New Roman" w:cs="Times New Roman"/>
          <w:i/>
          <w:iCs/>
          <w:szCs w:val="24"/>
        </w:rPr>
        <w:t>The Rise of Experiential Markets</w:t>
      </w:r>
      <w:r w:rsidRPr="00416524">
        <w:rPr>
          <w:rFonts w:ascii="Times New Roman" w:hAnsi="Times New Roman" w:cs="Times New Roman"/>
          <w:szCs w:val="24"/>
        </w:rPr>
        <w:t>. New York: Skift Research.</w:t>
      </w:r>
    </w:p>
    <w:p w14:paraId="01CC82F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Booking.com (2023) </w:t>
      </w:r>
      <w:r w:rsidRPr="00416524">
        <w:rPr>
          <w:rFonts w:ascii="Times New Roman" w:hAnsi="Times New Roman" w:cs="Times New Roman"/>
          <w:i/>
          <w:iCs/>
          <w:szCs w:val="24"/>
        </w:rPr>
        <w:t>Traveler Trends Report</w:t>
      </w:r>
      <w:r w:rsidRPr="00416524">
        <w:rPr>
          <w:rFonts w:ascii="Times New Roman" w:hAnsi="Times New Roman" w:cs="Times New Roman"/>
          <w:szCs w:val="24"/>
        </w:rPr>
        <w:t>. Amsterdam: Booking Holdings.</w:t>
      </w:r>
    </w:p>
    <w:p w14:paraId="1DC7E5B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Intrepid Travel (2022) </w:t>
      </w:r>
      <w:r w:rsidRPr="00416524">
        <w:rPr>
          <w:rFonts w:ascii="Times New Roman" w:hAnsi="Times New Roman" w:cs="Times New Roman"/>
          <w:i/>
          <w:iCs/>
          <w:szCs w:val="24"/>
        </w:rPr>
        <w:t>Adventure Tourism Trends</w:t>
      </w:r>
      <w:r w:rsidRPr="00416524">
        <w:rPr>
          <w:rFonts w:ascii="Times New Roman" w:hAnsi="Times New Roman" w:cs="Times New Roman"/>
          <w:szCs w:val="24"/>
        </w:rPr>
        <w:t>. Melbourne: Intrepid Group.</w:t>
      </w:r>
    </w:p>
    <w:p w14:paraId="18C45DA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Euromonitor (2022) </w:t>
      </w:r>
      <w:r w:rsidRPr="00416524">
        <w:rPr>
          <w:rFonts w:ascii="Times New Roman" w:hAnsi="Times New Roman" w:cs="Times New Roman"/>
          <w:i/>
          <w:iCs/>
          <w:szCs w:val="24"/>
        </w:rPr>
        <w:t>Global Niche Tourism Outlook</w:t>
      </w:r>
      <w:r w:rsidRPr="00416524">
        <w:rPr>
          <w:rFonts w:ascii="Times New Roman" w:hAnsi="Times New Roman" w:cs="Times New Roman"/>
          <w:szCs w:val="24"/>
        </w:rPr>
        <w:t>. London: Euromonitor International.</w:t>
      </w:r>
    </w:p>
    <w:p w14:paraId="404879D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lastRenderedPageBreak/>
        <w:t xml:space="preserve">Airbnb (2020) </w:t>
      </w:r>
      <w:r w:rsidRPr="00416524">
        <w:rPr>
          <w:rFonts w:ascii="Times New Roman" w:hAnsi="Times New Roman" w:cs="Times New Roman"/>
          <w:i/>
          <w:iCs/>
          <w:szCs w:val="24"/>
        </w:rPr>
        <w:t>The Experience Economy and Travel Behavior</w:t>
      </w:r>
      <w:r w:rsidRPr="00416524">
        <w:rPr>
          <w:rFonts w:ascii="Times New Roman" w:hAnsi="Times New Roman" w:cs="Times New Roman"/>
          <w:szCs w:val="24"/>
        </w:rPr>
        <w:t>. San Francisco: Airbnb Research.</w:t>
      </w:r>
    </w:p>
    <w:p w14:paraId="18D123F1" w14:textId="631CC128" w:rsidR="00F11085" w:rsidRPr="00416524" w:rsidRDefault="00F11085" w:rsidP="00F61C42">
      <w:pPr>
        <w:spacing w:line="480" w:lineRule="auto"/>
        <w:rPr>
          <w:rFonts w:ascii="Times New Roman" w:hAnsi="Times New Roman" w:cs="Times New Roman"/>
          <w:szCs w:val="24"/>
        </w:rPr>
      </w:pPr>
    </w:p>
    <w:sectPr w:rsidR="00F11085" w:rsidRPr="004165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2917"/>
    <w:rsid w:val="002B2DB8"/>
    <w:rsid w:val="002C2D47"/>
    <w:rsid w:val="002E27AE"/>
    <w:rsid w:val="002F73F5"/>
    <w:rsid w:val="00333E43"/>
    <w:rsid w:val="003448DA"/>
    <w:rsid w:val="00391380"/>
    <w:rsid w:val="00394C39"/>
    <w:rsid w:val="003A36C3"/>
    <w:rsid w:val="003A4FAA"/>
    <w:rsid w:val="003F1846"/>
    <w:rsid w:val="003F74BD"/>
    <w:rsid w:val="00416524"/>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74F58"/>
    <w:rsid w:val="005809E5"/>
    <w:rsid w:val="00582227"/>
    <w:rsid w:val="00590BBC"/>
    <w:rsid w:val="005B2DFD"/>
    <w:rsid w:val="005C1B21"/>
    <w:rsid w:val="005E61DA"/>
    <w:rsid w:val="005F6715"/>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3CE0"/>
    <w:rsid w:val="008A79F5"/>
    <w:rsid w:val="008B7D13"/>
    <w:rsid w:val="008C04A8"/>
    <w:rsid w:val="008D599E"/>
    <w:rsid w:val="008F73BD"/>
    <w:rsid w:val="00913F7C"/>
    <w:rsid w:val="0092274C"/>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9376C"/>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D6D54"/>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5610</Words>
  <Characters>31983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7</cp:revision>
  <dcterms:created xsi:type="dcterms:W3CDTF">2026-02-06T06:01:00Z</dcterms:created>
  <dcterms:modified xsi:type="dcterms:W3CDTF">2026-02-08T10:30:00Z</dcterms:modified>
</cp:coreProperties>
</file>