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A2E53" w14:textId="13824F90" w:rsidR="00D01499" w:rsidRDefault="00D01499" w:rsidP="00D01499"/>
    <w:p w14:paraId="1FFFD6CB" w14:textId="3A7CC696" w:rsidR="00D01499" w:rsidRDefault="00D01499">
      <w:pPr>
        <w:jc w:val="center"/>
      </w:pPr>
      <w:r>
        <w:rPr>
          <w:noProof/>
        </w:rPr>
        <w:drawing>
          <wp:anchor distT="0" distB="0" distL="114300" distR="114300" simplePos="0" relativeHeight="251659776" behindDoc="0" locked="0" layoutInCell="1" allowOverlap="1" wp14:anchorId="64428981" wp14:editId="19EE4A22">
            <wp:simplePos x="0" y="0"/>
            <wp:positionH relativeFrom="column">
              <wp:posOffset>-904421</wp:posOffset>
            </wp:positionH>
            <wp:positionV relativeFrom="paragraph">
              <wp:posOffset>482237</wp:posOffset>
            </wp:positionV>
            <wp:extent cx="7249795" cy="133413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5-10-10 055458.png"/>
                    <pic:cNvPicPr/>
                  </pic:nvPicPr>
                  <pic:blipFill>
                    <a:blip r:embed="rId6"/>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p>
    <w:p w14:paraId="2164E556" w14:textId="77777777" w:rsidR="00D01499" w:rsidRDefault="00D01499" w:rsidP="00D01499"/>
    <w:p w14:paraId="031C90F3" w14:textId="77777777" w:rsidR="00D01499" w:rsidRDefault="00D01499" w:rsidP="00D01499"/>
    <w:p w14:paraId="3B68D52E" w14:textId="77777777" w:rsidR="00D01499" w:rsidRDefault="00D01499" w:rsidP="00D01499"/>
    <w:p w14:paraId="541B0104" w14:textId="77777777" w:rsidR="00D01499" w:rsidRDefault="00D01499" w:rsidP="00D01499"/>
    <w:p w14:paraId="52CF4F2F" w14:textId="77777777" w:rsidR="00D01499" w:rsidRDefault="00D01499">
      <w:pPr>
        <w:jc w:val="center"/>
      </w:pPr>
    </w:p>
    <w:p w14:paraId="691D34E2" w14:textId="77777777" w:rsidR="00D01499" w:rsidRDefault="00D01499">
      <w:pPr>
        <w:jc w:val="center"/>
      </w:pPr>
    </w:p>
    <w:p w14:paraId="2BE31A58" w14:textId="761D9D01" w:rsidR="00910EA9" w:rsidRDefault="00000000">
      <w:pPr>
        <w:jc w:val="center"/>
      </w:pPr>
      <w:r>
        <w:br/>
        <w:t>Assignment Title:</w:t>
      </w:r>
      <w:r>
        <w:br/>
        <w:t>Designing a Sustainable Event Management Framework for Mega Tourism Events</w:t>
      </w:r>
    </w:p>
    <w:p w14:paraId="42766A6D" w14:textId="77777777" w:rsidR="00910EA9" w:rsidRDefault="00000000">
      <w:pPr>
        <w:jc w:val="center"/>
      </w:pPr>
      <w:r>
        <w:br/>
        <w:t>Submitted by:</w:t>
      </w:r>
      <w:r>
        <w:br/>
        <w:t>Name: Rajat Rana</w:t>
      </w:r>
      <w:r>
        <w:br/>
        <w:t>Department: M.A. in Tourism and Recreation</w:t>
      </w:r>
      <w:r>
        <w:br/>
        <w:t>Student Number: 240025</w:t>
      </w:r>
    </w:p>
    <w:p w14:paraId="53DDA3E0" w14:textId="77777777" w:rsidR="00910EA9" w:rsidRDefault="00000000">
      <w:pPr>
        <w:jc w:val="center"/>
      </w:pPr>
      <w:r>
        <w:br/>
        <w:t>Date of Submission: October 2025</w:t>
      </w:r>
    </w:p>
    <w:p w14:paraId="78E49EC4" w14:textId="77777777" w:rsidR="00910EA9" w:rsidRDefault="00000000">
      <w:r>
        <w:br w:type="page"/>
      </w:r>
    </w:p>
    <w:p w14:paraId="75ABAF99" w14:textId="77777777" w:rsidR="00910EA9" w:rsidRDefault="00000000">
      <w:pPr>
        <w:pStyle w:val="Heading1"/>
      </w:pPr>
      <w:r>
        <w:lastRenderedPageBreak/>
        <w:t>Abstract</w:t>
      </w:r>
    </w:p>
    <w:p w14:paraId="567C7E16" w14:textId="77777777" w:rsidR="00910EA9" w:rsidRDefault="00000000">
      <w:r>
        <w:t>Mega tourism events, such as Oktoberfest, the Paris 2024 Olympics, and the Kumbh Mela, attract millions of visitors worldwide.</w:t>
      </w:r>
    </w:p>
    <w:p w14:paraId="00FDF56D" w14:textId="77777777" w:rsidR="00910EA9" w:rsidRDefault="00000000">
      <w:r>
        <w:t>These events create tremendous opportunities for economic growth, cultural exchange, and international collaboration.</w:t>
      </w:r>
    </w:p>
    <w:p w14:paraId="29BD0B80" w14:textId="77777777" w:rsidR="00910EA9" w:rsidRDefault="00000000">
      <w:r>
        <w:t>However, they also pose serious challenges to environmental preservation, social harmony, and economic fairness.</w:t>
      </w:r>
    </w:p>
    <w:p w14:paraId="546EEA1E" w14:textId="77777777" w:rsidR="00910EA9" w:rsidRDefault="00000000">
      <w:r>
        <w:t>This paper explores the sustainability practices adopted in these mega events and develops a comprehensive sustainable event management framework.</w:t>
      </w:r>
    </w:p>
    <w:p w14:paraId="3E186437" w14:textId="77777777" w:rsidR="00910EA9" w:rsidRDefault="00000000">
      <w:r>
        <w:t>The framework integrates environmental stewardship, social inclusivity, and economic viability, aiming to support organizers in achieving long-term sustainability.</w:t>
      </w:r>
    </w:p>
    <w:p w14:paraId="48C975EF" w14:textId="77777777" w:rsidR="00910EA9" w:rsidRDefault="00000000">
      <w:r>
        <w:t>It emphasizes reducing negative environmental impacts, fostering social benefits, and ensuring equitable economic outcomes.</w:t>
      </w:r>
    </w:p>
    <w:p w14:paraId="73BE3780" w14:textId="77777777" w:rsidR="00910EA9" w:rsidRDefault="00000000">
      <w:r>
        <w:t>Through detailed case studies, this paper illustrates best practices and lessons that can guide the planning and execution of future sustainable mega events.</w:t>
      </w:r>
    </w:p>
    <w:p w14:paraId="636415FF" w14:textId="77777777" w:rsidR="00910EA9" w:rsidRDefault="00000000">
      <w:pPr>
        <w:pStyle w:val="Heading1"/>
      </w:pPr>
      <w:r>
        <w:t>Introduction</w:t>
      </w:r>
    </w:p>
    <w:p w14:paraId="11ACB214" w14:textId="77777777" w:rsidR="00910EA9" w:rsidRDefault="00000000">
      <w:r>
        <w:t>Mega tourism events have emerged as powerful instruments of cultural diplomacy, economic development, and international recognition.</w:t>
      </w:r>
    </w:p>
    <w:p w14:paraId="293865F6" w14:textId="77777777" w:rsidR="00910EA9" w:rsidRDefault="00000000">
      <w:r>
        <w:t>Events like the Olympics, religious gatherings, and global festivals bring together millions of participants, generating tourism revenue and boosting host cities’ global images.</w:t>
      </w:r>
    </w:p>
    <w:p w14:paraId="73AC46C9" w14:textId="77777777" w:rsidR="00910EA9" w:rsidRDefault="00000000">
      <w:r>
        <w:t>However, the same events can lead to environmental degradation, waste accumulation, and socioeconomic inequality.</w:t>
      </w:r>
    </w:p>
    <w:p w14:paraId="3324849B" w14:textId="77777777" w:rsidR="00910EA9" w:rsidRDefault="00000000">
      <w:r>
        <w:t>Thus, sustainable event management has become a critical area of study within tourism and recreation.</w:t>
      </w:r>
    </w:p>
    <w:p w14:paraId="1B000441" w14:textId="77777777" w:rsidR="00910EA9" w:rsidRDefault="00000000">
      <w:r>
        <w:t>Sustainability in this context refers to organizing events that balance environmental protection, social responsibility, and economic profitability.</w:t>
      </w:r>
    </w:p>
    <w:p w14:paraId="6AAFF233" w14:textId="77777777" w:rsidR="00910EA9" w:rsidRDefault="00000000">
      <w:r>
        <w:t>This report evaluates sustainability practices at three global mega events — Oktoberfest in Germany, the Paris 2024 Olympics in France, and the Kumbh Mela in India.</w:t>
      </w:r>
    </w:p>
    <w:p w14:paraId="7AEB7E64" w14:textId="77777777" w:rsidR="00910EA9" w:rsidRDefault="00000000">
      <w:r>
        <w:lastRenderedPageBreak/>
        <w:t>By analyzing their approaches, the paper proposes a sustainable event management framework designed to help future organizers minimize negative impacts while maximizing community and environmental benefits.</w:t>
      </w:r>
    </w:p>
    <w:p w14:paraId="375CC9CD" w14:textId="77777777" w:rsidR="00910EA9" w:rsidRDefault="00000000">
      <w:pPr>
        <w:pStyle w:val="Heading1"/>
      </w:pPr>
      <w:r>
        <w:t>Case Study 1: Oktoberfest, Germany</w:t>
      </w:r>
    </w:p>
    <w:p w14:paraId="7DB68088" w14:textId="77777777" w:rsidR="00910EA9" w:rsidRDefault="00000000">
      <w:r>
        <w:t>Oktoberfest is one of the world’s most famous cultural festivals, attracting over six million visitors each year to Munich.</w:t>
      </w:r>
    </w:p>
    <w:p w14:paraId="5D6DD10C" w14:textId="77777777" w:rsidR="00910EA9" w:rsidRDefault="00000000">
      <w:r>
        <w:t>The event not only celebrates Bavarian heritage but also generates billions in revenue for the local economy.</w:t>
      </w:r>
    </w:p>
    <w:p w14:paraId="58F9AC13" w14:textId="77777777" w:rsidR="00910EA9" w:rsidRDefault="00000000">
      <w:r>
        <w:t>Yet, the environmental footprint of the event is substantial, prompting organizers to implement a variety of green initiatives aimed at sustainability.</w:t>
      </w:r>
    </w:p>
    <w:p w14:paraId="7D4B3242" w14:textId="77777777" w:rsidR="00910EA9" w:rsidRDefault="00000000">
      <w:pPr>
        <w:pStyle w:val="Heading1"/>
      </w:pPr>
      <w:r>
        <w:t>3.1 Environmental Sustainability</w:t>
      </w:r>
    </w:p>
    <w:p w14:paraId="48D41A9E" w14:textId="77777777" w:rsidR="00910EA9" w:rsidRDefault="00000000">
      <w:r>
        <w:t>Oktoberfest has adopted several innovative approaches to reduce its environmental impact.</w:t>
      </w:r>
    </w:p>
    <w:p w14:paraId="0C0DF6FE" w14:textId="77777777" w:rsidR="00910EA9" w:rsidRDefault="00000000">
      <w:r>
        <w:t>Key initiatives include:</w:t>
      </w:r>
    </w:p>
    <w:p w14:paraId="0EC92EB7" w14:textId="77777777" w:rsidR="00910EA9" w:rsidRDefault="00000000">
      <w:r>
        <w:t>- **Climate-Neutral Beer Production**: Hofbräu Munich’s climate-neutral brewing offsets CO₂ through forest restoration projects in Oberallgäu, Papua New Guinea, and Peru.</w:t>
      </w:r>
    </w:p>
    <w:p w14:paraId="5711DE0C" w14:textId="77777777" w:rsidR="00910EA9" w:rsidRDefault="00000000">
      <w:r>
        <w:t>- **Renewable Energy Transition**: Since 2023, the entire event has been powered by renewable energy sources, significantly reducing carbon emissions.</w:t>
      </w:r>
    </w:p>
    <w:p w14:paraId="63805BB5" w14:textId="77777777" w:rsidR="00910EA9" w:rsidRDefault="00000000">
      <w:r>
        <w:t>- **Waste Management**: Extensive waste sorting and recycling programs are in place, ensuring minimal landfill waste.</w:t>
      </w:r>
    </w:p>
    <w:p w14:paraId="4E4B176E" w14:textId="77777777" w:rsidR="00910EA9" w:rsidRDefault="00000000">
      <w:r>
        <w:t>- **Water Conservation**: Water-efficient technologies and policies have reduced consumption by nearly 20% since 2019.</w:t>
      </w:r>
    </w:p>
    <w:p w14:paraId="31CEA749" w14:textId="77777777" w:rsidR="00910EA9" w:rsidRDefault="00000000">
      <w:pPr>
        <w:pStyle w:val="Heading1"/>
      </w:pPr>
      <w:r>
        <w:t>3.2 Social and Economic Sustainability</w:t>
      </w:r>
    </w:p>
    <w:p w14:paraId="5FF46A91" w14:textId="77777777" w:rsidR="00910EA9" w:rsidRDefault="00000000">
      <w:r>
        <w:t>Socially, Oktoberfest contributes to community cohesion and cultural continuity.</w:t>
      </w:r>
    </w:p>
    <w:p w14:paraId="3EA92EB8" w14:textId="77777777" w:rsidR="00910EA9" w:rsidRDefault="00000000">
      <w:r>
        <w:t>Local artisans, food vendors, and musicians benefit economically from the event, creating thousands of temporary and permanent jobs.</w:t>
      </w:r>
    </w:p>
    <w:p w14:paraId="7B720DD9" w14:textId="77777777" w:rsidR="00910EA9" w:rsidRDefault="00000000">
      <w:r>
        <w:t>The Munich city administration ensures equitable vendor participation and emphasizes inclusivity in festival programming.</w:t>
      </w:r>
    </w:p>
    <w:p w14:paraId="618A4932" w14:textId="77777777" w:rsidR="00910EA9" w:rsidRDefault="00000000">
      <w:r>
        <w:lastRenderedPageBreak/>
        <w:t>Community engagement initiatives and safety protocols enhance residents’ trust and satisfaction, making the festival socially sustainable as well as economically resilient.</w:t>
      </w:r>
    </w:p>
    <w:p w14:paraId="1126FDAD" w14:textId="77777777" w:rsidR="00910EA9" w:rsidRDefault="00000000">
      <w:pPr>
        <w:pStyle w:val="Heading1"/>
      </w:pPr>
      <w:r>
        <w:t>Case Study 2: Paris 2024 Olympics, France</w:t>
      </w:r>
    </w:p>
    <w:p w14:paraId="1FDE88A7" w14:textId="77777777" w:rsidR="00910EA9" w:rsidRDefault="00000000">
      <w:r>
        <w:t>The Paris 2024 Olympics were designed with sustainability as a central pillar.</w:t>
      </w:r>
    </w:p>
    <w:p w14:paraId="372D27FD" w14:textId="77777777" w:rsidR="00910EA9" w:rsidRDefault="00000000">
      <w:r>
        <w:t>The organizers committed to delivering the most environmentally responsible Games in Olympic history, guided by the International Olympic Committee’s (IOC) sustainability strategy.</w:t>
      </w:r>
    </w:p>
    <w:p w14:paraId="5A63ED06" w14:textId="77777777" w:rsidR="00910EA9" w:rsidRDefault="00000000">
      <w:pPr>
        <w:pStyle w:val="Heading1"/>
      </w:pPr>
      <w:r>
        <w:t>4.1 Environmental Sustainability</w:t>
      </w:r>
    </w:p>
    <w:p w14:paraId="4688F065" w14:textId="77777777" w:rsidR="00910EA9" w:rsidRDefault="00000000">
      <w:r>
        <w:t>Paris 2024 achieved remarkable milestones in reducing environmental impact:</w:t>
      </w:r>
    </w:p>
    <w:p w14:paraId="0E7B3E24" w14:textId="77777777" w:rsidR="00910EA9" w:rsidRDefault="00000000">
      <w:r>
        <w:t>- **Carbon Reduction**: The Games achieved a 54.6% reduction in carbon emissions compared to London 2012 and Rio 2016 by prioritizing existing venues and green construction.</w:t>
      </w:r>
    </w:p>
    <w:p w14:paraId="290BB0B0" w14:textId="77777777" w:rsidR="00910EA9" w:rsidRDefault="00000000">
      <w:r>
        <w:t>- **Circular Economy Practices**: Venues used recycled materials — including 11,000 spectator seats made from recycled plastic.</w:t>
      </w:r>
    </w:p>
    <w:p w14:paraId="40861FF6" w14:textId="77777777" w:rsidR="00910EA9" w:rsidRDefault="00000000">
      <w:r>
        <w:t>- **Sustainable Food Systems**: More than 13 million meals were served, with a focus on plant-based options to reduce carbon footprints.</w:t>
      </w:r>
    </w:p>
    <w:p w14:paraId="7484F9E7" w14:textId="77777777" w:rsidR="00910EA9" w:rsidRDefault="00000000">
      <w:r>
        <w:t>- **Green Mobility**: Electric public transport and bike-sharing were heavily promoted.</w:t>
      </w:r>
    </w:p>
    <w:p w14:paraId="2C741572" w14:textId="77777777" w:rsidR="00910EA9" w:rsidRDefault="00000000">
      <w:pPr>
        <w:pStyle w:val="Heading1"/>
      </w:pPr>
      <w:r>
        <w:t>4.2 Social and Economic Sustainability</w:t>
      </w:r>
    </w:p>
    <w:p w14:paraId="7C677A12" w14:textId="77777777" w:rsidR="00910EA9" w:rsidRDefault="00000000">
      <w:r>
        <w:t>Socially, the Paris Olympics prioritized inclusivity and legacy. Infrastructure projects were designed to benefit citizens long after the Games.</w:t>
      </w:r>
    </w:p>
    <w:p w14:paraId="28C30591" w14:textId="77777777" w:rsidR="00910EA9" w:rsidRDefault="00000000">
      <w:r>
        <w:t>Affordable housing, parks, and sports facilities were created for community use.</w:t>
      </w:r>
    </w:p>
    <w:p w14:paraId="5CB95D6C" w14:textId="77777777" w:rsidR="00910EA9" w:rsidRDefault="00000000">
      <w:r>
        <w:t>Economically, the event generated thousands of jobs in construction, logistics, and hospitality.</w:t>
      </w:r>
    </w:p>
    <w:p w14:paraId="4E41D897" w14:textId="77777777" w:rsidR="00910EA9" w:rsidRDefault="00000000">
      <w:r>
        <w:t>Local businesses received contracts under fair procurement policies, and gender equality was promoted across workforce planning.</w:t>
      </w:r>
    </w:p>
    <w:p w14:paraId="18F3D915" w14:textId="36F529D6" w:rsidR="00D01499" w:rsidRPr="00D01499" w:rsidRDefault="00000000" w:rsidP="00D01499">
      <w:pPr>
        <w:pStyle w:val="Heading1"/>
        <w:rPr>
          <w:color w:val="000000" w:themeColor="text1"/>
          <w:lang w:val="en-IN"/>
        </w:rPr>
      </w:pPr>
      <w:r>
        <w:lastRenderedPageBreak/>
        <w:t>Case Study 3: Kumbh Mela, India</w:t>
      </w:r>
      <w:r w:rsidR="00D01499">
        <w:rPr>
          <w:lang w:val="en-IN"/>
        </w:rPr>
        <w:br/>
      </w:r>
      <w:r w:rsidR="00D01499" w:rsidRPr="00D01499">
        <w:rPr>
          <w:rFonts w:ascii="Times New Roman" w:hAnsi="Times New Roman" w:cs="Times New Roman"/>
          <w:b w:val="0"/>
          <w:bCs w:val="0"/>
          <w:color w:val="000000" w:themeColor="text1"/>
          <w:sz w:val="24"/>
          <w:szCs w:val="24"/>
          <w:lang w:val="en-IN"/>
        </w:rPr>
        <w:t xml:space="preserve">The Kumbh Mela is a huge religious festival in India that happens every few years in different cities. It’s the largest gathering of people in the world, with more than 100 million pilgrims coming to take part in holy baths and </w:t>
      </w:r>
      <w:r w:rsidR="00D01499" w:rsidRPr="00D01499">
        <w:rPr>
          <w:rFonts w:ascii="Times New Roman" w:hAnsi="Times New Roman" w:cs="Times New Roman"/>
          <w:b w:val="0"/>
          <w:bCs w:val="0"/>
          <w:color w:val="000000" w:themeColor="text1"/>
          <w:sz w:val="24"/>
          <w:szCs w:val="24"/>
          <w:lang w:val="en-IN"/>
        </w:rPr>
        <w:t>prayers. Because</w:t>
      </w:r>
      <w:r w:rsidR="00D01499" w:rsidRPr="00D01499">
        <w:rPr>
          <w:rFonts w:ascii="Times New Roman" w:hAnsi="Times New Roman" w:cs="Times New Roman"/>
          <w:b w:val="0"/>
          <w:bCs w:val="0"/>
          <w:color w:val="000000" w:themeColor="text1"/>
          <w:sz w:val="24"/>
          <w:szCs w:val="24"/>
          <w:lang w:val="en-IN"/>
        </w:rPr>
        <w:t xml:space="preserve"> so many people attend, it creates big challenges for things like transport, waste, water, and safety. To handle this, the Indian government and local authorities are now working hard to make the event </w:t>
      </w:r>
      <w:r w:rsidR="00D01499" w:rsidRPr="00D01499">
        <w:rPr>
          <w:rFonts w:ascii="Times New Roman" w:hAnsi="Times New Roman" w:cs="Times New Roman"/>
          <w:b w:val="0"/>
          <w:bCs w:val="0"/>
          <w:color w:val="000000" w:themeColor="text1"/>
          <w:sz w:val="24"/>
          <w:szCs w:val="24"/>
          <w:lang w:val="en-IN"/>
        </w:rPr>
        <w:t>more organized and eco-friendlier</w:t>
      </w:r>
      <w:r w:rsidR="00D01499" w:rsidRPr="00D01499">
        <w:rPr>
          <w:rFonts w:ascii="Times New Roman" w:hAnsi="Times New Roman" w:cs="Times New Roman"/>
          <w:b w:val="0"/>
          <w:bCs w:val="0"/>
          <w:color w:val="000000" w:themeColor="text1"/>
          <w:sz w:val="24"/>
          <w:szCs w:val="24"/>
          <w:lang w:val="en-IN"/>
        </w:rPr>
        <w:t>. They are focusing on cleanliness, waste management, and protecting the environment while still respecting the spiritual and cultural importance of the festival.</w:t>
      </w:r>
    </w:p>
    <w:p w14:paraId="1A66B873" w14:textId="77777777" w:rsidR="00D01499" w:rsidRPr="00D01499" w:rsidRDefault="00000000" w:rsidP="00D01499">
      <w:pPr>
        <w:pStyle w:val="Heading1"/>
        <w:rPr>
          <w:rFonts w:ascii="Times New Roman" w:hAnsi="Times New Roman" w:cs="Times New Roman"/>
          <w:b w:val="0"/>
          <w:bCs w:val="0"/>
          <w:color w:val="000000" w:themeColor="text1"/>
          <w:sz w:val="24"/>
          <w:szCs w:val="24"/>
          <w:lang w:val="en-IN"/>
        </w:rPr>
      </w:pPr>
      <w:r>
        <w:t>5.1 Environmental Sustainability</w:t>
      </w:r>
      <w:r w:rsidR="00D01499">
        <w:br/>
      </w:r>
      <w:r w:rsidR="00D01499" w:rsidRPr="00D01499">
        <w:rPr>
          <w:rFonts w:ascii="Times New Roman" w:hAnsi="Times New Roman" w:cs="Times New Roman"/>
          <w:b w:val="0"/>
          <w:bCs w:val="0"/>
          <w:color w:val="000000" w:themeColor="text1"/>
          <w:sz w:val="24"/>
          <w:szCs w:val="24"/>
          <w:lang w:val="en-IN"/>
        </w:rPr>
        <w:t>During the Kumbh Mela, a lot of effort goes into making the event more sustainable and environmentally friendly. The Indian government and organizers have introduced several important initiatives to reduce pollution and manage resources wisely.</w:t>
      </w:r>
    </w:p>
    <w:p w14:paraId="71BEC3A7" w14:textId="77777777" w:rsidR="00D01499" w:rsidRPr="00D01499" w:rsidRDefault="00D01499" w:rsidP="00D01499">
      <w:pPr>
        <w:pStyle w:val="Heading1"/>
        <w:numPr>
          <w:ilvl w:val="0"/>
          <w:numId w:val="10"/>
        </w:numPr>
        <w:rPr>
          <w:rFonts w:ascii="Times New Roman" w:hAnsi="Times New Roman" w:cs="Times New Roman"/>
          <w:b w:val="0"/>
          <w:bCs w:val="0"/>
          <w:color w:val="000000" w:themeColor="text1"/>
          <w:sz w:val="24"/>
          <w:szCs w:val="24"/>
          <w:lang w:val="en-IN"/>
        </w:rPr>
      </w:pPr>
      <w:r w:rsidRPr="00D01499">
        <w:rPr>
          <w:rFonts w:ascii="Times New Roman" w:hAnsi="Times New Roman" w:cs="Times New Roman"/>
          <w:b w:val="0"/>
          <w:bCs w:val="0"/>
          <w:color w:val="000000" w:themeColor="text1"/>
          <w:sz w:val="24"/>
          <w:szCs w:val="24"/>
          <w:lang w:val="en-IN"/>
        </w:rPr>
        <w:t>Solid Waste Management: Every day, tons of waste are produced during the festival because of the large number of visitors. To handle this, over 18,000 metric tons of solid waste are collected and properly processed. Special systems are set up for sorting, recycling, and safe disposal of garbage so that it does not harm the environment or the rivers nearby.</w:t>
      </w:r>
    </w:p>
    <w:p w14:paraId="3E64E07E" w14:textId="77777777" w:rsidR="00D01499" w:rsidRPr="00D01499" w:rsidRDefault="00D01499" w:rsidP="00D01499">
      <w:pPr>
        <w:pStyle w:val="Heading1"/>
        <w:numPr>
          <w:ilvl w:val="0"/>
          <w:numId w:val="10"/>
        </w:numPr>
        <w:rPr>
          <w:rFonts w:ascii="Times New Roman" w:hAnsi="Times New Roman" w:cs="Times New Roman"/>
          <w:b w:val="0"/>
          <w:bCs w:val="0"/>
          <w:color w:val="000000" w:themeColor="text1"/>
          <w:sz w:val="24"/>
          <w:szCs w:val="24"/>
          <w:lang w:val="en-IN"/>
        </w:rPr>
      </w:pPr>
      <w:r w:rsidRPr="00D01499">
        <w:rPr>
          <w:rFonts w:ascii="Times New Roman" w:hAnsi="Times New Roman" w:cs="Times New Roman"/>
          <w:b w:val="0"/>
          <w:bCs w:val="0"/>
          <w:color w:val="000000" w:themeColor="text1"/>
          <w:sz w:val="24"/>
          <w:szCs w:val="24"/>
          <w:lang w:val="en-IN"/>
        </w:rPr>
        <w:t>Water Quality Monitoring: Since pilgrims take holy dips in the Ganga and Yamuna rivers, keeping the water clean is very important. Continuous water quality checks are carried out to make sure the water remains safe and suitable for bathing. This helps prevent pollution and protects both the health of people and the river ecosystems.</w:t>
      </w:r>
    </w:p>
    <w:p w14:paraId="3F05214F" w14:textId="77777777" w:rsidR="00D01499" w:rsidRPr="00D01499" w:rsidRDefault="00D01499" w:rsidP="00D01499">
      <w:pPr>
        <w:pStyle w:val="Heading1"/>
        <w:numPr>
          <w:ilvl w:val="0"/>
          <w:numId w:val="10"/>
        </w:numPr>
        <w:rPr>
          <w:rFonts w:ascii="Times New Roman" w:hAnsi="Times New Roman" w:cs="Times New Roman"/>
          <w:b w:val="0"/>
          <w:bCs w:val="0"/>
          <w:color w:val="000000" w:themeColor="text1"/>
          <w:sz w:val="24"/>
          <w:szCs w:val="24"/>
          <w:lang w:val="en-IN"/>
        </w:rPr>
      </w:pPr>
      <w:r w:rsidRPr="00D01499">
        <w:rPr>
          <w:rFonts w:ascii="Times New Roman" w:hAnsi="Times New Roman" w:cs="Times New Roman"/>
          <w:b w:val="0"/>
          <w:bCs w:val="0"/>
          <w:color w:val="000000" w:themeColor="text1"/>
          <w:sz w:val="24"/>
          <w:szCs w:val="24"/>
          <w:lang w:val="en-IN"/>
        </w:rPr>
        <w:t>Eco-Friendly Infrastructure: The entire Kumbh Mela site is like a temporary city, built just for the duration of the festival. To reduce waste, authorities build roads, hospitals, toilets, and shelters using eco-friendly and reusable materials. These structures are strong enough to last during the event but can also be easily removed or reused afterward, minimizing environmental damage.</w:t>
      </w:r>
    </w:p>
    <w:p w14:paraId="42DB9DE1" w14:textId="77777777" w:rsidR="00D01499" w:rsidRPr="00D01499" w:rsidRDefault="00D01499" w:rsidP="00D01499">
      <w:pPr>
        <w:pStyle w:val="Heading1"/>
        <w:numPr>
          <w:ilvl w:val="0"/>
          <w:numId w:val="10"/>
        </w:numPr>
        <w:rPr>
          <w:rFonts w:ascii="Times New Roman" w:hAnsi="Times New Roman" w:cs="Times New Roman"/>
          <w:b w:val="0"/>
          <w:bCs w:val="0"/>
          <w:color w:val="000000" w:themeColor="text1"/>
          <w:sz w:val="24"/>
          <w:szCs w:val="24"/>
          <w:lang w:val="en-IN"/>
        </w:rPr>
      </w:pPr>
      <w:r w:rsidRPr="00D01499">
        <w:rPr>
          <w:rFonts w:ascii="Times New Roman" w:hAnsi="Times New Roman" w:cs="Times New Roman"/>
          <w:b w:val="0"/>
          <w:bCs w:val="0"/>
          <w:color w:val="000000" w:themeColor="text1"/>
          <w:sz w:val="24"/>
          <w:szCs w:val="24"/>
          <w:lang w:val="en-IN"/>
        </w:rPr>
        <w:t>Renewable Power Supply: To reduce pollution from traditional energy sources, the organizers have introduced solar-powered lights and facilities throughout the Mela grounds. Using renewable energy helps cut down on fossil fuel use and lowers the carbon footprint of the event.</w:t>
      </w:r>
    </w:p>
    <w:p w14:paraId="7E4493D5" w14:textId="4F36EE82" w:rsidR="00D01499" w:rsidRPr="00D01499" w:rsidRDefault="00D01499" w:rsidP="00D01499">
      <w:pPr>
        <w:pStyle w:val="Heading1"/>
        <w:rPr>
          <w:rFonts w:ascii="Times New Roman" w:hAnsi="Times New Roman" w:cs="Times New Roman"/>
          <w:b w:val="0"/>
          <w:bCs w:val="0"/>
          <w:color w:val="000000" w:themeColor="text1"/>
          <w:sz w:val="24"/>
          <w:szCs w:val="24"/>
          <w:lang w:val="en-IN"/>
        </w:rPr>
      </w:pPr>
      <w:r w:rsidRPr="00D01499">
        <w:rPr>
          <w:rFonts w:ascii="Times New Roman" w:hAnsi="Times New Roman" w:cs="Times New Roman"/>
          <w:b w:val="0"/>
          <w:bCs w:val="0"/>
          <w:color w:val="000000" w:themeColor="text1"/>
          <w:sz w:val="24"/>
          <w:szCs w:val="24"/>
          <w:lang w:val="en-IN"/>
        </w:rPr>
        <w:lastRenderedPageBreak/>
        <w:t xml:space="preserve">Overall, these sustainability efforts show how a large religious gathering like the Kumbh Mela can be managed responsibly — protecting nature while </w:t>
      </w:r>
      <w:r w:rsidRPr="00D01499">
        <w:rPr>
          <w:rFonts w:ascii="Times New Roman" w:hAnsi="Times New Roman" w:cs="Times New Roman"/>
          <w:b w:val="0"/>
          <w:bCs w:val="0"/>
          <w:color w:val="000000" w:themeColor="text1"/>
          <w:sz w:val="24"/>
          <w:szCs w:val="24"/>
          <w:lang w:val="en-IN"/>
        </w:rPr>
        <w:t>honouring</w:t>
      </w:r>
      <w:r w:rsidRPr="00D01499">
        <w:rPr>
          <w:rFonts w:ascii="Times New Roman" w:hAnsi="Times New Roman" w:cs="Times New Roman"/>
          <w:b w:val="0"/>
          <w:bCs w:val="0"/>
          <w:color w:val="000000" w:themeColor="text1"/>
          <w:sz w:val="24"/>
          <w:szCs w:val="24"/>
          <w:lang w:val="en-IN"/>
        </w:rPr>
        <w:t xml:space="preserve"> spiritual traditions.</w:t>
      </w:r>
    </w:p>
    <w:p w14:paraId="7397A5FF" w14:textId="77777777" w:rsidR="004465F6" w:rsidRPr="004465F6" w:rsidRDefault="00000000" w:rsidP="004465F6">
      <w:pPr>
        <w:pStyle w:val="Heading1"/>
        <w:rPr>
          <w:rFonts w:ascii="Times New Roman" w:hAnsi="Times New Roman" w:cs="Times New Roman"/>
          <w:b w:val="0"/>
          <w:bCs w:val="0"/>
          <w:color w:val="000000" w:themeColor="text1"/>
          <w:sz w:val="24"/>
          <w:szCs w:val="24"/>
          <w:lang w:val="en-IN"/>
        </w:rPr>
      </w:pPr>
      <w:r>
        <w:t>5.2 Social and Economic Sustainability</w:t>
      </w:r>
      <w:r w:rsidR="004465F6">
        <w:br/>
      </w:r>
      <w:r w:rsidR="004465F6" w:rsidRPr="004465F6">
        <w:rPr>
          <w:rFonts w:ascii="Times New Roman" w:hAnsi="Times New Roman" w:cs="Times New Roman"/>
          <w:b w:val="0"/>
          <w:bCs w:val="0"/>
          <w:color w:val="000000" w:themeColor="text1"/>
          <w:sz w:val="24"/>
          <w:szCs w:val="24"/>
          <w:lang w:val="en-IN"/>
        </w:rPr>
        <w:t>Culturally, the Kumbh Mela brings people from many different backgrounds together, creating a strong sense of unity and spiritual renewal. It helps people reconnect with their faith and with each other.</w:t>
      </w:r>
    </w:p>
    <w:p w14:paraId="1BC82DD6" w14:textId="77777777" w:rsidR="004465F6" w:rsidRPr="004465F6" w:rsidRDefault="004465F6" w:rsidP="004465F6">
      <w:pPr>
        <w:pStyle w:val="Heading1"/>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Economically, the festival provides many job opportunities and supports local businesses. It increases demand for things like food, clothes, transport, hotels, and shops, which helps local people earn money.</w:t>
      </w:r>
    </w:p>
    <w:p w14:paraId="69932A81" w14:textId="13801D58" w:rsidR="004465F6" w:rsidRPr="004465F6" w:rsidRDefault="004465F6" w:rsidP="004465F6">
      <w:pPr>
        <w:pStyle w:val="Heading1"/>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 xml:space="preserve">More and more, women and marginalized communities are taking an active part in organizing and working during the event. Their involvement helps make the Kumbh Mela </w:t>
      </w:r>
      <w:r w:rsidRPr="004465F6">
        <w:rPr>
          <w:rFonts w:ascii="Times New Roman" w:hAnsi="Times New Roman" w:cs="Times New Roman"/>
          <w:b w:val="0"/>
          <w:bCs w:val="0"/>
          <w:color w:val="000000" w:themeColor="text1"/>
          <w:sz w:val="24"/>
          <w:szCs w:val="24"/>
          <w:lang w:val="en-IN"/>
        </w:rPr>
        <w:t>more inclusive and fairer</w:t>
      </w:r>
      <w:r w:rsidRPr="004465F6">
        <w:rPr>
          <w:rFonts w:ascii="Times New Roman" w:hAnsi="Times New Roman" w:cs="Times New Roman"/>
          <w:b w:val="0"/>
          <w:bCs w:val="0"/>
          <w:color w:val="000000" w:themeColor="text1"/>
          <w:sz w:val="24"/>
          <w:szCs w:val="24"/>
          <w:lang w:val="en-IN"/>
        </w:rPr>
        <w:t>.</w:t>
      </w:r>
    </w:p>
    <w:p w14:paraId="0D1B38C8" w14:textId="34F284B9" w:rsidR="00910EA9" w:rsidRPr="004465F6" w:rsidRDefault="004465F6">
      <w:pPr>
        <w:pStyle w:val="Heading1"/>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Because of these social and economic efforts, the Kumbh Mela has become a good example of how a large traditional festival can promote both cultural harmony and sustainable growth.</w:t>
      </w:r>
    </w:p>
    <w:p w14:paraId="2CBB8B6C" w14:textId="77777777" w:rsidR="004465F6" w:rsidRPr="004465F6" w:rsidRDefault="00000000" w:rsidP="004465F6">
      <w:pPr>
        <w:pStyle w:val="Heading1"/>
        <w:rPr>
          <w:rFonts w:ascii="Times New Roman" w:hAnsi="Times New Roman" w:cs="Times New Roman"/>
          <w:b w:val="0"/>
          <w:bCs w:val="0"/>
          <w:color w:val="000000" w:themeColor="text1"/>
          <w:sz w:val="24"/>
          <w:szCs w:val="24"/>
          <w:lang w:val="en-IN"/>
        </w:rPr>
      </w:pPr>
      <w:r>
        <w:t>Sustainable Event Management Framework</w:t>
      </w:r>
      <w:r w:rsidR="004465F6">
        <w:br/>
      </w:r>
      <w:r w:rsidR="004465F6" w:rsidRPr="004465F6">
        <w:rPr>
          <w:rFonts w:ascii="Times New Roman" w:hAnsi="Times New Roman" w:cs="Times New Roman"/>
          <w:b w:val="0"/>
          <w:bCs w:val="0"/>
          <w:color w:val="000000" w:themeColor="text1"/>
          <w:sz w:val="24"/>
          <w:szCs w:val="24"/>
          <w:lang w:val="en-IN"/>
        </w:rPr>
        <w:t>From these case studies, we can see a clear framework for sustainable event management. This means there is a smart way to plan and run big events so they are good for people, the economy, and the environment.</w:t>
      </w:r>
    </w:p>
    <w:p w14:paraId="31E07D6F" w14:textId="77777777" w:rsidR="004465F6" w:rsidRPr="004465F6" w:rsidRDefault="004465F6" w:rsidP="004465F6">
      <w:pPr>
        <w:pStyle w:val="Heading1"/>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The framework focuses on three main parts — environmental care, social inclusivity, and economic stability. These parts are all connected and depend on each other.</w:t>
      </w:r>
    </w:p>
    <w:p w14:paraId="0C38E4F1" w14:textId="77777777" w:rsidR="004465F6" w:rsidRPr="004465F6" w:rsidRDefault="004465F6" w:rsidP="004465F6">
      <w:pPr>
        <w:pStyle w:val="Heading1"/>
        <w:numPr>
          <w:ilvl w:val="0"/>
          <w:numId w:val="11"/>
        </w:numPr>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Environmental care means protecting nature by reducing waste, using renewable energy, and keeping water and air clean.</w:t>
      </w:r>
    </w:p>
    <w:p w14:paraId="7DB3AE50" w14:textId="77777777" w:rsidR="004465F6" w:rsidRPr="004465F6" w:rsidRDefault="004465F6" w:rsidP="004465F6">
      <w:pPr>
        <w:pStyle w:val="Heading1"/>
        <w:numPr>
          <w:ilvl w:val="0"/>
          <w:numId w:val="11"/>
        </w:numPr>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Social inclusivity means making sure everyone, including women and marginalized groups, has a fair chance to take part and benefit from the event.</w:t>
      </w:r>
    </w:p>
    <w:p w14:paraId="71333F2D" w14:textId="77777777" w:rsidR="004465F6" w:rsidRPr="004465F6" w:rsidRDefault="004465F6" w:rsidP="004465F6">
      <w:pPr>
        <w:pStyle w:val="Heading1"/>
        <w:numPr>
          <w:ilvl w:val="0"/>
          <w:numId w:val="11"/>
        </w:numPr>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lastRenderedPageBreak/>
        <w:t>Economic stability means helping local people earn money through jobs, trade, and tourism, so the event supports long-term growth.</w:t>
      </w:r>
    </w:p>
    <w:p w14:paraId="560B94F6" w14:textId="77777777" w:rsidR="004465F6" w:rsidRPr="004465F6" w:rsidRDefault="004465F6" w:rsidP="004465F6">
      <w:pPr>
        <w:pStyle w:val="Heading1"/>
        <w:rPr>
          <w:rFonts w:ascii="Times New Roman" w:hAnsi="Times New Roman" w:cs="Times New Roman"/>
          <w:b w:val="0"/>
          <w:bCs w:val="0"/>
          <w:color w:val="000000" w:themeColor="text1"/>
          <w:sz w:val="24"/>
          <w:szCs w:val="24"/>
          <w:lang w:val="en-IN"/>
        </w:rPr>
      </w:pPr>
      <w:r w:rsidRPr="004465F6">
        <w:rPr>
          <w:rFonts w:ascii="Times New Roman" w:hAnsi="Times New Roman" w:cs="Times New Roman"/>
          <w:b w:val="0"/>
          <w:bCs w:val="0"/>
          <w:color w:val="000000" w:themeColor="text1"/>
          <w:sz w:val="24"/>
          <w:szCs w:val="24"/>
          <w:lang w:val="en-IN"/>
        </w:rPr>
        <w:t>When these three things work together, they create a balanced and responsible model for managing large festivals like the Kumbh Mela — one that respects both people and the planet.</w:t>
      </w:r>
    </w:p>
    <w:p w14:paraId="2D5BEB2C" w14:textId="155E85B3" w:rsidR="00910EA9" w:rsidRDefault="00910EA9">
      <w:pPr>
        <w:pStyle w:val="Heading1"/>
      </w:pPr>
    </w:p>
    <w:p w14:paraId="7E273CD2" w14:textId="1B2D5DC1" w:rsidR="00910EA9" w:rsidRDefault="00000000">
      <w:pPr>
        <w:pStyle w:val="Heading1"/>
      </w:pPr>
      <w:r>
        <w:t>6.1 Environmental Stewardship</w:t>
      </w:r>
      <w:r w:rsidR="004465F6">
        <w:br/>
      </w:r>
      <w:r w:rsidR="004465F6" w:rsidRPr="004465F6">
        <w:rPr>
          <w:rFonts w:ascii="Times New Roman" w:hAnsi="Times New Roman" w:cs="Times New Roman"/>
          <w:b w:val="0"/>
          <w:bCs w:val="0"/>
          <w:color w:val="000000" w:themeColor="text1"/>
          <w:sz w:val="24"/>
          <w:szCs w:val="24"/>
        </w:rPr>
        <w:t>Event organizers should focus on using resources wisely by choosing technologies and methods that use less water, energy, and materials. They should buy products from suppliers who follow eco-friendly practices. Reducing waste is important, so recycling and composting should be encouraged. Protecting nature is also essential, which means checking how the event might affect the environment and designing it in ways that avoid harming plants, animals, and natural habitats.</w:t>
      </w:r>
    </w:p>
    <w:p w14:paraId="21F6DF6F" w14:textId="73EEF1BD" w:rsidR="00910EA9" w:rsidRPr="004465F6" w:rsidRDefault="00000000">
      <w:pPr>
        <w:pStyle w:val="Heading1"/>
        <w:rPr>
          <w:rFonts w:ascii="Times New Roman" w:hAnsi="Times New Roman" w:cs="Times New Roman"/>
          <w:b w:val="0"/>
          <w:bCs w:val="0"/>
          <w:color w:val="000000" w:themeColor="text1"/>
          <w:sz w:val="24"/>
          <w:szCs w:val="24"/>
        </w:rPr>
      </w:pPr>
      <w:r>
        <w:t>6.2 Social Inclusivity</w:t>
      </w:r>
      <w:r w:rsidR="004465F6">
        <w:br/>
      </w:r>
      <w:r w:rsidR="004465F6" w:rsidRPr="004465F6">
        <w:rPr>
          <w:rFonts w:ascii="Times New Roman" w:hAnsi="Times New Roman" w:cs="Times New Roman"/>
          <w:b w:val="0"/>
          <w:bCs w:val="0"/>
          <w:color w:val="000000" w:themeColor="text1"/>
          <w:sz w:val="24"/>
          <w:szCs w:val="24"/>
        </w:rPr>
        <w:t>Sustainable events should not only avoid harming the environment but also support the people who live in the area. Organizers should involve local community members in planning so their opinions and needs are considered. Everyone should have fair chances to take part, including local vendors and participants. Events should also respect and celebrate local culture, traditions, and heritage, making sure these are preserved and shared in a positive way. This helps the community feel valued and benefits them socially and economically.</w:t>
      </w:r>
    </w:p>
    <w:p w14:paraId="2C012626" w14:textId="67697575" w:rsidR="00910EA9" w:rsidRDefault="00000000">
      <w:pPr>
        <w:pStyle w:val="Heading1"/>
      </w:pPr>
      <w:r>
        <w:lastRenderedPageBreak/>
        <w:t>6.3 Economic Viability</w:t>
      </w:r>
      <w:r w:rsidR="004465F6">
        <w:br/>
      </w:r>
      <w:r w:rsidR="004465F6" w:rsidRPr="004465F6">
        <w:rPr>
          <w:rFonts w:ascii="Times New Roman" w:hAnsi="Times New Roman" w:cs="Times New Roman"/>
          <w:b w:val="0"/>
          <w:bCs w:val="0"/>
          <w:color w:val="000000" w:themeColor="text1"/>
          <w:sz w:val="24"/>
          <w:szCs w:val="24"/>
        </w:rPr>
        <w:t>Economic sustainability in events means planning and managing them in a way that is financially responsible and brings long-term benefits. It ensures that the event does not lose money unnecessarily and that the resources invested create lasting value. One important strategy is using diverse funding models, which means combining money from public sources, private investors, and sponsors. This spreads financial risk and makes the event more stable. Another key approach is transparent budgeting, which involves careful planning, tracking expenses, and managing costs efficiently. This helps avoid waste and ensures that every dollar is used wisely. Legacy planning is also essential; it means designing event infrastructure, equipment, and facilities so they can be reused or adapted after the event, rather than being thrown away. Together, these strategies make events not only financially stable but also provide lasting benefits to the community, participants, and organizers, creating value that extends beyond the event itself.</w:t>
      </w:r>
    </w:p>
    <w:p w14:paraId="710E2F17" w14:textId="7C208D48" w:rsidR="00910EA9" w:rsidRPr="004465F6" w:rsidRDefault="00000000">
      <w:pPr>
        <w:pStyle w:val="Heading1"/>
        <w:rPr>
          <w:rFonts w:ascii="Times New Roman" w:hAnsi="Times New Roman" w:cs="Times New Roman"/>
          <w:b w:val="0"/>
          <w:bCs w:val="0"/>
          <w:color w:val="000000" w:themeColor="text1"/>
          <w:sz w:val="24"/>
          <w:szCs w:val="24"/>
        </w:rPr>
      </w:pPr>
      <w:r>
        <w:t>Conclusion</w:t>
      </w:r>
      <w:r w:rsidR="004465F6">
        <w:br/>
      </w:r>
      <w:r w:rsidR="004465F6" w:rsidRPr="004465F6">
        <w:rPr>
          <w:rFonts w:ascii="Times New Roman" w:hAnsi="Times New Roman" w:cs="Times New Roman"/>
          <w:b w:val="0"/>
          <w:bCs w:val="0"/>
          <w:color w:val="000000" w:themeColor="text1"/>
          <w:sz w:val="24"/>
          <w:szCs w:val="24"/>
        </w:rPr>
        <w:t>Sustainable mega tourism events need careful management that considers the environment, society, and the economy all together. Events like Oktoberfest, Paris 2024 Olympics, and Kumbh Mela show that even very different cultural and logistical settings can achieve sustainability if they focus on innovation and include all stakeholders. These events demonstrate how planning can reduce environmental impacts, support local communities, and create long-term economic benefits. A structured framework can guide future organizers to improve their sustainability efforts step by step, making it easier to address challenges and measure progress. By balancing ecological protection, social participation, and financial responsibility, mega events can not only entertain and inspire people but also contribute positively to the world. When organizers focus on these three areas, large tourism events can become more than just celebrations—they can become powerful examples of sustainable development, helping communities, protecting nature, and supporting economic growth globally.</w:t>
      </w:r>
    </w:p>
    <w:p w14:paraId="06DAAE0D" w14:textId="77777777" w:rsidR="00910EA9" w:rsidRDefault="00000000">
      <w:pPr>
        <w:pStyle w:val="Heading1"/>
      </w:pPr>
      <w:r>
        <w:t>References</w:t>
      </w:r>
    </w:p>
    <w:p w14:paraId="0E53EB30" w14:textId="77777777" w:rsidR="00910EA9" w:rsidRDefault="00000000">
      <w:r>
        <w:t>Government of India. (2020). Kumbh Mela 2019 sustainability report. Ministry of Tourism. https://tourism.gov.in/kumbhmela2019</w:t>
      </w:r>
    </w:p>
    <w:p w14:paraId="44724856" w14:textId="77777777" w:rsidR="00910EA9" w:rsidRDefault="00000000">
      <w:r>
        <w:t>International Olympic Committee. (2024). Sustainability and legacy report: Paris 2024. https://library.olympics.com/Default/doc/SYRACUSE/1568284/sustainability-and-legacy-report-paris-2024</w:t>
      </w:r>
    </w:p>
    <w:p w14:paraId="6F4DD20C" w14:textId="77777777" w:rsidR="00910EA9" w:rsidRDefault="00000000">
      <w:r>
        <w:t>Munich Tourismus. (2023). The Wiesn 2023 - airy, loose, casual. https://www.oktoberfest.de/en/magazine/oktoberfest-news/preliminary-final-report</w:t>
      </w:r>
    </w:p>
    <w:p w14:paraId="17800927" w14:textId="77777777" w:rsidR="00910EA9" w:rsidRDefault="00000000">
      <w:r>
        <w:lastRenderedPageBreak/>
        <w:t>Reuters. (2024). Paris 2024 venues get seats made from recycled plastic. https://www.reuters.com/sports/paris-2024-venues-get-seats-made-recycled-plastic-2024-02-23/</w:t>
      </w:r>
    </w:p>
    <w:p w14:paraId="25EBDB23" w14:textId="77777777" w:rsidR="00910EA9" w:rsidRDefault="00000000">
      <w:r>
        <w:t>Times of India. (2023). Civic body plans to deploy 17k mobile toilets for Kumbh Mela. https://timesofindia.indiatimes.com/city/nashik/civic-body-plans-to-deploy-17k-mobile-toilets-for-kumbh-mela/articleshow/124296586.cms</w:t>
      </w:r>
    </w:p>
    <w:sectPr w:rsidR="00910EA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6B00A5F"/>
    <w:multiLevelType w:val="multilevel"/>
    <w:tmpl w:val="071C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8751D5"/>
    <w:multiLevelType w:val="multilevel"/>
    <w:tmpl w:val="3B8E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408115">
    <w:abstractNumId w:val="8"/>
  </w:num>
  <w:num w:numId="2" w16cid:durableId="103309275">
    <w:abstractNumId w:val="6"/>
  </w:num>
  <w:num w:numId="3" w16cid:durableId="1850758330">
    <w:abstractNumId w:val="5"/>
  </w:num>
  <w:num w:numId="4" w16cid:durableId="579028740">
    <w:abstractNumId w:val="4"/>
  </w:num>
  <w:num w:numId="5" w16cid:durableId="32729425">
    <w:abstractNumId w:val="7"/>
  </w:num>
  <w:num w:numId="6" w16cid:durableId="65491704">
    <w:abstractNumId w:val="3"/>
  </w:num>
  <w:num w:numId="7" w16cid:durableId="688221257">
    <w:abstractNumId w:val="2"/>
  </w:num>
  <w:num w:numId="8" w16cid:durableId="196088421">
    <w:abstractNumId w:val="1"/>
  </w:num>
  <w:num w:numId="9" w16cid:durableId="2009867845">
    <w:abstractNumId w:val="0"/>
  </w:num>
  <w:num w:numId="10" w16cid:durableId="102463107">
    <w:abstractNumId w:val="10"/>
  </w:num>
  <w:num w:numId="11" w16cid:durableId="17134618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465F6"/>
    <w:rsid w:val="005C01B5"/>
    <w:rsid w:val="00910EA9"/>
    <w:rsid w:val="00AA1D8D"/>
    <w:rsid w:val="00B47730"/>
    <w:rsid w:val="00CB0664"/>
    <w:rsid w:val="00D014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28E22"/>
  <w14:defaultImageDpi w14:val="300"/>
  <w15:docId w15:val="{1F72A83D-C57C-40CC-B2D5-1C7EE8530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D01499"/>
    <w:rPr>
      <w:rFonts w:cs="Times New Roman"/>
      <w:szCs w:val="24"/>
    </w:rPr>
  </w:style>
  <w:style w:type="character" w:styleId="CommentReference">
    <w:name w:val="annotation reference"/>
    <w:basedOn w:val="DefaultParagraphFont"/>
    <w:uiPriority w:val="99"/>
    <w:semiHidden/>
    <w:unhideWhenUsed/>
    <w:rsid w:val="00D01499"/>
    <w:rPr>
      <w:sz w:val="16"/>
      <w:szCs w:val="16"/>
    </w:rPr>
  </w:style>
  <w:style w:type="paragraph" w:styleId="CommentText">
    <w:name w:val="annotation text"/>
    <w:basedOn w:val="Normal"/>
    <w:link w:val="CommentTextChar"/>
    <w:uiPriority w:val="99"/>
    <w:semiHidden/>
    <w:unhideWhenUsed/>
    <w:rsid w:val="00D01499"/>
    <w:pPr>
      <w:spacing w:line="240" w:lineRule="auto"/>
    </w:pPr>
    <w:rPr>
      <w:sz w:val="20"/>
      <w:szCs w:val="20"/>
    </w:rPr>
  </w:style>
  <w:style w:type="character" w:customStyle="1" w:styleId="CommentTextChar">
    <w:name w:val="Comment Text Char"/>
    <w:basedOn w:val="DefaultParagraphFont"/>
    <w:link w:val="CommentText"/>
    <w:uiPriority w:val="99"/>
    <w:semiHidden/>
    <w:rsid w:val="00D0149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01499"/>
    <w:rPr>
      <w:b/>
      <w:bCs/>
    </w:rPr>
  </w:style>
  <w:style w:type="character" w:customStyle="1" w:styleId="CommentSubjectChar">
    <w:name w:val="Comment Subject Char"/>
    <w:basedOn w:val="CommentTextChar"/>
    <w:link w:val="CommentSubject"/>
    <w:uiPriority w:val="99"/>
    <w:semiHidden/>
    <w:rsid w:val="00D01499"/>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Sanjiv Sangwan</cp:lastModifiedBy>
  <cp:revision>2</cp:revision>
  <dcterms:created xsi:type="dcterms:W3CDTF">2013-12-23T23:15:00Z</dcterms:created>
  <dcterms:modified xsi:type="dcterms:W3CDTF">2025-10-10T00:52:00Z</dcterms:modified>
  <cp:category/>
</cp:coreProperties>
</file>