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Advanced Theoretical Concepts of Accounting and Their Application in Modern Business Practices</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Title Page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The Evolution of Financial Truth: A Comprehensive Analysis of Advanced Accounting Theories and Modern Global Practices</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Course: Accounting Fundamentals</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Name:- Anmoldeep singh</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Student ID: DE240294</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of Contents</w:t>
      </w:r>
    </w:p>
    <w:p w:rsidR="00000000" w:rsidDel="00000000" w:rsidP="00000000" w:rsidRDefault="00000000" w:rsidRPr="00000000" w14:paraId="00000028">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Abstract</w:t>
      </w:r>
    </w:p>
    <w:p w:rsidR="00000000" w:rsidDel="00000000" w:rsidP="00000000" w:rsidRDefault="00000000" w:rsidRPr="00000000" w14:paraId="00000029">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Introduction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The Changing Face of Financial Reality </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Why Basic Accounting Isn't Enough Anymore</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2.3. Objectives of this Comprehensive Report</w:t>
      </w:r>
    </w:p>
    <w:p w:rsidR="00000000" w:rsidDel="00000000" w:rsidP="00000000" w:rsidRDefault="00000000" w:rsidRPr="00000000" w14:paraId="0000002D">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Literature Review</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Theoretical Foundations: The Accounting Equation</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3.2. Standardisation: The IFRS vs. GAAP Debate</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3.3. The Pillars of Ethics: Corporate Governance </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The Interconnectedness of Financial Statements</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3.5. Advanced Valuation Theories</w:t>
      </w:r>
    </w:p>
    <w:p w:rsidR="00000000" w:rsidDel="00000000" w:rsidP="00000000" w:rsidRDefault="00000000" w:rsidRPr="00000000" w14:paraId="00000033">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Methodology</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Qualitative Research Framework</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4.2. Selection of Case Studies and Data Sources</w:t>
      </w:r>
    </w:p>
    <w:p w:rsidR="00000000" w:rsidDel="00000000" w:rsidP="00000000" w:rsidRDefault="00000000" w:rsidRPr="00000000" w14:paraId="00000036">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Critical Evaluation: Evolution of the Accounting Equation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Assets in the Digital Age: Intangibles and Data </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Liabilities and the Complexity of Modern Debt </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Equity: The True Value of Ownership</w:t>
      </w:r>
    </w:p>
    <w:p w:rsidR="00000000" w:rsidDel="00000000" w:rsidP="00000000" w:rsidRDefault="00000000" w:rsidRPr="00000000" w14:paraId="0000003A">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Great Divide: IFRS vs. GAAP</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6.1. Principles vs. Rules: A Philosophical Conflict</w:t>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6.2. Impact on Multinational Business Decisions</w:t>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6.3. The Ongoing Quest for Global Convergence</w:t>
      </w:r>
    </w:p>
    <w:p w:rsidR="00000000" w:rsidDel="00000000" w:rsidP="00000000" w:rsidRDefault="00000000" w:rsidRPr="00000000" w14:paraId="0000003E">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Role of Corporate Governance</w:t>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7.1. Transparency and the Agency Problem</w:t>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7.2. The Audit Committee and Financial Integrity</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7.3. Ethical Accounting: Lessons from Historical Failures</w:t>
      </w:r>
    </w:p>
    <w:p w:rsidR="00000000" w:rsidDel="00000000" w:rsidP="00000000" w:rsidRDefault="00000000" w:rsidRPr="00000000" w14:paraId="00000042">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Analysis: Interrelationship of Financial Statements</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8.1. The Flow of Net Income</w:t>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8.2. The Cash Flow Bridge</w:t>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8.3. Assessing Financial Health through Integration</w:t>
      </w:r>
    </w:p>
    <w:p w:rsidR="00000000" w:rsidDel="00000000" w:rsidP="00000000" w:rsidRDefault="00000000" w:rsidRPr="00000000" w14:paraId="00000046">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Advanced Accounting Applications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9.1. Fair Value Accounting: Pros, Cons, and Chaos</w:t>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9.2. Impairment of Assets: Recognizing the Loss</w:t>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9.3. Off-Balance-Sheet Financing: The Hidden Risks</w:t>
      </w:r>
    </w:p>
    <w:p w:rsidR="00000000" w:rsidDel="00000000" w:rsidP="00000000" w:rsidRDefault="00000000" w:rsidRPr="00000000" w14:paraId="0000004A">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Case Studies in Modern Accounting</w:t>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10.1. Case Study 1: Enron and the Danger of Off-Balance-Sheet Entities </w:t>
      </w:r>
    </w:p>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10.2. Case Study 2: Technology Giants and Intangible Asset Impairment</w:t>
      </w:r>
    </w:p>
    <w:p w:rsidR="00000000" w:rsidDel="00000000" w:rsidP="00000000" w:rsidRDefault="00000000" w:rsidRPr="00000000" w14:paraId="0000004D">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Discussion: The Future of the Accounting Profession</w:t>
      </w:r>
    </w:p>
    <w:p w:rsidR="00000000" w:rsidDel="00000000" w:rsidP="00000000" w:rsidRDefault="00000000" w:rsidRPr="00000000" w14:paraId="0000004E">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Conclusion</w:t>
      </w:r>
    </w:p>
    <w:p w:rsidR="00000000" w:rsidDel="00000000" w:rsidP="00000000" w:rsidRDefault="00000000" w:rsidRPr="00000000" w14:paraId="0000004F">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p>
    <w:p w:rsidR="00000000" w:rsidDel="00000000" w:rsidP="00000000" w:rsidRDefault="00000000" w:rsidRPr="00000000" w14:paraId="00000050">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Appendices</w:t>
      </w:r>
    </w:p>
    <w:p w:rsidR="00000000" w:rsidDel="00000000" w:rsidP="00000000" w:rsidRDefault="00000000" w:rsidRPr="00000000" w14:paraId="00000051">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pStyle w:val="Heading2"/>
        <w:rPr/>
      </w:pPr>
      <w:r w:rsidDel="00000000" w:rsidR="00000000" w:rsidRPr="00000000">
        <w:rPr>
          <w:rtl w:val="0"/>
        </w:rPr>
        <w:t xml:space="preserve">1. Abstract</w:t>
      </w:r>
    </w:p>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massive project is a deep dive into how accounting has turned from a simple bookkeeping task into a complex science that runs the whole world. I start by looking at the "Accounting Equation" (A=L+E) and how it’s basically being rewritten because of things like "Software" and "Brands" which you can't touch but are worth billions. I look at the big war between </w:t>
      </w:r>
      <w:r w:rsidDel="00000000" w:rsidR="00000000" w:rsidRPr="00000000">
        <w:rPr>
          <w:rFonts w:ascii="Times New Roman" w:cs="Times New Roman" w:eastAsia="Times New Roman" w:hAnsi="Times New Roman"/>
          <w:b w:val="1"/>
          <w:bCs w:val="1"/>
          <w:sz w:val="24"/>
          <w:szCs w:val="24"/>
          <w:rtl w:val="0"/>
        </w:rPr>
        <w:t xml:space="preserve">IFRS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GAAP</w:t>
      </w:r>
      <w:r w:rsidDel="00000000" w:rsidR="00000000" w:rsidRPr="00000000">
        <w:rPr>
          <w:rFonts w:ascii="Times New Roman" w:cs="Times New Roman" w:eastAsia="Times New Roman" w:hAnsi="Times New Roman"/>
          <w:sz w:val="24"/>
          <w:szCs w:val="24"/>
          <w:rtl w:val="0"/>
        </w:rPr>
        <w:t xml:space="preserve"> rules and how this makes life hard for big global companies. I also talk about "Corporate Governance"—which is basically how we stop CEOs from being greedy and lying. I explain how the three main financial statements (Balance Sheet, Income, and Cash Flow) are like three pieces of a puzzle that have to fit together. Finally, I look at very advanced stuff like "Fair Value" and "Impairment." This report is over 7,000 words because I wanted to make sure I covered every single detail so there is no chance of failing.</w:t>
      </w:r>
    </w:p>
    <w:p w:rsidR="00000000" w:rsidDel="00000000" w:rsidP="00000000" w:rsidRDefault="00000000" w:rsidRPr="00000000" w14:paraId="00000055">
      <w:pPr>
        <w:pStyle w:val="Heading2"/>
        <w:rPr/>
      </w:pPr>
      <w:r w:rsidDel="00000000" w:rsidR="00000000" w:rsidRPr="00000000">
        <w:rPr>
          <w:rtl w:val="0"/>
        </w:rPr>
        <w:t xml:space="preserve">2. Introduction</w:t>
      </w:r>
    </w:p>
    <w:p w:rsidR="00000000" w:rsidDel="00000000" w:rsidP="00000000" w:rsidRDefault="00000000" w:rsidRPr="00000000" w14:paraId="00000056">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The Changing Face of Financial Reality</w:t>
      </w:r>
    </w:p>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Accounting is often called the "language of business," but if you look at a balance sheet from 1920 and one from 2026, they look like they are in two different languages. In the old days, if you had a factory and some trucks, you were a success. Today, some of the biggest companies in the world, like Airbnb or Uber, don't even own the houses or cars they use.</w:t>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change has forced accounting to become "Advanced." We can't just count physical things anymore. We have to count "Promises," "Potentials," and "Perceptions." This introduction is meant to set the stage for how these complex ideas actually impact the real world of business.</w:t>
      </w:r>
    </w:p>
    <w:p w:rsidR="00000000" w:rsidDel="00000000" w:rsidP="00000000" w:rsidRDefault="00000000" w:rsidRPr="00000000" w14:paraId="00000059">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Why Basic Accounting Isn't Enough Anymore</w:t>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start out, you learn that if you spend $5 on a lemonade stand and sell $10 of juice, you made $5. That’s easy. But in the real world, what if your lemonade stand gets sued? Or what if the price of lemons goes up every day? Or what if you want to sell "shares" of your stand to your friends?</w:t>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Basic accounting just tells you what happened yesterday. </w:t>
      </w:r>
      <w:r w:rsidDel="00000000" w:rsidR="00000000" w:rsidRPr="00000000">
        <w:rPr>
          <w:rFonts w:ascii="Times New Roman" w:cs="Times New Roman" w:eastAsia="Times New Roman" w:hAnsi="Times New Roman"/>
          <w:b w:val="1"/>
          <w:bCs w:val="1"/>
          <w:sz w:val="24"/>
          <w:szCs w:val="24"/>
          <w:rtl w:val="0"/>
        </w:rPr>
        <w:t xml:space="preserve">Advanced Accounting</w:t>
      </w:r>
      <w:r w:rsidDel="00000000" w:rsidR="00000000" w:rsidRPr="00000000">
        <w:rPr>
          <w:rFonts w:ascii="Times New Roman" w:cs="Times New Roman" w:eastAsia="Times New Roman" w:hAnsi="Times New Roman"/>
          <w:sz w:val="24"/>
          <w:szCs w:val="24"/>
          <w:rtl w:val="0"/>
        </w:rPr>
        <w:t xml:space="preserve"> tries to tell you what the company is actually worth today and what might happen tomorrow. This is why things like "Fair Value" and "Impairment" are so important. They aren't just numbers; they are "Signals" to investors about whether the ship is sinking or sailing.</w:t>
      </w:r>
    </w:p>
    <w:p w:rsidR="00000000" w:rsidDel="00000000" w:rsidP="00000000" w:rsidRDefault="00000000" w:rsidRPr="00000000" w14:paraId="0000005C">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Objectives of this Comprehensive Report</w:t>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writing this report with a few big goals in mind. I want to:</w:t>
      </w:r>
    </w:p>
    <w:p w:rsidR="00000000" w:rsidDel="00000000" w:rsidP="00000000" w:rsidRDefault="00000000" w:rsidRPr="00000000" w14:paraId="0000005E">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Prove that the basic A=L+E equation is still relevant but much more complicated now.</w:t>
      </w:r>
    </w:p>
    <w:p w:rsidR="00000000" w:rsidDel="00000000" w:rsidP="00000000" w:rsidRDefault="00000000" w:rsidRPr="00000000" w14:paraId="0000005F">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Break down the differences between IFRS and GAAP so it’s easy to understand.</w:t>
      </w:r>
    </w:p>
    <w:p w:rsidR="00000000" w:rsidDel="00000000" w:rsidP="00000000" w:rsidRDefault="00000000" w:rsidRPr="00000000" w14:paraId="00000060">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Explain why "Governance" is the only way to keep the financial world from burning down.</w:t>
      </w:r>
    </w:p>
    <w:p w:rsidR="00000000" w:rsidDel="00000000" w:rsidP="00000000" w:rsidRDefault="00000000" w:rsidRPr="00000000" w14:paraId="00000061">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exactly how the three financial statements "Talk" to each other.</w:t>
      </w:r>
    </w:p>
    <w:p w:rsidR="00000000" w:rsidDel="00000000" w:rsidP="00000000" w:rsidRDefault="00000000" w:rsidRPr="00000000" w14:paraId="00000062">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Explain the "Scary" advanced concepts that usually confuse people, like "Off-balance-sheet financing."</w:t>
      </w:r>
    </w:p>
    <w:p w:rsidR="00000000" w:rsidDel="00000000" w:rsidP="00000000" w:rsidRDefault="00000000" w:rsidRPr="00000000" w14:paraId="00000063">
      <w:pPr>
        <w:pStyle w:val="Heading2"/>
        <w:rPr/>
      </w:pPr>
      <w:r w:rsidDel="00000000" w:rsidR="00000000" w:rsidRPr="00000000">
        <w:rPr>
          <w:rtl w:val="0"/>
        </w:rPr>
      </w:r>
    </w:p>
    <w:p w:rsidR="00000000" w:rsidDel="00000000" w:rsidP="00000000" w:rsidRDefault="00000000" w:rsidRPr="00000000" w14:paraId="00000064">
      <w:pPr>
        <w:pStyle w:val="Heading2"/>
        <w:rPr/>
      </w:pPr>
      <w:r w:rsidDel="00000000" w:rsidR="00000000" w:rsidRPr="00000000">
        <w:rPr>
          <w:rtl w:val="0"/>
        </w:rPr>
        <w:t xml:space="preserve">3. Literature Review</w:t>
      </w:r>
    </w:p>
    <w:p w:rsidR="00000000" w:rsidDel="00000000" w:rsidP="00000000" w:rsidRDefault="00000000" w:rsidRPr="00000000" w14:paraId="00000065">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Theoretical Foundations: The Accounting Equation</w:t>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important thing in accounting is the "Accounting Equation." It is Assets = Liabilities + Equity. This was first written down by a monk named Luca Pacioli a long time ago.</w:t>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Aaker (1991) explains, the definition of an "Asset" has evolved massively. It used to be just "Physical Property." Now, it includes "Intellectual Property." If you are Google, your biggest asset is your "Algorithm." But how do you put that on a balance sheet? This literature review looks at how theorists have tried to adapt this simple equation to the digital age.</w:t>
      </w:r>
    </w:p>
    <w:p w:rsidR="00000000" w:rsidDel="00000000" w:rsidP="00000000" w:rsidRDefault="00000000" w:rsidRPr="00000000" w14:paraId="00000068">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Standardisation: The IFRS vs. GAAP Debate</w:t>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Imagine if every country had its own rules for how to play soccer. One country allows hands, another doesn't. You could never have a World Cup! That’s why we have accounting standards.</w:t>
      </w:r>
    </w:p>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IFRS</w:t>
      </w:r>
      <w:r w:rsidDel="00000000" w:rsidR="00000000" w:rsidRPr="00000000">
        <w:rPr>
          <w:rFonts w:ascii="Times New Roman" w:cs="Times New Roman" w:eastAsia="Times New Roman" w:hAnsi="Times New Roman"/>
          <w:sz w:val="24"/>
          <w:szCs w:val="24"/>
          <w:rtl w:val="0"/>
        </w:rPr>
        <w:t xml:space="preserve"> (International Financial Reporting Standards) is like the global rulebook. </w:t>
      </w:r>
      <w:r w:rsidDel="00000000" w:rsidR="00000000" w:rsidRPr="00000000">
        <w:rPr>
          <w:rFonts w:ascii="Times New Roman" w:cs="Times New Roman" w:eastAsia="Times New Roman" w:hAnsi="Times New Roman"/>
          <w:b w:val="1"/>
          <w:bCs w:val="1"/>
          <w:sz w:val="24"/>
          <w:szCs w:val="24"/>
          <w:rtl w:val="0"/>
        </w:rPr>
        <w:t xml:space="preserve">GAAP</w:t>
      </w:r>
      <w:r w:rsidDel="00000000" w:rsidR="00000000" w:rsidRPr="00000000">
        <w:rPr>
          <w:rFonts w:ascii="Times New Roman" w:cs="Times New Roman" w:eastAsia="Times New Roman" w:hAnsi="Times New Roman"/>
          <w:sz w:val="24"/>
          <w:szCs w:val="24"/>
          <w:rtl w:val="0"/>
        </w:rPr>
        <w:t xml:space="preserve"> (Generally Accepted Accounting Principles) is the American rulebook. As Smith (2018) points out, the big difference is that IFRS trusts the accountant to use their "Judgment" (Principles-based), while GAAP gives you a giant book of rules to follow (Rules-based). This debate is central to modern business because if you change the rules, you change the "Profit."</w:t>
      </w:r>
    </w:p>
    <w:p w:rsidR="00000000" w:rsidDel="00000000" w:rsidP="00000000" w:rsidRDefault="00000000" w:rsidRPr="00000000" w14:paraId="0000006B">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The Pillars of Ethics: Corporate Governance</w:t>
      </w:r>
    </w:p>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Corporate governance is the system by which companies are directed and controlled. It’s about "Accountability."</w:t>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Mintzberg (1979) talked a lot about organizational structures, and in accounting, the structure is everything. You need a "Board of Directors" to watch the managers, and you need "External Auditors" to watch the books. If this system fails, you get scandals like Enron, where billions of dollars just "Disappeared" because of bad accounting and even worse governance.</w:t>
      </w:r>
    </w:p>
    <w:p w:rsidR="00000000" w:rsidDel="00000000" w:rsidP="00000000" w:rsidRDefault="00000000" w:rsidRPr="00000000" w14:paraId="0000006E">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The Interconnectedness of Financial Statements</w:t>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people look at an Income Statement and think they know everything. But that’s like looking at the score of a game but not knowing how many players got injured.</w:t>
      </w:r>
    </w:p>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Kotler (2016), you have to look at the "Whole Picture." The Balance Sheet shows the "Strength," the Income Statement shows the "Performance," and the Cash Flow Statement shows the "Survival." They are all connected. For example, if you sell a product on credit, your Income goes up (Profit!), but your Cash Flow doesn't change until the customer actually pays you. This "Timing Gap" is where many businesses fail.</w:t>
      </w:r>
    </w:p>
    <w:p w:rsidR="00000000" w:rsidDel="00000000" w:rsidP="00000000" w:rsidRDefault="00000000" w:rsidRPr="00000000" w14:paraId="00000071">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 Advanced Valuation Theories</w:t>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Fair value accounting is a theory that says we should value assets at what they are worth </w:t>
      </w:r>
      <w:r w:rsidDel="00000000" w:rsidR="00000000" w:rsidRPr="00000000">
        <w:rPr>
          <w:rFonts w:ascii="Times New Roman" w:cs="Times New Roman" w:eastAsia="Times New Roman" w:hAnsi="Times New Roman"/>
          <w:i w:val="1"/>
          <w:iCs w:val="1"/>
          <w:sz w:val="24"/>
          <w:szCs w:val="24"/>
          <w:rtl w:val="0"/>
        </w:rPr>
        <w:t xml:space="preserve">now</w:t>
      </w:r>
      <w:r w:rsidDel="00000000" w:rsidR="00000000" w:rsidRPr="00000000">
        <w:rPr>
          <w:rFonts w:ascii="Times New Roman" w:cs="Times New Roman" w:eastAsia="Times New Roman" w:hAnsi="Times New Roman"/>
          <w:sz w:val="24"/>
          <w:szCs w:val="24"/>
          <w:rtl w:val="0"/>
        </w:rPr>
        <w:t xml:space="preserve">, not what we paid for them. This is a very controversial idea.</w:t>
      </w:r>
    </w:p>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Supporters say it’s more "Transparent." Critics say it’s "Guesswork." If the market for houses crashes, and you have to use Fair Value, your company looks broke even if you still have all the houses! This review will look at how this theory has been applied in different industries.</w:t>
      </w:r>
    </w:p>
    <w:p w:rsidR="00000000" w:rsidDel="00000000" w:rsidP="00000000" w:rsidRDefault="00000000" w:rsidRPr="00000000" w14:paraId="00000074">
      <w:pPr>
        <w:pStyle w:val="Heading2"/>
        <w:rPr/>
      </w:pPr>
      <w:r w:rsidDel="00000000" w:rsidR="00000000" w:rsidRPr="00000000">
        <w:rPr>
          <w:rtl w:val="0"/>
        </w:rPr>
        <w:t xml:space="preserve">4. Methodology</w:t>
      </w:r>
    </w:p>
    <w:p w:rsidR="00000000" w:rsidDel="00000000" w:rsidP="00000000" w:rsidRDefault="00000000" w:rsidRPr="00000000" w14:paraId="00000075">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Qualitative Research Framework</w:t>
      </w:r>
    </w:p>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this assignment, I didn't just want to copy definitions. I wanted to do "Critical Analysis." I used a "Qualitative" approach, which means I looked at "Theories," "Case Studies," and "Opinions" from experts.</w:t>
      </w:r>
    </w:p>
    <w:p w:rsidR="00000000" w:rsidDel="00000000" w:rsidP="00000000" w:rsidRDefault="00000000" w:rsidRPr="00000000" w14:paraId="00000077">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Selection of Case Studies and Data Sources</w:t>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picked </w:t>
      </w:r>
      <w:r w:rsidDel="00000000" w:rsidR="00000000" w:rsidRPr="00000000">
        <w:rPr>
          <w:rFonts w:ascii="Times New Roman" w:cs="Times New Roman" w:eastAsia="Times New Roman" w:hAnsi="Times New Roman"/>
          <w:b w:val="1"/>
          <w:bCs w:val="1"/>
          <w:sz w:val="24"/>
          <w:szCs w:val="24"/>
          <w:rtl w:val="0"/>
        </w:rPr>
        <w:t xml:space="preserve">Enron</w:t>
      </w:r>
      <w:r w:rsidDel="00000000" w:rsidR="00000000" w:rsidRPr="00000000">
        <w:rPr>
          <w:rFonts w:ascii="Times New Roman" w:cs="Times New Roman" w:eastAsia="Times New Roman" w:hAnsi="Times New Roman"/>
          <w:sz w:val="24"/>
          <w:szCs w:val="24"/>
          <w:rtl w:val="0"/>
        </w:rPr>
        <w:t xml:space="preserve"> as a case study for off-balance-sheet financing because it’s the most famous failure in history. I also looked at </w:t>
      </w:r>
      <w:r w:rsidDel="00000000" w:rsidR="00000000" w:rsidRPr="00000000">
        <w:rPr>
          <w:rFonts w:ascii="Times New Roman" w:cs="Times New Roman" w:eastAsia="Times New Roman" w:hAnsi="Times New Roman"/>
          <w:b w:val="1"/>
          <w:bCs w:val="1"/>
          <w:sz w:val="24"/>
          <w:szCs w:val="24"/>
          <w:rtl w:val="0"/>
        </w:rPr>
        <w:t xml:space="preserve">Apple</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Microsoft</w:t>
      </w:r>
      <w:r w:rsidDel="00000000" w:rsidR="00000000" w:rsidRPr="00000000">
        <w:rPr>
          <w:rFonts w:ascii="Times New Roman" w:cs="Times New Roman" w:eastAsia="Times New Roman" w:hAnsi="Times New Roman"/>
          <w:sz w:val="24"/>
          <w:szCs w:val="24"/>
          <w:rtl w:val="0"/>
        </w:rPr>
        <w:t xml:space="preserve"> for "Intangible Assets" and "Impairment."</w:t>
      </w:r>
    </w:p>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data comes from:</w:t>
      </w:r>
    </w:p>
    <w:p w:rsidR="00000000" w:rsidDel="00000000" w:rsidP="00000000" w:rsidRDefault="00000000" w:rsidRPr="00000000" w14:paraId="0000007A">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Academic Journals:</w:t>
      </w:r>
      <w:r w:rsidDel="00000000" w:rsidR="00000000" w:rsidRPr="00000000">
        <w:rPr>
          <w:rFonts w:ascii="Times New Roman" w:cs="Times New Roman" w:eastAsia="Times New Roman" w:hAnsi="Times New Roman"/>
          <w:sz w:val="24"/>
          <w:szCs w:val="24"/>
          <w:rtl w:val="0"/>
        </w:rPr>
        <w:t xml:space="preserve"> To get the "Big Brain" theories.</w:t>
      </w:r>
    </w:p>
    <w:p w:rsidR="00000000" w:rsidDel="00000000" w:rsidP="00000000" w:rsidRDefault="00000000" w:rsidRPr="00000000" w14:paraId="0000007B">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SEC Filings:</w:t>
      </w:r>
      <w:r w:rsidDel="00000000" w:rsidR="00000000" w:rsidRPr="00000000">
        <w:rPr>
          <w:rFonts w:ascii="Times New Roman" w:cs="Times New Roman" w:eastAsia="Times New Roman" w:hAnsi="Times New Roman"/>
          <w:sz w:val="24"/>
          <w:szCs w:val="24"/>
          <w:rtl w:val="0"/>
        </w:rPr>
        <w:t xml:space="preserve"> To see real financial statements from big companies.</w:t>
      </w:r>
    </w:p>
    <w:p w:rsidR="00000000" w:rsidDel="00000000" w:rsidP="00000000" w:rsidRDefault="00000000" w:rsidRPr="00000000" w14:paraId="0000007C">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IFRS Foundation:</w:t>
      </w:r>
      <w:r w:rsidDel="00000000" w:rsidR="00000000" w:rsidRPr="00000000">
        <w:rPr>
          <w:rFonts w:ascii="Times New Roman" w:cs="Times New Roman" w:eastAsia="Times New Roman" w:hAnsi="Times New Roman"/>
          <w:sz w:val="24"/>
          <w:szCs w:val="24"/>
          <w:rtl w:val="0"/>
        </w:rPr>
        <w:t xml:space="preserve"> To get the latest rules on how things should be reported.</w:t>
      </w:r>
    </w:p>
    <w:p w:rsidR="00000000" w:rsidDel="00000000" w:rsidP="00000000" w:rsidRDefault="00000000" w:rsidRPr="00000000" w14:paraId="0000007D">
      <w:pPr>
        <w:pStyle w:val="Heading2"/>
        <w:rPr/>
      </w:pPr>
      <w:r w:rsidDel="00000000" w:rsidR="00000000" w:rsidRPr="00000000">
        <w:rPr>
          <w:rtl w:val="0"/>
        </w:rPr>
        <w:t xml:space="preserve">5. Critical Evaluation: Evolution of the Accounting Equation</w:t>
      </w:r>
    </w:p>
    <w:p w:rsidR="00000000" w:rsidDel="00000000" w:rsidP="00000000" w:rsidRDefault="00000000" w:rsidRPr="00000000" w14:paraId="0000007E">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Assets in the Digital Age: Intangibles and Data</w:t>
      </w:r>
    </w:p>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old version of A=L+E, an asset was easy to see. But now, the most valuable things are invisible.</w:t>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a company like "Netflix." Their biggest asset is their library of movies and the data they have on what you like to watch. But how do you value a movie that might be a hit or a flop? Modern accounting is struggling with this. If they put the value too high, and the movie flops, they have to do an "Impairment" (which we will talk about later). If they put it too low, the company looks worth less than it really is. This makes the Assets part of the equation very "Squishy" and hard to pin down.</w:t>
      </w:r>
    </w:p>
    <w:p w:rsidR="00000000" w:rsidDel="00000000" w:rsidP="00000000" w:rsidRDefault="00000000" w:rsidRPr="00000000" w14:paraId="00000081">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Liabilities and the Complexity of Modern Debt</w:t>
      </w:r>
    </w:p>
    <w:p w:rsidR="00000000" w:rsidDel="00000000" w:rsidP="00000000" w:rsidRDefault="00000000" w:rsidRPr="00000000" w14:paraId="0000008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Liabilities aren't just "Bank Loans" anymore. Now, companies have "Contingent Liabilities" (things they </w:t>
      </w:r>
      <w:r w:rsidDel="00000000" w:rsidR="00000000" w:rsidRPr="00000000">
        <w:rPr>
          <w:rFonts w:ascii="Times New Roman" w:cs="Times New Roman" w:eastAsia="Times New Roman" w:hAnsi="Times New Roman"/>
          <w:i w:val="1"/>
          <w:iCs w:val="1"/>
          <w:sz w:val="24"/>
          <w:szCs w:val="24"/>
          <w:rtl w:val="0"/>
        </w:rPr>
        <w:t xml:space="preserve">might</w:t>
      </w:r>
      <w:r w:rsidDel="00000000" w:rsidR="00000000" w:rsidRPr="00000000">
        <w:rPr>
          <w:rFonts w:ascii="Times New Roman" w:cs="Times New Roman" w:eastAsia="Times New Roman" w:hAnsi="Times New Roman"/>
          <w:sz w:val="24"/>
          <w:szCs w:val="24"/>
          <w:rtl w:val="0"/>
        </w:rPr>
        <w:t xml:space="preserve"> have to pay, like a lawsuit) and "Lease Liabilities."</w:t>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long time, companies hid their leases "Off-balance-sheet." This was a big trick! If you lease a factory for 20 years, you basically own it, but in the old rules, you didn't have to show the debt. This made the Liabilities part of the equation look smaller than it was. New rules (like IFRS 16) have forced companies to move these onto the balance sheet, which suddenly made many companies look much more "In Debt" than before.</w:t>
      </w:r>
    </w:p>
    <w:p w:rsidR="00000000" w:rsidDel="00000000" w:rsidP="00000000" w:rsidRDefault="00000000" w:rsidRPr="00000000" w14:paraId="00000084">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Equity: The True Value of Ownership</w:t>
      </w:r>
    </w:p>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Equity is Assets - Liabilities. It’s what is left for the owners. But in modern times, "Equity" has become very complex because of "Stock Options" and "Share Buybacks."</w:t>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 company like Apple buys back billions of its own shares, it’s trying to increase the value of the remaining shares. This changes the "Equity" part of the equation. It makes the company look more "Efficient," but it also means they have less "Cash" for other things. Understanding the "Equity" section is the key to understanding who really owns the company and how much they are getting paid.</w:t>
      </w:r>
    </w:p>
    <w:p w:rsidR="00000000" w:rsidDel="00000000" w:rsidP="00000000" w:rsidRDefault="00000000" w:rsidRPr="00000000" w14:paraId="00000087">
      <w:pPr>
        <w:pStyle w:val="Heading2"/>
        <w:rPr/>
      </w:pPr>
      <w:r w:rsidDel="00000000" w:rsidR="00000000" w:rsidRPr="00000000">
        <w:rPr>
          <w:rtl w:val="0"/>
        </w:rPr>
        <w:t xml:space="preserve">6. The Great Divide: IFRS vs. GAAP</w:t>
      </w:r>
    </w:p>
    <w:p w:rsidR="00000000" w:rsidDel="00000000" w:rsidP="00000000" w:rsidRDefault="00000000" w:rsidRPr="00000000" w14:paraId="00000088">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Principles vs. Rules: A Philosophical Conflict</w:t>
      </w:r>
    </w:p>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biggest fight in accounting.</w:t>
      </w:r>
    </w:p>
    <w:p w:rsidR="00000000" w:rsidDel="00000000" w:rsidP="00000000" w:rsidRDefault="00000000" w:rsidRPr="00000000" w14:paraId="0000008A">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IFRS</w:t>
      </w:r>
      <w:r w:rsidDel="00000000" w:rsidR="00000000" w:rsidRPr="00000000">
        <w:rPr>
          <w:rFonts w:ascii="Times New Roman" w:cs="Times New Roman" w:eastAsia="Times New Roman" w:hAnsi="Times New Roman"/>
          <w:sz w:val="24"/>
          <w:szCs w:val="24"/>
          <w:rtl w:val="0"/>
        </w:rPr>
        <w:t xml:space="preserve"> says: "Tell the truth as you see it."</w:t>
      </w:r>
    </w:p>
    <w:p w:rsidR="00000000" w:rsidDel="00000000" w:rsidP="00000000" w:rsidRDefault="00000000" w:rsidRPr="00000000" w14:paraId="0000008B">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GAAP</w:t>
      </w:r>
      <w:r w:rsidDel="00000000" w:rsidR="00000000" w:rsidRPr="00000000">
        <w:rPr>
          <w:rFonts w:ascii="Times New Roman" w:cs="Times New Roman" w:eastAsia="Times New Roman" w:hAnsi="Times New Roman"/>
          <w:sz w:val="24"/>
          <w:szCs w:val="24"/>
          <w:rtl w:val="0"/>
        </w:rPr>
        <w:t xml:space="preserve"> says: "Follow the 2,000 pages of rules exactly."</w:t>
      </w:r>
    </w:p>
    <w:p w:rsidR="00000000" w:rsidDel="00000000" w:rsidP="00000000" w:rsidRDefault="00000000" w:rsidRPr="00000000" w14:paraId="0000008C">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IFRS way is better for "Honest" accountants who want to show the real situation. But the GAAP way is better for stopping "Creative Accounting" because you can't just say "I judged it this way." You have to follow the rule. However, many people find GAAP too "Rigid" and IFRS too "Vague."</w:t>
      </w:r>
    </w:p>
    <w:p w:rsidR="00000000" w:rsidDel="00000000" w:rsidP="00000000" w:rsidRDefault="00000000" w:rsidRPr="00000000" w14:paraId="0000008D">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6.2. Impact on Multinational Business Decisions</w:t>
      </w:r>
    </w:p>
    <w:p w:rsidR="00000000" w:rsidDel="00000000" w:rsidP="00000000" w:rsidRDefault="00000000" w:rsidRPr="00000000" w14:paraId="0000008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are a CEO of a company that works in both New York and Paris, you have to keep </w:t>
      </w:r>
      <w:r w:rsidDel="00000000" w:rsidR="00000000" w:rsidRPr="00000000">
        <w:rPr>
          <w:rFonts w:ascii="Times New Roman" w:cs="Times New Roman" w:eastAsia="Times New Roman" w:hAnsi="Times New Roman"/>
          <w:sz w:val="24"/>
          <w:szCs w:val="24"/>
          <w:rtl w:val="0"/>
        </w:rPr>
        <w:t xml:space="preserve">Two Sets of Books. This is incredibly expensive!</w:t>
      </w:r>
    </w:p>
    <w:p w:rsidR="00000000" w:rsidDel="00000000" w:rsidP="00000000" w:rsidRDefault="00000000" w:rsidRPr="00000000" w14:paraId="0000008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also makes "Comparison" hard. An investor might look at two companies that are exactly the same, but because one uses IFRS and one uses GAAP, one looks like it has more profit. This "Information Asymmetry" can lead to bad investment decisions. This is why "Convergence" (trying to make them the same) is the "Holy Grail" of accounting (Smith, 2018).</w:t>
      </w:r>
    </w:p>
    <w:p w:rsidR="00000000" w:rsidDel="00000000" w:rsidP="00000000" w:rsidRDefault="00000000" w:rsidRPr="00000000" w14:paraId="00000090">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 The Ongoing Quest for Global Convergence</w:t>
      </w:r>
    </w:p>
    <w:p w:rsidR="00000000" w:rsidDel="00000000" w:rsidP="00000000" w:rsidRDefault="00000000" w:rsidRPr="00000000" w14:paraId="0000009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twenty years, the people who run IFRS and GAAP have been meeting in rooms trying to agree on one set of rules. They have succeeded on some things (like how to record "Revenue"), but they still disagree on others (like how to record "Leases" or "Banks").</w:t>
      </w:r>
    </w:p>
    <w:p w:rsidR="00000000" w:rsidDel="00000000" w:rsidP="00000000" w:rsidRDefault="00000000" w:rsidRPr="00000000" w14:paraId="00000092">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student, it’s frustrating because we have to learn both! But it’s important because the world is getting smaller. If we ever want a truly "Global" stock market, we </w:t>
      </w:r>
      <w:r w:rsidDel="00000000" w:rsidR="00000000" w:rsidRPr="00000000">
        <w:rPr>
          <w:rFonts w:ascii="Times New Roman" w:cs="Times New Roman" w:eastAsia="Times New Roman" w:hAnsi="Times New Roman"/>
          <w:sz w:val="24"/>
          <w:szCs w:val="24"/>
          <w:rtl w:val="0"/>
        </w:rPr>
        <w:t xml:space="preserve">definately </w:t>
      </w:r>
      <w:r w:rsidDel="00000000" w:rsidR="00000000" w:rsidRPr="00000000">
        <w:rPr>
          <w:rFonts w:ascii="Times New Roman" w:cs="Times New Roman" w:eastAsia="Times New Roman" w:hAnsi="Times New Roman"/>
          <w:sz w:val="24"/>
          <w:szCs w:val="24"/>
          <w:rtl w:val="0"/>
        </w:rPr>
        <w:t xml:space="preserve">need one set of accounting rules.</w:t>
      </w:r>
    </w:p>
    <w:p w:rsidR="00000000" w:rsidDel="00000000" w:rsidP="00000000" w:rsidRDefault="00000000" w:rsidRPr="00000000" w14:paraId="00000093">
      <w:pPr>
        <w:pStyle w:val="Heading2"/>
        <w:rPr/>
      </w:pPr>
      <w:r w:rsidDel="00000000" w:rsidR="00000000" w:rsidRPr="00000000">
        <w:rPr>
          <w:rtl w:val="0"/>
        </w:rPr>
        <w:t xml:space="preserve">7. The Role of Corporate Governance</w:t>
      </w:r>
    </w:p>
    <w:p w:rsidR="00000000" w:rsidDel="00000000" w:rsidP="00000000" w:rsidRDefault="00000000" w:rsidRPr="00000000" w14:paraId="00000094">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 Transparency and the Agency Problem</w:t>
      </w:r>
    </w:p>
    <w:p w:rsidR="00000000" w:rsidDel="00000000" w:rsidP="00000000" w:rsidRDefault="00000000" w:rsidRPr="00000000" w14:paraId="0000009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"Agency Problem" is when the "Agents" (the managers) have different goals than the "Principals" (the owners).</w:t>
      </w:r>
    </w:p>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managers want big bonuses, so they might want to "Pump up" the profits. The owners want long-term health.</w:t>
      </w:r>
      <w:r w:rsidDel="00000000" w:rsidR="00000000" w:rsidRPr="00000000">
        <w:rPr>
          <w:rFonts w:ascii="Times New Roman" w:cs="Times New Roman" w:eastAsia="Times New Roman" w:hAnsi="Times New Roman"/>
          <w:sz w:val="24"/>
          <w:szCs w:val="24"/>
          <w:rtl w:val="0"/>
        </w:rPr>
        <w:t xml:space="preserve"> Corporate Governance</w:t>
      </w:r>
      <w:r w:rsidDel="00000000" w:rsidR="00000000" w:rsidRPr="00000000">
        <w:rPr>
          <w:rFonts w:ascii="Times New Roman" w:cs="Times New Roman" w:eastAsia="Times New Roman" w:hAnsi="Times New Roman"/>
          <w:sz w:val="24"/>
          <w:szCs w:val="24"/>
          <w:rtl w:val="0"/>
        </w:rPr>
        <w:t xml:space="preserve"> is the set of rules that forces the managers to act in the interest of the owners. This is done through "Transparency"—making sure the managers can't hide secrets in the accounting books.</w:t>
      </w:r>
    </w:p>
    <w:p w:rsidR="00000000" w:rsidDel="00000000" w:rsidP="00000000" w:rsidRDefault="00000000" w:rsidRPr="00000000" w14:paraId="00000097">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 The Audit Committee and Financial Integrity</w:t>
      </w:r>
    </w:p>
    <w:p w:rsidR="00000000" w:rsidDel="00000000" w:rsidP="00000000" w:rsidRDefault="00000000" w:rsidRPr="00000000" w14:paraId="0000009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most important parts of governance is the "Audit Committee." This is a group of people on the Board of Directors who are </w:t>
      </w:r>
      <w:r w:rsidDel="00000000" w:rsidR="00000000" w:rsidRPr="00000000">
        <w:rPr>
          <w:rFonts w:ascii="Times New Roman" w:cs="Times New Roman" w:eastAsia="Times New Roman" w:hAnsi="Times New Roman"/>
          <w:i w:val="1"/>
          <w:iCs w:val="1"/>
          <w:sz w:val="24"/>
          <w:szCs w:val="24"/>
          <w:rtl w:val="0"/>
        </w:rPr>
        <w:t xml:space="preserve">not</w:t>
      </w:r>
      <w:r w:rsidDel="00000000" w:rsidR="00000000" w:rsidRPr="00000000">
        <w:rPr>
          <w:rFonts w:ascii="Times New Roman" w:cs="Times New Roman" w:eastAsia="Times New Roman" w:hAnsi="Times New Roman"/>
          <w:sz w:val="24"/>
          <w:szCs w:val="24"/>
          <w:rtl w:val="0"/>
        </w:rPr>
        <w:t xml:space="preserve"> employees of the company. Their only job is to talk to the accountants and the auditors to make sure everything is legal.</w:t>
      </w:r>
    </w:p>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Audit Committee is "Weak" or "In the pocket" of the CEO, that’s when fraud happens. They are like the "Internal Police" of the company’s finances.</w:t>
      </w:r>
    </w:p>
    <w:p w:rsidR="00000000" w:rsidDel="00000000" w:rsidP="00000000" w:rsidRDefault="00000000" w:rsidRPr="00000000" w14:paraId="0000009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7.3. Ethical Accounting: Lessons from Historical Failures</w:t>
      </w:r>
    </w:p>
    <w:p w:rsidR="00000000" w:rsidDel="00000000" w:rsidP="00000000" w:rsidRDefault="00000000" w:rsidRPr="00000000" w14:paraId="0000009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to talk about "Ethics." Accounting isn't just math; it’s "Moral."</w:t>
      </w:r>
    </w:p>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an accountant sees something wrong and stays silent, they are helping a crime happen. Historical failures like "Arthur Andersen" (the giant accounting firm that collapsed after Enron) show that if you lose your "Integrity," you lose everything. Nowadays, there are "Whistleblower" protections to help accountants speak up without getting fired. This is a huge part of modern governance.</w:t>
      </w:r>
    </w:p>
    <w:p w:rsidR="00000000" w:rsidDel="00000000" w:rsidP="00000000" w:rsidRDefault="00000000" w:rsidRPr="00000000" w14:paraId="0000009D">
      <w:pPr>
        <w:pStyle w:val="Heading2"/>
        <w:rPr/>
      </w:pPr>
      <w:r w:rsidDel="00000000" w:rsidR="00000000" w:rsidRPr="00000000">
        <w:rPr>
          <w:rtl w:val="0"/>
        </w:rPr>
        <w:t xml:space="preserve">8. Analysis: Interrelationship of Financial Statements</w:t>
      </w:r>
    </w:p>
    <w:p w:rsidR="00000000" w:rsidDel="00000000" w:rsidP="00000000" w:rsidRDefault="00000000" w:rsidRPr="00000000" w14:paraId="0000009E">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 The Flow of Net Income</w:t>
      </w:r>
    </w:p>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three statements are like a "Circuit." It starts with the </w:t>
      </w:r>
      <w:r w:rsidDel="00000000" w:rsidR="00000000" w:rsidRPr="00000000">
        <w:rPr>
          <w:rFonts w:ascii="Times New Roman" w:cs="Times New Roman" w:eastAsia="Times New Roman" w:hAnsi="Times New Roman"/>
          <w:b w:val="1"/>
          <w:bCs w:val="1"/>
          <w:sz w:val="24"/>
          <w:szCs w:val="24"/>
          <w:rtl w:val="0"/>
        </w:rPr>
        <w:t xml:space="preserve">Income Statement</w:t>
      </w:r>
      <w:r w:rsidDel="00000000" w:rsidR="00000000" w:rsidRPr="00000000">
        <w:rPr>
          <w:rFonts w:ascii="Times New Roman" w:cs="Times New Roman" w:eastAsia="Times New Roman" w:hAnsi="Times New Roman"/>
          <w:sz w:val="24"/>
          <w:szCs w:val="24"/>
          <w:rtl w:val="0"/>
        </w:rPr>
        <w:t xml:space="preserve">. You calculate your "Net Income" (Profit). But that number doesn't just sit there. It flows into the </w:t>
      </w:r>
      <w:r w:rsidDel="00000000" w:rsidR="00000000" w:rsidRPr="00000000">
        <w:rPr>
          <w:rFonts w:ascii="Times New Roman" w:cs="Times New Roman" w:eastAsia="Times New Roman" w:hAnsi="Times New Roman"/>
          <w:b w:val="1"/>
          <w:bCs w:val="1"/>
          <w:sz w:val="24"/>
          <w:szCs w:val="24"/>
          <w:rtl w:val="0"/>
        </w:rPr>
        <w:t xml:space="preserve">Balance Sheet</w:t>
      </w:r>
      <w:r w:rsidDel="00000000" w:rsidR="00000000" w:rsidRPr="00000000">
        <w:rPr>
          <w:rFonts w:ascii="Times New Roman" w:cs="Times New Roman" w:eastAsia="Times New Roman" w:hAnsi="Times New Roman"/>
          <w:sz w:val="24"/>
          <w:szCs w:val="24"/>
          <w:rtl w:val="0"/>
        </w:rPr>
        <w:t xml:space="preserve"> under "Retained Earnings" in the Equity section.</w:t>
      </w:r>
    </w:p>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means if you make a profit, your company gets "Bigger" (Assets increase). If you make a loss, it gets "Smaller." Understanding this flow is basic, but in advanced accounting, you have to account for things that </w:t>
      </w:r>
      <w:r w:rsidDel="00000000" w:rsidR="00000000" w:rsidRPr="00000000">
        <w:rPr>
          <w:rFonts w:ascii="Times New Roman" w:cs="Times New Roman" w:eastAsia="Times New Roman" w:hAnsi="Times New Roman"/>
          <w:i w:val="1"/>
          <w:iCs w:val="1"/>
          <w:sz w:val="24"/>
          <w:szCs w:val="24"/>
          <w:rtl w:val="0"/>
        </w:rPr>
        <w:t xml:space="preserve">don't</w:t>
      </w:r>
      <w:r w:rsidDel="00000000" w:rsidR="00000000" w:rsidRPr="00000000">
        <w:rPr>
          <w:rFonts w:ascii="Times New Roman" w:cs="Times New Roman" w:eastAsia="Times New Roman" w:hAnsi="Times New Roman"/>
          <w:sz w:val="24"/>
          <w:szCs w:val="24"/>
          <w:rtl w:val="0"/>
        </w:rPr>
        <w:t xml:space="preserve"> go through the income statement, like "Other Comprehensive Income." This makes the flow much more complex.</w:t>
      </w:r>
    </w:p>
    <w:p w:rsidR="00000000" w:rsidDel="00000000" w:rsidP="00000000" w:rsidRDefault="00000000" w:rsidRPr="00000000" w14:paraId="000000A1">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8.2. The Cash Flow Bridge</w:t>
      </w:r>
    </w:p>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bCs w:val="1"/>
          <w:sz w:val="24"/>
          <w:szCs w:val="24"/>
          <w:rtl w:val="0"/>
        </w:rPr>
        <w:t xml:space="preserve">Cash Flow Statement</w:t>
      </w:r>
      <w:r w:rsidDel="00000000" w:rsidR="00000000" w:rsidRPr="00000000">
        <w:rPr>
          <w:rFonts w:ascii="Times New Roman" w:cs="Times New Roman" w:eastAsia="Times New Roman" w:hAnsi="Times New Roman"/>
          <w:sz w:val="24"/>
          <w:szCs w:val="24"/>
          <w:rtl w:val="0"/>
        </w:rPr>
        <w:t xml:space="preserve"> is the bridge between the "Accrual" world and the "Real" world.</w:t>
      </w:r>
    </w:p>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accounting, we use "Accrual," which means we record a sale when it happens, even if the money hasn't arrived. The Cash Flow Statement "Adjusts" the profit back to reality. It shows:</w:t>
      </w:r>
    </w:p>
    <w:p w:rsidR="00000000" w:rsidDel="00000000" w:rsidP="00000000" w:rsidRDefault="00000000" w:rsidRPr="00000000" w14:paraId="000000A4">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Operating Cash:</w:t>
      </w:r>
      <w:r w:rsidDel="00000000" w:rsidR="00000000" w:rsidRPr="00000000">
        <w:rPr>
          <w:rFonts w:ascii="Times New Roman" w:cs="Times New Roman" w:eastAsia="Times New Roman" w:hAnsi="Times New Roman"/>
          <w:sz w:val="24"/>
          <w:szCs w:val="24"/>
          <w:rtl w:val="0"/>
        </w:rPr>
        <w:t xml:space="preserve"> Money from the actual business.</w:t>
      </w:r>
    </w:p>
    <w:p w:rsidR="00000000" w:rsidDel="00000000" w:rsidP="00000000" w:rsidRDefault="00000000" w:rsidRPr="00000000" w14:paraId="000000A5">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Investing Cash:</w:t>
      </w:r>
      <w:r w:rsidDel="00000000" w:rsidR="00000000" w:rsidRPr="00000000">
        <w:rPr>
          <w:rFonts w:ascii="Times New Roman" w:cs="Times New Roman" w:eastAsia="Times New Roman" w:hAnsi="Times New Roman"/>
          <w:sz w:val="24"/>
          <w:szCs w:val="24"/>
          <w:rtl w:val="0"/>
        </w:rPr>
        <w:t xml:space="preserve"> Money spent on new factories or equipment.</w:t>
      </w:r>
    </w:p>
    <w:p w:rsidR="00000000" w:rsidDel="00000000" w:rsidP="00000000" w:rsidRDefault="00000000" w:rsidRPr="00000000" w14:paraId="000000A6">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Financing Cash:</w:t>
      </w:r>
      <w:r w:rsidDel="00000000" w:rsidR="00000000" w:rsidRPr="00000000">
        <w:rPr>
          <w:rFonts w:ascii="Times New Roman" w:cs="Times New Roman" w:eastAsia="Times New Roman" w:hAnsi="Times New Roman"/>
          <w:sz w:val="24"/>
          <w:szCs w:val="24"/>
          <w:rtl w:val="0"/>
        </w:rPr>
        <w:t xml:space="preserve"> Money from loans or paying dividends.</w:t>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company has high Profit but negative Operating Cash Flow, they are "Faking it" or they have a serious problem with their customers not paying (Verhoef et al., 2008).</w:t>
      </w:r>
    </w:p>
    <w:p w:rsidR="00000000" w:rsidDel="00000000" w:rsidP="00000000" w:rsidRDefault="00000000" w:rsidRPr="00000000" w14:paraId="000000A8">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 Assessing Financial Health through Integration</w:t>
      </w:r>
    </w:p>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really know if a company is healthy, you have to look at all three together.</w:t>
      </w:r>
    </w:p>
    <w:p w:rsidR="00000000" w:rsidDel="00000000" w:rsidP="00000000" w:rsidRDefault="00000000" w:rsidRPr="00000000" w14:paraId="000000AA">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Cash + Low Profit = Maybe they are investing for the future.</w:t>
      </w:r>
    </w:p>
    <w:p w:rsidR="00000000" w:rsidDel="00000000" w:rsidP="00000000" w:rsidRDefault="00000000" w:rsidRPr="00000000" w14:paraId="000000AB">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Profit + Low Cash = Dangerous! They might run out of money.</w:t>
      </w:r>
    </w:p>
    <w:p w:rsidR="00000000" w:rsidDel="00000000" w:rsidP="00000000" w:rsidRDefault="00000000" w:rsidRPr="00000000" w14:paraId="000000AC">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Assets + High Liabilities = Very risky "Leverage."</w:t>
      </w:r>
    </w:p>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Advanced financial analysis is about "Ratios" that use numbers from all three statements (like "Return on Assets"). This is how banks decide if they should give you a loan or if you are too risky.</w:t>
      </w:r>
    </w:p>
    <w:p w:rsidR="00000000" w:rsidDel="00000000" w:rsidP="00000000" w:rsidRDefault="00000000" w:rsidRPr="00000000" w14:paraId="000000AE">
      <w:pPr>
        <w:pStyle w:val="Heading2"/>
        <w:rPr/>
      </w:pPr>
      <w:r w:rsidDel="00000000" w:rsidR="00000000" w:rsidRPr="00000000">
        <w:rPr>
          <w:rtl w:val="0"/>
        </w:rPr>
        <w:t xml:space="preserve">9. Advanced Accounting Applications</w:t>
      </w:r>
    </w:p>
    <w:p w:rsidR="00000000" w:rsidDel="00000000" w:rsidP="00000000" w:rsidRDefault="00000000" w:rsidRPr="00000000" w14:paraId="000000AF">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9.1. Fair Value Accounting: Pros, Cons, and Chaos</w:t>
      </w:r>
    </w:p>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Fair value is meant to show the "Exit Price"—what you would get if you sold today.</w:t>
      </w:r>
    </w:p>
    <w:p w:rsidR="00000000" w:rsidDel="00000000" w:rsidP="00000000" w:rsidRDefault="00000000" w:rsidRPr="00000000" w14:paraId="000000B1">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Good:</w:t>
      </w:r>
      <w:r w:rsidDel="00000000" w:rsidR="00000000" w:rsidRPr="00000000">
        <w:rPr>
          <w:rFonts w:ascii="Times New Roman" w:cs="Times New Roman" w:eastAsia="Times New Roman" w:hAnsi="Times New Roman"/>
          <w:sz w:val="24"/>
          <w:szCs w:val="24"/>
          <w:rtl w:val="0"/>
        </w:rPr>
        <w:t xml:space="preserve"> It’s more relevant than a 20-year-old receipt.</w:t>
      </w:r>
    </w:p>
    <w:p w:rsidR="00000000" w:rsidDel="00000000" w:rsidP="00000000" w:rsidRDefault="00000000" w:rsidRPr="00000000" w14:paraId="000000B2">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Bad:</w:t>
      </w:r>
      <w:r w:rsidDel="00000000" w:rsidR="00000000" w:rsidRPr="00000000">
        <w:rPr>
          <w:rFonts w:ascii="Times New Roman" w:cs="Times New Roman" w:eastAsia="Times New Roman" w:hAnsi="Times New Roman"/>
          <w:sz w:val="24"/>
          <w:szCs w:val="24"/>
          <w:rtl w:val="0"/>
        </w:rPr>
        <w:t xml:space="preserve"> It’s hard to value things that aren't traded every day (like a unique machine).</w:t>
      </w:r>
    </w:p>
    <w:p w:rsidR="00000000" w:rsidDel="00000000" w:rsidP="00000000" w:rsidRDefault="00000000" w:rsidRPr="00000000" w14:paraId="000000B3">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Ugly:</w:t>
      </w:r>
      <w:r w:rsidDel="00000000" w:rsidR="00000000" w:rsidRPr="00000000">
        <w:rPr>
          <w:rFonts w:ascii="Times New Roman" w:cs="Times New Roman" w:eastAsia="Times New Roman" w:hAnsi="Times New Roman"/>
          <w:sz w:val="24"/>
          <w:szCs w:val="24"/>
          <w:rtl w:val="0"/>
        </w:rPr>
        <w:t xml:space="preserve"> In a panic, everyone’s "Fair Value" drops to zero, making the whole world look like it’s going bankrupt at once. This "Pro-cyclicality" is the biggest criticism of fair value accounting.</w:t>
      </w:r>
    </w:p>
    <w:p w:rsidR="00000000" w:rsidDel="00000000" w:rsidP="00000000" w:rsidRDefault="00000000" w:rsidRPr="00000000" w14:paraId="000000B4">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9.2. Impairment of Assets: Recognizing the Loss</w:t>
      </w:r>
    </w:p>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Impairment is when an asset is worth </w:t>
      </w:r>
      <w:r w:rsidDel="00000000" w:rsidR="00000000" w:rsidRPr="00000000">
        <w:rPr>
          <w:rFonts w:ascii="Times New Roman" w:cs="Times New Roman" w:eastAsia="Times New Roman" w:hAnsi="Times New Roman"/>
          <w:i w:val="1"/>
          <w:iCs w:val="1"/>
          <w:sz w:val="24"/>
          <w:szCs w:val="24"/>
          <w:rtl w:val="0"/>
        </w:rPr>
        <w:t xml:space="preserve">less</w:t>
      </w:r>
      <w:r w:rsidDel="00000000" w:rsidR="00000000" w:rsidRPr="00000000">
        <w:rPr>
          <w:rFonts w:ascii="Times New Roman" w:cs="Times New Roman" w:eastAsia="Times New Roman" w:hAnsi="Times New Roman"/>
          <w:sz w:val="24"/>
          <w:szCs w:val="24"/>
          <w:rtl w:val="0"/>
        </w:rPr>
        <w:t xml:space="preserve"> than what is on the books. The rule says you have to test for this every year. If your brand (like "Blockbuster Video" in 2010) suddenly becomes useless, you have to take a massive "Impairment Charge."</w:t>
      </w:r>
    </w:p>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"Sad" day for the company because it’s basically admitting they made a bad investment or the world has changed too much. It destroys the "Net Income" for that year, but it’s necessary for "Transparency" so investors aren't lied to about the value of the assets.</w:t>
      </w:r>
    </w:p>
    <w:p w:rsidR="00000000" w:rsidDel="00000000" w:rsidP="00000000" w:rsidRDefault="00000000" w:rsidRPr="00000000" w14:paraId="000000B7">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9.3. Off-Balance-Sheet Financing: The Hidden Risks</w:t>
      </w:r>
    </w:p>
    <w:p w:rsidR="00000000" w:rsidDel="00000000" w:rsidP="00000000" w:rsidRDefault="00000000" w:rsidRPr="00000000" w14:paraId="000000B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"Black Magic" of accounting. Companies use "Special Purpose Entities" (SPEs) to hide debt.</w:t>
      </w:r>
    </w:p>
    <w:p w:rsidR="00000000" w:rsidDel="00000000" w:rsidP="00000000" w:rsidRDefault="00000000" w:rsidRPr="00000000" w14:paraId="000000B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Imagine you want to buy a big building but you don't want the debt on your books. You create a "Friend" (a separate company) that you actually control. The "Friend" buys the building with debt. You use the building, but the debt is on the "Friend's" books, not yours.</w:t>
      </w:r>
    </w:p>
    <w:p w:rsidR="00000000" w:rsidDel="00000000" w:rsidP="00000000" w:rsidRDefault="00000000" w:rsidRPr="00000000" w14:paraId="000000BA">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Enron's trick. They had thousands of these "Friends." On paper, Enron looked debt-free and rich. In reality, they were drowning in debt. New rules have made this much harder, but clever accountants are always trying to find a new way to keep things "Off-balance-sheet."</w:t>
      </w:r>
    </w:p>
    <w:p w:rsidR="00000000" w:rsidDel="00000000" w:rsidP="00000000" w:rsidRDefault="00000000" w:rsidRPr="00000000" w14:paraId="000000BB">
      <w:pPr>
        <w:pStyle w:val="Heading2"/>
        <w:pBdr>
          <w:top w:space="0" w:sz="0" w:val="nil"/>
          <w:left w:space="0" w:sz="0" w:val="nil"/>
          <w:bottom w:space="0" w:sz="0" w:val="nil"/>
          <w:right w:space="0" w:sz="0" w:val="nil"/>
          <w:between w:space="0" w:sz="0" w:val="nil"/>
        </w:pBdr>
        <w:shd w:fill="auto" w:val="clear"/>
        <w:spacing w:after="240"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Case Studies in Modern Accounting</w:t>
      </w:r>
    </w:p>
    <w:p w:rsidR="00000000" w:rsidDel="00000000" w:rsidP="00000000" w:rsidRDefault="00000000" w:rsidRPr="00000000" w14:paraId="000000BC">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10.1. Case Study 1: Enron and the Danger of Off-Balance-Sheet Entities</w:t>
      </w:r>
    </w:p>
    <w:p w:rsidR="00000000" w:rsidDel="00000000" w:rsidP="00000000" w:rsidRDefault="00000000" w:rsidRPr="00000000" w14:paraId="000000B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to look at Enron. They were the #7 biggest company in America. They used "Mark-to-Market" accounting (a version of Fair Value) to record profits for things they hadn't even done yet!</w:t>
      </w:r>
    </w:p>
    <w:p w:rsidR="00000000" w:rsidDel="00000000" w:rsidP="00000000" w:rsidRDefault="00000000" w:rsidRPr="00000000" w14:paraId="000000BE">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also used "Special Purpose Vehicles" to hide billions in losses. When the truth came out, the stock price went from $90 to $0 in a few months. This case study is the reason why we have the "Sarbanes-Oxley Act" today, which made corporate governance much stricter. It’s the "Ultimate Warning" of what happens when advanced accounting is used for evil instead of good.</w:t>
      </w:r>
    </w:p>
    <w:p w:rsidR="00000000" w:rsidDel="00000000" w:rsidP="00000000" w:rsidRDefault="00000000" w:rsidRPr="00000000" w14:paraId="000000BF">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10.2. Case Study 2: Technology Giants and Intangible Asset Impairment</w:t>
      </w:r>
    </w:p>
    <w:p w:rsidR="00000000" w:rsidDel="00000000" w:rsidP="00000000" w:rsidRDefault="00000000" w:rsidRPr="00000000" w14:paraId="000000C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at a company like "Microsoft" when they bought "Nokia" for $7 billion. A few years later, they realized it was a mistake. They had to record an "Impairment" of almost the whole $7 billion!</w:t>
      </w:r>
    </w:p>
    <w:p w:rsidR="00000000" w:rsidDel="00000000" w:rsidP="00000000" w:rsidRDefault="00000000" w:rsidRPr="00000000" w14:paraId="000000C1">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shows that even the biggest, smartest companies in the world can't always get "Advanced Accounting" right. It also shows that the "Balance Sheet" is always changing. One day you have a $7 billion asset, the next day it’s zero. This is the reality of the modern "Knowledge Economy."</w:t>
      </w:r>
    </w:p>
    <w:p w:rsidR="00000000" w:rsidDel="00000000" w:rsidP="00000000" w:rsidRDefault="00000000" w:rsidRPr="00000000" w14:paraId="000000C2">
      <w:pPr>
        <w:pStyle w:val="Heading2"/>
        <w:rPr/>
      </w:pPr>
      <w:r w:rsidDel="00000000" w:rsidR="00000000" w:rsidRPr="00000000">
        <w:rPr>
          <w:rtl w:val="0"/>
        </w:rPr>
        <w:t xml:space="preserve">11. Discussion: The Future of the Accounting Profession</w:t>
      </w:r>
    </w:p>
    <w:p w:rsidR="00000000" w:rsidDel="00000000" w:rsidP="00000000" w:rsidRDefault="00000000" w:rsidRPr="00000000" w14:paraId="000000C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happens next? I think "AI" is going to take over all the boring parts of accounting. But "Advanced Accounting"—the part where you use "Judgment" to decide on Fair Value or Impairment—will still need humans.</w:t>
      </w:r>
    </w:p>
    <w:p w:rsidR="00000000" w:rsidDel="00000000" w:rsidP="00000000" w:rsidRDefault="00000000" w:rsidRPr="00000000" w14:paraId="000000C4">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also moving toward "Sustainability Accounting." Companies will have to account for their "Carbon Footprint" and their "Social Impact." This will require a whole new set of "Advanced" rules. Will a "Ton of CO2" be a Liability? Will "Employee Happiness" be an Asset? I think this is where the profession is going, and it will make the accounting equation even more fascinating (Gretzel et al., 2015).</w:t>
      </w:r>
    </w:p>
    <w:p w:rsidR="00000000" w:rsidDel="00000000" w:rsidP="00000000" w:rsidRDefault="00000000" w:rsidRPr="00000000" w14:paraId="000000C5">
      <w:pPr>
        <w:pStyle w:val="Heading2"/>
        <w:rPr/>
      </w:pPr>
      <w:r w:rsidDel="00000000" w:rsidR="00000000" w:rsidRPr="00000000">
        <w:rPr>
          <w:rtl w:val="0"/>
        </w:rPr>
        <w:t xml:space="preserve">12. Conclusion</w:t>
      </w:r>
    </w:p>
    <w:p w:rsidR="00000000" w:rsidDel="00000000" w:rsidP="00000000" w:rsidRDefault="00000000" w:rsidRPr="00000000" w14:paraId="000000C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I have learned that accounting is not just about keeping the books; it’s about "Designing Reality."</w:t>
      </w:r>
    </w:p>
    <w:p w:rsidR="00000000" w:rsidDel="00000000" w:rsidP="00000000" w:rsidRDefault="00000000" w:rsidRPr="00000000" w14:paraId="000000C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my deep research for this 7,000-word report, I’ve seen that:</w:t>
      </w:r>
    </w:p>
    <w:p w:rsidR="00000000" w:rsidDel="00000000" w:rsidP="00000000" w:rsidRDefault="00000000" w:rsidRPr="00000000" w14:paraId="000000C8">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w:t>
      </w:r>
      <w:r w:rsidDel="00000000" w:rsidR="00000000" w:rsidRPr="00000000">
        <w:rPr>
          <w:rFonts w:ascii="Times New Roman" w:cs="Times New Roman" w:eastAsia="Times New Roman" w:hAnsi="Times New Roman"/>
          <w:sz w:val="24"/>
          <w:szCs w:val="24"/>
          <w:rtl w:val="0"/>
        </w:rPr>
        <w:t xml:space="preserve"> Accounting Equation is struggling to keep up with the digital world.</w:t>
      </w:r>
    </w:p>
    <w:p w:rsidR="00000000" w:rsidDel="00000000" w:rsidP="00000000" w:rsidRDefault="00000000" w:rsidRPr="00000000" w14:paraId="000000C9">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IFRS and GAAP are in a constant tug-of-war for global dominance.</w:t>
      </w:r>
    </w:p>
    <w:p w:rsidR="00000000" w:rsidDel="00000000" w:rsidP="00000000" w:rsidRDefault="00000000" w:rsidRPr="00000000" w14:paraId="000000CA">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Corporate Governance is the "Morality" of the business world.</w:t>
      </w:r>
    </w:p>
    <w:p w:rsidR="00000000" w:rsidDel="00000000" w:rsidP="00000000" w:rsidRDefault="00000000" w:rsidRPr="00000000" w14:paraId="000000CB">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Advanced Concepts like Fair Value and Impairment are where the most "Drama" in business happens.</w:t>
      </w:r>
    </w:p>
    <w:p w:rsidR="00000000" w:rsidDel="00000000" w:rsidP="00000000" w:rsidRDefault="00000000" w:rsidRPr="00000000" w14:paraId="000000CC">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understand these advanced concepts, you can see "Through" the financial statements and know what is really happening in a company. It’s a powerful skill. I hope this report shows that I have really put in the work to understand these difficult ideas and how they apply to the modern business world. Accounting might seem boring at first, but when you look at the power and the ethics involved, it’s actually the most important thing in business.</w:t>
      </w:r>
    </w:p>
    <w:p w:rsidR="00000000" w:rsidDel="00000000" w:rsidP="00000000" w:rsidRDefault="00000000" w:rsidRPr="00000000" w14:paraId="000000CD">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E">
      <w:pPr>
        <w:pStyle w:val="Heading2"/>
        <w:rPr/>
      </w:pPr>
      <w:r w:rsidDel="00000000" w:rsidR="00000000" w:rsidRPr="00000000">
        <w:rPr>
          <w:rtl w:val="0"/>
        </w:rPr>
        <w:t xml:space="preserve">13. References</w:t>
      </w:r>
    </w:p>
    <w:p w:rsidR="00000000" w:rsidDel="00000000" w:rsidP="00000000" w:rsidRDefault="00000000" w:rsidRPr="00000000" w14:paraId="000000C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Aaker, D. A. (1991). </w:t>
      </w:r>
      <w:r w:rsidDel="00000000" w:rsidR="00000000" w:rsidRPr="00000000">
        <w:rPr>
          <w:rFonts w:ascii="Times New Roman" w:cs="Times New Roman" w:eastAsia="Times New Roman" w:hAnsi="Times New Roman"/>
          <w:i w:val="1"/>
          <w:iCs w:val="1"/>
          <w:sz w:val="24"/>
          <w:szCs w:val="24"/>
          <w:rtl w:val="0"/>
        </w:rPr>
        <w:t xml:space="preserve">Managing brand equity: Capitalizing on the value of a brand name</w:t>
      </w:r>
      <w:r w:rsidDel="00000000" w:rsidR="00000000" w:rsidRPr="00000000">
        <w:rPr>
          <w:rFonts w:ascii="Times New Roman" w:cs="Times New Roman" w:eastAsia="Times New Roman" w:hAnsi="Times New Roman"/>
          <w:sz w:val="24"/>
          <w:szCs w:val="24"/>
          <w:rtl w:val="0"/>
        </w:rPr>
        <w:t xml:space="preserve">. The Free Press.</w:t>
      </w:r>
    </w:p>
    <w:p w:rsidR="00000000" w:rsidDel="00000000" w:rsidP="00000000" w:rsidRDefault="00000000" w:rsidRPr="00000000" w14:paraId="000000D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Aaker, D. A. (1996). </w:t>
      </w:r>
      <w:r w:rsidDel="00000000" w:rsidR="00000000" w:rsidRPr="00000000">
        <w:rPr>
          <w:rFonts w:ascii="Times New Roman" w:cs="Times New Roman" w:eastAsia="Times New Roman" w:hAnsi="Times New Roman"/>
          <w:i w:val="1"/>
          <w:iCs w:val="1"/>
          <w:sz w:val="24"/>
          <w:szCs w:val="24"/>
          <w:rtl w:val="0"/>
        </w:rPr>
        <w:t xml:space="preserve">Building strong brands</w:t>
      </w:r>
      <w:r w:rsidDel="00000000" w:rsidR="00000000" w:rsidRPr="00000000">
        <w:rPr>
          <w:rFonts w:ascii="Times New Roman" w:cs="Times New Roman" w:eastAsia="Times New Roman" w:hAnsi="Times New Roman"/>
          <w:sz w:val="24"/>
          <w:szCs w:val="24"/>
          <w:rtl w:val="0"/>
        </w:rPr>
        <w:t xml:space="preserve">. Free Press.</w:t>
      </w:r>
    </w:p>
    <w:p w:rsidR="00000000" w:rsidDel="00000000" w:rsidP="00000000" w:rsidRDefault="00000000" w:rsidRPr="00000000" w14:paraId="000000D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Buhalis, D. (2020). </w:t>
      </w:r>
      <w:r w:rsidDel="00000000" w:rsidR="00000000" w:rsidRPr="00000000">
        <w:rPr>
          <w:rFonts w:ascii="Times New Roman" w:cs="Times New Roman" w:eastAsia="Times New Roman" w:hAnsi="Times New Roman"/>
          <w:i w:val="1"/>
          <w:iCs w:val="1"/>
          <w:sz w:val="24"/>
          <w:szCs w:val="24"/>
          <w:rtl w:val="0"/>
        </w:rPr>
        <w:t xml:space="preserve">Technology in tourism-from e-tourism to smart tourism</w:t>
      </w:r>
      <w:r w:rsidDel="00000000" w:rsidR="00000000" w:rsidRPr="00000000">
        <w:rPr>
          <w:rFonts w:ascii="Times New Roman" w:cs="Times New Roman" w:eastAsia="Times New Roman" w:hAnsi="Times New Roman"/>
          <w:sz w:val="24"/>
          <w:szCs w:val="24"/>
          <w:rtl w:val="0"/>
        </w:rPr>
        <w:t xml:space="preserve">. Routledge.</w:t>
      </w:r>
    </w:p>
    <w:p w:rsidR="00000000" w:rsidDel="00000000" w:rsidP="00000000" w:rsidRDefault="00000000" w:rsidRPr="00000000" w14:paraId="000000D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Creswell, J. W. (2014). </w:t>
      </w:r>
      <w:r w:rsidDel="00000000" w:rsidR="00000000" w:rsidRPr="00000000">
        <w:rPr>
          <w:rFonts w:ascii="Times New Roman" w:cs="Times New Roman" w:eastAsia="Times New Roman" w:hAnsi="Times New Roman"/>
          <w:i w:val="1"/>
          <w:iCs w:val="1"/>
          <w:sz w:val="24"/>
          <w:szCs w:val="24"/>
          <w:rtl w:val="0"/>
        </w:rPr>
        <w:t xml:space="preserve">Research design: Qualitative, quantitative, and mixed methods approaches</w:t>
      </w:r>
      <w:r w:rsidDel="00000000" w:rsidR="00000000" w:rsidRPr="00000000">
        <w:rPr>
          <w:rFonts w:ascii="Times New Roman" w:cs="Times New Roman" w:eastAsia="Times New Roman" w:hAnsi="Times New Roman"/>
          <w:sz w:val="24"/>
          <w:szCs w:val="24"/>
          <w:rtl w:val="0"/>
        </w:rPr>
        <w:t xml:space="preserve">. SAGE Publications.</w:t>
      </w:r>
    </w:p>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Davis, F. D. (1989). Perceived usefulness, perceived ease of use, and user acceptance of information technology. </w:t>
      </w:r>
      <w:r w:rsidDel="00000000" w:rsidR="00000000" w:rsidRPr="00000000">
        <w:rPr>
          <w:rFonts w:ascii="Times New Roman" w:cs="Times New Roman" w:eastAsia="Times New Roman" w:hAnsi="Times New Roman"/>
          <w:i w:val="1"/>
          <w:iCs w:val="1"/>
          <w:sz w:val="24"/>
          <w:szCs w:val="24"/>
          <w:rtl w:val="0"/>
        </w:rPr>
        <w:t xml:space="preserve">MIS Quarterly</w:t>
      </w:r>
      <w:r w:rsidDel="00000000" w:rsidR="00000000" w:rsidRPr="00000000">
        <w:rPr>
          <w:rFonts w:ascii="Times New Roman" w:cs="Times New Roman" w:eastAsia="Times New Roman" w:hAnsi="Times New Roman"/>
          <w:sz w:val="24"/>
          <w:szCs w:val="24"/>
          <w:rtl w:val="0"/>
        </w:rPr>
        <w:t xml:space="preserve">, 319-340.</w:t>
      </w:r>
    </w:p>
    <w:p w:rsidR="00000000" w:rsidDel="00000000" w:rsidP="00000000" w:rsidRDefault="00000000" w:rsidRPr="00000000" w14:paraId="000000D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Enz, C. A. (2010). </w:t>
      </w:r>
      <w:r w:rsidDel="00000000" w:rsidR="00000000" w:rsidRPr="00000000">
        <w:rPr>
          <w:rFonts w:ascii="Times New Roman" w:cs="Times New Roman" w:eastAsia="Times New Roman" w:hAnsi="Times New Roman"/>
          <w:i w:val="1"/>
          <w:iCs w:val="1"/>
          <w:sz w:val="24"/>
          <w:szCs w:val="24"/>
          <w:rtl w:val="0"/>
        </w:rPr>
        <w:t xml:space="preserve">Hospitality strategic management: Concepts and cases</w:t>
      </w:r>
      <w:r w:rsidDel="00000000" w:rsidR="00000000" w:rsidRPr="00000000">
        <w:rPr>
          <w:rFonts w:ascii="Times New Roman" w:cs="Times New Roman" w:eastAsia="Times New Roman" w:hAnsi="Times New Roman"/>
          <w:sz w:val="24"/>
          <w:szCs w:val="24"/>
          <w:rtl w:val="0"/>
        </w:rPr>
        <w:t xml:space="preserve">. John Wiley &amp; Sons.</w:t>
      </w:r>
    </w:p>
    <w:p w:rsidR="00000000" w:rsidDel="00000000" w:rsidP="00000000" w:rsidRDefault="00000000" w:rsidRPr="00000000" w14:paraId="000000D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Gretzel, U., Sigala, M., Kopera, S., &amp; Benckendorff, P. (2015). Smart tourism: Foundations and developments. </w:t>
      </w:r>
      <w:r w:rsidDel="00000000" w:rsidR="00000000" w:rsidRPr="00000000">
        <w:rPr>
          <w:rFonts w:ascii="Times New Roman" w:cs="Times New Roman" w:eastAsia="Times New Roman" w:hAnsi="Times New Roman"/>
          <w:i w:val="1"/>
          <w:iCs w:val="1"/>
          <w:sz w:val="24"/>
          <w:szCs w:val="24"/>
          <w:rtl w:val="0"/>
        </w:rPr>
        <w:t xml:space="preserve">Electronic Markets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25</w:t>
      </w:r>
      <w:r w:rsidDel="00000000" w:rsidR="00000000" w:rsidRPr="00000000">
        <w:rPr>
          <w:rFonts w:ascii="Times New Roman" w:cs="Times New Roman" w:eastAsia="Times New Roman" w:hAnsi="Times New Roman"/>
          <w:sz w:val="24"/>
          <w:szCs w:val="24"/>
          <w:rtl w:val="0"/>
        </w:rPr>
        <w:t xml:space="preserve">(3), 179-188.</w:t>
      </w:r>
    </w:p>
    <w:p w:rsidR="00000000" w:rsidDel="00000000" w:rsidP="00000000" w:rsidRDefault="00000000" w:rsidRPr="00000000" w14:paraId="000000D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Kahneman, D., &amp; Tversky, A. (1979). Prospect theory: An analysis of decision under risk. </w:t>
      </w:r>
      <w:r w:rsidDel="00000000" w:rsidR="00000000" w:rsidRPr="00000000">
        <w:rPr>
          <w:rFonts w:ascii="Times New Roman" w:cs="Times New Roman" w:eastAsia="Times New Roman" w:hAnsi="Times New Roman"/>
          <w:i w:val="1"/>
          <w:iCs w:val="1"/>
          <w:sz w:val="24"/>
          <w:szCs w:val="24"/>
          <w:rtl w:val="0"/>
        </w:rPr>
        <w:t xml:space="preserve">Econometrica</w:t>
      </w:r>
      <w:r w:rsidDel="00000000" w:rsidR="00000000" w:rsidRPr="00000000">
        <w:rPr>
          <w:rFonts w:ascii="Times New Roman" w:cs="Times New Roman" w:eastAsia="Times New Roman" w:hAnsi="Times New Roman"/>
          <w:sz w:val="24"/>
          <w:szCs w:val="24"/>
          <w:rtl w:val="0"/>
        </w:rPr>
        <w:t xml:space="preserve">, 263-291.</w:t>
      </w:r>
    </w:p>
    <w:p w:rsidR="00000000" w:rsidDel="00000000" w:rsidP="00000000" w:rsidRDefault="00000000" w:rsidRPr="00000000" w14:paraId="000000D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Keller, K. L. (2013). </w:t>
      </w:r>
      <w:r w:rsidDel="00000000" w:rsidR="00000000" w:rsidRPr="00000000">
        <w:rPr>
          <w:rFonts w:ascii="Times New Roman" w:cs="Times New Roman" w:eastAsia="Times New Roman" w:hAnsi="Times New Roman"/>
          <w:i w:val="1"/>
          <w:iCs w:val="1"/>
          <w:sz w:val="24"/>
          <w:szCs w:val="24"/>
          <w:rtl w:val="0"/>
        </w:rPr>
        <w:t xml:space="preserve">Strategic brand management: Building, measuring, and managing brand equity</w:t>
      </w:r>
      <w:r w:rsidDel="00000000" w:rsidR="00000000" w:rsidRPr="00000000">
        <w:rPr>
          <w:rFonts w:ascii="Times New Roman" w:cs="Times New Roman" w:eastAsia="Times New Roman" w:hAnsi="Times New Roman"/>
          <w:sz w:val="24"/>
          <w:szCs w:val="24"/>
          <w:rtl w:val="0"/>
        </w:rPr>
        <w:t xml:space="preserve">. Pearson Education.</w:t>
      </w:r>
    </w:p>
    <w:p w:rsidR="00000000" w:rsidDel="00000000" w:rsidP="00000000" w:rsidRDefault="00000000" w:rsidRPr="00000000" w14:paraId="000000D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Kim, W. C., &amp; Mauborgne, R. (2005). </w:t>
      </w:r>
      <w:r w:rsidDel="00000000" w:rsidR="00000000" w:rsidRPr="00000000">
        <w:rPr>
          <w:rFonts w:ascii="Times New Roman" w:cs="Times New Roman" w:eastAsia="Times New Roman" w:hAnsi="Times New Roman"/>
          <w:i w:val="1"/>
          <w:iCs w:val="1"/>
          <w:sz w:val="24"/>
          <w:szCs w:val="24"/>
          <w:rtl w:val="0"/>
        </w:rPr>
        <w:t xml:space="preserve">Blue ocean strategy: How to create uncontested market space and make the competition irrelevant</w:t>
      </w:r>
      <w:r w:rsidDel="00000000" w:rsidR="00000000" w:rsidRPr="00000000">
        <w:rPr>
          <w:rFonts w:ascii="Times New Roman" w:cs="Times New Roman" w:eastAsia="Times New Roman" w:hAnsi="Times New Roman"/>
          <w:sz w:val="24"/>
          <w:szCs w:val="24"/>
          <w:rtl w:val="0"/>
        </w:rPr>
        <w:t xml:space="preserve">. Harvard Business School Press.</w:t>
      </w:r>
    </w:p>
    <w:p w:rsidR="00000000" w:rsidDel="00000000" w:rsidP="00000000" w:rsidRDefault="00000000" w:rsidRPr="00000000" w14:paraId="000000D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Kotler, P., &amp; Armstrong, G. (2016). </w:t>
      </w:r>
      <w:r w:rsidDel="00000000" w:rsidR="00000000" w:rsidRPr="00000000">
        <w:rPr>
          <w:rFonts w:ascii="Times New Roman" w:cs="Times New Roman" w:eastAsia="Times New Roman" w:hAnsi="Times New Roman"/>
          <w:i w:val="1"/>
          <w:iCs w:val="1"/>
          <w:sz w:val="24"/>
          <w:szCs w:val="24"/>
          <w:rtl w:val="0"/>
        </w:rPr>
        <w:t xml:space="preserve">Principles of marketing</w:t>
      </w:r>
      <w:r w:rsidDel="00000000" w:rsidR="00000000" w:rsidRPr="00000000">
        <w:rPr>
          <w:rFonts w:ascii="Times New Roman" w:cs="Times New Roman" w:eastAsia="Times New Roman" w:hAnsi="Times New Roman"/>
          <w:sz w:val="24"/>
          <w:szCs w:val="24"/>
          <w:rtl w:val="0"/>
        </w:rPr>
        <w:t xml:space="preserve">. Pearson.</w:t>
      </w:r>
    </w:p>
    <w:p w:rsidR="00000000" w:rsidDel="00000000" w:rsidP="00000000" w:rsidRDefault="00000000" w:rsidRPr="00000000" w14:paraId="000000D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Mintzberg, H. (1979). </w:t>
      </w:r>
      <w:r w:rsidDel="00000000" w:rsidR="00000000" w:rsidRPr="00000000">
        <w:rPr>
          <w:rFonts w:ascii="Times New Roman" w:cs="Times New Roman" w:eastAsia="Times New Roman" w:hAnsi="Times New Roman"/>
          <w:i w:val="1"/>
          <w:iCs w:val="1"/>
          <w:sz w:val="24"/>
          <w:szCs w:val="24"/>
          <w:rtl w:val="0"/>
        </w:rPr>
        <w:t xml:space="preserve">The structuring of organizations: A synthesis of the research</w:t>
      </w:r>
      <w:r w:rsidDel="00000000" w:rsidR="00000000" w:rsidRPr="00000000">
        <w:rPr>
          <w:rFonts w:ascii="Times New Roman" w:cs="Times New Roman" w:eastAsia="Times New Roman" w:hAnsi="Times New Roman"/>
          <w:sz w:val="24"/>
          <w:szCs w:val="24"/>
          <w:rtl w:val="0"/>
        </w:rPr>
        <w:t xml:space="preserve">. Prentice-Hall.</w:t>
      </w:r>
    </w:p>
    <w:p w:rsidR="00000000" w:rsidDel="00000000" w:rsidP="00000000" w:rsidRDefault="00000000" w:rsidRPr="00000000" w14:paraId="000000D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Porter, M. E. (1985). </w:t>
      </w:r>
      <w:r w:rsidDel="00000000" w:rsidR="00000000" w:rsidRPr="00000000">
        <w:rPr>
          <w:rFonts w:ascii="Times New Roman" w:cs="Times New Roman" w:eastAsia="Times New Roman" w:hAnsi="Times New Roman"/>
          <w:i w:val="1"/>
          <w:iCs w:val="1"/>
          <w:sz w:val="24"/>
          <w:szCs w:val="24"/>
          <w:rtl w:val="0"/>
        </w:rPr>
        <w:t xml:space="preserve">Competitive advantage: Creating and sustaining superior performance</w:t>
      </w:r>
      <w:r w:rsidDel="00000000" w:rsidR="00000000" w:rsidRPr="00000000">
        <w:rPr>
          <w:rFonts w:ascii="Times New Roman" w:cs="Times New Roman" w:eastAsia="Times New Roman" w:hAnsi="Times New Roman"/>
          <w:sz w:val="24"/>
          <w:szCs w:val="24"/>
          <w:rtl w:val="0"/>
        </w:rPr>
        <w:t xml:space="preserve">. Free Press.</w:t>
      </w:r>
    </w:p>
    <w:p w:rsidR="00000000" w:rsidDel="00000000" w:rsidP="00000000" w:rsidRDefault="00000000" w:rsidRPr="00000000" w14:paraId="000000D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Ries, Al., &amp; Trout, J. (1981). </w:t>
      </w:r>
      <w:r w:rsidDel="00000000" w:rsidR="00000000" w:rsidRPr="00000000">
        <w:rPr>
          <w:rFonts w:ascii="Times New Roman" w:cs="Times New Roman" w:eastAsia="Times New Roman" w:hAnsi="Times New Roman"/>
          <w:i w:val="1"/>
          <w:iCs w:val="1"/>
          <w:sz w:val="24"/>
          <w:szCs w:val="24"/>
          <w:rtl w:val="0"/>
        </w:rPr>
        <w:t xml:space="preserve">Positioning: The battle for your mind</w:t>
      </w:r>
      <w:r w:rsidDel="00000000" w:rsidR="00000000" w:rsidRPr="00000000">
        <w:rPr>
          <w:rFonts w:ascii="Times New Roman" w:cs="Times New Roman" w:eastAsia="Times New Roman" w:hAnsi="Times New Roman"/>
          <w:sz w:val="24"/>
          <w:szCs w:val="24"/>
          <w:rtl w:val="0"/>
        </w:rPr>
        <w:t xml:space="preserve">. Warner Books.</w:t>
      </w:r>
    </w:p>
    <w:p w:rsidR="00000000" w:rsidDel="00000000" w:rsidP="00000000" w:rsidRDefault="00000000" w:rsidRPr="00000000" w14:paraId="000000D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Smith, T. (2018). </w:t>
      </w:r>
      <w:r w:rsidDel="00000000" w:rsidR="00000000" w:rsidRPr="00000000">
        <w:rPr>
          <w:rFonts w:ascii="Times New Roman" w:cs="Times New Roman" w:eastAsia="Times New Roman" w:hAnsi="Times New Roman"/>
          <w:i w:val="1"/>
          <w:iCs w:val="1"/>
          <w:sz w:val="24"/>
          <w:szCs w:val="24"/>
          <w:rtl w:val="0"/>
        </w:rPr>
        <w:t xml:space="preserve">Global marketing: A brand-focused approach</w:t>
      </w:r>
      <w:r w:rsidDel="00000000" w:rsidR="00000000" w:rsidRPr="00000000">
        <w:rPr>
          <w:rFonts w:ascii="Times New Roman" w:cs="Times New Roman" w:eastAsia="Times New Roman" w:hAnsi="Times New Roman"/>
          <w:sz w:val="24"/>
          <w:szCs w:val="24"/>
          <w:rtl w:val="0"/>
        </w:rPr>
        <w:t xml:space="preserve">. Routledge.</w:t>
      </w:r>
    </w:p>
    <w:p w:rsidR="00000000" w:rsidDel="00000000" w:rsidP="00000000" w:rsidRDefault="00000000" w:rsidRPr="00000000" w14:paraId="000000D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Verhoef, P. C., Lemon, K. N., Parasuraman, A., Roggeveen, A., Tsiros, M., &amp; Schlesinger, L. A. (2008). Customer experience creation: Determinants, antecedents, and consequences. </w:t>
      </w:r>
      <w:r w:rsidDel="00000000" w:rsidR="00000000" w:rsidRPr="00000000">
        <w:rPr>
          <w:rFonts w:ascii="Times New Roman" w:cs="Times New Roman" w:eastAsia="Times New Roman" w:hAnsi="Times New Roman"/>
          <w:i w:val="1"/>
          <w:iCs w:val="1"/>
          <w:sz w:val="24"/>
          <w:szCs w:val="24"/>
          <w:rtl w:val="0"/>
        </w:rPr>
        <w:t xml:space="preserve">Journal of Retailing</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DF">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Werthner, H., &amp; Klein, S. (1999). </w:t>
      </w:r>
      <w:r w:rsidDel="00000000" w:rsidR="00000000" w:rsidRPr="00000000">
        <w:rPr>
          <w:rFonts w:ascii="Times New Roman" w:cs="Times New Roman" w:eastAsia="Times New Roman" w:hAnsi="Times New Roman"/>
          <w:i w:val="1"/>
          <w:iCs w:val="1"/>
          <w:sz w:val="24"/>
          <w:szCs w:val="24"/>
          <w:rtl w:val="0"/>
        </w:rPr>
        <w:t xml:space="preserve">Information technology and tourism: A challenging relationship</w:t>
      </w:r>
      <w:r w:rsidDel="00000000" w:rsidR="00000000" w:rsidRPr="00000000">
        <w:rPr>
          <w:rFonts w:ascii="Times New Roman" w:cs="Times New Roman" w:eastAsia="Times New Roman" w:hAnsi="Times New Roman"/>
          <w:sz w:val="24"/>
          <w:szCs w:val="24"/>
          <w:rtl w:val="0"/>
        </w:rPr>
        <w:t xml:space="preserve">. Springer.</w:t>
      </w:r>
    </w:p>
    <w:p w:rsidR="00000000" w:rsidDel="00000000" w:rsidP="00000000" w:rsidRDefault="00000000" w:rsidRPr="00000000" w14:paraId="000000E0">
      <w:pPr>
        <w:pStyle w:val="Heading2"/>
        <w:rPr/>
      </w:pPr>
      <w:r w:rsidDel="00000000" w:rsidR="00000000" w:rsidRPr="00000000">
        <w:rPr>
          <w:rtl w:val="0"/>
        </w:rPr>
      </w:r>
    </w:p>
    <w:p w:rsidR="00000000" w:rsidDel="00000000" w:rsidP="00000000" w:rsidRDefault="00000000" w:rsidRPr="00000000" w14:paraId="000000E1">
      <w:pPr>
        <w:pStyle w:val="Heading2"/>
        <w:rPr/>
      </w:pPr>
      <w:r w:rsidDel="00000000" w:rsidR="00000000" w:rsidRPr="00000000">
        <w:rPr>
          <w:rtl w:val="0"/>
        </w:rPr>
      </w:r>
    </w:p>
    <w:p w:rsidR="00000000" w:rsidDel="00000000" w:rsidP="00000000" w:rsidRDefault="00000000" w:rsidRPr="00000000" w14:paraId="000000E2">
      <w:pPr>
        <w:pStyle w:val="Heading2"/>
        <w:rPr/>
      </w:pPr>
      <w:r w:rsidDel="00000000" w:rsidR="00000000" w:rsidRPr="00000000">
        <w:rPr>
          <w:rtl w:val="0"/>
        </w:rPr>
        <w:t xml:space="preserve">14. Appendices</w:t>
      </w:r>
    </w:p>
    <w:p w:rsidR="00000000" w:rsidDel="00000000" w:rsidP="00000000" w:rsidRDefault="00000000" w:rsidRPr="00000000" w14:paraId="000000E3">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14.1. Appendix A: Detailed Comparison of Revenue Recognition (IFRS 15)</w:t>
      </w:r>
    </w:p>
    <w:p w:rsidR="00000000" w:rsidDel="00000000" w:rsidP="00000000" w:rsidRDefault="00000000" w:rsidRPr="00000000" w14:paraId="000000E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IFRS 15 uses a 5-step model:</w:t>
      </w:r>
    </w:p>
    <w:p w:rsidR="00000000" w:rsidDel="00000000" w:rsidP="00000000" w:rsidRDefault="00000000" w:rsidRPr="00000000" w14:paraId="000000E5">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Identify the contract.</w:t>
      </w:r>
    </w:p>
    <w:p w:rsidR="00000000" w:rsidDel="00000000" w:rsidP="00000000" w:rsidRDefault="00000000" w:rsidRPr="00000000" w14:paraId="000000E6">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Identify performance obligations.</w:t>
      </w:r>
    </w:p>
    <w:p w:rsidR="00000000" w:rsidDel="00000000" w:rsidP="00000000" w:rsidRDefault="00000000" w:rsidRPr="00000000" w14:paraId="000000E7">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Determine the price.</w:t>
      </w:r>
    </w:p>
    <w:p w:rsidR="00000000" w:rsidDel="00000000" w:rsidP="00000000" w:rsidRDefault="00000000" w:rsidRPr="00000000" w14:paraId="000000E8">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Allocate the price.</w:t>
      </w:r>
    </w:p>
    <w:p w:rsidR="00000000" w:rsidDel="00000000" w:rsidP="00000000" w:rsidRDefault="00000000" w:rsidRPr="00000000" w14:paraId="000000E9">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Recognize revenue when the obligation is met. This is a "Principles-based" way to make sure companies don't record sales too early.</w:t>
      </w:r>
    </w:p>
    <w:p w:rsidR="00000000" w:rsidDel="00000000" w:rsidP="00000000" w:rsidRDefault="00000000" w:rsidRPr="00000000" w14:paraId="000000EA">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14.2. Appendix B: The Ethics of "Earnings Management"</w:t>
      </w:r>
    </w:p>
    <w:p w:rsidR="00000000" w:rsidDel="00000000" w:rsidP="00000000" w:rsidRDefault="00000000" w:rsidRPr="00000000" w14:paraId="000000E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"Earnings Management" is when accountants use the "Advanced Rules" to make the profit look "Smooth." For example, they might delay an Impairment until next year. Is it legal? Usually. Is it ethical? That’s the big question for corporate governance.</w:t>
      </w:r>
    </w:p>
    <w:p w:rsidR="00000000" w:rsidDel="00000000" w:rsidP="00000000" w:rsidRDefault="00000000" w:rsidRPr="00000000" w14:paraId="000000EC">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14.3. Appendix C: Reflection on the Word Count and Research</w:t>
      </w:r>
    </w:p>
    <w:p w:rsidR="00000000" w:rsidDel="00000000" w:rsidP="00000000" w:rsidRDefault="00000000" w:rsidRPr="00000000" w14:paraId="000000ED">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Writing 7,000 words on accounting was a massive challenge. It forced me to look beyond the definitions and really think about "Why" these rules exist. I realized that accounting is a "Social Science"—it changes based on what the society thinks is "Fair" or "Important."</w:t>
      </w:r>
    </w:p>
    <w:p w:rsidR="00000000" w:rsidDel="00000000" w:rsidP="00000000" w:rsidRDefault="00000000" w:rsidRPr="00000000" w14:paraId="000000EE">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14.4. Appendix D: Glossary of Advanced Accounting Terms</w:t>
      </w:r>
    </w:p>
    <w:p w:rsidR="00000000" w:rsidDel="00000000" w:rsidP="00000000" w:rsidRDefault="00000000" w:rsidRPr="00000000" w14:paraId="000000EF">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Accrual:</w:t>
      </w:r>
      <w:r w:rsidDel="00000000" w:rsidR="00000000" w:rsidRPr="00000000">
        <w:rPr>
          <w:rFonts w:ascii="Times New Roman" w:cs="Times New Roman" w:eastAsia="Times New Roman" w:hAnsi="Times New Roman"/>
          <w:sz w:val="24"/>
          <w:szCs w:val="24"/>
          <w:rtl w:val="0"/>
        </w:rPr>
        <w:t xml:space="preserve"> Recording transactions when they happen, not when cash moves.</w:t>
      </w:r>
    </w:p>
    <w:p w:rsidR="00000000" w:rsidDel="00000000" w:rsidP="00000000" w:rsidRDefault="00000000" w:rsidRPr="00000000" w14:paraId="000000F0">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Amortization:</w:t>
      </w:r>
      <w:r w:rsidDel="00000000" w:rsidR="00000000" w:rsidRPr="00000000">
        <w:rPr>
          <w:rFonts w:ascii="Times New Roman" w:cs="Times New Roman" w:eastAsia="Times New Roman" w:hAnsi="Times New Roman"/>
          <w:sz w:val="24"/>
          <w:szCs w:val="24"/>
          <w:rtl w:val="0"/>
        </w:rPr>
        <w:t xml:space="preserve"> Like depreciation, but for intangible assets (like a patent).</w:t>
      </w:r>
    </w:p>
    <w:p w:rsidR="00000000" w:rsidDel="00000000" w:rsidP="00000000" w:rsidRDefault="00000000" w:rsidRPr="00000000" w14:paraId="000000F1">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Consolidation:</w:t>
      </w:r>
      <w:r w:rsidDel="00000000" w:rsidR="00000000" w:rsidRPr="00000000">
        <w:rPr>
          <w:rFonts w:ascii="Times New Roman" w:cs="Times New Roman" w:eastAsia="Times New Roman" w:hAnsi="Times New Roman"/>
          <w:sz w:val="24"/>
          <w:szCs w:val="24"/>
          <w:rtl w:val="0"/>
        </w:rPr>
        <w:t xml:space="preserve"> Combining the books of a parent company and its "Child" companies.</w:t>
      </w:r>
    </w:p>
    <w:p w:rsidR="00000000" w:rsidDel="00000000" w:rsidP="00000000" w:rsidRDefault="00000000" w:rsidRPr="00000000" w14:paraId="000000F2">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Goodwill:</w:t>
      </w:r>
      <w:r w:rsidDel="00000000" w:rsidR="00000000" w:rsidRPr="00000000">
        <w:rPr>
          <w:rFonts w:ascii="Times New Roman" w:cs="Times New Roman" w:eastAsia="Times New Roman" w:hAnsi="Times New Roman"/>
          <w:sz w:val="24"/>
          <w:szCs w:val="24"/>
          <w:rtl w:val="0"/>
        </w:rPr>
        <w:t xml:space="preserve"> The extra price you pay for a company because of its brand or reputation.</w:t>
      </w:r>
    </w:p>
    <w:p w:rsidR="00000000" w:rsidDel="00000000" w:rsidP="00000000" w:rsidRDefault="00000000" w:rsidRPr="00000000" w14:paraId="000000F3">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14.5. Appendix E: Key Governance Metrics for Investors</w:t>
      </w:r>
    </w:p>
    <w:p w:rsidR="00000000" w:rsidDel="00000000" w:rsidP="00000000" w:rsidRDefault="00000000" w:rsidRPr="00000000" w14:paraId="000000F4">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CEO-to-Worker Pay Ratio.</w:t>
      </w:r>
    </w:p>
    <w:p w:rsidR="00000000" w:rsidDel="00000000" w:rsidP="00000000" w:rsidRDefault="00000000" w:rsidRPr="00000000" w14:paraId="000000F5">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Number of independent directors on the board.</w:t>
      </w:r>
    </w:p>
    <w:p w:rsidR="00000000" w:rsidDel="00000000" w:rsidP="00000000" w:rsidRDefault="00000000" w:rsidRPr="00000000" w14:paraId="000000F6">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Frequency of "Audit Quality" reviews.</w:t>
      </w:r>
    </w:p>
    <w:p w:rsidR="00000000" w:rsidDel="00000000" w:rsidP="00000000" w:rsidRDefault="00000000" w:rsidRPr="00000000" w14:paraId="000000F7">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Transparency Score for ESG reporting.</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0">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1">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