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4001770</wp:posOffset>
            </wp:positionH>
            <wp:positionV relativeFrom="paragraph">
              <wp:posOffset>0</wp:posOffset>
            </wp:positionV>
            <wp:extent cx="1537335" cy="141097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37335" cy="1410970"/>
                    </a:xfrm>
                    <a:prstGeom prst="rect"/>
                    <a:ln/>
                  </pic:spPr>
                </pic:pic>
              </a:graphicData>
            </a:graphic>
          </wp:anchor>
        </w:drawing>
      </w:r>
    </w:p>
    <w:p w:rsidR="00000000" w:rsidDel="00000000" w:rsidP="00000000" w:rsidRDefault="00000000" w:rsidRPr="00000000" w14:paraId="00000002">
      <w:pPr>
        <w:rPr>
          <w:b w:val="1"/>
          <w:bCs w:val="1"/>
        </w:rPr>
      </w:pPr>
      <w:r w:rsidDel="00000000" w:rsidR="00000000" w:rsidRPr="00000000">
        <w:rPr>
          <w:b w:val="1"/>
          <w:bCs w:val="1"/>
          <w:rtl w:val="0"/>
        </w:rPr>
        <w:t xml:space="preserve">Operations Management in Hospitality</w:t>
      </w:r>
    </w:p>
    <w:p w:rsidR="00000000" w:rsidDel="00000000" w:rsidP="00000000" w:rsidRDefault="00000000" w:rsidRPr="00000000" w14:paraId="00000003">
      <w:pPr>
        <w:rPr/>
      </w:pPr>
      <w:r w:rsidDel="00000000" w:rsidR="00000000" w:rsidRPr="00000000">
        <w:rPr>
          <w:rtl w:val="0"/>
        </w:rPr>
        <w:t xml:space="preserve">Assignment 16</w:t>
      </w:r>
    </w:p>
    <w:p w:rsidR="00000000" w:rsidDel="00000000" w:rsidP="00000000" w:rsidRDefault="00000000" w:rsidRPr="00000000" w14:paraId="00000004">
      <w:pPr>
        <w:rPr/>
      </w:pPr>
      <w:r w:rsidDel="00000000" w:rsidR="00000000" w:rsidRPr="00000000">
        <w:rPr>
          <w:rtl w:val="0"/>
        </w:rPr>
        <w:t xml:space="preserve">25.02.2026</w:t>
      </w:r>
    </w:p>
    <w:p w:rsidR="00000000" w:rsidDel="00000000" w:rsidP="00000000" w:rsidRDefault="00000000" w:rsidRPr="00000000" w14:paraId="00000005">
      <w:pPr>
        <w:rPr/>
      </w:pPr>
      <w:r w:rsidDel="00000000" w:rsidR="00000000" w:rsidRPr="00000000">
        <w:rPr>
          <w:rtl w:val="0"/>
        </w:rPr>
        <w:t xml:space="preserve">Student name  Ch Muhammad Waqar Asif</w:t>
      </w:r>
    </w:p>
    <w:p w:rsidR="00000000" w:rsidDel="00000000" w:rsidP="00000000" w:rsidRDefault="00000000" w:rsidRPr="00000000" w14:paraId="00000006">
      <w:pPr>
        <w:rPr/>
      </w:pPr>
      <w:r w:rsidDel="00000000" w:rsidR="00000000" w:rsidRPr="00000000">
        <w:rPr>
          <w:rtl w:val="0"/>
        </w:rPr>
        <w:t xml:space="preserve">Student ID number  DE240246</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spacing w:line="276" w:lineRule="auto"/>
        <w:rPr>
          <w:b w:val="1"/>
          <w:bCs w:val="1"/>
        </w:rPr>
      </w:pPr>
      <w:r w:rsidDel="00000000" w:rsidR="00000000" w:rsidRPr="00000000">
        <w:rPr>
          <w:b w:val="1"/>
          <w:bCs w:val="1"/>
          <w:rtl w:val="0"/>
        </w:rPr>
        <w:t xml:space="preserve">In no more than 1000 words, and using 3-5 references, explain: </w:t>
      </w:r>
    </w:p>
    <w:p w:rsidR="00000000" w:rsidDel="00000000" w:rsidP="00000000" w:rsidRDefault="00000000" w:rsidRPr="00000000" w14:paraId="00000016">
      <w:pPr>
        <w:spacing w:line="276" w:lineRule="auto"/>
        <w:rPr/>
      </w:pPr>
      <w:r w:rsidDel="00000000" w:rsidR="00000000" w:rsidRPr="00000000">
        <w:rPr>
          <w:rtl w:val="0"/>
        </w:rPr>
      </w:r>
    </w:p>
    <w:p w:rsidR="00000000" w:rsidDel="00000000" w:rsidP="00000000" w:rsidRDefault="00000000" w:rsidRPr="00000000" w14:paraId="00000017">
      <w:pPr>
        <w:spacing w:line="276" w:lineRule="auto"/>
        <w:ind w:left="360" w:firstLine="0"/>
        <w:rPr/>
      </w:pPr>
      <w:r w:rsidDel="00000000" w:rsidR="00000000" w:rsidRPr="00000000">
        <w:rPr>
          <w:rtl w:val="0"/>
        </w:rPr>
        <w:t xml:space="preserve">1- How does revenue management differ between the Rooms Division and the Food &amp; Beverage department?</w:t>
      </w:r>
    </w:p>
    <w:p w:rsidR="00000000" w:rsidDel="00000000" w:rsidP="00000000" w:rsidRDefault="00000000" w:rsidRPr="00000000" w14:paraId="00000018">
      <w:pPr>
        <w:spacing w:line="276" w:lineRule="auto"/>
        <w:ind w:left="360" w:firstLine="0"/>
        <w:rPr/>
      </w:pPr>
      <w:r w:rsidDel="00000000" w:rsidR="00000000" w:rsidRPr="00000000">
        <w:rPr>
          <w:rtl w:val="0"/>
        </w:rPr>
      </w:r>
    </w:p>
    <w:p w:rsidR="00000000" w:rsidDel="00000000" w:rsidP="00000000" w:rsidRDefault="00000000" w:rsidRPr="00000000" w14:paraId="00000019">
      <w:pPr>
        <w:spacing w:after="240" w:before="240" w:line="276" w:lineRule="auto"/>
        <w:rPr/>
      </w:pPr>
      <w:r w:rsidDel="00000000" w:rsidR="00000000" w:rsidRPr="00000000">
        <w:rPr>
          <w:rtl w:val="0"/>
        </w:rPr>
        <w:t xml:space="preserve">Revenue management (RM) is the practice of adjusting pricing, inventory, and demand strategies to maximize a business’s revenue from limited and perishable resources. Although both the Rooms Division and the Food &amp; Beverage (F&amp;B) department in a hotel apply revenue management principles, their approaches differ significantly because of differences in inventory structure, customer behavior, cost control, and pricing flexibility. Drawing on foundational revenue management concepts developed by scholars such as Robert G. Cross and industry guidance from HSMAI, this discussion explains how revenue management practices vary between these two departments.</w:t>
      </w:r>
    </w:p>
    <w:p w:rsidR="00000000" w:rsidDel="00000000" w:rsidP="00000000" w:rsidRDefault="00000000" w:rsidRPr="00000000" w14:paraId="0000001A">
      <w:pPr>
        <w:pStyle w:val="Heading3"/>
        <w:keepNext w:val="0"/>
        <w:keepLines w:val="0"/>
        <w:spacing w:after="80" w:before="280" w:lineRule="auto"/>
        <w:ind w:left="0" w:firstLine="0"/>
        <w:rPr>
          <w:rFonts w:ascii="Calibri" w:cs="Calibri" w:eastAsia="Calibri" w:hAnsi="Calibri"/>
          <w:b w:val="1"/>
          <w:bCs w:val="1"/>
          <w:sz w:val="26"/>
          <w:szCs w:val="26"/>
        </w:rPr>
      </w:pPr>
      <w:bookmarkStart w:colFirst="0" w:colLast="0" w:name="_kcebi2a7nfxo" w:id="0"/>
      <w:bookmarkEnd w:id="0"/>
      <w:r w:rsidDel="00000000" w:rsidR="00000000" w:rsidRPr="00000000">
        <w:rPr>
          <w:rFonts w:ascii="Calibri" w:cs="Calibri" w:eastAsia="Calibri" w:hAnsi="Calibri"/>
          <w:b w:val="1"/>
          <w:bCs w:val="1"/>
          <w:sz w:val="26"/>
          <w:szCs w:val="26"/>
          <w:rtl w:val="0"/>
        </w:rPr>
        <w:t xml:space="preserve">1. Nature of Inventory</w:t>
      </w:r>
    </w:p>
    <w:p w:rsidR="00000000" w:rsidDel="00000000" w:rsidP="00000000" w:rsidRDefault="00000000" w:rsidRPr="00000000" w14:paraId="0000001B">
      <w:pPr>
        <w:spacing w:after="240" w:before="240" w:line="276" w:lineRule="auto"/>
        <w:rPr/>
      </w:pPr>
      <w:r w:rsidDel="00000000" w:rsidR="00000000" w:rsidRPr="00000000">
        <w:rPr>
          <w:rtl w:val="0"/>
        </w:rPr>
        <w:t xml:space="preserve">The Rooms Division manages a fixed number of rooms. If a hotel has 200 rooms and 20 remain unsold tonight, that revenue opportunity disappears permanently. This makes room inventory highly perishable and capacity strictly limited. Because the variable cost of selling one additional room (cleaning, utilities, amenities) is relatively low compared to the room rate, most additional room revenue contributes strongly to profit. Therefore, revenue management in rooms focuses on selling as many rooms as possible at the highest achievable rate without leaving rooms empty.</w:t>
      </w:r>
    </w:p>
    <w:p w:rsidR="00000000" w:rsidDel="00000000" w:rsidP="00000000" w:rsidRDefault="00000000" w:rsidRPr="00000000" w14:paraId="0000001C">
      <w:pPr>
        <w:spacing w:after="240" w:before="240" w:line="276" w:lineRule="auto"/>
        <w:rPr/>
      </w:pPr>
      <w:r w:rsidDel="00000000" w:rsidR="00000000" w:rsidRPr="00000000">
        <w:rPr>
          <w:rtl w:val="0"/>
        </w:rPr>
        <w:t xml:space="preserve">In contrast, the F&amp;B department manages two types of perishable inventory: food products and seating capacity. Raw ingredients have limited shelf lives, and prepared dishes may become waste if not sold quickly. At the same time, restaurants operate with flexible capacity depending on table turnover. A restaurant inside a property such as Marriott International can increase revenue during a dinner period not by raising prices frequently, but by turning tables more efficiently or increasing average spending per guest. Unlike rooms, F&amp;B inventory includes both physical products and time-based seating availability.</w:t>
      </w:r>
    </w:p>
    <w:p w:rsidR="00000000" w:rsidDel="00000000" w:rsidP="00000000" w:rsidRDefault="00000000" w:rsidRPr="00000000" w14:paraId="0000001D">
      <w:pPr>
        <w:pStyle w:val="Heading3"/>
        <w:keepNext w:val="0"/>
        <w:keepLines w:val="0"/>
        <w:spacing w:after="80" w:before="280" w:lineRule="auto"/>
        <w:ind w:left="0" w:firstLine="0"/>
        <w:rPr>
          <w:rFonts w:ascii="Calibri" w:cs="Calibri" w:eastAsia="Calibri" w:hAnsi="Calibri"/>
          <w:b w:val="1"/>
          <w:bCs w:val="1"/>
          <w:sz w:val="26"/>
          <w:szCs w:val="26"/>
        </w:rPr>
      </w:pPr>
      <w:bookmarkStart w:colFirst="0" w:colLast="0" w:name="_kqcia1b70xy6" w:id="1"/>
      <w:bookmarkEnd w:id="1"/>
      <w:r w:rsidDel="00000000" w:rsidR="00000000" w:rsidRPr="00000000">
        <w:rPr>
          <w:rFonts w:ascii="Calibri" w:cs="Calibri" w:eastAsia="Calibri" w:hAnsi="Calibri"/>
          <w:b w:val="1"/>
          <w:bCs w:val="1"/>
          <w:sz w:val="26"/>
          <w:szCs w:val="26"/>
          <w:rtl w:val="0"/>
        </w:rPr>
        <w:t xml:space="preserve">2. Pricing Strategies</w:t>
      </w:r>
    </w:p>
    <w:p w:rsidR="00000000" w:rsidDel="00000000" w:rsidP="00000000" w:rsidRDefault="00000000" w:rsidRPr="00000000" w14:paraId="0000001E">
      <w:pPr>
        <w:spacing w:after="240" w:before="240" w:line="276" w:lineRule="auto"/>
        <w:rPr/>
      </w:pPr>
      <w:r w:rsidDel="00000000" w:rsidR="00000000" w:rsidRPr="00000000">
        <w:rPr>
          <w:rtl w:val="0"/>
        </w:rPr>
        <w:t xml:space="preserve">Rooms Division pricing is highly dynamic. Rates are adjusted frequently based on demand forecasts, competitor pricing, seasonality, and special events. Hotels such as Hilton Hotels &amp; Resorts commonly use best available rate (BAR) pricing structures, where room rates fluctuate daily depending on occupancy forecasts. During high-demand periods, rates increase; during low-demand periods, discounts or promotions may be offered to stimulate bookings. Advanced booking data allows managers to adjust pricing weeks or months in advance.</w:t>
      </w:r>
    </w:p>
    <w:p w:rsidR="00000000" w:rsidDel="00000000" w:rsidP="00000000" w:rsidRDefault="00000000" w:rsidRPr="00000000" w14:paraId="0000001F">
      <w:pPr>
        <w:spacing w:after="240" w:before="240" w:line="276" w:lineRule="auto"/>
        <w:rPr/>
      </w:pPr>
      <w:r w:rsidDel="00000000" w:rsidR="00000000" w:rsidRPr="00000000">
        <w:rPr>
          <w:rtl w:val="0"/>
        </w:rPr>
        <w:t xml:space="preserve">F&amp;B pricing, however, is usually more stable. Menu prices cannot change daily without confusing or frustrating customers. Instead of constant price adjustments, F&amp;B revenue management focuses on menu design and product mix. Managers analyze which items generate the highest contribution margins and promote those dishes through menu placement, recommendations, or bundled offers. While some modern restaurants experiment with variable pricing, most hotel restaurants rely more on upselling, promotions, and special menus rather than daily price changes.</w:t>
      </w:r>
    </w:p>
    <w:p w:rsidR="00000000" w:rsidDel="00000000" w:rsidP="00000000" w:rsidRDefault="00000000" w:rsidRPr="00000000" w14:paraId="00000020">
      <w:pPr>
        <w:pStyle w:val="Heading3"/>
        <w:keepNext w:val="0"/>
        <w:keepLines w:val="0"/>
        <w:spacing w:after="80" w:before="280" w:lineRule="auto"/>
        <w:ind w:left="0" w:firstLine="0"/>
        <w:rPr>
          <w:rFonts w:ascii="Calibri" w:cs="Calibri" w:eastAsia="Calibri" w:hAnsi="Calibri"/>
          <w:b w:val="1"/>
          <w:bCs w:val="1"/>
          <w:sz w:val="26"/>
          <w:szCs w:val="26"/>
        </w:rPr>
      </w:pPr>
      <w:bookmarkStart w:colFirst="0" w:colLast="0" w:name="_4x6gvyp52zm" w:id="2"/>
      <w:bookmarkEnd w:id="2"/>
      <w:r w:rsidDel="00000000" w:rsidR="00000000" w:rsidRPr="00000000">
        <w:rPr>
          <w:rFonts w:ascii="Calibri" w:cs="Calibri" w:eastAsia="Calibri" w:hAnsi="Calibri"/>
          <w:b w:val="1"/>
          <w:bCs w:val="1"/>
          <w:sz w:val="26"/>
          <w:szCs w:val="26"/>
          <w:rtl w:val="0"/>
        </w:rPr>
        <w:t xml:space="preserve">3. Demand Forecasting</w:t>
      </w:r>
    </w:p>
    <w:p w:rsidR="00000000" w:rsidDel="00000000" w:rsidP="00000000" w:rsidRDefault="00000000" w:rsidRPr="00000000" w14:paraId="00000021">
      <w:pPr>
        <w:spacing w:after="240" w:before="240" w:line="276" w:lineRule="auto"/>
        <w:rPr/>
      </w:pPr>
      <w:r w:rsidDel="00000000" w:rsidR="00000000" w:rsidRPr="00000000">
        <w:rPr>
          <w:rtl w:val="0"/>
        </w:rPr>
        <w:t xml:space="preserve">Forecasting in the Rooms Division relies heavily on historical data, booking pace reports, market segmentation, and event calendars. Reservations are often made days, weeks, or even months in advance, allowing managers to predict occupancy levels with reasonable accuracy. Sophisticated revenue management systems, commonly used by international groups like Accor, assist managers in analyzing trends and optimizing rates accordingly.</w:t>
      </w:r>
    </w:p>
    <w:p w:rsidR="00000000" w:rsidDel="00000000" w:rsidP="00000000" w:rsidRDefault="00000000" w:rsidRPr="00000000" w14:paraId="00000022">
      <w:pPr>
        <w:spacing w:after="240" w:before="240" w:line="276" w:lineRule="auto"/>
        <w:rPr/>
      </w:pPr>
      <w:r w:rsidDel="00000000" w:rsidR="00000000" w:rsidRPr="00000000">
        <w:rPr>
          <w:rtl w:val="0"/>
        </w:rPr>
        <w:t xml:space="preserve">In the F&amp;B department, forecasting is shorter-term and more volatile. Restaurant demand may depend on walk-in customers, weather conditions, local events, and the number of in-house guests. For example, if room occupancy is high, breakfast demand increases automatically. Banquet and conference bookings also significantly affect F&amp;B revenue. Therefore, F&amp;B forecasting must remain flexible and often depends on information from the Rooms Division.</w:t>
      </w:r>
    </w:p>
    <w:p w:rsidR="00000000" w:rsidDel="00000000" w:rsidP="00000000" w:rsidRDefault="00000000" w:rsidRPr="00000000" w14:paraId="00000023">
      <w:pPr>
        <w:pStyle w:val="Heading3"/>
        <w:keepNext w:val="0"/>
        <w:keepLines w:val="0"/>
        <w:spacing w:after="80" w:before="280" w:lineRule="auto"/>
        <w:ind w:left="0" w:firstLine="0"/>
        <w:rPr>
          <w:rFonts w:ascii="Calibri" w:cs="Calibri" w:eastAsia="Calibri" w:hAnsi="Calibri"/>
          <w:b w:val="1"/>
          <w:bCs w:val="1"/>
          <w:sz w:val="26"/>
          <w:szCs w:val="26"/>
        </w:rPr>
      </w:pPr>
      <w:bookmarkStart w:colFirst="0" w:colLast="0" w:name="_5v09hsxoidjp" w:id="3"/>
      <w:bookmarkEnd w:id="3"/>
      <w:r w:rsidDel="00000000" w:rsidR="00000000" w:rsidRPr="00000000">
        <w:rPr>
          <w:rFonts w:ascii="Calibri" w:cs="Calibri" w:eastAsia="Calibri" w:hAnsi="Calibri"/>
          <w:b w:val="1"/>
          <w:bCs w:val="1"/>
          <w:sz w:val="26"/>
          <w:szCs w:val="26"/>
          <w:rtl w:val="0"/>
        </w:rPr>
        <w:t xml:space="preserve">4. Cost Structure and Profit Margins</w:t>
      </w:r>
    </w:p>
    <w:p w:rsidR="00000000" w:rsidDel="00000000" w:rsidP="00000000" w:rsidRDefault="00000000" w:rsidRPr="00000000" w14:paraId="00000024">
      <w:pPr>
        <w:spacing w:after="240" w:before="240" w:line="276" w:lineRule="auto"/>
        <w:rPr/>
      </w:pPr>
      <w:r w:rsidDel="00000000" w:rsidR="00000000" w:rsidRPr="00000000">
        <w:rPr>
          <w:rtl w:val="0"/>
        </w:rPr>
        <w:t xml:space="preserve">Another major difference lies in cost structure. In the Rooms Division, fixed costs (such as building maintenance and salaries of permanent staff) are high, but variable costs per occupied room are relatively low. This means increasing occupancy or average daily rate (ADR) significantly improves profitability. As a result, revenue management in rooms strongly emphasizes maximizing RevPAR (Revenue per Available Room).</w:t>
      </w:r>
    </w:p>
    <w:p w:rsidR="00000000" w:rsidDel="00000000" w:rsidP="00000000" w:rsidRDefault="00000000" w:rsidRPr="00000000" w14:paraId="00000025">
      <w:pPr>
        <w:spacing w:after="240" w:before="240" w:line="276" w:lineRule="auto"/>
        <w:rPr/>
      </w:pPr>
      <w:r w:rsidDel="00000000" w:rsidR="00000000" w:rsidRPr="00000000">
        <w:rPr>
          <w:rtl w:val="0"/>
        </w:rPr>
        <w:t xml:space="preserve">F&amp;B operations face higher variable costs. Food ingredients, beverages, and labor represent a large proportion of total expenses. If food is not sold in time, it becomes waste, directly reducing profit. Therefore, F&amp;B revenue management must balance revenue generation with cost control. Selling high volumes of low-margin dishes may increase revenue but not necessarily profit. Managers must monitor food cost percentages and labor productivity carefully.</w:t>
      </w:r>
    </w:p>
    <w:p w:rsidR="00000000" w:rsidDel="00000000" w:rsidP="00000000" w:rsidRDefault="00000000" w:rsidRPr="00000000" w14:paraId="00000026">
      <w:pPr>
        <w:pStyle w:val="Heading3"/>
        <w:keepNext w:val="0"/>
        <w:keepLines w:val="0"/>
        <w:spacing w:after="80" w:before="280" w:lineRule="auto"/>
        <w:ind w:left="0" w:firstLine="0"/>
        <w:rPr>
          <w:rFonts w:ascii="Calibri" w:cs="Calibri" w:eastAsia="Calibri" w:hAnsi="Calibri"/>
          <w:b w:val="1"/>
          <w:bCs w:val="1"/>
          <w:sz w:val="26"/>
          <w:szCs w:val="26"/>
        </w:rPr>
      </w:pPr>
      <w:bookmarkStart w:colFirst="0" w:colLast="0" w:name="_h0iff3i62yel" w:id="4"/>
      <w:bookmarkEnd w:id="4"/>
      <w:r w:rsidDel="00000000" w:rsidR="00000000" w:rsidRPr="00000000">
        <w:rPr>
          <w:rFonts w:ascii="Calibri" w:cs="Calibri" w:eastAsia="Calibri" w:hAnsi="Calibri"/>
          <w:b w:val="1"/>
          <w:bCs w:val="1"/>
          <w:sz w:val="26"/>
          <w:szCs w:val="26"/>
          <w:rtl w:val="0"/>
        </w:rPr>
        <w:t xml:space="preserve">5. Performance Metrics</w:t>
      </w:r>
    </w:p>
    <w:p w:rsidR="00000000" w:rsidDel="00000000" w:rsidP="00000000" w:rsidRDefault="00000000" w:rsidRPr="00000000" w14:paraId="00000027">
      <w:pPr>
        <w:spacing w:after="240" w:before="240" w:line="276" w:lineRule="auto"/>
        <w:rPr/>
      </w:pPr>
      <w:r w:rsidDel="00000000" w:rsidR="00000000" w:rsidRPr="00000000">
        <w:rPr>
          <w:rtl w:val="0"/>
        </w:rPr>
        <w:t xml:space="preserve">The primary performance metric in the Rooms Division is RevPAR, which combines occupancy and average room rate. Managers also track ADR and occupancy percentage to evaluate performance.</w:t>
      </w:r>
    </w:p>
    <w:p w:rsidR="00000000" w:rsidDel="00000000" w:rsidP="00000000" w:rsidRDefault="00000000" w:rsidRPr="00000000" w14:paraId="00000028">
      <w:pPr>
        <w:spacing w:after="240" w:before="240" w:line="276" w:lineRule="auto"/>
        <w:rPr/>
      </w:pPr>
      <w:r w:rsidDel="00000000" w:rsidR="00000000" w:rsidRPr="00000000">
        <w:rPr>
          <w:rtl w:val="0"/>
        </w:rPr>
        <w:t xml:space="preserve">In F&amp;B, common performance indicators include average check, food cost percentage, table turnover rate, and RevPASH (Revenue per Available Seat Hour). RevPASH measures how efficiently restaurant seating capacity generates revenue over time. This reflects the time-based nature of restaurant operations compared to the fixed nightly cycle of rooms.</w:t>
      </w:r>
    </w:p>
    <w:p w:rsidR="00000000" w:rsidDel="00000000" w:rsidP="00000000" w:rsidRDefault="00000000" w:rsidRPr="00000000" w14:paraId="00000029">
      <w:pPr>
        <w:pStyle w:val="Heading3"/>
        <w:keepNext w:val="0"/>
        <w:keepLines w:val="0"/>
        <w:spacing w:after="80" w:before="280" w:lineRule="auto"/>
        <w:ind w:left="0" w:firstLine="0"/>
        <w:rPr>
          <w:rFonts w:ascii="Calibri" w:cs="Calibri" w:eastAsia="Calibri" w:hAnsi="Calibri"/>
          <w:b w:val="1"/>
          <w:bCs w:val="1"/>
          <w:sz w:val="26"/>
          <w:szCs w:val="26"/>
        </w:rPr>
      </w:pPr>
      <w:bookmarkStart w:colFirst="0" w:colLast="0" w:name="_a4rce9py5l91" w:id="5"/>
      <w:bookmarkEnd w:id="5"/>
      <w:r w:rsidDel="00000000" w:rsidR="00000000" w:rsidRPr="00000000">
        <w:rPr>
          <w:rFonts w:ascii="Calibri" w:cs="Calibri" w:eastAsia="Calibri" w:hAnsi="Calibri"/>
          <w:b w:val="1"/>
          <w:bCs w:val="1"/>
          <w:sz w:val="26"/>
          <w:szCs w:val="26"/>
          <w:rtl w:val="0"/>
        </w:rPr>
        <w:t xml:space="preserve">Conclusion</w:t>
      </w:r>
    </w:p>
    <w:p w:rsidR="00000000" w:rsidDel="00000000" w:rsidP="00000000" w:rsidRDefault="00000000" w:rsidRPr="00000000" w14:paraId="0000002A">
      <w:pPr>
        <w:spacing w:after="240" w:before="240" w:line="276" w:lineRule="auto"/>
        <w:rPr/>
      </w:pPr>
      <w:r w:rsidDel="00000000" w:rsidR="00000000" w:rsidRPr="00000000">
        <w:rPr>
          <w:rtl w:val="0"/>
        </w:rPr>
        <w:t xml:space="preserve">Although both the Rooms Division and the Food &amp; Beverage department apply revenue management principles to maximize income from perishable inventory, their approaches differ significantly. Rooms revenue management is highly analytical, technology-driven, and focused on dynamic pricing and demand forecasting. Because room inventory is fixed and variable costs are low, pricing decisions have a direct and substantial impact on profitability.</w:t>
      </w:r>
    </w:p>
    <w:p w:rsidR="00000000" w:rsidDel="00000000" w:rsidP="00000000" w:rsidRDefault="00000000" w:rsidRPr="00000000" w14:paraId="0000002B">
      <w:pPr>
        <w:spacing w:after="240" w:before="240" w:line="276" w:lineRule="auto"/>
        <w:rPr/>
      </w:pPr>
      <w:r w:rsidDel="00000000" w:rsidR="00000000" w:rsidRPr="00000000">
        <w:rPr>
          <w:rtl w:val="0"/>
        </w:rPr>
        <w:t xml:space="preserve">In contrast, F&amp;B revenue management is more operationally complex and cost-sensitive. It emphasizes menu engineering, cost control, seat utilization, and increasing average guest spending rather than frequent price adjustments. Additionally, F&amp;B demand is often influenced by room occupancy, creating interdependence between departments.</w:t>
      </w:r>
    </w:p>
    <w:p w:rsidR="00000000" w:rsidDel="00000000" w:rsidP="00000000" w:rsidRDefault="00000000" w:rsidRPr="00000000" w14:paraId="0000002C">
      <w:pPr>
        <w:spacing w:after="240" w:before="240" w:line="276" w:lineRule="auto"/>
        <w:rPr/>
      </w:pPr>
      <w:r w:rsidDel="00000000" w:rsidR="00000000" w:rsidRPr="00000000">
        <w:rPr>
          <w:rtl w:val="0"/>
        </w:rPr>
        <w:t xml:space="preserve">Overall, Rooms revenue management can be described as primarily price- and inventory-focused, while F&amp;B revenue management combines pricing strategy with strong operational and cost management controls. Both are essential to overall hotel profitability, but they require different techniques, tools, and performance measures.</w:t>
      </w:r>
    </w:p>
    <w:p w:rsidR="00000000" w:rsidDel="00000000" w:rsidP="00000000" w:rsidRDefault="00000000" w:rsidRPr="00000000" w14:paraId="0000002D">
      <w:pPr>
        <w:spacing w:line="276" w:lineRule="auto"/>
        <w:ind w:left="360" w:firstLine="0"/>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left"/>
    </w:pPr>
    <w:rPr>
      <w:rFonts w:ascii="Cambria" w:cs="Cambria" w:eastAsia="Cambria" w:hAnsi="Cambria"/>
      <w:b w:val="0"/>
      <w:bCs w:val="0"/>
      <w:i w:val="0"/>
      <w:iCs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spacing w:before="40" w:line="276" w:lineRule="auto"/>
    </w:pPr>
    <w:rPr>
      <w:rFonts w:ascii="Cambria" w:cs="Cambria" w:eastAsia="Cambria" w:hAnsi="Cambria"/>
      <w:color w:val="000000"/>
      <w:sz w:val="26"/>
      <w:szCs w:val="26"/>
    </w:rPr>
  </w:style>
  <w:style w:type="paragraph" w:styleId="Heading3">
    <w:name w:val="heading 3"/>
    <w:basedOn w:val="Normal"/>
    <w:next w:val="Normal"/>
    <w:pPr>
      <w:keepNext w:val="1"/>
      <w:keepLines w:val="1"/>
      <w:spacing w:before="40" w:line="276" w:lineRule="auto"/>
    </w:pPr>
    <w:rPr>
      <w:rFonts w:ascii="Cambria" w:cs="Cambria" w:eastAsia="Cambria" w:hAnsi="Cambria"/>
      <w:color w:val="000000"/>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