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9F31C"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9B036E9" w14:textId="77777777" w:rsidR="000E68B1" w:rsidRDefault="000E68B1" w:rsidP="000E68B1">
      <w:pPr>
        <w:rPr>
          <w:b/>
          <w:bCs/>
          <w:lang w:val="en-US"/>
        </w:rPr>
      </w:pPr>
    </w:p>
    <w:p w14:paraId="28377C43" w14:textId="77777777" w:rsidR="000E68B1" w:rsidRDefault="000E68B1" w:rsidP="000E68B1">
      <w:pPr>
        <w:rPr>
          <w:b/>
          <w:bCs/>
          <w:lang w:val="en-US"/>
        </w:rPr>
      </w:pPr>
      <w:r w:rsidRPr="000E68B1">
        <w:rPr>
          <w:b/>
          <w:bCs/>
          <w:lang w:val="en-US"/>
        </w:rPr>
        <w:t>Introduction to the Hospitality Industry</w:t>
      </w:r>
    </w:p>
    <w:p w14:paraId="73A6D43A" w14:textId="77777777" w:rsidR="000E68B1" w:rsidRDefault="000E68B1" w:rsidP="000E68B1">
      <w:pPr>
        <w:rPr>
          <w:lang w:val="en-US"/>
        </w:rPr>
      </w:pPr>
      <w:r w:rsidRPr="0019504D">
        <w:rPr>
          <w:lang w:val="en-US"/>
        </w:rPr>
        <w:t>Ass</w:t>
      </w:r>
      <w:r>
        <w:rPr>
          <w:lang w:val="en-US"/>
        </w:rPr>
        <w:t xml:space="preserve">ignment </w:t>
      </w:r>
      <w:r w:rsidR="004C5A76">
        <w:rPr>
          <w:lang w:val="en-US"/>
        </w:rPr>
        <w:t>4</w:t>
      </w:r>
    </w:p>
    <w:p w14:paraId="6228B69F" w14:textId="77777777" w:rsidR="000E68B1" w:rsidRPr="0019504D" w:rsidRDefault="00AA0062" w:rsidP="000E68B1">
      <w:pPr>
        <w:rPr>
          <w:lang w:val="en-US"/>
        </w:rPr>
      </w:pPr>
      <w:r>
        <w:rPr>
          <w:lang w:val="en-US"/>
        </w:rPr>
        <w:t>12</w:t>
      </w:r>
      <w:r w:rsidR="000E68B1">
        <w:rPr>
          <w:lang w:val="en-US"/>
        </w:rPr>
        <w:t>.0</w:t>
      </w:r>
      <w:r w:rsidR="004C5A76">
        <w:rPr>
          <w:lang w:val="en-US"/>
        </w:rPr>
        <w:t>5</w:t>
      </w:r>
      <w:r w:rsidR="000E68B1">
        <w:rPr>
          <w:lang w:val="en-US"/>
        </w:rPr>
        <w:t>.2026</w:t>
      </w:r>
    </w:p>
    <w:p w14:paraId="4EF2CDD9" w14:textId="77777777" w:rsidR="00426865" w:rsidRDefault="00426865"/>
    <w:p w14:paraId="53CFE0BD" w14:textId="77777777" w:rsidR="000E68B1" w:rsidRDefault="000E68B1"/>
    <w:p w14:paraId="68ED8381" w14:textId="77777777" w:rsidR="000E68B1" w:rsidRDefault="000E68B1"/>
    <w:p w14:paraId="7ADAEBB0" w14:textId="77777777" w:rsidR="000E68B1" w:rsidRDefault="000E68B1"/>
    <w:p w14:paraId="3B90BA7F" w14:textId="77777777" w:rsidR="000E68B1" w:rsidRDefault="000E68B1"/>
    <w:p w14:paraId="3A4F61D8" w14:textId="77777777" w:rsidR="000E68B1" w:rsidRDefault="000E68B1"/>
    <w:p w14:paraId="12696ECB" w14:textId="77777777" w:rsidR="000E68B1" w:rsidRDefault="000E68B1"/>
    <w:p w14:paraId="71CC149F" w14:textId="77777777" w:rsidR="000E68B1" w:rsidRDefault="000E68B1"/>
    <w:p w14:paraId="3D3FFE6A" w14:textId="77777777" w:rsidR="000E68B1" w:rsidRDefault="000E68B1"/>
    <w:p w14:paraId="5B0FFCA7" w14:textId="77777777" w:rsidR="000E68B1" w:rsidRDefault="000E68B1"/>
    <w:p w14:paraId="0F5C6BD6" w14:textId="77777777" w:rsidR="000E68B1" w:rsidRDefault="000E68B1"/>
    <w:p w14:paraId="67A1AA0F" w14:textId="77777777" w:rsidR="000E68B1" w:rsidRDefault="000E68B1" w:rsidP="000E68B1">
      <w:pPr>
        <w:spacing w:line="276" w:lineRule="auto"/>
        <w:rPr>
          <w:b/>
          <w:bCs/>
          <w:lang w:val="en-US"/>
        </w:rPr>
      </w:pPr>
      <w:r w:rsidRPr="00EA737F">
        <w:rPr>
          <w:b/>
          <w:bCs/>
          <w:lang w:val="en-US"/>
        </w:rPr>
        <w:t>In no more than 500 words</w:t>
      </w:r>
      <w:r w:rsidR="00794642">
        <w:rPr>
          <w:b/>
          <w:bCs/>
          <w:lang w:val="en-US"/>
        </w:rPr>
        <w:t xml:space="preserve"> </w:t>
      </w:r>
      <w:r>
        <w:rPr>
          <w:b/>
          <w:bCs/>
          <w:lang w:val="en-US"/>
        </w:rPr>
        <w:t>each</w:t>
      </w:r>
      <w:r w:rsidR="00794642">
        <w:rPr>
          <w:b/>
          <w:bCs/>
          <w:lang w:val="en-US"/>
        </w:rPr>
        <w:t>,</w:t>
      </w:r>
      <w:r>
        <w:rPr>
          <w:b/>
          <w:bCs/>
          <w:lang w:val="en-US"/>
        </w:rPr>
        <w:t xml:space="preserve"> explain and 2-4 references:</w:t>
      </w:r>
    </w:p>
    <w:p w14:paraId="4005FFEE" w14:textId="77777777" w:rsidR="000E68B1" w:rsidRDefault="000E68B1">
      <w:pPr>
        <w:rPr>
          <w:lang w:val="en-US"/>
        </w:rPr>
      </w:pPr>
    </w:p>
    <w:p w14:paraId="41381851" w14:textId="77777777" w:rsidR="00AA0062" w:rsidRDefault="00AA0062" w:rsidP="00AA0062">
      <w:pPr>
        <w:rPr>
          <w:lang w:val="en-US"/>
        </w:rPr>
      </w:pPr>
      <w:r>
        <w:rPr>
          <w:lang w:val="en-US"/>
        </w:rPr>
        <w:t xml:space="preserve">1- </w:t>
      </w:r>
      <w:r w:rsidRPr="00AA0062">
        <w:rPr>
          <w:lang w:val="en-US"/>
        </w:rPr>
        <w:t>What are the main characteristics of extended-stay hotels?</w:t>
      </w:r>
    </w:p>
    <w:p w14:paraId="2009A083" w14:textId="77777777" w:rsidR="00AA0062" w:rsidRPr="00AA0062" w:rsidRDefault="00AA0062" w:rsidP="00AA0062">
      <w:pPr>
        <w:rPr>
          <w:lang w:val="en-US"/>
        </w:rPr>
      </w:pPr>
    </w:p>
    <w:p w14:paraId="2C5F8733" w14:textId="77777777" w:rsidR="00AA0062" w:rsidRPr="00AA0062" w:rsidRDefault="00AA0062" w:rsidP="00AA0062">
      <w:pPr>
        <w:rPr>
          <w:lang w:val="en-US"/>
        </w:rPr>
      </w:pPr>
      <w:r>
        <w:rPr>
          <w:lang w:val="en-US"/>
        </w:rPr>
        <w:t xml:space="preserve">2- </w:t>
      </w:r>
      <w:r w:rsidRPr="00AA0062">
        <w:rPr>
          <w:lang w:val="en-US"/>
        </w:rPr>
        <w:t>Differentiate between the management structure</w:t>
      </w:r>
      <w:r>
        <w:rPr>
          <w:lang w:val="en-US"/>
        </w:rPr>
        <w:t>s</w:t>
      </w:r>
      <w:r w:rsidRPr="00AA0062">
        <w:rPr>
          <w:lang w:val="en-US"/>
        </w:rPr>
        <w:t xml:space="preserve"> of:</w:t>
      </w:r>
    </w:p>
    <w:p w14:paraId="67D27F8C" w14:textId="77777777" w:rsidR="00AA0062" w:rsidRPr="00AA0062" w:rsidRDefault="00AA0062" w:rsidP="00AA0062">
      <w:pPr>
        <w:pStyle w:val="ListParagraph"/>
        <w:numPr>
          <w:ilvl w:val="0"/>
          <w:numId w:val="5"/>
        </w:numPr>
        <w:rPr>
          <w:lang w:val="en-US"/>
        </w:rPr>
      </w:pPr>
      <w:r w:rsidRPr="00AA0062">
        <w:rPr>
          <w:lang w:val="en-US"/>
        </w:rPr>
        <w:t>Large hotels</w:t>
      </w:r>
    </w:p>
    <w:p w14:paraId="11741DC4" w14:textId="77777777" w:rsidR="00AA0062" w:rsidRPr="00AA0062" w:rsidRDefault="00AA0062" w:rsidP="00AA0062">
      <w:pPr>
        <w:pStyle w:val="ListParagraph"/>
        <w:numPr>
          <w:ilvl w:val="0"/>
          <w:numId w:val="5"/>
        </w:numPr>
        <w:rPr>
          <w:lang w:val="en-US"/>
        </w:rPr>
      </w:pPr>
      <w:r w:rsidRPr="00AA0062">
        <w:rPr>
          <w:lang w:val="en-US"/>
        </w:rPr>
        <w:t>Mid-scale hotels</w:t>
      </w:r>
    </w:p>
    <w:p w14:paraId="2EA69E01" w14:textId="77777777" w:rsidR="005949FB" w:rsidRDefault="00AA0062" w:rsidP="00AA0062">
      <w:pPr>
        <w:pStyle w:val="ListParagraph"/>
        <w:numPr>
          <w:ilvl w:val="0"/>
          <w:numId w:val="5"/>
        </w:numPr>
        <w:rPr>
          <w:lang w:val="en-US"/>
        </w:rPr>
      </w:pPr>
      <w:r w:rsidRPr="00AA0062">
        <w:rPr>
          <w:lang w:val="en-US"/>
        </w:rPr>
        <w:t>Small hotels</w:t>
      </w:r>
    </w:p>
    <w:p w14:paraId="121EFFBA" w14:textId="77777777" w:rsidR="0036318A" w:rsidRDefault="0036318A" w:rsidP="0036318A">
      <w:pPr>
        <w:pStyle w:val="ListParagraph"/>
        <w:ind w:left="0"/>
        <w:rPr>
          <w:lang w:val="en-US"/>
        </w:rPr>
      </w:pPr>
    </w:p>
    <w:p w14:paraId="5EB55F52" w14:textId="77777777" w:rsidR="0036318A" w:rsidRDefault="0036318A" w:rsidP="0036318A">
      <w:pPr>
        <w:pStyle w:val="ListParagraph"/>
        <w:ind w:left="0"/>
        <w:rPr>
          <w:lang w:val="en-US"/>
        </w:rPr>
      </w:pPr>
    </w:p>
    <w:p w14:paraId="53D236D9" w14:textId="77777777" w:rsidR="0036318A" w:rsidRDefault="0036318A" w:rsidP="0036318A">
      <w:pPr>
        <w:pStyle w:val="ListParagraph"/>
        <w:ind w:left="0"/>
        <w:rPr>
          <w:lang w:val="en-US"/>
        </w:rPr>
      </w:pPr>
    </w:p>
    <w:p w14:paraId="03FB9317" w14:textId="77777777" w:rsidR="0036318A" w:rsidRDefault="0036318A" w:rsidP="0036318A">
      <w:pPr>
        <w:pStyle w:val="ListParagraph"/>
        <w:ind w:left="0"/>
        <w:rPr>
          <w:lang w:val="en-US"/>
        </w:rPr>
      </w:pPr>
    </w:p>
    <w:p w14:paraId="5D7BE5B9" w14:textId="77777777" w:rsidR="0036318A" w:rsidRDefault="0036318A" w:rsidP="0036318A">
      <w:pPr>
        <w:pStyle w:val="ListParagraph"/>
        <w:ind w:left="0"/>
        <w:rPr>
          <w:lang w:val="en-US"/>
        </w:rPr>
      </w:pPr>
    </w:p>
    <w:p w14:paraId="3AECAFE4" w14:textId="77777777" w:rsidR="0036318A" w:rsidRDefault="0036318A" w:rsidP="0036318A">
      <w:pPr>
        <w:pStyle w:val="ListParagraph"/>
        <w:ind w:left="0"/>
        <w:rPr>
          <w:lang w:val="en-US"/>
        </w:rPr>
      </w:pPr>
    </w:p>
    <w:p w14:paraId="05BEE51C" w14:textId="77777777" w:rsidR="0036318A" w:rsidRDefault="0036318A" w:rsidP="0036318A">
      <w:pPr>
        <w:pStyle w:val="ListParagraph"/>
        <w:ind w:left="0"/>
        <w:rPr>
          <w:lang w:val="en-US"/>
        </w:rPr>
      </w:pPr>
    </w:p>
    <w:p w14:paraId="4047E3D2" w14:textId="77777777" w:rsidR="0036318A" w:rsidRDefault="0036318A" w:rsidP="0036318A">
      <w:pPr>
        <w:pStyle w:val="ListParagraph"/>
        <w:ind w:left="0"/>
        <w:rPr>
          <w:lang w:val="en-US"/>
        </w:rPr>
      </w:pPr>
    </w:p>
    <w:p w14:paraId="75BECFE6" w14:textId="77777777" w:rsidR="0036318A" w:rsidRDefault="0036318A" w:rsidP="0036318A">
      <w:pPr>
        <w:pStyle w:val="ListParagraph"/>
        <w:ind w:left="0"/>
        <w:rPr>
          <w:lang w:val="en-US"/>
        </w:rPr>
      </w:pPr>
    </w:p>
    <w:p w14:paraId="49BB65F7" w14:textId="77777777" w:rsidR="0036318A" w:rsidRDefault="0036318A" w:rsidP="0036318A">
      <w:pPr>
        <w:pStyle w:val="ListParagraph"/>
        <w:ind w:left="0"/>
        <w:rPr>
          <w:lang w:val="en-US"/>
        </w:rPr>
      </w:pPr>
    </w:p>
    <w:p w14:paraId="7B7F2BAF" w14:textId="77777777" w:rsidR="0036318A" w:rsidRDefault="0036318A" w:rsidP="0036318A">
      <w:pPr>
        <w:pStyle w:val="ListParagraph"/>
        <w:ind w:left="0"/>
        <w:rPr>
          <w:lang w:val="en-US"/>
        </w:rPr>
      </w:pPr>
    </w:p>
    <w:p w14:paraId="365BDFF0" w14:textId="77777777" w:rsidR="0036318A" w:rsidRDefault="0036318A" w:rsidP="0036318A">
      <w:pPr>
        <w:pStyle w:val="ListParagraph"/>
        <w:ind w:left="0"/>
        <w:rPr>
          <w:lang w:val="en-US"/>
        </w:rPr>
      </w:pPr>
    </w:p>
    <w:p w14:paraId="1E32FB1B" w14:textId="77777777" w:rsidR="0036318A" w:rsidRDefault="0036318A" w:rsidP="0036318A">
      <w:pPr>
        <w:pStyle w:val="ListParagraph"/>
        <w:ind w:left="0"/>
        <w:rPr>
          <w:lang w:val="en-US"/>
        </w:rPr>
      </w:pPr>
    </w:p>
    <w:p w14:paraId="0B55F2C3" w14:textId="77777777" w:rsidR="0036318A" w:rsidRDefault="0036318A" w:rsidP="0036318A">
      <w:pPr>
        <w:pStyle w:val="ListParagraph"/>
        <w:ind w:left="0"/>
        <w:rPr>
          <w:lang w:val="en-US"/>
        </w:rPr>
      </w:pPr>
    </w:p>
    <w:p w14:paraId="1D3E138B" w14:textId="77777777" w:rsidR="0036318A" w:rsidRDefault="0036318A" w:rsidP="0036318A">
      <w:pPr>
        <w:pStyle w:val="ListParagraph"/>
        <w:ind w:left="0"/>
        <w:rPr>
          <w:lang w:val="en-US"/>
        </w:rPr>
      </w:pPr>
    </w:p>
    <w:p w14:paraId="6BABE465" w14:textId="77777777" w:rsidR="0036318A" w:rsidRDefault="0036318A" w:rsidP="0036318A">
      <w:pPr>
        <w:pStyle w:val="ListParagraph"/>
        <w:ind w:left="0"/>
        <w:rPr>
          <w:lang w:val="en-US"/>
        </w:rPr>
      </w:pPr>
    </w:p>
    <w:p w14:paraId="2EDFFF63" w14:textId="77777777" w:rsidR="0036318A" w:rsidRDefault="0036318A" w:rsidP="0036318A">
      <w:pPr>
        <w:pStyle w:val="ListParagraph"/>
        <w:ind w:left="0"/>
        <w:rPr>
          <w:lang w:val="en-US"/>
        </w:rPr>
      </w:pPr>
    </w:p>
    <w:p w14:paraId="7DA72265" w14:textId="77777777" w:rsidR="0036318A" w:rsidRDefault="0036318A" w:rsidP="0036318A">
      <w:pPr>
        <w:pStyle w:val="ListParagraph"/>
        <w:ind w:left="0"/>
        <w:rPr>
          <w:lang w:val="en-US"/>
        </w:rPr>
      </w:pPr>
    </w:p>
    <w:p w14:paraId="0923AD42" w14:textId="77777777" w:rsidR="0036318A" w:rsidRDefault="0036318A" w:rsidP="0036318A">
      <w:pPr>
        <w:pStyle w:val="ListParagraph"/>
        <w:ind w:left="0"/>
        <w:rPr>
          <w:lang w:val="en-US"/>
        </w:rPr>
      </w:pPr>
    </w:p>
    <w:p w14:paraId="64CEF46C" w14:textId="77777777" w:rsidR="0036318A" w:rsidRDefault="0036318A" w:rsidP="0036318A">
      <w:pPr>
        <w:pStyle w:val="ListParagraph"/>
        <w:ind w:left="0"/>
        <w:rPr>
          <w:lang w:val="en-US"/>
        </w:rPr>
      </w:pPr>
    </w:p>
    <w:p w14:paraId="41C155FF" w14:textId="77777777" w:rsidR="0036318A" w:rsidRDefault="0036318A" w:rsidP="0036318A">
      <w:pPr>
        <w:pStyle w:val="ListParagraph"/>
        <w:ind w:left="0"/>
        <w:rPr>
          <w:lang w:val="en-US"/>
        </w:rPr>
      </w:pPr>
    </w:p>
    <w:p w14:paraId="4074A9CB" w14:textId="77777777" w:rsidR="0036318A" w:rsidRDefault="0036318A" w:rsidP="0036318A">
      <w:pPr>
        <w:pStyle w:val="ListParagraph"/>
        <w:ind w:left="0"/>
        <w:rPr>
          <w:lang w:val="en-US"/>
        </w:rPr>
      </w:pPr>
    </w:p>
    <w:p w14:paraId="3B7C76E3" w14:textId="77777777" w:rsidR="0036318A" w:rsidRDefault="0036318A" w:rsidP="0036318A">
      <w:pPr>
        <w:pStyle w:val="ListParagraph"/>
        <w:ind w:left="0"/>
        <w:rPr>
          <w:lang w:val="en-US"/>
        </w:rPr>
      </w:pPr>
    </w:p>
    <w:p w14:paraId="08EE9EEC" w14:textId="77777777" w:rsidR="0036318A" w:rsidRPr="0036318A" w:rsidRDefault="0036318A" w:rsidP="0036318A">
      <w:pPr>
        <w:pStyle w:val="ListParagraph"/>
        <w:ind w:left="0"/>
        <w:rPr>
          <w:b/>
          <w:bCs/>
          <w:lang w:val="en-GB"/>
        </w:rPr>
      </w:pPr>
      <w:r w:rsidRPr="0036318A">
        <w:rPr>
          <w:b/>
          <w:bCs/>
          <w:lang w:val="en-GB"/>
        </w:rPr>
        <w:lastRenderedPageBreak/>
        <w:t>1. Main Characteristics of Extended-Stay Hotels</w:t>
      </w:r>
    </w:p>
    <w:p w14:paraId="45537257" w14:textId="77777777" w:rsidR="0036318A" w:rsidRPr="0036318A" w:rsidRDefault="0036318A" w:rsidP="0036318A">
      <w:pPr>
        <w:pStyle w:val="ListParagraph"/>
        <w:ind w:left="0"/>
        <w:rPr>
          <w:lang w:val="en-GB"/>
        </w:rPr>
      </w:pPr>
      <w:r w:rsidRPr="0036318A">
        <w:rPr>
          <w:lang w:val="en-GB"/>
        </w:rPr>
        <w:t>Extended-stay hotels are accommodation establishments specifically designed for guests who require lodging for long periods, usually from one week to several months. These hotels differ from conventional hotels because they combine residential-style living with hotel services to provide convenience, comfort, and affordability for long-term guests (Andrews, 2007).</w:t>
      </w:r>
    </w:p>
    <w:p w14:paraId="2D564CB2" w14:textId="77777777" w:rsidR="0036318A" w:rsidRPr="0036318A" w:rsidRDefault="0036318A" w:rsidP="0036318A">
      <w:pPr>
        <w:pStyle w:val="ListParagraph"/>
        <w:ind w:left="0"/>
        <w:rPr>
          <w:lang w:val="en-GB"/>
        </w:rPr>
      </w:pPr>
      <w:r w:rsidRPr="0036318A">
        <w:rPr>
          <w:lang w:val="en-GB"/>
        </w:rPr>
        <w:t xml:space="preserve">One of the most important characteristics of extended-stay hotels is the availability of </w:t>
      </w:r>
      <w:r w:rsidRPr="0036318A">
        <w:rPr>
          <w:b/>
          <w:bCs/>
          <w:lang w:val="en-GB"/>
        </w:rPr>
        <w:t>kitchen facilities</w:t>
      </w:r>
      <w:r w:rsidRPr="0036318A">
        <w:rPr>
          <w:lang w:val="en-GB"/>
        </w:rPr>
        <w:t xml:space="preserve"> within guest rooms. Rooms are commonly equipped with refrigerators, microwaves, stovetops, cooking utensils, and dining areas. These facilities allow guests to prepare meals independently, reducing food expenses and making long-term stays more practical (Rutherford &amp; O’Fallon, 2014).</w:t>
      </w:r>
    </w:p>
    <w:p w14:paraId="62C92161" w14:textId="77777777" w:rsidR="0036318A" w:rsidRPr="0036318A" w:rsidRDefault="0036318A" w:rsidP="0036318A">
      <w:pPr>
        <w:pStyle w:val="ListParagraph"/>
        <w:ind w:left="0"/>
        <w:rPr>
          <w:lang w:val="en-GB"/>
        </w:rPr>
      </w:pPr>
      <w:r w:rsidRPr="0036318A">
        <w:rPr>
          <w:lang w:val="en-GB"/>
        </w:rPr>
        <w:t xml:space="preserve">Another key feature is the provision of </w:t>
      </w:r>
      <w:r w:rsidRPr="0036318A">
        <w:rPr>
          <w:b/>
          <w:bCs/>
          <w:lang w:val="en-GB"/>
        </w:rPr>
        <w:t>larger accommodation spaces</w:t>
      </w:r>
      <w:r w:rsidRPr="0036318A">
        <w:rPr>
          <w:lang w:val="en-GB"/>
        </w:rPr>
        <w:t xml:space="preserve">. Extended-stay hotels generally offer studio rooms or suite-style layouts that include separate living, sleeping, and working areas. This residential arrangement provides greater comfort and privacy than standard hotel rooms, especially for business </w:t>
      </w:r>
      <w:proofErr w:type="spellStart"/>
      <w:r w:rsidRPr="0036318A">
        <w:rPr>
          <w:lang w:val="en-GB"/>
        </w:rPr>
        <w:t>travelers</w:t>
      </w:r>
      <w:proofErr w:type="spellEnd"/>
      <w:r w:rsidRPr="0036318A">
        <w:rPr>
          <w:lang w:val="en-GB"/>
        </w:rPr>
        <w:t xml:space="preserve"> and relocating families (Hayes &amp; </w:t>
      </w:r>
      <w:proofErr w:type="spellStart"/>
      <w:r w:rsidRPr="0036318A">
        <w:rPr>
          <w:lang w:val="en-GB"/>
        </w:rPr>
        <w:t>Ninemeier</w:t>
      </w:r>
      <w:proofErr w:type="spellEnd"/>
      <w:r w:rsidRPr="0036318A">
        <w:rPr>
          <w:lang w:val="en-GB"/>
        </w:rPr>
        <w:t>, 2006).</w:t>
      </w:r>
    </w:p>
    <w:p w14:paraId="59126279" w14:textId="77777777" w:rsidR="0036318A" w:rsidRPr="0036318A" w:rsidRDefault="0036318A" w:rsidP="0036318A">
      <w:pPr>
        <w:pStyle w:val="ListParagraph"/>
        <w:ind w:left="0"/>
        <w:rPr>
          <w:lang w:val="en-GB"/>
        </w:rPr>
      </w:pPr>
      <w:r w:rsidRPr="0036318A">
        <w:rPr>
          <w:lang w:val="en-GB"/>
        </w:rPr>
        <w:t xml:space="preserve">Extended-stay hotels also focus on </w:t>
      </w:r>
      <w:r w:rsidRPr="0036318A">
        <w:rPr>
          <w:b/>
          <w:bCs/>
          <w:lang w:val="en-GB"/>
        </w:rPr>
        <w:t>economical pricing strategies</w:t>
      </w:r>
      <w:r w:rsidRPr="0036318A">
        <w:rPr>
          <w:lang w:val="en-GB"/>
        </w:rPr>
        <w:t>. Guests staying for extended periods are usually offered weekly or monthly rates that are lower than regular daily room rates. This pricing structure encourages longer occupancy and supports customer loyalty (Clarke &amp; Chen, 2007).</w:t>
      </w:r>
    </w:p>
    <w:p w14:paraId="3158ACCD" w14:textId="77777777" w:rsidR="0036318A" w:rsidRPr="0036318A" w:rsidRDefault="0036318A" w:rsidP="0036318A">
      <w:pPr>
        <w:pStyle w:val="ListParagraph"/>
        <w:ind w:left="0"/>
        <w:rPr>
          <w:lang w:val="en-GB"/>
        </w:rPr>
      </w:pPr>
      <w:r w:rsidRPr="0036318A">
        <w:rPr>
          <w:lang w:val="en-GB"/>
        </w:rPr>
        <w:t xml:space="preserve">The operational model of extended-stay hotels is generally based on </w:t>
      </w:r>
      <w:r w:rsidRPr="0036318A">
        <w:rPr>
          <w:b/>
          <w:bCs/>
          <w:lang w:val="en-GB"/>
        </w:rPr>
        <w:t>limited services</w:t>
      </w:r>
      <w:r w:rsidRPr="0036318A">
        <w:rPr>
          <w:lang w:val="en-GB"/>
        </w:rPr>
        <w:t>. Daily housekeeping is often replaced with weekly cleaning services, and guests may have access to self-service laundry facilities. This approach helps reduce operational costs while still maintaining guest satisfaction (Rutherford &amp; O’Fallon, 2014).</w:t>
      </w:r>
    </w:p>
    <w:p w14:paraId="31E9FD14" w14:textId="77777777" w:rsidR="0036318A" w:rsidRPr="0036318A" w:rsidRDefault="0036318A" w:rsidP="0036318A">
      <w:pPr>
        <w:pStyle w:val="ListParagraph"/>
        <w:ind w:left="0"/>
        <w:rPr>
          <w:lang w:val="en-GB"/>
        </w:rPr>
      </w:pPr>
      <w:r w:rsidRPr="0036318A">
        <w:rPr>
          <w:lang w:val="en-GB"/>
        </w:rPr>
        <w:t xml:space="preserve">In addition, these hotels provide amenities aimed at supporting long-term living and working needs. High-speed internet, business workspaces, parking facilities, fitness </w:t>
      </w:r>
      <w:proofErr w:type="spellStart"/>
      <w:r w:rsidRPr="0036318A">
        <w:rPr>
          <w:lang w:val="en-GB"/>
        </w:rPr>
        <w:t>centers</w:t>
      </w:r>
      <w:proofErr w:type="spellEnd"/>
      <w:r w:rsidRPr="0036318A">
        <w:rPr>
          <w:lang w:val="en-GB"/>
        </w:rPr>
        <w:t xml:space="preserve">, and social gathering areas are common features. Such services are particularly attractive to corporate </w:t>
      </w:r>
      <w:proofErr w:type="spellStart"/>
      <w:r w:rsidRPr="0036318A">
        <w:rPr>
          <w:lang w:val="en-GB"/>
        </w:rPr>
        <w:t>travelers</w:t>
      </w:r>
      <w:proofErr w:type="spellEnd"/>
      <w:r w:rsidRPr="0036318A">
        <w:rPr>
          <w:lang w:val="en-GB"/>
        </w:rPr>
        <w:t xml:space="preserve"> and remote workers (Andrews, 2007).</w:t>
      </w:r>
    </w:p>
    <w:p w14:paraId="789EC27A" w14:textId="77777777" w:rsidR="0036318A" w:rsidRPr="0036318A" w:rsidRDefault="0036318A" w:rsidP="0036318A">
      <w:pPr>
        <w:pStyle w:val="ListParagraph"/>
        <w:ind w:left="0"/>
        <w:rPr>
          <w:lang w:val="en-GB"/>
        </w:rPr>
      </w:pPr>
      <w:r w:rsidRPr="0036318A">
        <w:rPr>
          <w:lang w:val="en-GB"/>
        </w:rPr>
        <w:t xml:space="preserve">Extended-stay hotels also benefit from </w:t>
      </w:r>
      <w:r w:rsidRPr="0036318A">
        <w:rPr>
          <w:b/>
          <w:bCs/>
          <w:lang w:val="en-GB"/>
        </w:rPr>
        <w:t>stable occupancy and operational efficiency</w:t>
      </w:r>
      <w:r w:rsidRPr="0036318A">
        <w:rPr>
          <w:lang w:val="en-GB"/>
        </w:rPr>
        <w:t>. Because guests remain for longer durations, hotels experience lower room turnover rates and reduced administrative expenses associated with frequent check-ins and check-outs. This contributes to consistent revenue generation and improved profitability (Clarke &amp; Chen, 2007).</w:t>
      </w:r>
    </w:p>
    <w:p w14:paraId="7D97B6D5" w14:textId="77777777" w:rsidR="0036318A" w:rsidRPr="0036318A" w:rsidRDefault="0036318A" w:rsidP="0036318A">
      <w:pPr>
        <w:pStyle w:val="ListParagraph"/>
        <w:ind w:left="0"/>
        <w:rPr>
          <w:lang w:val="en-GB"/>
        </w:rPr>
      </w:pPr>
      <w:r w:rsidRPr="0036318A">
        <w:rPr>
          <w:lang w:val="en-GB"/>
        </w:rPr>
        <w:t xml:space="preserve">Overall, extended-stay hotels are designed to provide a balance between residential comfort and hotel convenience, making them suitable for </w:t>
      </w:r>
      <w:proofErr w:type="spellStart"/>
      <w:r w:rsidRPr="0036318A">
        <w:rPr>
          <w:lang w:val="en-GB"/>
        </w:rPr>
        <w:t>travelers</w:t>
      </w:r>
      <w:proofErr w:type="spellEnd"/>
      <w:r w:rsidRPr="0036318A">
        <w:rPr>
          <w:lang w:val="en-GB"/>
        </w:rPr>
        <w:t xml:space="preserve"> who need temporary housing for extended periods (Hayes &amp; </w:t>
      </w:r>
      <w:proofErr w:type="spellStart"/>
      <w:r w:rsidRPr="0036318A">
        <w:rPr>
          <w:lang w:val="en-GB"/>
        </w:rPr>
        <w:t>Ninemeier</w:t>
      </w:r>
      <w:proofErr w:type="spellEnd"/>
      <w:r w:rsidRPr="0036318A">
        <w:rPr>
          <w:lang w:val="en-GB"/>
        </w:rPr>
        <w:t>, 2006).</w:t>
      </w:r>
    </w:p>
    <w:p w14:paraId="404DF49A" w14:textId="29EA90DC" w:rsidR="0036318A" w:rsidRPr="0036318A" w:rsidRDefault="0036318A" w:rsidP="0036318A">
      <w:pPr>
        <w:pStyle w:val="ListParagraph"/>
        <w:rPr>
          <w:lang w:val="en-GB"/>
        </w:rPr>
      </w:pPr>
    </w:p>
    <w:p w14:paraId="09AD8F17" w14:textId="77777777" w:rsidR="0036318A" w:rsidRPr="0036318A" w:rsidRDefault="0036318A" w:rsidP="0036318A">
      <w:pPr>
        <w:pStyle w:val="ListParagraph"/>
        <w:ind w:left="0"/>
        <w:rPr>
          <w:b/>
          <w:bCs/>
          <w:lang w:val="en-GB"/>
        </w:rPr>
      </w:pPr>
      <w:r w:rsidRPr="0036318A">
        <w:rPr>
          <w:b/>
          <w:bCs/>
          <w:lang w:val="en-GB"/>
        </w:rPr>
        <w:t>2. Difference Between the Management Structures of Large, Mid-Scale, and Small Hotels</w:t>
      </w:r>
    </w:p>
    <w:p w14:paraId="62572258" w14:textId="77777777" w:rsidR="0036318A" w:rsidRPr="0036318A" w:rsidRDefault="0036318A" w:rsidP="00B365E5">
      <w:pPr>
        <w:pStyle w:val="ListParagraph"/>
        <w:ind w:left="0"/>
        <w:rPr>
          <w:lang w:val="en-GB"/>
        </w:rPr>
      </w:pPr>
      <w:r w:rsidRPr="0036318A">
        <w:rPr>
          <w:lang w:val="en-GB"/>
        </w:rPr>
        <w:t>Hotel management structures vary depending on the size, service level, and operational complexity of the property. Large, mid-scale, and small hotels adopt different organizational approaches to ensure efficient operations and customer satisfaction (Rutherford &amp; O’Fallon, 2014).</w:t>
      </w:r>
    </w:p>
    <w:p w14:paraId="43CD84A0" w14:textId="77777777" w:rsidR="0036318A" w:rsidRPr="0036318A" w:rsidRDefault="0036318A" w:rsidP="0036318A">
      <w:pPr>
        <w:pStyle w:val="ListParagraph"/>
        <w:ind w:left="0"/>
        <w:rPr>
          <w:b/>
          <w:bCs/>
          <w:lang w:val="en-GB"/>
        </w:rPr>
      </w:pPr>
      <w:r w:rsidRPr="0036318A">
        <w:rPr>
          <w:b/>
          <w:bCs/>
          <w:lang w:val="en-GB"/>
        </w:rPr>
        <w:t>Large Hotels</w:t>
      </w:r>
    </w:p>
    <w:p w14:paraId="3E65D53A" w14:textId="77777777" w:rsidR="0036318A" w:rsidRPr="0036318A" w:rsidRDefault="0036318A" w:rsidP="00B365E5">
      <w:pPr>
        <w:pStyle w:val="ListParagraph"/>
        <w:ind w:left="0"/>
        <w:rPr>
          <w:lang w:val="en-GB"/>
        </w:rPr>
      </w:pPr>
      <w:r w:rsidRPr="0036318A">
        <w:rPr>
          <w:lang w:val="en-GB"/>
        </w:rPr>
        <w:t xml:space="preserve">Large hotels usually operate with a </w:t>
      </w:r>
      <w:r w:rsidRPr="0036318A">
        <w:rPr>
          <w:b/>
          <w:bCs/>
          <w:lang w:val="en-GB"/>
        </w:rPr>
        <w:t>highly organized and departmentalized management structure</w:t>
      </w:r>
      <w:r w:rsidRPr="0036318A">
        <w:rPr>
          <w:lang w:val="en-GB"/>
        </w:rPr>
        <w:t xml:space="preserve">. These hotels have several specialized departments such as front office, housekeeping, food and beverage, finance, human resources, engineering, sales, and </w:t>
      </w:r>
      <w:r w:rsidRPr="0036318A">
        <w:rPr>
          <w:lang w:val="en-GB"/>
        </w:rPr>
        <w:lastRenderedPageBreak/>
        <w:t xml:space="preserve">marketing. Each department is supervised by departmental managers who report to executive management or the general manager (Hayes &amp; </w:t>
      </w:r>
      <w:proofErr w:type="spellStart"/>
      <w:r w:rsidRPr="0036318A">
        <w:rPr>
          <w:lang w:val="en-GB"/>
        </w:rPr>
        <w:t>Ninemeier</w:t>
      </w:r>
      <w:proofErr w:type="spellEnd"/>
      <w:r w:rsidRPr="0036318A">
        <w:rPr>
          <w:lang w:val="en-GB"/>
        </w:rPr>
        <w:t>, 2006).</w:t>
      </w:r>
    </w:p>
    <w:p w14:paraId="63B1E983" w14:textId="77777777" w:rsidR="0036318A" w:rsidRPr="0036318A" w:rsidRDefault="0036318A" w:rsidP="00B365E5">
      <w:pPr>
        <w:pStyle w:val="ListParagraph"/>
        <w:ind w:left="0"/>
        <w:rPr>
          <w:lang w:val="en-GB"/>
        </w:rPr>
      </w:pPr>
      <w:r w:rsidRPr="0036318A">
        <w:rPr>
          <w:lang w:val="en-GB"/>
        </w:rPr>
        <w:t>Communication in large hotels follows a formal chain of command, and decision-making is generally centralized. Due to the large number of employees and guests, specialization is necessary to maintain operational efficiency and high service standards. Large hotels also rely on advanced technology systems and standardized procedures to coordinate activities effectively (Andrews, 2007).</w:t>
      </w:r>
    </w:p>
    <w:p w14:paraId="3B581F75" w14:textId="77777777" w:rsidR="0036318A" w:rsidRPr="0036318A" w:rsidRDefault="0036318A" w:rsidP="0036318A">
      <w:pPr>
        <w:pStyle w:val="ListParagraph"/>
        <w:ind w:left="0"/>
        <w:rPr>
          <w:b/>
          <w:bCs/>
          <w:lang w:val="en-GB"/>
        </w:rPr>
      </w:pPr>
      <w:r w:rsidRPr="0036318A">
        <w:rPr>
          <w:b/>
          <w:bCs/>
          <w:lang w:val="en-GB"/>
        </w:rPr>
        <w:t>Mid-Scale Hotels</w:t>
      </w:r>
    </w:p>
    <w:p w14:paraId="3EBB8F50" w14:textId="77777777" w:rsidR="0036318A" w:rsidRPr="0036318A" w:rsidRDefault="0036318A" w:rsidP="0036318A">
      <w:pPr>
        <w:pStyle w:val="ListParagraph"/>
        <w:ind w:left="0"/>
        <w:rPr>
          <w:lang w:val="en-GB"/>
        </w:rPr>
      </w:pPr>
      <w:r w:rsidRPr="0036318A">
        <w:rPr>
          <w:lang w:val="en-GB"/>
        </w:rPr>
        <w:t xml:space="preserve">Mid-scale hotels have a </w:t>
      </w:r>
      <w:r w:rsidRPr="0036318A">
        <w:rPr>
          <w:b/>
          <w:bCs/>
          <w:lang w:val="en-GB"/>
        </w:rPr>
        <w:t>moderately structured management system</w:t>
      </w:r>
      <w:r w:rsidRPr="0036318A">
        <w:rPr>
          <w:lang w:val="en-GB"/>
        </w:rPr>
        <w:t xml:space="preserve"> with fewer departments and management levels compared to large hotels. Managers in these hotels often supervise multiple operational areas. For example, a single manager may oversee both reservations and front office functions (Clarke &amp; Chen, 2007).</w:t>
      </w:r>
    </w:p>
    <w:p w14:paraId="3C75D8AA" w14:textId="77777777" w:rsidR="0036318A" w:rsidRPr="0036318A" w:rsidRDefault="0036318A" w:rsidP="0036318A">
      <w:pPr>
        <w:pStyle w:val="ListParagraph"/>
        <w:ind w:left="0"/>
        <w:rPr>
          <w:lang w:val="en-GB"/>
        </w:rPr>
      </w:pPr>
      <w:r w:rsidRPr="0036318A">
        <w:rPr>
          <w:lang w:val="en-GB"/>
        </w:rPr>
        <w:t>Communication in mid-scale hotels is more flexible and direct because there are fewer hierarchical levels. Employees may perform multiple duties depending on operational requirements. These hotels aim to balance cost efficiency with service quality while maintaining effective management control (Rutherford &amp; O’Fallon, 2014).</w:t>
      </w:r>
    </w:p>
    <w:p w14:paraId="1005BB1E" w14:textId="77777777" w:rsidR="0036318A" w:rsidRPr="0036318A" w:rsidRDefault="0036318A" w:rsidP="0036318A">
      <w:pPr>
        <w:pStyle w:val="ListParagraph"/>
        <w:ind w:left="0"/>
        <w:rPr>
          <w:b/>
          <w:bCs/>
          <w:lang w:val="en-GB"/>
        </w:rPr>
      </w:pPr>
      <w:r w:rsidRPr="0036318A">
        <w:rPr>
          <w:b/>
          <w:bCs/>
          <w:lang w:val="en-GB"/>
        </w:rPr>
        <w:t>Small Hotels</w:t>
      </w:r>
    </w:p>
    <w:p w14:paraId="46E81AB5" w14:textId="77777777" w:rsidR="0036318A" w:rsidRPr="0036318A" w:rsidRDefault="0036318A" w:rsidP="0036318A">
      <w:pPr>
        <w:pStyle w:val="ListParagraph"/>
        <w:ind w:left="0"/>
        <w:rPr>
          <w:lang w:val="en-GB"/>
        </w:rPr>
      </w:pPr>
      <w:r w:rsidRPr="0036318A">
        <w:rPr>
          <w:lang w:val="en-GB"/>
        </w:rPr>
        <w:t xml:space="preserve">Small hotels and boutique establishments generally follow a </w:t>
      </w:r>
      <w:r w:rsidRPr="0036318A">
        <w:rPr>
          <w:b/>
          <w:bCs/>
          <w:lang w:val="en-GB"/>
        </w:rPr>
        <w:t>simple and informal management structure</w:t>
      </w:r>
      <w:r w:rsidRPr="0036318A">
        <w:rPr>
          <w:lang w:val="en-GB"/>
        </w:rPr>
        <w:t xml:space="preserve">. The owner or general manager is usually directly involved in daily operations and may personally supervise employees and interact with guests (Hayes &amp; </w:t>
      </w:r>
      <w:proofErr w:type="spellStart"/>
      <w:r w:rsidRPr="0036318A">
        <w:rPr>
          <w:lang w:val="en-GB"/>
        </w:rPr>
        <w:t>Ninemeier</w:t>
      </w:r>
      <w:proofErr w:type="spellEnd"/>
      <w:r w:rsidRPr="0036318A">
        <w:rPr>
          <w:lang w:val="en-GB"/>
        </w:rPr>
        <w:t>, 2006).</w:t>
      </w:r>
    </w:p>
    <w:p w14:paraId="51555D0E" w14:textId="77777777" w:rsidR="0036318A" w:rsidRPr="0036318A" w:rsidRDefault="0036318A" w:rsidP="0036318A">
      <w:pPr>
        <w:pStyle w:val="ListParagraph"/>
        <w:ind w:left="0"/>
        <w:rPr>
          <w:lang w:val="en-GB"/>
        </w:rPr>
      </w:pPr>
      <w:r w:rsidRPr="0036318A">
        <w:rPr>
          <w:lang w:val="en-GB"/>
        </w:rPr>
        <w:t>Employees in small hotels commonly perform several roles simultaneously, including reception, reservations, customer service, and housekeeping coordination. Communication is informal and decision-making is quick, which often results in personalized guest experiences and greater operational flexibility (Andrews, 2007).</w:t>
      </w:r>
    </w:p>
    <w:p w14:paraId="52DFD0FB" w14:textId="77777777" w:rsidR="0036318A" w:rsidRPr="0036318A" w:rsidRDefault="0036318A" w:rsidP="0036318A">
      <w:pPr>
        <w:pStyle w:val="ListParagraph"/>
        <w:ind w:left="0"/>
        <w:rPr>
          <w:lang w:val="en-GB"/>
        </w:rPr>
      </w:pPr>
      <w:r w:rsidRPr="0036318A">
        <w:rPr>
          <w:lang w:val="en-GB"/>
        </w:rPr>
        <w:t>However, small hotels may face limitations in terms of staffing, financial resources, and departmental specialization compared to larger hotels. Despite these limitations, their flexible structure often enables close customer relationships and individualized service (Clarke &amp; Chen, 2007).</w:t>
      </w:r>
    </w:p>
    <w:p w14:paraId="6F61006D" w14:textId="77777777" w:rsidR="0036318A" w:rsidRPr="0036318A" w:rsidRDefault="0036318A" w:rsidP="0036318A">
      <w:pPr>
        <w:pStyle w:val="ListParagraph"/>
        <w:ind w:left="0"/>
        <w:rPr>
          <w:lang w:val="en-GB"/>
        </w:rPr>
      </w:pPr>
      <w:r w:rsidRPr="0036318A">
        <w:rPr>
          <w:lang w:val="en-GB"/>
        </w:rPr>
        <w:t>In conclusion, large hotels rely on specialization and formal hierarchy, mid-scale hotels combine structure with flexibility, and small hotels operate with simplified management and multifunctional staff. Each management structure is designed to meet the operational needs and service expectations associated with different hotel sizes (Rutherford &amp; O’Fallon, 2014).</w:t>
      </w:r>
    </w:p>
    <w:p w14:paraId="775A4E3B" w14:textId="316C0296" w:rsidR="0036318A" w:rsidRDefault="0036318A" w:rsidP="0036318A">
      <w:pPr>
        <w:pStyle w:val="ListParagraph"/>
        <w:rPr>
          <w:lang w:val="en-GB"/>
        </w:rPr>
      </w:pPr>
    </w:p>
    <w:p w14:paraId="02B5B41D" w14:textId="77777777" w:rsidR="0036318A" w:rsidRDefault="0036318A" w:rsidP="0036318A">
      <w:pPr>
        <w:pStyle w:val="ListParagraph"/>
        <w:rPr>
          <w:lang w:val="en-GB"/>
        </w:rPr>
      </w:pPr>
    </w:p>
    <w:p w14:paraId="084A8F26" w14:textId="77777777" w:rsidR="0036318A" w:rsidRDefault="0036318A" w:rsidP="0036318A">
      <w:pPr>
        <w:pStyle w:val="ListParagraph"/>
        <w:rPr>
          <w:lang w:val="en-GB"/>
        </w:rPr>
      </w:pPr>
    </w:p>
    <w:p w14:paraId="6DC45297" w14:textId="77777777" w:rsidR="0036318A" w:rsidRDefault="0036318A" w:rsidP="0036318A">
      <w:pPr>
        <w:pStyle w:val="ListParagraph"/>
        <w:rPr>
          <w:lang w:val="en-GB"/>
        </w:rPr>
      </w:pPr>
    </w:p>
    <w:p w14:paraId="0B05B945" w14:textId="77777777" w:rsidR="0036318A" w:rsidRDefault="0036318A" w:rsidP="0036318A">
      <w:pPr>
        <w:pStyle w:val="ListParagraph"/>
        <w:rPr>
          <w:lang w:val="en-GB"/>
        </w:rPr>
      </w:pPr>
    </w:p>
    <w:p w14:paraId="48628E66" w14:textId="77777777" w:rsidR="0036318A" w:rsidRDefault="0036318A" w:rsidP="0036318A">
      <w:pPr>
        <w:pStyle w:val="ListParagraph"/>
        <w:rPr>
          <w:lang w:val="en-GB"/>
        </w:rPr>
      </w:pPr>
    </w:p>
    <w:p w14:paraId="2A40CB29" w14:textId="77777777" w:rsidR="0036318A" w:rsidRDefault="0036318A" w:rsidP="0036318A">
      <w:pPr>
        <w:pStyle w:val="ListParagraph"/>
        <w:rPr>
          <w:lang w:val="en-GB"/>
        </w:rPr>
      </w:pPr>
    </w:p>
    <w:p w14:paraId="37C44686" w14:textId="77777777" w:rsidR="0036318A" w:rsidRDefault="0036318A" w:rsidP="0036318A">
      <w:pPr>
        <w:pStyle w:val="ListParagraph"/>
        <w:rPr>
          <w:lang w:val="en-GB"/>
        </w:rPr>
      </w:pPr>
    </w:p>
    <w:p w14:paraId="45595ECC" w14:textId="77777777" w:rsidR="0036318A" w:rsidRDefault="0036318A" w:rsidP="0036318A">
      <w:pPr>
        <w:pStyle w:val="ListParagraph"/>
        <w:rPr>
          <w:lang w:val="en-GB"/>
        </w:rPr>
      </w:pPr>
    </w:p>
    <w:p w14:paraId="7B97E6E0" w14:textId="77777777" w:rsidR="0036318A" w:rsidRDefault="0036318A" w:rsidP="0036318A">
      <w:pPr>
        <w:pStyle w:val="ListParagraph"/>
        <w:rPr>
          <w:lang w:val="en-GB"/>
        </w:rPr>
      </w:pPr>
    </w:p>
    <w:p w14:paraId="2F31F0AB" w14:textId="77777777" w:rsidR="0036318A" w:rsidRPr="0036318A" w:rsidRDefault="0036318A" w:rsidP="0036318A">
      <w:pPr>
        <w:pStyle w:val="ListParagraph"/>
        <w:rPr>
          <w:lang w:val="en-GB"/>
        </w:rPr>
      </w:pPr>
    </w:p>
    <w:p w14:paraId="3BA0C7BA" w14:textId="77777777" w:rsidR="0036318A" w:rsidRDefault="0036318A" w:rsidP="0036318A">
      <w:pPr>
        <w:pStyle w:val="ListParagraph"/>
        <w:ind w:left="0"/>
        <w:rPr>
          <w:b/>
          <w:bCs/>
          <w:lang w:val="en-GB"/>
        </w:rPr>
      </w:pPr>
    </w:p>
    <w:p w14:paraId="7C8E5BD1" w14:textId="77777777" w:rsidR="00B365E5" w:rsidRDefault="00B365E5" w:rsidP="0036318A">
      <w:pPr>
        <w:pStyle w:val="ListParagraph"/>
        <w:ind w:left="0"/>
        <w:rPr>
          <w:b/>
          <w:bCs/>
          <w:lang w:val="en-GB"/>
        </w:rPr>
      </w:pPr>
    </w:p>
    <w:p w14:paraId="56A293E0" w14:textId="77777777" w:rsidR="00B365E5" w:rsidRDefault="00B365E5" w:rsidP="0036318A">
      <w:pPr>
        <w:pStyle w:val="ListParagraph"/>
        <w:ind w:left="0"/>
        <w:rPr>
          <w:b/>
          <w:bCs/>
          <w:lang w:val="en-GB"/>
        </w:rPr>
      </w:pPr>
    </w:p>
    <w:p w14:paraId="1867D500" w14:textId="77777777" w:rsidR="00B365E5" w:rsidRDefault="00B365E5" w:rsidP="0036318A">
      <w:pPr>
        <w:pStyle w:val="ListParagraph"/>
        <w:ind w:left="0"/>
        <w:rPr>
          <w:b/>
          <w:bCs/>
          <w:lang w:val="en-GB"/>
        </w:rPr>
      </w:pPr>
    </w:p>
    <w:p w14:paraId="5E78185B" w14:textId="17ABF9F4" w:rsidR="0036318A" w:rsidRPr="0036318A" w:rsidRDefault="0036318A" w:rsidP="0036318A">
      <w:pPr>
        <w:pStyle w:val="ListParagraph"/>
        <w:ind w:left="0"/>
        <w:rPr>
          <w:b/>
          <w:bCs/>
          <w:lang w:val="en-GB"/>
        </w:rPr>
      </w:pPr>
      <w:r w:rsidRPr="0036318A">
        <w:rPr>
          <w:b/>
          <w:bCs/>
          <w:lang w:val="en-GB"/>
        </w:rPr>
        <w:t>References</w:t>
      </w:r>
    </w:p>
    <w:p w14:paraId="404B3CB1" w14:textId="77777777" w:rsidR="0036318A" w:rsidRPr="0036318A" w:rsidRDefault="0036318A" w:rsidP="0036318A">
      <w:pPr>
        <w:pStyle w:val="ListParagraph"/>
        <w:ind w:left="0"/>
        <w:rPr>
          <w:lang w:val="en-GB"/>
        </w:rPr>
      </w:pPr>
      <w:r w:rsidRPr="0036318A">
        <w:rPr>
          <w:lang w:val="en-GB"/>
        </w:rPr>
        <w:t xml:space="preserve">Andrews, S. (2007). </w:t>
      </w:r>
      <w:r w:rsidRPr="0036318A">
        <w:rPr>
          <w:i/>
          <w:iCs/>
          <w:lang w:val="en-GB"/>
        </w:rPr>
        <w:t>Hotel Front Office: A Training Manual</w:t>
      </w:r>
      <w:r w:rsidRPr="0036318A">
        <w:rPr>
          <w:lang w:val="en-GB"/>
        </w:rPr>
        <w:t>. Tata McGraw-Hill Publishing Company.</w:t>
      </w:r>
    </w:p>
    <w:p w14:paraId="21641FC7" w14:textId="77777777" w:rsidR="0036318A" w:rsidRPr="0036318A" w:rsidRDefault="0036318A" w:rsidP="0036318A">
      <w:pPr>
        <w:pStyle w:val="ListParagraph"/>
        <w:ind w:left="0"/>
        <w:rPr>
          <w:lang w:val="en-GB"/>
        </w:rPr>
      </w:pPr>
      <w:r w:rsidRPr="0036318A">
        <w:rPr>
          <w:lang w:val="en-GB"/>
        </w:rPr>
        <w:t xml:space="preserve">Clarke, A., &amp; Chen, W. (2007). </w:t>
      </w:r>
      <w:r w:rsidRPr="0036318A">
        <w:rPr>
          <w:i/>
          <w:iCs/>
          <w:lang w:val="en-GB"/>
        </w:rPr>
        <w:t>International Hospitality Management: Concepts and Cases</w:t>
      </w:r>
      <w:r w:rsidRPr="0036318A">
        <w:rPr>
          <w:lang w:val="en-GB"/>
        </w:rPr>
        <w:t>. Elsevier Butterworth-Heinemann.</w:t>
      </w:r>
    </w:p>
    <w:p w14:paraId="1923E817" w14:textId="77777777" w:rsidR="0036318A" w:rsidRPr="0036318A" w:rsidRDefault="0036318A" w:rsidP="0036318A">
      <w:pPr>
        <w:pStyle w:val="ListParagraph"/>
        <w:ind w:left="0"/>
        <w:rPr>
          <w:lang w:val="en-GB"/>
        </w:rPr>
      </w:pPr>
      <w:r w:rsidRPr="0036318A">
        <w:rPr>
          <w:lang w:val="en-GB"/>
        </w:rPr>
        <w:t xml:space="preserve">Hayes, D. K., &amp; </w:t>
      </w:r>
      <w:proofErr w:type="spellStart"/>
      <w:r w:rsidRPr="0036318A">
        <w:rPr>
          <w:lang w:val="en-GB"/>
        </w:rPr>
        <w:t>Ninemeier</w:t>
      </w:r>
      <w:proofErr w:type="spellEnd"/>
      <w:r w:rsidRPr="0036318A">
        <w:rPr>
          <w:lang w:val="en-GB"/>
        </w:rPr>
        <w:t xml:space="preserve">, J. D. (2006). </w:t>
      </w:r>
      <w:r w:rsidRPr="0036318A">
        <w:rPr>
          <w:i/>
          <w:iCs/>
          <w:lang w:val="en-GB"/>
        </w:rPr>
        <w:t>Foundations of Lodging Management</w:t>
      </w:r>
      <w:r w:rsidRPr="0036318A">
        <w:rPr>
          <w:lang w:val="en-GB"/>
        </w:rPr>
        <w:t>. Pearson Prentice Hall.</w:t>
      </w:r>
    </w:p>
    <w:p w14:paraId="118B892F" w14:textId="77777777" w:rsidR="0036318A" w:rsidRPr="0036318A" w:rsidRDefault="0036318A" w:rsidP="0036318A">
      <w:pPr>
        <w:pStyle w:val="ListParagraph"/>
        <w:ind w:left="0"/>
        <w:rPr>
          <w:lang w:val="en-GB"/>
        </w:rPr>
      </w:pPr>
      <w:r w:rsidRPr="0036318A">
        <w:rPr>
          <w:lang w:val="en-GB"/>
        </w:rPr>
        <w:t xml:space="preserve">Rutherford, D. G., &amp; O’Fallon, M. J. (2014). </w:t>
      </w:r>
      <w:r w:rsidRPr="0036318A">
        <w:rPr>
          <w:i/>
          <w:iCs/>
          <w:lang w:val="en-GB"/>
        </w:rPr>
        <w:t>Hotel Management and Operations</w:t>
      </w:r>
      <w:r w:rsidRPr="0036318A">
        <w:rPr>
          <w:lang w:val="en-GB"/>
        </w:rPr>
        <w:t xml:space="preserve"> (5th ed.). Wiley.</w:t>
      </w:r>
    </w:p>
    <w:p w14:paraId="0FEA2508" w14:textId="77777777" w:rsidR="0036318A" w:rsidRPr="00AA0062" w:rsidRDefault="0036318A" w:rsidP="0036318A">
      <w:pPr>
        <w:pStyle w:val="ListParagraph"/>
        <w:ind w:left="0"/>
        <w:rPr>
          <w:lang w:val="en-US"/>
        </w:rPr>
      </w:pPr>
    </w:p>
    <w:sectPr w:rsidR="0036318A" w:rsidRPr="00AA00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CDD0BE7-995E-44C4-9AD6-0A9AC0777AEF}"/>
    <w:embedBold r:id="rId2" w:fontKey="{F3829F44-7600-43C4-867D-312F8FD20FF7}"/>
    <w:embedItalic r:id="rId3" w:fontKey="{A110EA00-4BD7-42B0-999B-0A8D285AF0E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1335B66-5878-4694-B381-C1C0C0F6498B}"/>
  </w:font>
  <w:font w:name="Calibri Light">
    <w:panose1 w:val="020F0302020204030204"/>
    <w:charset w:val="00"/>
    <w:family w:val="swiss"/>
    <w:pitch w:val="variable"/>
    <w:sig w:usb0="E4002EFF" w:usb1="C000247B" w:usb2="00000009" w:usb3="00000000" w:csb0="000001FF" w:csb1="00000000"/>
    <w:embedRegular r:id="rId5" w:fontKey="{0DC1E7D3-056A-4843-B8FE-9DD427B9263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3"/>
  </w:num>
  <w:num w:numId="2" w16cid:durableId="1012683535">
    <w:abstractNumId w:val="1"/>
  </w:num>
  <w:num w:numId="3" w16cid:durableId="1882092387">
    <w:abstractNumId w:val="4"/>
  </w:num>
  <w:num w:numId="4" w16cid:durableId="1544052912">
    <w:abstractNumId w:val="0"/>
  </w:num>
  <w:num w:numId="5" w16cid:durableId="19761759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6318A"/>
    <w:rsid w:val="00384E8A"/>
    <w:rsid w:val="003D1074"/>
    <w:rsid w:val="00426865"/>
    <w:rsid w:val="00477CAA"/>
    <w:rsid w:val="004C5A76"/>
    <w:rsid w:val="00502E29"/>
    <w:rsid w:val="005949FB"/>
    <w:rsid w:val="005E458B"/>
    <w:rsid w:val="00794642"/>
    <w:rsid w:val="008215E2"/>
    <w:rsid w:val="00844EC2"/>
    <w:rsid w:val="008516FE"/>
    <w:rsid w:val="009C1D0A"/>
    <w:rsid w:val="00A044F7"/>
    <w:rsid w:val="00A8150E"/>
    <w:rsid w:val="00AA0062"/>
    <w:rsid w:val="00B20343"/>
    <w:rsid w:val="00B365E5"/>
    <w:rsid w:val="00B72487"/>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67E31"/>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982</Words>
  <Characters>5598</Characters>
  <Application>Microsoft Office Word</Application>
  <DocSecurity>0</DocSecurity>
  <Lines>46</Lines>
  <Paragraphs>13</Paragraphs>
  <ScaleCrop>false</ScaleCrop>
  <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3</cp:revision>
  <dcterms:created xsi:type="dcterms:W3CDTF">2026-05-19T13:23:00Z</dcterms:created>
  <dcterms:modified xsi:type="dcterms:W3CDTF">2026-05-19T13:23:00Z</dcterms:modified>
</cp:coreProperties>
</file>