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CB16598" w:rsidR="000D12EF" w:rsidRPr="003A3DF6" w:rsidRDefault="008F64CE" w:rsidP="00013DBD">
      <w:pPr>
        <w:spacing w:line="480" w:lineRule="auto"/>
        <w:rPr>
          <w:rFonts w:ascii="Times New Roman" w:hAnsi="Times New Roman" w:cs="Times New Roman"/>
          <w:color w:val="000000" w:themeColor="text1"/>
          <w:szCs w:val="24"/>
          <w:lang w:val="en-US"/>
        </w:rPr>
      </w:pPr>
      <w:bookmarkStart w:id="0" w:name="_Hlk215311086"/>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6EE01A28">
            <wp:simplePos x="0" y="0"/>
            <wp:positionH relativeFrom="margin">
              <wp:posOffset>2409190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512612F0" w:rsidR="00D33052" w:rsidRPr="003A3DF6" w:rsidRDefault="00D33052" w:rsidP="00013DBD">
      <w:pPr>
        <w:spacing w:line="480" w:lineRule="auto"/>
        <w:rPr>
          <w:rFonts w:ascii="Times New Roman" w:hAnsi="Times New Roman" w:cs="Times New Roman"/>
          <w:color w:val="000000" w:themeColor="text1"/>
          <w:szCs w:val="24"/>
          <w:lang w:val="en-US"/>
        </w:rPr>
      </w:pPr>
    </w:p>
    <w:p w14:paraId="0C7555A9" w14:textId="77777777" w:rsidR="004A1F6F" w:rsidRPr="003A3DF6" w:rsidRDefault="004A1F6F" w:rsidP="008F64CE">
      <w:pPr>
        <w:spacing w:line="480" w:lineRule="auto"/>
        <w:rPr>
          <w:rFonts w:ascii="Times New Roman" w:hAnsi="Times New Roman" w:cs="Times New Roman"/>
          <w:color w:val="000000" w:themeColor="text1"/>
          <w:szCs w:val="24"/>
        </w:rPr>
      </w:pPr>
    </w:p>
    <w:p w14:paraId="1EA74B89" w14:textId="62447E05" w:rsidR="00CC17BF" w:rsidRPr="008F64CE" w:rsidRDefault="00F72ED2" w:rsidP="008F64CE">
      <w:pPr>
        <w:spacing w:line="480" w:lineRule="auto"/>
        <w:jc w:val="center"/>
        <w:rPr>
          <w:rFonts w:ascii="Times New Roman" w:hAnsi="Times New Roman" w:cs="Times New Roman"/>
          <w:b/>
          <w:bCs/>
          <w:color w:val="000000" w:themeColor="text1"/>
          <w:szCs w:val="24"/>
        </w:rPr>
      </w:pPr>
      <w:proofErr w:type="gramStart"/>
      <w:r w:rsidRPr="003A3DF6">
        <w:rPr>
          <w:rFonts w:ascii="Times New Roman" w:hAnsi="Times New Roman" w:cs="Times New Roman"/>
          <w:b/>
          <w:bCs/>
          <w:color w:val="000000" w:themeColor="text1"/>
          <w:szCs w:val="24"/>
        </w:rPr>
        <w:t>Bachelor's</w:t>
      </w:r>
      <w:proofErr w:type="gramEnd"/>
      <w:r w:rsidRPr="003A3DF6">
        <w:rPr>
          <w:rFonts w:ascii="Times New Roman" w:hAnsi="Times New Roman" w:cs="Times New Roman"/>
          <w:b/>
          <w:bCs/>
          <w:color w:val="000000" w:themeColor="text1"/>
          <w:szCs w:val="24"/>
        </w:rPr>
        <w:t xml:space="preserve"> in Tourism and Recreation</w:t>
      </w:r>
      <w:r w:rsidR="009E4B24" w:rsidRPr="003A3DF6">
        <w:rPr>
          <w:rFonts w:ascii="Times New Roman" w:hAnsi="Times New Roman" w:cs="Times New Roman"/>
          <w:b/>
          <w:bCs/>
          <w:color w:val="000000" w:themeColor="text1"/>
          <w:szCs w:val="24"/>
        </w:rPr>
        <w:br/>
      </w:r>
      <w:r w:rsidR="008F64CE" w:rsidRPr="008F64CE">
        <w:rPr>
          <w:rFonts w:ascii="Times New Roman" w:hAnsi="Times New Roman" w:cs="Times New Roman"/>
          <w:b/>
          <w:bCs/>
          <w:color w:val="000000" w:themeColor="text1"/>
          <w:szCs w:val="24"/>
        </w:rPr>
        <w:t>M05 – Organisational Behaviour &amp; Leadership</w:t>
      </w:r>
    </w:p>
    <w:bookmarkEnd w:id="0"/>
    <w:p w14:paraId="40CBB711"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Option 1: Leadership Styles and Organisational Performance</w:t>
      </w:r>
    </w:p>
    <w:p w14:paraId="623AE057"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Prepare a critical report analysing how leadership approaches influence organisational</w:t>
      </w:r>
    </w:p>
    <w:p w14:paraId="07BD494B"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performance and employee outcomes.</w:t>
      </w:r>
    </w:p>
    <w:p w14:paraId="03B17401"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Your paper should:</w:t>
      </w:r>
    </w:p>
    <w:p w14:paraId="49C70CA4" w14:textId="2B119570"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Describe the major theories of leadership (e.g., transformational, transactional, situational,</w:t>
      </w:r>
      <w:r>
        <w:rPr>
          <w:rFonts w:ascii="Times New Roman" w:hAnsi="Times New Roman" w:cs="Times New Roman"/>
          <w:b/>
          <w:bCs/>
          <w:color w:val="000000" w:themeColor="text1"/>
          <w:szCs w:val="24"/>
        </w:rPr>
        <w:t xml:space="preserve"> </w:t>
      </w:r>
      <w:r w:rsidRPr="008F64CE">
        <w:rPr>
          <w:rFonts w:ascii="Times New Roman" w:hAnsi="Times New Roman" w:cs="Times New Roman"/>
          <w:b/>
          <w:bCs/>
          <w:color w:val="000000" w:themeColor="text1"/>
          <w:szCs w:val="24"/>
        </w:rPr>
        <w:t>servant, and authentic leadership models).</w:t>
      </w:r>
    </w:p>
    <w:p w14:paraId="743CDB8C" w14:textId="6666498B"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Examine the impact of various leadership styles on employee motivation, engagement,</w:t>
      </w:r>
    </w:p>
    <w:p w14:paraId="5DBF803F" w14:textId="77777777"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creativity, commitment, and productivity.</w:t>
      </w:r>
    </w:p>
    <w:p w14:paraId="16A7CA6E" w14:textId="7D2041A5"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Assess the leadership style-organizational performance relationship.</w:t>
      </w:r>
    </w:p>
    <w:p w14:paraId="3E0D93C3" w14:textId="59834336"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Illustrate with examples of organizations in which leadership approaches have led to</w:t>
      </w:r>
    </w:p>
    <w:p w14:paraId="29EA635A" w14:textId="77777777"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success or failure.</w:t>
      </w:r>
    </w:p>
    <w:p w14:paraId="75FF0254" w14:textId="58B3554D" w:rsidR="00166E81"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Advise on suitable leadership responses to enhance organisational effectiveness in modern</w:t>
      </w:r>
      <w:r>
        <w:rPr>
          <w:rFonts w:ascii="Times New Roman" w:hAnsi="Times New Roman" w:cs="Times New Roman"/>
          <w:b/>
          <w:bCs/>
          <w:color w:val="000000" w:themeColor="text1"/>
          <w:szCs w:val="24"/>
        </w:rPr>
        <w:t xml:space="preserve"> </w:t>
      </w:r>
      <w:r w:rsidRPr="008F64CE">
        <w:rPr>
          <w:rFonts w:ascii="Times New Roman" w:hAnsi="Times New Roman" w:cs="Times New Roman"/>
          <w:b/>
          <w:bCs/>
          <w:color w:val="000000" w:themeColor="text1"/>
          <w:szCs w:val="24"/>
        </w:rPr>
        <w:t>business environme</w:t>
      </w:r>
      <w:bookmarkStart w:id="1" w:name="_Toc215315556"/>
      <w:r>
        <w:rPr>
          <w:rFonts w:ascii="Times New Roman" w:hAnsi="Times New Roman" w:cs="Times New Roman"/>
          <w:b/>
          <w:bCs/>
          <w:color w:val="000000" w:themeColor="text1"/>
          <w:szCs w:val="24"/>
        </w:rPr>
        <w:t>nt</w:t>
      </w:r>
    </w:p>
    <w:p w14:paraId="400F80C5" w14:textId="7D5C4D08" w:rsidR="00B8708C" w:rsidRDefault="00D33052" w:rsidP="00B8708C">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lastRenderedPageBreak/>
        <w:t>Abstract</w:t>
      </w:r>
      <w:bookmarkEnd w:id="1"/>
    </w:p>
    <w:p w14:paraId="4C71A042" w14:textId="499B84AD" w:rsidR="009579FB" w:rsidRDefault="00781A04" w:rsidP="009579FB">
      <w:pPr>
        <w:spacing w:line="480" w:lineRule="auto"/>
        <w:rPr>
          <w:rFonts w:ascii="Times New Roman" w:eastAsia="Times New Roman" w:hAnsi="Times New Roman" w:cs="Times New Roman"/>
          <w:kern w:val="0"/>
          <w:szCs w:val="24"/>
          <w:lang w:eastAsia="en-GB"/>
          <w14:ligatures w14:val="none"/>
        </w:rPr>
      </w:pPr>
      <w:r w:rsidRPr="00781A04">
        <w:rPr>
          <w:rFonts w:ascii="Times New Roman" w:eastAsia="Times New Roman" w:hAnsi="Times New Roman" w:cs="Times New Roman"/>
          <w:kern w:val="0"/>
          <w:szCs w:val="24"/>
          <w:lang w:eastAsia="en-GB"/>
          <w14:ligatures w14:val="none"/>
        </w:rPr>
        <w:t>Leadership represents a central dimension of organisational behaviour because leaders influence how employees interpret organisational goals, respond to change, collaborate with colleagues, and translate individual effort into organisational performance. This report critically examines the relationship between leadership styles, employee outcomes, and organisational performance, with particular attention to transformational, transactional, situational, servant, authentic, and ethical leadership. Rather than assuming that one leadership style is universally superior, the report evaluates how leadership effectiveness depends upon organisational circumstances, employee expectations, task characteristics, culture, and environmental uncertainty. Contemporary evidence indicates that transformational leadership can strengthen motivation, innovation, commitment, and performance by creating a compelling vision and developing followers, while transactional leadership remains valuable where role clarity, accountability, and measurable performance are required (Lai et al., 2020; Aga et al., 2023). Situational perspectives further demonstrate the importance of adapting leadership behaviour to contextual demands, while servant, authentic, and ethical approaches emphasise trust, employee development, integrity, and responsible decision-making. Ethical leadership is particularly relevant because employees' perceptions of leadership conduct can influence commitment and constructive workplace behaviour (Guo et al., 2023). The report ultimately argues that sustainable organisational performance requires an adaptive and ethically grounded leadership approach that combines inspirational direction with accountability, employee empowerment, contextual responsiveness, and continuous leadership development.</w:t>
      </w:r>
    </w:p>
    <w:p w14:paraId="2F42FC22" w14:textId="77777777" w:rsidR="00781A04" w:rsidRDefault="00781A04"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781A04" w:rsidRDefault="004D7D13" w:rsidP="00C038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27267709"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Organisations increasingly operate within environments characterised by technological disruption, workforce diversity, global competition, changing employee expectations, and continuous organisational transformation. Under these conditions, leadership is not simply a managerial position but a behavioural and relational process through which individuals influence employee attitudes, team functioning, organisational culture, and ultimately business performance. Leadership therefore constitutes an important connection between organisational strategy and the behaviour required to implement it successfully.</w:t>
      </w:r>
    </w:p>
    <w:p w14:paraId="09B16E69"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Leadership research has developed from approaches centred on leader characteristics towards theories examining behaviours, relationships, situations, ethics, and follower development. Transformational leadership, for example, focuses on vision, intellectual stimulation, inspiration, and individual consideration, whereas transactional leadership emphasises performance expectations and exchanges between leaders and followers. Evidence suggests that transformational leadership can produce stronger project-performance outcomes than transactional leadership, although contextual factors such as project characteristics and national culture can moderate these relationships (Aga et al., 2023). This demonstrates why leadership effectiveness cannot be evaluated independently from the environment in which leadership occurs. Similarly, authoritarian approaches can produce contrasting performance outcomes depending upon contextual conditions, illustrating the limitations of categorising </w:t>
      </w:r>
      <w:proofErr w:type="gramStart"/>
      <w:r w:rsidRPr="00781A04">
        <w:rPr>
          <w:rFonts w:ascii="Times New Roman" w:hAnsi="Times New Roman" w:cs="Times New Roman"/>
          <w:color w:val="000000" w:themeColor="text1"/>
          <w:szCs w:val="24"/>
        </w:rPr>
        <w:t>particular styles</w:t>
      </w:r>
      <w:proofErr w:type="gramEnd"/>
      <w:r w:rsidRPr="00781A04">
        <w:rPr>
          <w:rFonts w:ascii="Times New Roman" w:hAnsi="Times New Roman" w:cs="Times New Roman"/>
          <w:color w:val="000000" w:themeColor="text1"/>
          <w:szCs w:val="24"/>
        </w:rPr>
        <w:t xml:space="preserve"> as inherently effective or ineffective (</w:t>
      </w:r>
      <w:proofErr w:type="spellStart"/>
      <w:r w:rsidRPr="00781A04">
        <w:rPr>
          <w:rFonts w:ascii="Times New Roman" w:hAnsi="Times New Roman" w:cs="Times New Roman"/>
          <w:color w:val="000000" w:themeColor="text1"/>
          <w:szCs w:val="24"/>
        </w:rPr>
        <w:t>Pizzolitto</w:t>
      </w:r>
      <w:proofErr w:type="spellEnd"/>
      <w:r w:rsidRPr="00781A04">
        <w:rPr>
          <w:rFonts w:ascii="Times New Roman" w:hAnsi="Times New Roman" w:cs="Times New Roman"/>
          <w:color w:val="000000" w:themeColor="text1"/>
          <w:szCs w:val="24"/>
        </w:rPr>
        <w:t xml:space="preserve"> et al., 2023). </w:t>
      </w:r>
    </w:p>
    <w:p w14:paraId="76E57953"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This report therefore critically analyses how transformational, transactional, situational, servant, authentic, and ethical leadership influence employee motivation, engagement, creativity, commitment, and productivity. It further evaluates the relationship between leadership style and </w:t>
      </w:r>
      <w:r w:rsidRPr="00781A04">
        <w:rPr>
          <w:rFonts w:ascii="Times New Roman" w:hAnsi="Times New Roman" w:cs="Times New Roman"/>
          <w:color w:val="000000" w:themeColor="text1"/>
          <w:szCs w:val="24"/>
        </w:rPr>
        <w:lastRenderedPageBreak/>
        <w:t xml:space="preserve">organisational performance through contemporary organisational examples. </w:t>
      </w:r>
      <w:proofErr w:type="gramStart"/>
      <w:r w:rsidRPr="00781A04">
        <w:rPr>
          <w:rFonts w:ascii="Times New Roman" w:hAnsi="Times New Roman" w:cs="Times New Roman"/>
          <w:color w:val="000000" w:themeColor="text1"/>
          <w:szCs w:val="24"/>
        </w:rPr>
        <w:t>Particular attention</w:t>
      </w:r>
      <w:proofErr w:type="gramEnd"/>
      <w:r w:rsidRPr="00781A04">
        <w:rPr>
          <w:rFonts w:ascii="Times New Roman" w:hAnsi="Times New Roman" w:cs="Times New Roman"/>
          <w:color w:val="000000" w:themeColor="text1"/>
          <w:szCs w:val="24"/>
        </w:rPr>
        <w:t xml:space="preserve"> is given to the argument that effective leadership requires </w:t>
      </w:r>
      <w:r w:rsidRPr="00781A04">
        <w:rPr>
          <w:rFonts w:ascii="Times New Roman" w:hAnsi="Times New Roman" w:cs="Times New Roman"/>
          <w:b/>
          <w:bCs/>
          <w:color w:val="000000" w:themeColor="text1"/>
          <w:szCs w:val="24"/>
        </w:rPr>
        <w:t>contextual adaptability rather than dependence upon a single universal style</w:t>
      </w:r>
      <w:r w:rsidRPr="00781A04">
        <w:rPr>
          <w:rFonts w:ascii="Times New Roman" w:hAnsi="Times New Roman" w:cs="Times New Roman"/>
          <w:color w:val="000000" w:themeColor="text1"/>
          <w:szCs w:val="24"/>
        </w:rPr>
        <w:t>, alongside ethical behaviour, employee empowerment, effective communication, and continuous leadership development.</w:t>
      </w:r>
    </w:p>
    <w:p w14:paraId="5C6C546B"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For the full assignment, I would maintain this argument throughout rather than simply describing six leadership theories. That will make the </w:t>
      </w:r>
      <w:r w:rsidRPr="00781A04">
        <w:rPr>
          <w:rFonts w:ascii="Times New Roman" w:hAnsi="Times New Roman" w:cs="Times New Roman"/>
          <w:b/>
          <w:bCs/>
          <w:color w:val="000000" w:themeColor="text1"/>
          <w:szCs w:val="24"/>
        </w:rPr>
        <w:t>Findings/Analysis and Discussion genuinely critical</w:t>
      </w:r>
      <w:r w:rsidRPr="00781A04">
        <w:rPr>
          <w:rFonts w:ascii="Times New Roman" w:hAnsi="Times New Roman" w:cs="Times New Roman"/>
          <w:color w:val="000000" w:themeColor="text1"/>
          <w:szCs w:val="24"/>
        </w:rPr>
        <w:t>, which directly addresses the 20% critical-analysis criterion in your brief.</w:t>
      </w:r>
    </w:p>
    <w:p w14:paraId="744ACDA6" w14:textId="77777777" w:rsidR="00C442BD" w:rsidRDefault="00C442BD" w:rsidP="00257256">
      <w:pPr>
        <w:spacing w:line="480" w:lineRule="auto"/>
        <w:rPr>
          <w:rFonts w:ascii="Times New Roman" w:hAnsi="Times New Roman" w:cs="Times New Roman"/>
          <w:color w:val="000000" w:themeColor="text1"/>
          <w:szCs w:val="24"/>
        </w:rPr>
      </w:pPr>
    </w:p>
    <w:p w14:paraId="5DD184AC" w14:textId="77777777" w:rsidR="00781A04" w:rsidRDefault="00781A04" w:rsidP="00257256">
      <w:pPr>
        <w:spacing w:line="480" w:lineRule="auto"/>
        <w:rPr>
          <w:rFonts w:ascii="Times New Roman" w:hAnsi="Times New Roman" w:cs="Times New Roman"/>
          <w:color w:val="000000" w:themeColor="text1"/>
          <w:szCs w:val="24"/>
        </w:rPr>
      </w:pPr>
    </w:p>
    <w:p w14:paraId="0CBE2D50" w14:textId="77777777" w:rsidR="00781A04" w:rsidRDefault="00781A04" w:rsidP="00257256">
      <w:pPr>
        <w:spacing w:line="480" w:lineRule="auto"/>
        <w:rPr>
          <w:rFonts w:ascii="Times New Roman" w:hAnsi="Times New Roman" w:cs="Times New Roman"/>
          <w:color w:val="000000" w:themeColor="text1"/>
          <w:szCs w:val="24"/>
        </w:rPr>
      </w:pPr>
    </w:p>
    <w:p w14:paraId="1905E1D5" w14:textId="77777777" w:rsidR="00781A04" w:rsidRDefault="00781A04" w:rsidP="00257256">
      <w:pPr>
        <w:spacing w:line="480" w:lineRule="auto"/>
        <w:rPr>
          <w:rFonts w:ascii="Times New Roman" w:hAnsi="Times New Roman" w:cs="Times New Roman"/>
          <w:color w:val="000000" w:themeColor="text1"/>
          <w:szCs w:val="24"/>
        </w:rPr>
      </w:pPr>
    </w:p>
    <w:p w14:paraId="788E4FD4" w14:textId="77777777" w:rsidR="00781A04" w:rsidRDefault="00781A04" w:rsidP="00257256">
      <w:pPr>
        <w:spacing w:line="480" w:lineRule="auto"/>
        <w:rPr>
          <w:rFonts w:ascii="Times New Roman" w:hAnsi="Times New Roman" w:cs="Times New Roman"/>
          <w:color w:val="000000" w:themeColor="text1"/>
          <w:szCs w:val="24"/>
        </w:rPr>
      </w:pPr>
    </w:p>
    <w:p w14:paraId="454774E3" w14:textId="77777777" w:rsidR="00781A04" w:rsidRDefault="00781A04" w:rsidP="00257256">
      <w:pPr>
        <w:spacing w:line="480" w:lineRule="auto"/>
        <w:rPr>
          <w:rFonts w:ascii="Times New Roman" w:hAnsi="Times New Roman" w:cs="Times New Roman"/>
          <w:color w:val="000000" w:themeColor="text1"/>
          <w:szCs w:val="24"/>
        </w:rPr>
      </w:pPr>
    </w:p>
    <w:p w14:paraId="2418C1C2" w14:textId="77777777" w:rsidR="00781A04" w:rsidRDefault="00781A04" w:rsidP="00257256">
      <w:pPr>
        <w:spacing w:line="480" w:lineRule="auto"/>
        <w:rPr>
          <w:rFonts w:ascii="Times New Roman" w:hAnsi="Times New Roman" w:cs="Times New Roman"/>
          <w:color w:val="000000" w:themeColor="text1"/>
          <w:szCs w:val="24"/>
        </w:rPr>
      </w:pPr>
    </w:p>
    <w:p w14:paraId="59566D39" w14:textId="77777777" w:rsidR="00781A04" w:rsidRDefault="00781A04" w:rsidP="00257256">
      <w:pPr>
        <w:spacing w:line="480" w:lineRule="auto"/>
        <w:rPr>
          <w:rFonts w:ascii="Times New Roman" w:hAnsi="Times New Roman" w:cs="Times New Roman"/>
          <w:color w:val="000000" w:themeColor="text1"/>
          <w:szCs w:val="24"/>
        </w:rPr>
      </w:pPr>
    </w:p>
    <w:p w14:paraId="6AEFED8D" w14:textId="77777777" w:rsidR="00C442BD" w:rsidRDefault="00C442BD" w:rsidP="00257256">
      <w:pPr>
        <w:spacing w:line="480" w:lineRule="auto"/>
        <w:rPr>
          <w:rFonts w:ascii="Times New Roman" w:hAnsi="Times New Roman" w:cs="Times New Roman"/>
          <w:color w:val="000000" w:themeColor="text1"/>
          <w:szCs w:val="24"/>
        </w:rPr>
      </w:pPr>
    </w:p>
    <w:p w14:paraId="3FB90529" w14:textId="77777777" w:rsidR="00C442BD" w:rsidRDefault="00C442BD" w:rsidP="00257256">
      <w:pPr>
        <w:spacing w:line="480" w:lineRule="auto"/>
        <w:rPr>
          <w:rFonts w:ascii="Times New Roman" w:hAnsi="Times New Roman" w:cs="Times New Roman"/>
          <w:color w:val="000000" w:themeColor="text1"/>
          <w:szCs w:val="24"/>
        </w:rPr>
      </w:pPr>
    </w:p>
    <w:p w14:paraId="0E5F8E35" w14:textId="77777777" w:rsidR="00C442BD" w:rsidRDefault="00C442BD" w:rsidP="00257256">
      <w:pPr>
        <w:spacing w:line="480" w:lineRule="auto"/>
        <w:rPr>
          <w:rFonts w:ascii="Times New Roman" w:hAnsi="Times New Roman" w:cs="Times New Roman"/>
          <w:color w:val="000000" w:themeColor="text1"/>
          <w:szCs w:val="24"/>
        </w:rPr>
      </w:pPr>
    </w:p>
    <w:p w14:paraId="3FF0E791" w14:textId="77777777" w:rsidR="00C442BD" w:rsidRPr="003A3DF6" w:rsidRDefault="00C442BD" w:rsidP="00257256">
      <w:pPr>
        <w:spacing w:line="480" w:lineRule="auto"/>
        <w:rPr>
          <w:rFonts w:ascii="Times New Roman" w:hAnsi="Times New Roman" w:cs="Times New Roman"/>
          <w:color w:val="000000" w:themeColor="text1"/>
          <w:szCs w:val="24"/>
        </w:rPr>
      </w:pPr>
    </w:p>
    <w:p w14:paraId="3B29809D" w14:textId="77777777" w:rsidR="00781A04" w:rsidRPr="00781A04" w:rsidRDefault="003D3D21" w:rsidP="00781A04">
      <w:pPr>
        <w:spacing w:line="480" w:lineRule="auto"/>
        <w:rPr>
          <w:rFonts w:ascii="Times New Roman" w:hAnsi="Times New Roman" w:cs="Times New Roman"/>
          <w:b/>
          <w:bCs/>
          <w:color w:val="000000" w:themeColor="text1"/>
          <w:szCs w:val="24"/>
        </w:rPr>
      </w:pPr>
      <w:bookmarkStart w:id="4" w:name="_Toc215315558"/>
      <w:r w:rsidRPr="003A3DF6">
        <w:rPr>
          <w:rStyle w:val="Heading1Char"/>
          <w:rFonts w:ascii="Times New Roman" w:hAnsi="Times New Roman" w:cs="Times New Roman"/>
          <w:b/>
          <w:bCs/>
          <w:color w:val="000000" w:themeColor="text1"/>
          <w:sz w:val="24"/>
          <w:szCs w:val="24"/>
        </w:rPr>
        <w:lastRenderedPageBreak/>
        <w:t>3</w:t>
      </w:r>
      <w:r w:rsidR="0095171B" w:rsidRPr="003A3DF6">
        <w:rPr>
          <w:rStyle w:val="Heading1Char"/>
          <w:rFonts w:ascii="Times New Roman" w:hAnsi="Times New Roman" w:cs="Times New Roman"/>
          <w:b/>
          <w:bCs/>
          <w:color w:val="000000" w:themeColor="text1"/>
          <w:sz w:val="24"/>
          <w:szCs w:val="24"/>
        </w:rPr>
        <w:t>. Literature Review</w:t>
      </w:r>
      <w:bookmarkEnd w:id="4"/>
      <w:r w:rsidR="0095171B" w:rsidRPr="003A3DF6">
        <w:rPr>
          <w:rFonts w:ascii="Times New Roman" w:hAnsi="Times New Roman" w:cs="Times New Roman"/>
          <w:color w:val="000000" w:themeColor="text1"/>
          <w:szCs w:val="24"/>
        </w:rPr>
        <w:t xml:space="preserve"> </w:t>
      </w:r>
      <w:r w:rsidR="0095171B" w:rsidRPr="003A3DF6">
        <w:rPr>
          <w:rFonts w:ascii="Times New Roman" w:hAnsi="Times New Roman" w:cs="Times New Roman"/>
          <w:color w:val="000000" w:themeColor="text1"/>
          <w:szCs w:val="24"/>
        </w:rPr>
        <w:br/>
      </w:r>
      <w:r w:rsidR="00781A04" w:rsidRPr="00781A04">
        <w:rPr>
          <w:rFonts w:ascii="Times New Roman" w:hAnsi="Times New Roman" w:cs="Times New Roman"/>
          <w:b/>
          <w:bCs/>
          <w:color w:val="000000" w:themeColor="text1"/>
          <w:szCs w:val="24"/>
        </w:rPr>
        <w:t>2. Literature Review</w:t>
      </w:r>
    </w:p>
    <w:p w14:paraId="4237D855"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2.1 Leadership and Organisational Performance</w:t>
      </w:r>
    </w:p>
    <w:p w14:paraId="737311CA"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Leadership is a fundamental component of organisational behaviour because it shapes how employees understand organisational objectives, interact with colleagues, respond to managerial decisions, and contribute towards organisational outcomes. Contemporary leadership research has progressively moved away from the assumption that leadership effectiveness depends exclusively on the characteristics of an individual leader. Instead, leadership is increasingly understood as a multidimensional process involving leaders, followers, organisational culture, tasks, and the wider business environment. This perspective is particularly important because organisations now operate in increasingly dynamic environments where leaders must simultaneously manage performance, employee expectations, technological change, innovation, and ethical responsibilities.</w:t>
      </w:r>
    </w:p>
    <w:p w14:paraId="207E5537"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The literature generally establishes a positive relationship between effective leadership and organisational outcomes, but the magnitude of this relationship varies considerably according to leadership style and context. For example, Abbas and Ali (2023) found through a meta-analysis that transformational leadership demonstrated a stronger relationship with project success than transactional leadership, while project size, project type and national cultural factors moderated leadership effectiveness. This finding challenges the idea of a universally effective leadership approach and instead indicates that leadership performance should be assessed according to the circumstances in which </w:t>
      </w:r>
      <w:proofErr w:type="gramStart"/>
      <w:r w:rsidRPr="00781A04">
        <w:rPr>
          <w:rFonts w:ascii="Times New Roman" w:hAnsi="Times New Roman" w:cs="Times New Roman"/>
          <w:color w:val="000000" w:themeColor="text1"/>
          <w:szCs w:val="24"/>
        </w:rPr>
        <w:t>particular behaviours</w:t>
      </w:r>
      <w:proofErr w:type="gramEnd"/>
      <w:r w:rsidRPr="00781A04">
        <w:rPr>
          <w:rFonts w:ascii="Times New Roman" w:hAnsi="Times New Roman" w:cs="Times New Roman"/>
          <w:color w:val="000000" w:themeColor="text1"/>
          <w:szCs w:val="24"/>
        </w:rPr>
        <w:t xml:space="preserve"> are applied.</w:t>
      </w:r>
    </w:p>
    <w:p w14:paraId="2997E8F0"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2.2 Transformational Leadership</w:t>
      </w:r>
    </w:p>
    <w:p w14:paraId="43CFFD61"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lastRenderedPageBreak/>
        <w:t>Transformational leadership remains one of the most influential theories in contemporary leadership research. It is generally associated with leaders who establish an inspiring vision, stimulate employees intellectually, provide individualised consideration and encourage followers to transcend immediate self-interest for collective organisational objectives. Its importance is particularly evident in organisations requiring innovation, employee commitment and adaptation to change.</w:t>
      </w:r>
    </w:p>
    <w:p w14:paraId="1D3842F0"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Research provides substantial support for its positive consequences. Abbas and Ali (2023) concluded that transformational leadership has a stronger influence on project success than transactional leadership, although contextual moderators affect the strength of this relationship. Similarly, a large-scale meta-analysis by Lin et al. (2024), synthesising 432 independent studies involving 161,599 participants, identified a significant positive relationship between transformational leadership and employee creative performance. This is important because creativity and innovation have become increasingly valuable sources of competitive advantage.</w:t>
      </w:r>
    </w:p>
    <w:p w14:paraId="126CBCB8" w14:textId="77777777" w:rsid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Transformational leadership can therefore improve organisational performance indirectly by influencing employees' psychological and behavioural responses. Inspiring employees with meaningful objectives may strengthen intrinsic motivation, while intellectual stimulation encourages employees to challenge established practices and develop innovative solutions. Nevertheless, transformational leadership should not automatically be considered superior in every environment. The evidence that project and cultural characteristics moderate its effects demonstrates that inspirational leadership behaviours must remain aligned with organisational circumstances (Abbas &amp; Ali, 2023). </w:t>
      </w:r>
    </w:p>
    <w:p w14:paraId="03435F5D" w14:textId="77777777" w:rsidR="00781A04" w:rsidRPr="00781A04" w:rsidRDefault="00781A04" w:rsidP="00781A04">
      <w:pPr>
        <w:spacing w:line="480" w:lineRule="auto"/>
        <w:rPr>
          <w:rFonts w:ascii="Times New Roman" w:hAnsi="Times New Roman" w:cs="Times New Roman"/>
          <w:color w:val="000000" w:themeColor="text1"/>
          <w:szCs w:val="24"/>
        </w:rPr>
      </w:pPr>
    </w:p>
    <w:p w14:paraId="709095EA"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lastRenderedPageBreak/>
        <w:t>2.3 Transactional Leadership</w:t>
      </w:r>
    </w:p>
    <w:p w14:paraId="75D41F40"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Transactional leadership adopts a comparatively structured approach based upon exchanges between leaders and followers. Leaders establish responsibilities and performance expectations and subsequently provide rewards or corrective responses according to employees' performance. Unlike transformational leadership, it does not necessarily attempt to fundamentally alter employees' values or aspirations.</w:t>
      </w:r>
    </w:p>
    <w:p w14:paraId="65BFD428"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Transactional leadership is sometimes portrayed negatively because of its comparatively limited emphasis on empowerment and intrinsic motivation. However, such criticism risks overlooking situations where clear expectations, accountability and measurable performance standards are organisationally necessary. Lin et al. (2024), for example, found that transactional leadership, alongside several other leadership approaches, had a significant positive association with employee creative performance. Nevertheless, comparative evidence suggests transformational leadership generally has a stronger relationship with project success (Abbas &amp; Ali, 2023). </w:t>
      </w:r>
    </w:p>
    <w:p w14:paraId="0B3AF0C1"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Consequently, transformational and transactional leadership should not necessarily be treated as mutually exclusive alternatives. Transactional behaviours can establish performance discipline and clarify responsibilities, while transformational behaviours can provide purpose, encourage development and stimulate innovation. An organisation may therefore benefit from leaders capable of combining these approaches according to operational requirements.</w:t>
      </w:r>
    </w:p>
    <w:p w14:paraId="6F32D701"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2.4 Situational Leadership and Contextual Adaptability</w:t>
      </w:r>
    </w:p>
    <w:p w14:paraId="0C6F38BA"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Situational leadership challenges the proposition that one leadership style can produce optimal outcomes across all employees and organisational circumstances. Instead, leadership behaviour should be adapted according to factors such as follower capability, commitment, task complexity </w:t>
      </w:r>
      <w:r w:rsidRPr="00781A04">
        <w:rPr>
          <w:rFonts w:ascii="Times New Roman" w:hAnsi="Times New Roman" w:cs="Times New Roman"/>
          <w:color w:val="000000" w:themeColor="text1"/>
          <w:szCs w:val="24"/>
        </w:rPr>
        <w:lastRenderedPageBreak/>
        <w:t>and organisational conditions. The Hersey-Blanchard model particularly emphasises matching leadership behaviour with follower readiness or development.</w:t>
      </w:r>
    </w:p>
    <w:p w14:paraId="21DFF8AF"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Contemporary examination of situational leadership continues to highlight the value of flexibility in increasingly complex organisational environments. A recent review of the Situational Leadership Model demonstrates its continued application across different organisational contexts and links its relevance to sustainable organisational development. The contextual argument is also indirectly supported by Abbas and Ali (2023), whose meta-analysis demonstrated that project characteristics and cultural dimensions moderate the effectiveness of transformational and transactional leadership. </w:t>
      </w:r>
    </w:p>
    <w:p w14:paraId="2854257F"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The major strength of situational leadership is therefore its recognition that employees are heterogeneous. An experienced and intrinsically motivated professional may benefit from autonomy and delegation, whereas an inexperienced employee may initially require stronger direction and support. However, situational leadership also places considerable responsibility on managers to accurately diagnose employee and environmental conditions. Incorrect assessment can result in inappropriate leadership interventions.</w:t>
      </w:r>
    </w:p>
    <w:p w14:paraId="3F2F3D66"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2.5 Servant Leadership</w:t>
      </w:r>
    </w:p>
    <w:p w14:paraId="125337BE"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Servant leadership reverses the traditional leader-centred perspective by prioritising follower development, empowerment, well-being and service. Rather than treating employees primarily as resources for accomplishing organisational objectives, servant leaders seek to develop their capabilities while creating supportive workplace relationships.</w:t>
      </w:r>
    </w:p>
    <w:p w14:paraId="1D8E24A8"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The evidence concerning servant leadership is increasingly substantial. Lu et al. (2024), reviewing 52 studies, identified multiple team- and organisational-level outcomes and </w:t>
      </w:r>
      <w:r w:rsidRPr="00781A04">
        <w:rPr>
          <w:rFonts w:ascii="Times New Roman" w:hAnsi="Times New Roman" w:cs="Times New Roman"/>
          <w:color w:val="000000" w:themeColor="text1"/>
          <w:szCs w:val="24"/>
        </w:rPr>
        <w:lastRenderedPageBreak/>
        <w:t xml:space="preserve">highlighted mediating and moderating mechanisms through which servant leadership operates. Research in the hospitality sector similarly indicates that servant leadership can contribute to an ideology-based organisational culture, which subsequently influences meaningfulness, community citizenship and diversity-valuing behaviours. Lemoine et al. (2024) further found that servant leadership could influence behaviours benefiting both employees' organisations and wider stakeholders through psychological mechanisms including </w:t>
      </w:r>
      <w:proofErr w:type="gramStart"/>
      <w:r w:rsidRPr="00781A04">
        <w:rPr>
          <w:rFonts w:ascii="Times New Roman" w:hAnsi="Times New Roman" w:cs="Times New Roman"/>
          <w:color w:val="000000" w:themeColor="text1"/>
          <w:szCs w:val="24"/>
        </w:rPr>
        <w:t>other-orientation</w:t>
      </w:r>
      <w:proofErr w:type="gramEnd"/>
      <w:r w:rsidRPr="00781A04">
        <w:rPr>
          <w:rFonts w:ascii="Times New Roman" w:hAnsi="Times New Roman" w:cs="Times New Roman"/>
          <w:color w:val="000000" w:themeColor="text1"/>
          <w:szCs w:val="24"/>
        </w:rPr>
        <w:t xml:space="preserve">. </w:t>
      </w:r>
    </w:p>
    <w:p w14:paraId="7120F015"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Nevertheless, the evidence should be interpreted critically. Schowalter and Volmer (2023) warn that servant and authentic leadership research frequently encounters methodological difficulties concerning endogeneity and causal inference. Their experimental evidence did not establish the anticipated effects of combined stewardship and authenticity on follower performance. Therefore, although servant leadership has considerable theoretical and practical appeal, correlations between employees' perceptions of supportive leaders and performance should not automatically be interpreted as proof of causation.</w:t>
      </w:r>
    </w:p>
    <w:p w14:paraId="17A75888"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2.6 Authentic and Ethical Leadership</w:t>
      </w:r>
    </w:p>
    <w:p w14:paraId="09FC1979"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Authentic leadership emphasises self-awareness, transparency, consistency between values and behaviour, and balanced decision-making. Ethical leadership similarly focuses on morally appropriate conduct, fairness, responsibility and communicating ethical standards. Both approaches have become increasingly significant because organisational performance cannot sustainably be separated from employee trust, corporate responsibility and stakeholder expectations.</w:t>
      </w:r>
    </w:p>
    <w:p w14:paraId="2769F60C"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The relevance of these approaches extends beyond ethical compliance. Lin et al. (2024) found significant positive associations between authentic and ethical leadership and employee creative </w:t>
      </w:r>
      <w:r w:rsidRPr="00781A04">
        <w:rPr>
          <w:rFonts w:ascii="Times New Roman" w:hAnsi="Times New Roman" w:cs="Times New Roman"/>
          <w:color w:val="000000" w:themeColor="text1"/>
          <w:szCs w:val="24"/>
        </w:rPr>
        <w:lastRenderedPageBreak/>
        <w:t>performance. Furthermore, meta-analytic research comparing ethical, servant and authentic leadership indicates that all three can facilitate employee knowledge sharing through psychological empowerment, although their relative effects differ (Kim et al., 2024). This suggests that morally oriented leadership can potentially contribute to performance through behavioural mechanisms rather than functioning solely as an ethical safeguard.</w:t>
      </w:r>
    </w:p>
    <w:p w14:paraId="271101F4"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At the same time, conceptual overlap presents an important issue. Servant, authentic and ethical leadership all emphasise integrity, positive relationships and employee-oriented behaviour, making their distinct contributions difficult to isolate empirically. Methodological concerns surrounding causal interpretations of authentic leadership further reinforce the need for caution (Schowalter &amp; Volmer, 2023). </w:t>
      </w:r>
    </w:p>
    <w:p w14:paraId="5284AE14"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2.7 Leadership, Motivation, Engagement and Creativity</w:t>
      </w:r>
    </w:p>
    <w:p w14:paraId="47171732"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Leadership influences organisational performance substantially through employee-level outcomes rather than through direct managerial action alone. Motivation, engagement, commitment and creativity therefore represent important mechanisms connecting leadership behaviour with organisational effectiveness. Leaders who provide autonomy, meaningful work, recognition and psychological support can strengthen employees' willingness to invest discretionary effort.</w:t>
      </w:r>
    </w:p>
    <w:p w14:paraId="5BE1C283"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Recent meta-analytic evidence strongly supports the relationship between leadership and creativity. Lin et al. (2024) found positive associations between employee creative performance and transactional, transformational, ethical, servant, authentic, empowering and inclusive leadership, although the strength of these relationships varied. Importantly, cultural factors, performance-appraisal methods and measurement approaches also moderated results. Research </w:t>
      </w:r>
      <w:r w:rsidRPr="00781A04">
        <w:rPr>
          <w:rFonts w:ascii="Times New Roman" w:hAnsi="Times New Roman" w:cs="Times New Roman"/>
          <w:color w:val="000000" w:themeColor="text1"/>
          <w:szCs w:val="24"/>
        </w:rPr>
        <w:lastRenderedPageBreak/>
        <w:t xml:space="preserve">on leader humility similarly demonstrates that intrinsic motivation and work engagement can function as mechanisms connecting leadership behaviour with employees' creative performance. </w:t>
      </w:r>
    </w:p>
    <w:p w14:paraId="7EF00443"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These findings demonstrate that organisational performance is unlikely to result from leadership style alone. Leadership instead establishes psychological and social conditions that can enable employees to perform effectively.</w:t>
      </w:r>
    </w:p>
    <w:p w14:paraId="58E07506"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2.8 Critical Synthesis and Research Gap</w:t>
      </w:r>
    </w:p>
    <w:p w14:paraId="35F65C98"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Overall, the literature provides substantial evidence that leadership affects individual, team and organisational outcomes. Transformational leadership appears particularly valuable for innovation, change and employee inspiration, transactional leadership provides accountability and structural clarity, situational leadership emphasises adaptability, while servant, authentic and ethical approaches foreground employee development, trust and responsible behaviour. However, the evidence does </w:t>
      </w:r>
      <w:r w:rsidRPr="00781A04">
        <w:rPr>
          <w:rFonts w:ascii="Times New Roman" w:hAnsi="Times New Roman" w:cs="Times New Roman"/>
          <w:b/>
          <w:bCs/>
          <w:color w:val="000000" w:themeColor="text1"/>
          <w:szCs w:val="24"/>
        </w:rPr>
        <w:t>not support the simplistic conclusion that one leadership style is universally superior</w:t>
      </w:r>
      <w:r w:rsidRPr="00781A04">
        <w:rPr>
          <w:rFonts w:ascii="Times New Roman" w:hAnsi="Times New Roman" w:cs="Times New Roman"/>
          <w:color w:val="000000" w:themeColor="text1"/>
          <w:szCs w:val="24"/>
        </w:rPr>
        <w:t xml:space="preserve">. Large-scale research demonstrates that culture, task characteristics and organisational conditions moderate leadership outcomes (Abbas &amp; Ali, 2023; Lin et al., 2024). </w:t>
      </w:r>
    </w:p>
    <w:p w14:paraId="474AFEE5"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A further limitation concerns causality. Much leadership research relies on employee perceptions and cross-sectional relationships, making it difficult to establish whether leadership creates improved performance or whether successful organisational environments generate more favourable perceptions of leaders. Schowalter and Volmer (2023) particularly highlight this methodological problem in servant and authentic leadership research. Consequently, the literature indicates a need to move beyond searching for a single “best” leadership style towards examining </w:t>
      </w:r>
      <w:r w:rsidRPr="00781A04">
        <w:rPr>
          <w:rFonts w:ascii="Times New Roman" w:hAnsi="Times New Roman" w:cs="Times New Roman"/>
          <w:b/>
          <w:bCs/>
          <w:color w:val="000000" w:themeColor="text1"/>
          <w:szCs w:val="24"/>
        </w:rPr>
        <w:t>how leaders combine and adapt behaviours to employee needs, organisational objectives, ethical expectations and changing environmental conditions</w:t>
      </w:r>
      <w:r w:rsidRPr="00781A04">
        <w:rPr>
          <w:rFonts w:ascii="Times New Roman" w:hAnsi="Times New Roman" w:cs="Times New Roman"/>
          <w:color w:val="000000" w:themeColor="text1"/>
          <w:szCs w:val="24"/>
        </w:rPr>
        <w:t xml:space="preserve">. This report therefore </w:t>
      </w:r>
      <w:r w:rsidRPr="00781A04">
        <w:rPr>
          <w:rFonts w:ascii="Times New Roman" w:hAnsi="Times New Roman" w:cs="Times New Roman"/>
          <w:color w:val="000000" w:themeColor="text1"/>
          <w:szCs w:val="24"/>
        </w:rPr>
        <w:lastRenderedPageBreak/>
        <w:t>adopts the position that organisational effectiveness is most likely to emerge from adaptive, context-sensitive and ethically grounded leadership rather than rigid dependence upon one theoretical leadership model.</w:t>
      </w:r>
    </w:p>
    <w:p w14:paraId="73CE2D45" w14:textId="488A5021" w:rsidR="007730F5" w:rsidRPr="007730F5" w:rsidRDefault="00C8303A" w:rsidP="007730F5">
      <w:pPr>
        <w:spacing w:line="480" w:lineRule="auto"/>
        <w:rPr>
          <w:rFonts w:ascii="Times New Roman" w:hAnsi="Times New Roman" w:cs="Times New Roman"/>
          <w:b/>
          <w:bCs/>
          <w:color w:val="000000" w:themeColor="text1"/>
          <w:szCs w:val="24"/>
        </w:rPr>
      </w:pPr>
      <w:r w:rsidRPr="00C8303A">
        <w:rPr>
          <w:rFonts w:ascii="Times New Roman" w:hAnsi="Times New Roman" w:cs="Times New Roman"/>
          <w:color w:val="000000" w:themeColor="text1"/>
          <w:szCs w:val="24"/>
        </w:rPr>
        <w:br/>
      </w:r>
      <w:r w:rsidRPr="00C8303A">
        <w:rPr>
          <w:rFonts w:ascii="Times New Roman" w:hAnsi="Times New Roman" w:cs="Times New Roman"/>
          <w:b/>
          <w:bCs/>
          <w:color w:val="000000" w:themeColor="text1"/>
          <w:szCs w:val="24"/>
        </w:rPr>
        <w:t>4. Methodology</w:t>
      </w:r>
      <w:r w:rsidRPr="00C8303A">
        <w:rPr>
          <w:rFonts w:ascii="Times New Roman" w:hAnsi="Times New Roman" w:cs="Times New Roman"/>
          <w:color w:val="000000" w:themeColor="text1"/>
          <w:szCs w:val="24"/>
        </w:rPr>
        <w:t xml:space="preserve"> </w:t>
      </w:r>
      <w:r w:rsidRPr="00C8303A">
        <w:rPr>
          <w:rFonts w:ascii="Times New Roman" w:hAnsi="Times New Roman" w:cs="Times New Roman"/>
          <w:color w:val="000000" w:themeColor="text1"/>
          <w:szCs w:val="24"/>
        </w:rPr>
        <w:br/>
      </w:r>
      <w:r w:rsidR="00FE4E48">
        <w:rPr>
          <w:rFonts w:ascii="Times New Roman" w:hAnsi="Times New Roman" w:cs="Times New Roman"/>
          <w:b/>
          <w:bCs/>
          <w:color w:val="000000" w:themeColor="text1"/>
          <w:szCs w:val="24"/>
        </w:rPr>
        <w:t>4</w:t>
      </w:r>
      <w:r w:rsidR="007730F5" w:rsidRPr="007730F5">
        <w:rPr>
          <w:rFonts w:ascii="Times New Roman" w:hAnsi="Times New Roman" w:cs="Times New Roman"/>
          <w:b/>
          <w:bCs/>
          <w:color w:val="000000" w:themeColor="text1"/>
          <w:szCs w:val="24"/>
        </w:rPr>
        <w:t>.1 Research Design</w:t>
      </w:r>
    </w:p>
    <w:p w14:paraId="47ABA315"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This report adopts a </w:t>
      </w:r>
      <w:r w:rsidRPr="007730F5">
        <w:rPr>
          <w:rFonts w:ascii="Times New Roman" w:hAnsi="Times New Roman" w:cs="Times New Roman"/>
          <w:b/>
          <w:bCs/>
          <w:color w:val="000000" w:themeColor="text1"/>
          <w:szCs w:val="24"/>
        </w:rPr>
        <w:t>qualitative, secondary research design</w:t>
      </w:r>
      <w:r w:rsidRPr="007730F5">
        <w:rPr>
          <w:rFonts w:ascii="Times New Roman" w:hAnsi="Times New Roman" w:cs="Times New Roman"/>
          <w:color w:val="000000" w:themeColor="text1"/>
          <w:szCs w:val="24"/>
        </w:rPr>
        <w:t xml:space="preserve"> to critically examine the relationship between leadership styles, employee outcomes, and organisational performance. A qualitative approach is appropriate because the purpose of the study is not to generate new numerical data through surveys or experiments, but to interpret, compare, and critically synthesise existing knowledge concerning leadership and organisational behaviour. The methodology therefore supports the central objective of assessing how transformational, transactional, situational, servant, authentic, and ethical leadership approaches influence employee motivation, engagement, creativity, commitment, productivity, and broader organisational effectiveness.</w:t>
      </w:r>
    </w:p>
    <w:p w14:paraId="1E9C2F94"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study follows a </w:t>
      </w:r>
      <w:r w:rsidRPr="007730F5">
        <w:rPr>
          <w:rFonts w:ascii="Times New Roman" w:hAnsi="Times New Roman" w:cs="Times New Roman"/>
          <w:b/>
          <w:bCs/>
          <w:color w:val="000000" w:themeColor="text1"/>
          <w:szCs w:val="24"/>
        </w:rPr>
        <w:t>critical literature-based approach</w:t>
      </w:r>
      <w:r w:rsidRPr="007730F5">
        <w:rPr>
          <w:rFonts w:ascii="Times New Roman" w:hAnsi="Times New Roman" w:cs="Times New Roman"/>
          <w:color w:val="000000" w:themeColor="text1"/>
          <w:szCs w:val="24"/>
        </w:rPr>
        <w:t xml:space="preserve"> rather than a purely descriptive review. Leadership theories are consequently not examined as isolated concepts. Instead, their assumptions, strengths, limitations, contextual relevance, and implications for organisational performance are compared. This approach is particularly important because leadership effectiveness is context-dependent, and empirical research demonstrates that organisational and cultural characteristics can influence the relationship between leadership behaviour and performance (Abbas &amp; Ali, 2023). The research design therefore allows the report to investigate </w:t>
      </w:r>
      <w:r w:rsidRPr="007730F5">
        <w:rPr>
          <w:rFonts w:ascii="Times New Roman" w:hAnsi="Times New Roman" w:cs="Times New Roman"/>
          <w:color w:val="000000" w:themeColor="text1"/>
          <w:szCs w:val="24"/>
        </w:rPr>
        <w:lastRenderedPageBreak/>
        <w:t xml:space="preserve">both the positive outcomes associated with </w:t>
      </w:r>
      <w:proofErr w:type="gramStart"/>
      <w:r w:rsidRPr="007730F5">
        <w:rPr>
          <w:rFonts w:ascii="Times New Roman" w:hAnsi="Times New Roman" w:cs="Times New Roman"/>
          <w:color w:val="000000" w:themeColor="text1"/>
          <w:szCs w:val="24"/>
        </w:rPr>
        <w:t>particular leadership</w:t>
      </w:r>
      <w:proofErr w:type="gramEnd"/>
      <w:r w:rsidRPr="007730F5">
        <w:rPr>
          <w:rFonts w:ascii="Times New Roman" w:hAnsi="Times New Roman" w:cs="Times New Roman"/>
          <w:color w:val="000000" w:themeColor="text1"/>
          <w:szCs w:val="24"/>
        </w:rPr>
        <w:t xml:space="preserve"> approaches and circumstances in which their effectiveness may be restricted.</w:t>
      </w:r>
    </w:p>
    <w:p w14:paraId="68D9F729" w14:textId="0E1E88D9" w:rsidR="007730F5" w:rsidRPr="007730F5" w:rsidRDefault="00FE4E48"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007730F5" w:rsidRPr="007730F5">
        <w:rPr>
          <w:rFonts w:ascii="Times New Roman" w:hAnsi="Times New Roman" w:cs="Times New Roman"/>
          <w:b/>
          <w:bCs/>
          <w:color w:val="000000" w:themeColor="text1"/>
          <w:szCs w:val="24"/>
        </w:rPr>
        <w:t>.2 Research Philosophy and Approach</w:t>
      </w:r>
    </w:p>
    <w:p w14:paraId="0CEBDB28"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report is broadly informed by an </w:t>
      </w:r>
      <w:r w:rsidRPr="007730F5">
        <w:rPr>
          <w:rFonts w:ascii="Times New Roman" w:hAnsi="Times New Roman" w:cs="Times New Roman"/>
          <w:b/>
          <w:bCs/>
          <w:color w:val="000000" w:themeColor="text1"/>
          <w:szCs w:val="24"/>
        </w:rPr>
        <w:t>interpretivist perspective</w:t>
      </w:r>
      <w:r w:rsidRPr="007730F5">
        <w:rPr>
          <w:rFonts w:ascii="Times New Roman" w:hAnsi="Times New Roman" w:cs="Times New Roman"/>
          <w:color w:val="000000" w:themeColor="text1"/>
          <w:szCs w:val="24"/>
        </w:rPr>
        <w:t>, recognising that leadership is a social and relational phenomenon whose effectiveness can be influenced by employee perceptions, organisational culture, workplace relationships, and situational circumstances. Concepts such as trust, motivation, engagement, ethical behaviour, and commitment cannot be adequately understood solely through objective performance indicators because employees may interpret the same leadership behaviour differently.</w:t>
      </w:r>
    </w:p>
    <w:p w14:paraId="4F43394A"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An </w:t>
      </w:r>
      <w:r w:rsidRPr="007730F5">
        <w:rPr>
          <w:rFonts w:ascii="Times New Roman" w:hAnsi="Times New Roman" w:cs="Times New Roman"/>
          <w:b/>
          <w:bCs/>
          <w:color w:val="000000" w:themeColor="text1"/>
          <w:szCs w:val="24"/>
        </w:rPr>
        <w:t>inductive and comparative analytical approach</w:t>
      </w:r>
      <w:r w:rsidRPr="007730F5">
        <w:rPr>
          <w:rFonts w:ascii="Times New Roman" w:hAnsi="Times New Roman" w:cs="Times New Roman"/>
          <w:color w:val="000000" w:themeColor="text1"/>
          <w:szCs w:val="24"/>
        </w:rPr>
        <w:t xml:space="preserve"> is used to identify patterns across existing theoretical and empirical research. Rather than testing one predetermined hypothesis, the study compares findings concerning different leadership styles and examines the mechanisms through which leadership may influence performance. This is consistent with contemporary research demonstrating that leadership outcomes can vary according to cultural, organisational, and methodological factors (Lin et al., 2024). Consequently, the analysis avoids assuming that one leadership style will necessarily be effective across every organisation.</w:t>
      </w:r>
    </w:p>
    <w:p w14:paraId="60F9A8B8" w14:textId="3B623718" w:rsidR="007730F5" w:rsidRPr="007730F5" w:rsidRDefault="00FE4E48"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007730F5" w:rsidRPr="007730F5">
        <w:rPr>
          <w:rFonts w:ascii="Times New Roman" w:hAnsi="Times New Roman" w:cs="Times New Roman"/>
          <w:b/>
          <w:bCs/>
          <w:color w:val="000000" w:themeColor="text1"/>
          <w:szCs w:val="24"/>
        </w:rPr>
        <w:t>.3 Data Sources and Literature Selection</w:t>
      </w:r>
    </w:p>
    <w:p w14:paraId="64CA76B4"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study relies entirely on </w:t>
      </w:r>
      <w:r w:rsidRPr="007730F5">
        <w:rPr>
          <w:rFonts w:ascii="Times New Roman" w:hAnsi="Times New Roman" w:cs="Times New Roman"/>
          <w:b/>
          <w:bCs/>
          <w:color w:val="000000" w:themeColor="text1"/>
          <w:szCs w:val="24"/>
        </w:rPr>
        <w:t>secondary data</w:t>
      </w:r>
      <w:r w:rsidRPr="007730F5">
        <w:rPr>
          <w:rFonts w:ascii="Times New Roman" w:hAnsi="Times New Roman" w:cs="Times New Roman"/>
          <w:color w:val="000000" w:themeColor="text1"/>
          <w:szCs w:val="24"/>
        </w:rPr>
        <w:t xml:space="preserve"> obtained from existing academic and credible professional literature. Sources considered include peer-reviewed journal articles, systematic reviews, meta-analyses, academic books, and credible organisational or institutional publications where appropriate. </w:t>
      </w:r>
      <w:proofErr w:type="gramStart"/>
      <w:r w:rsidRPr="007730F5">
        <w:rPr>
          <w:rFonts w:ascii="Times New Roman" w:hAnsi="Times New Roman" w:cs="Times New Roman"/>
          <w:color w:val="000000" w:themeColor="text1"/>
          <w:szCs w:val="24"/>
        </w:rPr>
        <w:t>Particular emphasis</w:t>
      </w:r>
      <w:proofErr w:type="gramEnd"/>
      <w:r w:rsidRPr="007730F5">
        <w:rPr>
          <w:rFonts w:ascii="Times New Roman" w:hAnsi="Times New Roman" w:cs="Times New Roman"/>
          <w:color w:val="000000" w:themeColor="text1"/>
          <w:szCs w:val="24"/>
        </w:rPr>
        <w:t xml:space="preserve"> is placed on peer-reviewed empirical research because it </w:t>
      </w:r>
      <w:r w:rsidRPr="007730F5">
        <w:rPr>
          <w:rFonts w:ascii="Times New Roman" w:hAnsi="Times New Roman" w:cs="Times New Roman"/>
          <w:color w:val="000000" w:themeColor="text1"/>
          <w:szCs w:val="24"/>
        </w:rPr>
        <w:lastRenderedPageBreak/>
        <w:t>provides stronger evidence for evaluating relationships between leadership practices and employee or organisational outcomes.</w:t>
      </w:r>
    </w:p>
    <w:p w14:paraId="4638CBC1"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Relevant literature was identified around key themes including </w:t>
      </w:r>
      <w:r w:rsidRPr="007730F5">
        <w:rPr>
          <w:rFonts w:ascii="Times New Roman" w:hAnsi="Times New Roman" w:cs="Times New Roman"/>
          <w:b/>
          <w:bCs/>
          <w:color w:val="000000" w:themeColor="text1"/>
          <w:szCs w:val="24"/>
        </w:rPr>
        <w:t>transformational leadership, transactional leadership, situational leadership, servant leadership, authentic leadership, ethical leadership, employee motivation, employee engagement, creativity, organisational commitment, productivity, organisational culture, and organisational performance</w:t>
      </w:r>
      <w:r w:rsidRPr="007730F5">
        <w:rPr>
          <w:rFonts w:ascii="Times New Roman" w:hAnsi="Times New Roman" w:cs="Times New Roman"/>
          <w:color w:val="000000" w:themeColor="text1"/>
          <w:szCs w:val="24"/>
        </w:rPr>
        <w:t>. Recent academic literature is prioritised to ensure that the discussion reflects contemporary workplaces, while established theoretical studies are retained where necessary to explain the foundations of major leadership theories.</w:t>
      </w:r>
    </w:p>
    <w:p w14:paraId="0BED8854"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The selection process focuses on sources that directly contribute to answering the assignment question. Studies are considered particularly relevant when they examine leadership in organisational settings, compare leadership approaches, identify employee-level consequences, or establish connections between leadership and performance. Meta-analytical and systematic-review evidence receives particular attention because such research synthesises findings across multiple studies. For example, recent meta-analytic evidence involving a large body of research demonstrates relationships between several leadership styles and employee creative performance while simultaneously identifying important moderating factors (Lin et al., 2024). Such evidence enables a more balanced assessment than reliance upon individual organisational studies alone.</w:t>
      </w:r>
    </w:p>
    <w:p w14:paraId="3293B07E" w14:textId="16E8A3A0"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Pr="007730F5">
        <w:rPr>
          <w:rFonts w:ascii="Times New Roman" w:hAnsi="Times New Roman" w:cs="Times New Roman"/>
          <w:b/>
          <w:bCs/>
          <w:color w:val="000000" w:themeColor="text1"/>
          <w:szCs w:val="24"/>
        </w:rPr>
        <w:t>.4 Analytical Framework</w:t>
      </w:r>
    </w:p>
    <w:p w14:paraId="66E6B188"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selected literature is examined using a </w:t>
      </w:r>
      <w:r w:rsidRPr="007730F5">
        <w:rPr>
          <w:rFonts w:ascii="Times New Roman" w:hAnsi="Times New Roman" w:cs="Times New Roman"/>
          <w:b/>
          <w:bCs/>
          <w:color w:val="000000" w:themeColor="text1"/>
          <w:szCs w:val="24"/>
        </w:rPr>
        <w:t>thematic analysis framework</w:t>
      </w:r>
      <w:r w:rsidRPr="007730F5">
        <w:rPr>
          <w:rFonts w:ascii="Times New Roman" w:hAnsi="Times New Roman" w:cs="Times New Roman"/>
          <w:color w:val="000000" w:themeColor="text1"/>
          <w:szCs w:val="24"/>
        </w:rPr>
        <w:t xml:space="preserve">. Evidence is organised around four interconnected themes. The first concerns the theoretical characteristics of major leadership approaches. The second evaluates employee outcomes, particularly motivation, </w:t>
      </w:r>
      <w:r w:rsidRPr="007730F5">
        <w:rPr>
          <w:rFonts w:ascii="Times New Roman" w:hAnsi="Times New Roman" w:cs="Times New Roman"/>
          <w:color w:val="000000" w:themeColor="text1"/>
          <w:szCs w:val="24"/>
        </w:rPr>
        <w:lastRenderedPageBreak/>
        <w:t>engagement, commitment, creativity, empowerment, and productivity. The third considers organisational outcomes, including innovation, project success, organisational culture, adaptability, and overall performance. The fourth examines contextual influences that may strengthen or weaken leadership effectiveness.</w:t>
      </w:r>
    </w:p>
    <w:p w14:paraId="3B358D7E"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analysis follows a </w:t>
      </w:r>
      <w:r w:rsidRPr="007730F5">
        <w:rPr>
          <w:rFonts w:ascii="Times New Roman" w:hAnsi="Times New Roman" w:cs="Times New Roman"/>
          <w:b/>
          <w:bCs/>
          <w:color w:val="000000" w:themeColor="text1"/>
          <w:szCs w:val="24"/>
        </w:rPr>
        <w:t>theory–behaviour–outcome logic</w:t>
      </w:r>
      <w:r w:rsidRPr="007730F5">
        <w:rPr>
          <w:rFonts w:ascii="Times New Roman" w:hAnsi="Times New Roman" w:cs="Times New Roman"/>
          <w:color w:val="000000" w:themeColor="text1"/>
          <w:szCs w:val="24"/>
        </w:rPr>
        <w:t>. First, the assumptions and behaviours associated with each leadership theory are identified. Second, the mechanisms through which these behaviours influence employees are examined. Finally, the potential consequences for organisational performance are assessed. For example, transformational leadership may encourage intellectual stimulation and a shared organisational vision, which can influence employee creativity and ultimately organisational innovation. Conversely, transactional leadership may increase role clarity and accountability through clearly specified expectations and rewards.</w:t>
      </w:r>
    </w:p>
    <w:p w14:paraId="1081E182"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Importantly, evidence supporting each approach is considered alongside contradictory findings and theoretical limitations. This prevents the analysis from becoming a simple catalogue of leadership advantages and allows stronger critical comparison.</w:t>
      </w:r>
    </w:p>
    <w:p w14:paraId="61B4FDAF" w14:textId="46E0EE8D"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Pr="007730F5">
        <w:rPr>
          <w:rFonts w:ascii="Times New Roman" w:hAnsi="Times New Roman" w:cs="Times New Roman"/>
          <w:b/>
          <w:bCs/>
          <w:color w:val="000000" w:themeColor="text1"/>
          <w:szCs w:val="24"/>
        </w:rPr>
        <w:t>.5 Application to Organisational Contexts</w:t>
      </w:r>
    </w:p>
    <w:p w14:paraId="77750B05"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To connect leadership theory with business practice, the analysis also draws upon </w:t>
      </w:r>
      <w:r w:rsidRPr="007730F5">
        <w:rPr>
          <w:rFonts w:ascii="Times New Roman" w:hAnsi="Times New Roman" w:cs="Times New Roman"/>
          <w:b/>
          <w:bCs/>
          <w:color w:val="000000" w:themeColor="text1"/>
          <w:szCs w:val="24"/>
        </w:rPr>
        <w:t>real-world organisational examples</w:t>
      </w:r>
      <w:r w:rsidRPr="007730F5">
        <w:rPr>
          <w:rFonts w:ascii="Times New Roman" w:hAnsi="Times New Roman" w:cs="Times New Roman"/>
          <w:color w:val="000000" w:themeColor="text1"/>
          <w:szCs w:val="24"/>
        </w:rPr>
        <w:t>. These examples are used illustratively rather than as primary empirical case studies. Their purpose is to demonstrate how leadership principles can contribute to organisational success or create difficulties when leadership behaviour becomes inappropriate for employee or environmental requirements.</w:t>
      </w:r>
    </w:p>
    <w:p w14:paraId="6034C6F6"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lastRenderedPageBreak/>
        <w:t>The organisational examples are interpreted against the academic literature rather than being treated as proof that a particular leadership style caused organisational success or failure. This distinction is important because organisational performance is influenced by numerous interconnected variables, including competitive conditions, strategy, resources, workforce capability, technology, and organisational culture. Leadership is therefore analysed as an important contributor to performance rather than its sole determinant.</w:t>
      </w:r>
    </w:p>
    <w:p w14:paraId="63C1A6DA" w14:textId="0DA27DAB"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Pr="007730F5">
        <w:rPr>
          <w:rFonts w:ascii="Times New Roman" w:hAnsi="Times New Roman" w:cs="Times New Roman"/>
          <w:b/>
          <w:bCs/>
          <w:color w:val="000000" w:themeColor="text1"/>
          <w:szCs w:val="24"/>
        </w:rPr>
        <w:t>.6 Reliability, Validity and Ethical Considerations</w:t>
      </w:r>
    </w:p>
    <w:p w14:paraId="172AF115"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Research quality is strengthened through </w:t>
      </w:r>
      <w:r w:rsidRPr="007730F5">
        <w:rPr>
          <w:rFonts w:ascii="Times New Roman" w:hAnsi="Times New Roman" w:cs="Times New Roman"/>
          <w:b/>
          <w:bCs/>
          <w:color w:val="000000" w:themeColor="text1"/>
          <w:szCs w:val="24"/>
        </w:rPr>
        <w:t>source triangulation</w:t>
      </w:r>
      <w:r w:rsidRPr="007730F5">
        <w:rPr>
          <w:rFonts w:ascii="Times New Roman" w:hAnsi="Times New Roman" w:cs="Times New Roman"/>
          <w:color w:val="000000" w:themeColor="text1"/>
          <w:szCs w:val="24"/>
        </w:rPr>
        <w:t xml:space="preserve">, whereby conclusions are developed from multiple academic studies rather than a single publication. Comparing empirical studies with systematic reviews and meta-analyses also reduces excessive dependence on individual findings. </w:t>
      </w:r>
      <w:proofErr w:type="gramStart"/>
      <w:r w:rsidRPr="007730F5">
        <w:rPr>
          <w:rFonts w:ascii="Times New Roman" w:hAnsi="Times New Roman" w:cs="Times New Roman"/>
          <w:color w:val="000000" w:themeColor="text1"/>
          <w:szCs w:val="24"/>
        </w:rPr>
        <w:t>Particular caution</w:t>
      </w:r>
      <w:proofErr w:type="gramEnd"/>
      <w:r w:rsidRPr="007730F5">
        <w:rPr>
          <w:rFonts w:ascii="Times New Roman" w:hAnsi="Times New Roman" w:cs="Times New Roman"/>
          <w:color w:val="000000" w:themeColor="text1"/>
          <w:szCs w:val="24"/>
        </w:rPr>
        <w:t xml:space="preserve"> is exercised when interpreting correlational evidence because relationships between positive leadership perceptions and employee performance do not necessarily demonstrate direct causation. This limitation is especially relevant within leadership research, where methodological issues concerning endogeneity and causal inference have been identified (Schowalter &amp; Volmer, 2023).</w:t>
      </w:r>
    </w:p>
    <w:p w14:paraId="656F7E14" w14:textId="77777777" w:rsid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As the study uses publicly available secondary information and does not involve human participants, interviews, surveys, or confidential organisational information, direct participant-related ethical risks are minimal. Nevertheless, academic integrity is maintained through appropriate </w:t>
      </w:r>
      <w:r w:rsidRPr="007730F5">
        <w:rPr>
          <w:rFonts w:ascii="Times New Roman" w:hAnsi="Times New Roman" w:cs="Times New Roman"/>
          <w:b/>
          <w:bCs/>
          <w:color w:val="000000" w:themeColor="text1"/>
          <w:szCs w:val="24"/>
        </w:rPr>
        <w:t>APA referencing, accurate attribution of ideas, and balanced representation of research findings</w:t>
      </w:r>
      <w:r w:rsidRPr="007730F5">
        <w:rPr>
          <w:rFonts w:ascii="Times New Roman" w:hAnsi="Times New Roman" w:cs="Times New Roman"/>
          <w:color w:val="000000" w:themeColor="text1"/>
          <w:szCs w:val="24"/>
        </w:rPr>
        <w:t>.</w:t>
      </w:r>
    </w:p>
    <w:p w14:paraId="72AE84B3" w14:textId="77777777" w:rsidR="007730F5" w:rsidRDefault="007730F5" w:rsidP="007730F5">
      <w:pPr>
        <w:spacing w:line="480" w:lineRule="auto"/>
        <w:rPr>
          <w:rFonts w:ascii="Times New Roman" w:hAnsi="Times New Roman" w:cs="Times New Roman"/>
          <w:color w:val="000000" w:themeColor="text1"/>
          <w:szCs w:val="24"/>
        </w:rPr>
      </w:pPr>
    </w:p>
    <w:p w14:paraId="3DFD4F57" w14:textId="77777777" w:rsidR="007730F5" w:rsidRPr="007730F5" w:rsidRDefault="007730F5" w:rsidP="007730F5">
      <w:pPr>
        <w:spacing w:line="480" w:lineRule="auto"/>
        <w:rPr>
          <w:rFonts w:ascii="Times New Roman" w:hAnsi="Times New Roman" w:cs="Times New Roman"/>
          <w:color w:val="000000" w:themeColor="text1"/>
          <w:szCs w:val="24"/>
        </w:rPr>
      </w:pPr>
    </w:p>
    <w:p w14:paraId="0144C21A" w14:textId="180D4851"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4</w:t>
      </w:r>
      <w:r w:rsidRPr="007730F5">
        <w:rPr>
          <w:rFonts w:ascii="Times New Roman" w:hAnsi="Times New Roman" w:cs="Times New Roman"/>
          <w:b/>
          <w:bCs/>
          <w:color w:val="000000" w:themeColor="text1"/>
          <w:szCs w:val="24"/>
        </w:rPr>
        <w:t>.7 Methodological Limitations</w:t>
      </w:r>
    </w:p>
    <w:p w14:paraId="45D70416"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Several limitations should be acknowledged. Secondary research depends upon the quality and methodological robustness of previously published studies, while differences in sectors, cultures, samples, and leadership measurements can restrict direct comparisons. Leadership effectiveness may also differ substantially across organisational contexts. Furthermore, reliance on published literature creates potential publication bias because statistically significant findings may be more likely to appear in academic journals.</w:t>
      </w:r>
    </w:p>
    <w:p w14:paraId="64C49303"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Despite these limitations, the methodology is suitable for the purpose of this report because it facilitates a </w:t>
      </w:r>
      <w:r w:rsidRPr="007730F5">
        <w:rPr>
          <w:rFonts w:ascii="Times New Roman" w:hAnsi="Times New Roman" w:cs="Times New Roman"/>
          <w:b/>
          <w:bCs/>
          <w:color w:val="000000" w:themeColor="text1"/>
          <w:szCs w:val="24"/>
        </w:rPr>
        <w:t>critical, evidence-based comparison of multiple leadership approaches</w:t>
      </w:r>
      <w:r w:rsidRPr="007730F5">
        <w:rPr>
          <w:rFonts w:ascii="Times New Roman" w:hAnsi="Times New Roman" w:cs="Times New Roman"/>
          <w:color w:val="000000" w:themeColor="text1"/>
          <w:szCs w:val="24"/>
        </w:rPr>
        <w:t>. By combining theoretical literature, empirical research, meta-analytic evidence, and carefully selected organisational examples, the methodology provides an appropriate foundation for evaluating how leadership influences employee outcomes and organisational performance and for developing evidence-based recommendations for contemporary organisations.</w:t>
      </w:r>
    </w:p>
    <w:p w14:paraId="2AEEEC27" w14:textId="6448C948" w:rsidR="00C8303A" w:rsidRDefault="00C8303A" w:rsidP="00C8303A">
      <w:pPr>
        <w:spacing w:line="480" w:lineRule="auto"/>
        <w:rPr>
          <w:rStyle w:val="Heading1Char"/>
          <w:rFonts w:ascii="Times New Roman" w:hAnsi="Times New Roman" w:cs="Times New Roman"/>
          <w:b/>
          <w:bCs/>
          <w:color w:val="000000" w:themeColor="text1"/>
          <w:sz w:val="24"/>
          <w:szCs w:val="24"/>
        </w:rPr>
      </w:pPr>
    </w:p>
    <w:p w14:paraId="6D0038F0" w14:textId="77777777" w:rsidR="00C8303A" w:rsidRDefault="00C8303A" w:rsidP="00C8303A">
      <w:pPr>
        <w:spacing w:line="480" w:lineRule="auto"/>
        <w:rPr>
          <w:rStyle w:val="Heading1Char"/>
          <w:rFonts w:ascii="Times New Roman" w:hAnsi="Times New Roman" w:cs="Times New Roman"/>
          <w:b/>
          <w:bCs/>
          <w:color w:val="000000" w:themeColor="text1"/>
          <w:sz w:val="24"/>
          <w:szCs w:val="24"/>
        </w:rPr>
      </w:pPr>
    </w:p>
    <w:p w14:paraId="69DDD70F"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027CAFA5"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1A40806D"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7E723AF8"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4F06B8D7" w14:textId="77777777" w:rsidR="007730F5" w:rsidRPr="003A3DF6" w:rsidRDefault="007730F5"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3A3DF6"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3A3DF6">
        <w:rPr>
          <w:rStyle w:val="Heading1Char"/>
          <w:rFonts w:ascii="Times New Roman" w:hAnsi="Times New Roman" w:cs="Times New Roman"/>
          <w:b/>
          <w:bCs/>
          <w:color w:val="000000" w:themeColor="text1"/>
          <w:sz w:val="24"/>
          <w:szCs w:val="24"/>
        </w:rPr>
        <w:lastRenderedPageBreak/>
        <w:t>5</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5"/>
    </w:p>
    <w:p w14:paraId="5C868449"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analysis of the literature indicates that leadership style has a substantial influence on employee behaviour and organisational performance; however, the findings do not support the existence of a single leadership approach that is consistently effective across all organisational circumstances. Instead, leadership effectiveness appears to depend on the interaction between leadership behaviour, employee needs, organisational culture, task requirements, and environmental conditions.</w:t>
      </w:r>
    </w:p>
    <w:p w14:paraId="2F8DBA2A" w14:textId="2FECB55D"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.1 Transformational Leadership and Employee Outcomes</w:t>
      </w:r>
    </w:p>
    <w:p w14:paraId="6B2BA855"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 major finding is that </w:t>
      </w:r>
      <w:r w:rsidRPr="00566B87">
        <w:rPr>
          <w:rFonts w:ascii="Times New Roman" w:hAnsi="Times New Roman" w:cs="Times New Roman"/>
          <w:b/>
          <w:bCs/>
          <w:color w:val="000000" w:themeColor="text1"/>
          <w:szCs w:val="24"/>
        </w:rPr>
        <w:t>transformational leadership produces particularly strong outcomes where organisations depend upon employee engagement, innovation, commitment, and adaptation to change</w:t>
      </w:r>
      <w:r w:rsidRPr="00566B87">
        <w:rPr>
          <w:rFonts w:ascii="Times New Roman" w:hAnsi="Times New Roman" w:cs="Times New Roman"/>
          <w:color w:val="000000" w:themeColor="text1"/>
          <w:szCs w:val="24"/>
        </w:rPr>
        <w:t>. Transformational leaders influence employees through an inspiring organisational vision, individualised consideration, intellectual stimulation, and encouragement to pursue objectives beyond immediate personal interests. Meta-analytic evidence indicates that transformational leadership is positively associated with employee creative performance, demonstrating its potential importance in knowledge-intensive and innovative workplaces (Lin et al., 2024).</w:t>
      </w:r>
    </w:p>
    <w:p w14:paraId="04E5C53C"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evidence also indicates that transformational leadership can improve performance beyond individual employee outcomes. Abbas and Ali (2023) found that transformational leadership demonstrated a stronger relationship with project success than transactional leadership. Nevertheless, their findings also revealed moderating effects associated with project characteristics and national culture. This qualification is significant because it demonstrates that transformational leadership should not automatically be regarded as universally superior. Its </w:t>
      </w:r>
      <w:r w:rsidRPr="00566B87">
        <w:rPr>
          <w:rFonts w:ascii="Times New Roman" w:hAnsi="Times New Roman" w:cs="Times New Roman"/>
          <w:color w:val="000000" w:themeColor="text1"/>
          <w:szCs w:val="24"/>
        </w:rPr>
        <w:lastRenderedPageBreak/>
        <w:t>effectiveness depends partly upon whether inspirational and empowering behaviours correspond with employees' expectations and organisational circumstances.</w:t>
      </w:r>
    </w:p>
    <w:p w14:paraId="7DCC481D" w14:textId="486FD637"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.2 Transactional Leadership and Performance Control</w:t>
      </w:r>
    </w:p>
    <w:p w14:paraId="20F77F04"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findings reveal a more nuanced role for </w:t>
      </w:r>
      <w:r w:rsidRPr="00566B87">
        <w:rPr>
          <w:rFonts w:ascii="Times New Roman" w:hAnsi="Times New Roman" w:cs="Times New Roman"/>
          <w:b/>
          <w:bCs/>
          <w:color w:val="000000" w:themeColor="text1"/>
          <w:szCs w:val="24"/>
        </w:rPr>
        <w:t>transactional leadership</w:t>
      </w:r>
      <w:r w:rsidRPr="00566B87">
        <w:rPr>
          <w:rFonts w:ascii="Times New Roman" w:hAnsi="Times New Roman" w:cs="Times New Roman"/>
          <w:color w:val="000000" w:themeColor="text1"/>
          <w:szCs w:val="24"/>
        </w:rPr>
        <w:t xml:space="preserve"> than is sometimes presented in leadership literature. Transactional leadership can appear comparatively restrictive because it relies upon explicit performance expectations, rewards, monitoring, and corrective actions. However, these characteristics can provide employees with role clarity and establish accountability where measurable outcomes and compliance with standards are important.</w:t>
      </w:r>
    </w:p>
    <w:p w14:paraId="51D0874E"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comparison with transformational leadership suggests that transactional leadership is particularly useful for maintaining operational consistency, whereas transformational leadership offers stronger advantages where innovation and organisational transformation are required. Importantly, transactional leadership has also demonstrated positive associations with employee creativity, although the strength and mechanisms of this relationship differ from other leadership approaches (Lin et al., 2024). Consequently, the evidence suggests that organisations should not necessarily replace transactional practices but integrate them with more developmental and empowering behaviours.</w:t>
      </w:r>
    </w:p>
    <w:p w14:paraId="47E3A6C8" w14:textId="0090412E"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.3 Adaptability and Situational Leadership</w:t>
      </w:r>
    </w:p>
    <w:p w14:paraId="038232A2"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 further important finding concerns </w:t>
      </w:r>
      <w:r w:rsidRPr="00566B87">
        <w:rPr>
          <w:rFonts w:ascii="Times New Roman" w:hAnsi="Times New Roman" w:cs="Times New Roman"/>
          <w:b/>
          <w:bCs/>
          <w:color w:val="000000" w:themeColor="text1"/>
          <w:szCs w:val="24"/>
        </w:rPr>
        <w:t>leadership adaptability</w:t>
      </w:r>
      <w:r w:rsidRPr="00566B87">
        <w:rPr>
          <w:rFonts w:ascii="Times New Roman" w:hAnsi="Times New Roman" w:cs="Times New Roman"/>
          <w:color w:val="000000" w:themeColor="text1"/>
          <w:szCs w:val="24"/>
        </w:rPr>
        <w:t>. Employees differ considerably in professional experience, competence, motivation, confidence, and willingness to accept responsibility. Applying identical leadership behaviour to all employees may therefore reduce effectiveness. Situational leadership addresses this problem by proposing that leadership behaviour should respond to follower development and contextual requirements.</w:t>
      </w:r>
    </w:p>
    <w:p w14:paraId="34DD1A8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lastRenderedPageBreak/>
        <w:t xml:space="preserve">This finding has </w:t>
      </w:r>
      <w:proofErr w:type="gramStart"/>
      <w:r w:rsidRPr="00566B87">
        <w:rPr>
          <w:rFonts w:ascii="Times New Roman" w:hAnsi="Times New Roman" w:cs="Times New Roman"/>
          <w:color w:val="000000" w:themeColor="text1"/>
          <w:szCs w:val="24"/>
        </w:rPr>
        <w:t>particular relevance</w:t>
      </w:r>
      <w:proofErr w:type="gramEnd"/>
      <w:r w:rsidRPr="00566B87">
        <w:rPr>
          <w:rFonts w:ascii="Times New Roman" w:hAnsi="Times New Roman" w:cs="Times New Roman"/>
          <w:color w:val="000000" w:themeColor="text1"/>
          <w:szCs w:val="24"/>
        </w:rPr>
        <w:t xml:space="preserve"> in contemporary organisations containing multigenerational, culturally diverse, hybrid, and multidisciplinary workforces. Experienced professionals may respond positively to delegation and autonomy, whereas inexperienced employees may require greater direction and coaching. Evidence that contextual and cultural factors moderate the outcomes associated with established leadership styles further supports the principle that leadership effectiveness is contingent rather than absolute (Abbas &amp; Ali, 2023). Thus, adaptability emerges as a leadership capability </w:t>
      </w:r>
      <w:proofErr w:type="gramStart"/>
      <w:r w:rsidRPr="00566B87">
        <w:rPr>
          <w:rFonts w:ascii="Times New Roman" w:hAnsi="Times New Roman" w:cs="Times New Roman"/>
          <w:color w:val="000000" w:themeColor="text1"/>
          <w:szCs w:val="24"/>
        </w:rPr>
        <w:t>in its own right rather</w:t>
      </w:r>
      <w:proofErr w:type="gramEnd"/>
      <w:r w:rsidRPr="00566B87">
        <w:rPr>
          <w:rFonts w:ascii="Times New Roman" w:hAnsi="Times New Roman" w:cs="Times New Roman"/>
          <w:color w:val="000000" w:themeColor="text1"/>
          <w:szCs w:val="24"/>
        </w:rPr>
        <w:t xml:space="preserve"> than simply an alternative leadership style.</w:t>
      </w:r>
    </w:p>
    <w:p w14:paraId="214EED22" w14:textId="55967E52"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.4 Servant Leadership, Trust and Employee Development</w:t>
      </w:r>
    </w:p>
    <w:p w14:paraId="6BEBE726"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findings also demonstrate the potential contribution of </w:t>
      </w:r>
      <w:r w:rsidRPr="00566B87">
        <w:rPr>
          <w:rFonts w:ascii="Times New Roman" w:hAnsi="Times New Roman" w:cs="Times New Roman"/>
          <w:b/>
          <w:bCs/>
          <w:color w:val="000000" w:themeColor="text1"/>
          <w:szCs w:val="24"/>
        </w:rPr>
        <w:t>servant leadership</w:t>
      </w:r>
      <w:r w:rsidRPr="00566B87">
        <w:rPr>
          <w:rFonts w:ascii="Times New Roman" w:hAnsi="Times New Roman" w:cs="Times New Roman"/>
          <w:color w:val="000000" w:themeColor="text1"/>
          <w:szCs w:val="24"/>
        </w:rPr>
        <w:t xml:space="preserve"> to employee-centred organisational performance. Servant leadership places employee development, empowerment, community, and service ahead of traditional leader-centred authority. A systematic review by Lu et al. (2024) identified a range of team- and organisational-level outcomes associated with servant leadership and demonstrated that its influence operates through several mediating mechanisms.</w:t>
      </w:r>
    </w:p>
    <w:p w14:paraId="540F86AD"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Servant leadership may be particularly valuable where organisational performance depends upon collaboration, knowledge sharing, employee retention, and long-term relationships. Employees who perceive leaders as genuinely concerned about their development may reciprocate through stronger organisational commitment and constructive workplace behaviours. Nevertheless, methodological limitations require caution. Schowalter and Volmer (2023) highlight endogeneity and causal-inference problems within positive leadership research, indicating that favourable employee perceptions of leaders cannot automatically be interpreted as the cause of stronger </w:t>
      </w:r>
      <w:r w:rsidRPr="00566B87">
        <w:rPr>
          <w:rFonts w:ascii="Times New Roman" w:hAnsi="Times New Roman" w:cs="Times New Roman"/>
          <w:color w:val="000000" w:themeColor="text1"/>
          <w:szCs w:val="24"/>
        </w:rPr>
        <w:lastRenderedPageBreak/>
        <w:t>performance. This represents an important limitation when translating servant leadership research into organisational practice.</w:t>
      </w:r>
    </w:p>
    <w:p w14:paraId="72AE8E02" w14:textId="4736CDFD"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.5 Authentic and Ethical Leadership</w:t>
      </w:r>
    </w:p>
    <w:p w14:paraId="2D8AE9E6"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Another significant finding is that organisational performance cannot sustainably be separated from </w:t>
      </w:r>
      <w:r w:rsidRPr="00566B87">
        <w:rPr>
          <w:rFonts w:ascii="Times New Roman" w:hAnsi="Times New Roman" w:cs="Times New Roman"/>
          <w:b/>
          <w:bCs/>
          <w:color w:val="000000" w:themeColor="text1"/>
          <w:szCs w:val="24"/>
        </w:rPr>
        <w:t>trust, authenticity, and ethical conduct</w:t>
      </w:r>
      <w:r w:rsidRPr="00566B87">
        <w:rPr>
          <w:rFonts w:ascii="Times New Roman" w:hAnsi="Times New Roman" w:cs="Times New Roman"/>
          <w:color w:val="000000" w:themeColor="text1"/>
          <w:szCs w:val="24"/>
        </w:rPr>
        <w:t>. Authentic leadership emphasises self-awareness, relational transparency, and consistency between stated values and behaviour, while ethical leadership emphasises fairness, moral decision-making, accountability, and reinforcement of appropriate workplace conduct.</w:t>
      </w:r>
    </w:p>
    <w:p w14:paraId="453BEA1B"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Evidence indicates that authentic and ethical leadership can contribute to outcomes beyond simply preventing misconduct. Lin et al. (2024), for instance, identified positive associations between both approaches and employee creative performance. Ethical leadership may create an environment in which employees feel safer expressing ideas, questioning existing processes, and collaborating with colleagues. In this sense, ethical behaviour can support rather than constrain organisational effectiveness.</w:t>
      </w:r>
    </w:p>
    <w:p w14:paraId="2690E79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Nevertheless, considerable conceptual overlap exists among authentic, servant, transformational, and ethical leadership. Leaders who demonstrate integrity, employee concern, empowerment, and transparency may simultaneously exhibit characteristics belonging to several theoretical categories. Consequently, leadership effectiveness in real organisations is unlikely to fit neatly within one theoretical model.</w:t>
      </w:r>
    </w:p>
    <w:p w14:paraId="2010BD1C" w14:textId="1B814AA5"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.6 Leadership, Creativity and Organisational Performance</w:t>
      </w:r>
    </w:p>
    <w:p w14:paraId="3D339252"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Across the analysed leadership approaches, </w:t>
      </w:r>
      <w:r w:rsidRPr="00566B87">
        <w:rPr>
          <w:rFonts w:ascii="Times New Roman" w:hAnsi="Times New Roman" w:cs="Times New Roman"/>
          <w:b/>
          <w:bCs/>
          <w:color w:val="000000" w:themeColor="text1"/>
          <w:szCs w:val="24"/>
        </w:rPr>
        <w:t xml:space="preserve">employee psychological and behavioural outcomes emerge as the principal mechanisms connecting leadership to organisational </w:t>
      </w:r>
      <w:r w:rsidRPr="00566B87">
        <w:rPr>
          <w:rFonts w:ascii="Times New Roman" w:hAnsi="Times New Roman" w:cs="Times New Roman"/>
          <w:b/>
          <w:bCs/>
          <w:color w:val="000000" w:themeColor="text1"/>
          <w:szCs w:val="24"/>
        </w:rPr>
        <w:lastRenderedPageBreak/>
        <w:t>performance</w:t>
      </w:r>
      <w:r w:rsidRPr="00566B87">
        <w:rPr>
          <w:rFonts w:ascii="Times New Roman" w:hAnsi="Times New Roman" w:cs="Times New Roman"/>
          <w:color w:val="000000" w:themeColor="text1"/>
          <w:szCs w:val="24"/>
        </w:rPr>
        <w:t>. Leadership does not independently create productivity or profitability; rather, leaders establish conditions that influence employee motivation, engagement, creativity, commitment, cooperation, and discretionary effort.</w:t>
      </w:r>
    </w:p>
    <w:p w14:paraId="7E8121A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This relationship is particularly apparent in creativity research. Lin et al. (2024) found positive relationships between employee creative performance and transformational, transactional, servant, ethical, authentic, empowering, and inclusive leadership. However, variations in effect sizes demonstrate that different leadership behaviours influence creativity differently. The implication is that organisations seeking innovation must consider not simply who occupies leadership positions but how everyday leadership behaviour affects employees' willingness and ability to generate and implement ideas.</w:t>
      </w:r>
    </w:p>
    <w:p w14:paraId="3AF45FDA" w14:textId="7C37C093"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.7 Overall Findings</w:t>
      </w:r>
    </w:p>
    <w:p w14:paraId="0D9440DC" w14:textId="776ECD8C" w:rsidR="007A0DB5" w:rsidRDefault="00566B87" w:rsidP="00166C1B">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Overall, three central findings emerge from the analysis. First, leadership style meaningfully affects employee and organisational outcomes, but much of this influence operates indirectly through motivation, engagement, trust, creativity, and commitment. Second, </w:t>
      </w:r>
      <w:r w:rsidRPr="00566B87">
        <w:rPr>
          <w:rFonts w:ascii="Times New Roman" w:hAnsi="Times New Roman" w:cs="Times New Roman"/>
          <w:b/>
          <w:bCs/>
          <w:color w:val="000000" w:themeColor="text1"/>
          <w:szCs w:val="24"/>
        </w:rPr>
        <w:t>no leadership style is universally optimal</w:t>
      </w:r>
      <w:r w:rsidRPr="00566B87">
        <w:rPr>
          <w:rFonts w:ascii="Times New Roman" w:hAnsi="Times New Roman" w:cs="Times New Roman"/>
          <w:color w:val="000000" w:themeColor="text1"/>
          <w:szCs w:val="24"/>
        </w:rPr>
        <w:t xml:space="preserve">; organisational culture, employee characteristics, task requirements, and environmental conditions determine which behaviours are appropriate. Third, the strongest approach for contemporary organisations appears to involve a </w:t>
      </w:r>
      <w:r w:rsidRPr="00566B87">
        <w:rPr>
          <w:rFonts w:ascii="Times New Roman" w:hAnsi="Times New Roman" w:cs="Times New Roman"/>
          <w:b/>
          <w:bCs/>
          <w:color w:val="000000" w:themeColor="text1"/>
          <w:szCs w:val="24"/>
        </w:rPr>
        <w:t>combination of transformational inspiration, transactional accountability, situational flexibility, servant-oriented employee development, and authentic and ethical conduct</w:t>
      </w:r>
      <w:r w:rsidRPr="00566B87">
        <w:rPr>
          <w:rFonts w:ascii="Times New Roman" w:hAnsi="Times New Roman" w:cs="Times New Roman"/>
          <w:color w:val="000000" w:themeColor="text1"/>
          <w:szCs w:val="24"/>
        </w:rPr>
        <w:t>. Effective leadership should therefore be conceptualised as an adaptive portfolio of behaviours rather than rigid adherence to one theoretical model.</w:t>
      </w:r>
    </w:p>
    <w:p w14:paraId="4ECB8A86" w14:textId="77777777" w:rsidR="007A0DB5" w:rsidRPr="00410A98" w:rsidRDefault="007A0DB5" w:rsidP="00166C1B">
      <w:pPr>
        <w:spacing w:line="480" w:lineRule="auto"/>
        <w:rPr>
          <w:rStyle w:val="Heading1Char"/>
          <w:rFonts w:ascii="Times New Roman" w:eastAsiaTheme="minorHAnsi" w:hAnsi="Times New Roman" w:cs="Times New Roman"/>
          <w:color w:val="000000" w:themeColor="text1"/>
          <w:sz w:val="24"/>
          <w:szCs w:val="24"/>
        </w:rPr>
      </w:pPr>
    </w:p>
    <w:p w14:paraId="4488C746" w14:textId="77777777" w:rsidR="00566B87" w:rsidRPr="00566B87" w:rsidRDefault="00D92798" w:rsidP="00566B87">
      <w:pPr>
        <w:spacing w:line="480" w:lineRule="auto"/>
        <w:rPr>
          <w:rFonts w:ascii="Times New Roman" w:hAnsi="Times New Roman" w:cs="Times New Roman"/>
          <w:color w:val="000000" w:themeColor="text1"/>
          <w:szCs w:val="24"/>
        </w:rPr>
      </w:pPr>
      <w:bookmarkStart w:id="6" w:name="_Toc215315561"/>
      <w:r w:rsidRPr="003A3DF6">
        <w:rPr>
          <w:rStyle w:val="Heading1Char"/>
          <w:rFonts w:ascii="Times New Roman" w:hAnsi="Times New Roman" w:cs="Times New Roman"/>
          <w:b/>
          <w:bCs/>
          <w:color w:val="000000" w:themeColor="text1"/>
          <w:sz w:val="24"/>
          <w:szCs w:val="24"/>
        </w:rPr>
        <w:lastRenderedPageBreak/>
        <w:t>6</w:t>
      </w:r>
      <w:r w:rsidR="00F11085" w:rsidRPr="003A3DF6">
        <w:rPr>
          <w:rStyle w:val="Heading1Char"/>
          <w:rFonts w:ascii="Times New Roman" w:hAnsi="Times New Roman" w:cs="Times New Roman"/>
          <w:b/>
          <w:bCs/>
          <w:color w:val="000000" w:themeColor="text1"/>
          <w:sz w:val="24"/>
          <w:szCs w:val="24"/>
        </w:rPr>
        <w:t>. Discussion</w:t>
      </w:r>
      <w:bookmarkEnd w:id="6"/>
      <w:r w:rsidR="00F11085" w:rsidRPr="003A3DF6">
        <w:rPr>
          <w:rFonts w:ascii="Times New Roman" w:hAnsi="Times New Roman" w:cs="Times New Roman"/>
          <w:color w:val="000000" w:themeColor="text1"/>
          <w:szCs w:val="24"/>
        </w:rPr>
        <w:t xml:space="preserve"> </w:t>
      </w:r>
      <w:r w:rsidR="00AA6456" w:rsidRPr="00AA6456">
        <w:rPr>
          <w:rFonts w:ascii="Times New Roman" w:hAnsi="Times New Roman" w:cs="Times New Roman"/>
          <w:color w:val="000000" w:themeColor="text1"/>
          <w:szCs w:val="24"/>
        </w:rPr>
        <w:br/>
      </w:r>
      <w:r w:rsidR="00566B87" w:rsidRPr="00566B87">
        <w:rPr>
          <w:rFonts w:ascii="Times New Roman" w:hAnsi="Times New Roman" w:cs="Times New Roman"/>
          <w:color w:val="000000" w:themeColor="text1"/>
          <w:szCs w:val="24"/>
        </w:rPr>
        <w:t xml:space="preserve">The findings reinforce the central argument of this report that leadership is a critical driver of organisational performance, while simultaneously challenging simplistic assumptions that adopting a particular leadership style will automatically improve organisational results. Leadership influences performance through a complex relationship involving leaders, followers, organisational systems, culture, and environmental circumstances. Consequently, the most important question is not necessarily </w:t>
      </w:r>
      <w:r w:rsidR="00566B87" w:rsidRPr="00566B87">
        <w:rPr>
          <w:rFonts w:ascii="Times New Roman" w:hAnsi="Times New Roman" w:cs="Times New Roman"/>
          <w:b/>
          <w:bCs/>
          <w:color w:val="000000" w:themeColor="text1"/>
          <w:szCs w:val="24"/>
        </w:rPr>
        <w:t>which leadership style is best</w:t>
      </w:r>
      <w:r w:rsidR="00566B87" w:rsidRPr="00566B87">
        <w:rPr>
          <w:rFonts w:ascii="Times New Roman" w:hAnsi="Times New Roman" w:cs="Times New Roman"/>
          <w:color w:val="000000" w:themeColor="text1"/>
          <w:szCs w:val="24"/>
        </w:rPr>
        <w:t xml:space="preserve">, but rather </w:t>
      </w:r>
      <w:r w:rsidR="00566B87" w:rsidRPr="00566B87">
        <w:rPr>
          <w:rFonts w:ascii="Times New Roman" w:hAnsi="Times New Roman" w:cs="Times New Roman"/>
          <w:b/>
          <w:bCs/>
          <w:color w:val="000000" w:themeColor="text1"/>
          <w:szCs w:val="24"/>
        </w:rPr>
        <w:t xml:space="preserve">which leadership behaviours are appropriate for </w:t>
      </w:r>
      <w:proofErr w:type="gramStart"/>
      <w:r w:rsidR="00566B87" w:rsidRPr="00566B87">
        <w:rPr>
          <w:rFonts w:ascii="Times New Roman" w:hAnsi="Times New Roman" w:cs="Times New Roman"/>
          <w:b/>
          <w:bCs/>
          <w:color w:val="000000" w:themeColor="text1"/>
          <w:szCs w:val="24"/>
        </w:rPr>
        <w:t>particular employees</w:t>
      </w:r>
      <w:proofErr w:type="gramEnd"/>
      <w:r w:rsidR="00566B87" w:rsidRPr="00566B87">
        <w:rPr>
          <w:rFonts w:ascii="Times New Roman" w:hAnsi="Times New Roman" w:cs="Times New Roman"/>
          <w:b/>
          <w:bCs/>
          <w:color w:val="000000" w:themeColor="text1"/>
          <w:szCs w:val="24"/>
        </w:rPr>
        <w:t>, tasks, and organisational conditions</w:t>
      </w:r>
      <w:r w:rsidR="00566B87" w:rsidRPr="00566B87">
        <w:rPr>
          <w:rFonts w:ascii="Times New Roman" w:hAnsi="Times New Roman" w:cs="Times New Roman"/>
          <w:color w:val="000000" w:themeColor="text1"/>
          <w:szCs w:val="24"/>
        </w:rPr>
        <w:t>.</w:t>
      </w:r>
    </w:p>
    <w:p w14:paraId="4E519A53" w14:textId="2E711301"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.1 Interpreting Transformational and Transactional Leadership</w:t>
      </w:r>
    </w:p>
    <w:p w14:paraId="2B9A507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strong evidence supporting transformational leadership can be explained through its capacity to address higher-order employee needs. By communicating purpose, recognising individual contributions, and encouraging employees to reconsider established practices, transformational leaders can generate intrinsic motivation and creativity. This helps explain the positive association between transformational leadership and creative performance identified in large-scale evidence (Lin et al., 2024). It also supports findings that transformational leadership contributes positively to project success (Abbas &amp; Ali, 2023).</w:t>
      </w:r>
    </w:p>
    <w:p w14:paraId="5A0D0DA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However, treating transformational leadership as a universal solution would be problematic. Organisations also require operational control, predictable standards, accountability, and compliance. Transactional leadership addresses these requirements more explicitly. For example, highly regulated industries cannot rely entirely upon employee inspiration where strict procedures and accountability are necessary. The practical implication is therefore not to choose transformational </w:t>
      </w:r>
      <w:r w:rsidRPr="00566B87">
        <w:rPr>
          <w:rFonts w:ascii="Times New Roman" w:hAnsi="Times New Roman" w:cs="Times New Roman"/>
          <w:b/>
          <w:bCs/>
          <w:color w:val="000000" w:themeColor="text1"/>
          <w:szCs w:val="24"/>
        </w:rPr>
        <w:t>instead of</w:t>
      </w:r>
      <w:r w:rsidRPr="00566B87">
        <w:rPr>
          <w:rFonts w:ascii="Times New Roman" w:hAnsi="Times New Roman" w:cs="Times New Roman"/>
          <w:color w:val="000000" w:themeColor="text1"/>
          <w:szCs w:val="24"/>
        </w:rPr>
        <w:t xml:space="preserve"> transactional leadership. Effective leaders can provide </w:t>
      </w:r>
      <w:r w:rsidRPr="00566B87">
        <w:rPr>
          <w:rFonts w:ascii="Times New Roman" w:hAnsi="Times New Roman" w:cs="Times New Roman"/>
          <w:color w:val="000000" w:themeColor="text1"/>
          <w:szCs w:val="24"/>
        </w:rPr>
        <w:lastRenderedPageBreak/>
        <w:t>transformational purpose while using transactional mechanisms to clarify expectations and maintain performance standards.</w:t>
      </w:r>
    </w:p>
    <w:p w14:paraId="41D11974"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This complementary perspective is particularly relevant to contemporary businesses because employees often require both autonomy and clarity. Excessive transactional control could weaken intrinsic motivation, whereas excessive empowerment without accountability could produce ambiguity and inconsistent performance. Leadership effectiveness consequently depends upon balancing these competing requirements.</w:t>
      </w:r>
    </w:p>
    <w:p w14:paraId="0DCA5EEB" w14:textId="5D424F20"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.2 Context as a Determinant of Leadership Effectiveness</w:t>
      </w:r>
    </w:p>
    <w:p w14:paraId="27A826CD"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findings concerning situational leadership strengthen the argument against universal leadership prescriptions. The moderating effects identified by Abbas and Ali (2023) indicate that even well-established leadership approaches produce different outcomes depending upon cultural and project conditions. Therefore, leadership behaviour that succeeds in one organisation cannot automatically be transferred to another.</w:t>
      </w:r>
    </w:p>
    <w:p w14:paraId="78E5609C"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This has important implications for multinational organisations. Employees from different cultural and professional backgrounds may interpret autonomy, authority, participation, and communication differently. Similarly, leadership requirements during organisational crisis may differ substantially from those during stable growth. Leaders must therefore possess </w:t>
      </w:r>
      <w:r w:rsidRPr="00566B87">
        <w:rPr>
          <w:rFonts w:ascii="Times New Roman" w:hAnsi="Times New Roman" w:cs="Times New Roman"/>
          <w:b/>
          <w:bCs/>
          <w:color w:val="000000" w:themeColor="text1"/>
          <w:szCs w:val="24"/>
        </w:rPr>
        <w:t>behavioural flexibility and contextual intelligence</w:t>
      </w:r>
      <w:r w:rsidRPr="00566B87">
        <w:rPr>
          <w:rFonts w:ascii="Times New Roman" w:hAnsi="Times New Roman" w:cs="Times New Roman"/>
          <w:color w:val="000000" w:themeColor="text1"/>
          <w:szCs w:val="24"/>
        </w:rPr>
        <w:t>, adjusting levels of direction, participation, coaching, and delegation without sacrificing organisational values.</w:t>
      </w:r>
    </w:p>
    <w:p w14:paraId="12B82E38"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Nevertheless, flexibility should not become inconsistency. Employees require predictability regarding ethical standards and organisational principles even when managerial behaviours </w:t>
      </w:r>
      <w:r w:rsidRPr="00566B87">
        <w:rPr>
          <w:rFonts w:ascii="Times New Roman" w:hAnsi="Times New Roman" w:cs="Times New Roman"/>
          <w:color w:val="000000" w:themeColor="text1"/>
          <w:szCs w:val="24"/>
        </w:rPr>
        <w:lastRenderedPageBreak/>
        <w:t>change according to circumstances. Situational adaptability should therefore operate within a stable ethical framework.</w:t>
      </w:r>
    </w:p>
    <w:p w14:paraId="3ED1E366" w14:textId="34814D54"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.3 Employee-Centred Leadership and Sustainable Performance</w:t>
      </w:r>
    </w:p>
    <w:p w14:paraId="150D9DB8"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Servant, authentic, and ethical leadership extend the performance discussion beyond short-term productivity. Their emphasis on trust, employee development, fairness, transparency, and stakeholder responsibility suggests that sustainable performance requires attention to the quality of workplace relationships.</w:t>
      </w:r>
    </w:p>
    <w:p w14:paraId="46685144"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organisational value of servant leadership can be understood through reciprocity. When employees perceive that leaders genuinely invest in their development and well-being, they may respond with commitment, knowledge sharing, collaboration, and discretionary effort. The broader evidence synthesised by Lu et al. (2024) supports the significance of servant leadership at team and organisational levels. However, the methodological concerns identified by Schowalter and Volmer (2023) demonstrate why these relationships should not be interpreted uncritically. High-performing employees may simply evaluate their leaders more favourably, while supportive organisational cultures may simultaneously generate both positive leadership perceptions and stronger performance.</w:t>
      </w:r>
    </w:p>
    <w:p w14:paraId="2B028B1A"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This methodological issue is significant because it demonstrates that leadership is </w:t>
      </w:r>
      <w:r w:rsidRPr="00566B87">
        <w:rPr>
          <w:rFonts w:ascii="Times New Roman" w:hAnsi="Times New Roman" w:cs="Times New Roman"/>
          <w:b/>
          <w:bCs/>
          <w:color w:val="000000" w:themeColor="text1"/>
          <w:szCs w:val="24"/>
        </w:rPr>
        <w:t>one contributor within a broader organisational system</w:t>
      </w:r>
      <w:r w:rsidRPr="00566B87">
        <w:rPr>
          <w:rFonts w:ascii="Times New Roman" w:hAnsi="Times New Roman" w:cs="Times New Roman"/>
          <w:color w:val="000000" w:themeColor="text1"/>
          <w:szCs w:val="24"/>
        </w:rPr>
        <w:t>, rather than an independent explanation for success.</w:t>
      </w:r>
    </w:p>
    <w:p w14:paraId="1B9F1F6B" w14:textId="6017E8A7"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.4 Leadership as an Integrated Organisational Capability</w:t>
      </w:r>
    </w:p>
    <w:p w14:paraId="4284FD79"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most significant interpretation arising from the findings is that contemporary leadership should be understood as an </w:t>
      </w:r>
      <w:r w:rsidRPr="00566B87">
        <w:rPr>
          <w:rFonts w:ascii="Times New Roman" w:hAnsi="Times New Roman" w:cs="Times New Roman"/>
          <w:b/>
          <w:bCs/>
          <w:color w:val="000000" w:themeColor="text1"/>
          <w:szCs w:val="24"/>
        </w:rPr>
        <w:t xml:space="preserve">integrated organisational capability rather than a fixed personal </w:t>
      </w:r>
      <w:r w:rsidRPr="00566B87">
        <w:rPr>
          <w:rFonts w:ascii="Times New Roman" w:hAnsi="Times New Roman" w:cs="Times New Roman"/>
          <w:b/>
          <w:bCs/>
          <w:color w:val="000000" w:themeColor="text1"/>
          <w:szCs w:val="24"/>
        </w:rPr>
        <w:lastRenderedPageBreak/>
        <w:t>style</w:t>
      </w:r>
      <w:r w:rsidRPr="00566B87">
        <w:rPr>
          <w:rFonts w:ascii="Times New Roman" w:hAnsi="Times New Roman" w:cs="Times New Roman"/>
          <w:color w:val="000000" w:themeColor="text1"/>
          <w:szCs w:val="24"/>
        </w:rPr>
        <w:t>. The theoretical approaches examined in this report address different organisational requirements. Transformational leadership offers vision and inspiration; transactional leadership provides accountability; situational leadership contributes adaptability; servant leadership prioritises employee development; authentic leadership strengthens relational credibility; and ethical leadership provides moral direction.</w:t>
      </w:r>
    </w:p>
    <w:p w14:paraId="02FCEE3E"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Attempting to implement each theory independently would create unnecessary fragmentation. Instead, organisations should develop leaders capable of selecting and combining relevant behaviours. A manager leading an organisational transformation, for example, may use transformational behaviours to establish a compelling vision, servant leadership principles to support employees experiencing uncertainty, situational leadership to provide different levels of assistance, transactional mechanisms to maintain performance expectations, and ethical leadership to ensure that change is implemented responsibly.</w:t>
      </w:r>
    </w:p>
    <w:p w14:paraId="3C4C677D"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Therefore, the relationship between leadership and organisational performance is best understood as </w:t>
      </w:r>
      <w:r w:rsidRPr="00566B87">
        <w:rPr>
          <w:rFonts w:ascii="Times New Roman" w:hAnsi="Times New Roman" w:cs="Times New Roman"/>
          <w:b/>
          <w:bCs/>
          <w:color w:val="000000" w:themeColor="text1"/>
          <w:szCs w:val="24"/>
        </w:rPr>
        <w:t>dynamic, contextual, and mediated by employee behaviour</w:t>
      </w:r>
      <w:r w:rsidRPr="00566B87">
        <w:rPr>
          <w:rFonts w:ascii="Times New Roman" w:hAnsi="Times New Roman" w:cs="Times New Roman"/>
          <w:color w:val="000000" w:themeColor="text1"/>
          <w:szCs w:val="24"/>
        </w:rPr>
        <w:t>. The evidence supports the conclusion that effective leadership can strengthen motivation, engagement, creativity, commitment, and productivity, but these outcomes depend upon the appropriateness and credibility of leadership behaviour. Sustainable organisational effectiveness is consequently most likely when leaders combine inspirational direction with employee empowerment, accountability, adaptability, authenticity, and ethical responsibility rather than relying exclusively upon any single leadership model.</w:t>
      </w:r>
    </w:p>
    <w:p w14:paraId="57073B64" w14:textId="5A2AEB45" w:rsidR="00707765" w:rsidRDefault="00707765" w:rsidP="00707765">
      <w:pPr>
        <w:spacing w:line="480" w:lineRule="auto"/>
        <w:rPr>
          <w:rFonts w:ascii="Times New Roman" w:hAnsi="Times New Roman" w:cs="Times New Roman"/>
          <w:color w:val="000000" w:themeColor="text1"/>
          <w:szCs w:val="24"/>
        </w:rPr>
      </w:pPr>
    </w:p>
    <w:p w14:paraId="617CF7CA" w14:textId="77777777" w:rsidR="00707765" w:rsidRDefault="00707765" w:rsidP="00707765">
      <w:pPr>
        <w:spacing w:line="480" w:lineRule="auto"/>
        <w:rPr>
          <w:rFonts w:ascii="Times New Roman" w:hAnsi="Times New Roman" w:cs="Times New Roman"/>
          <w:color w:val="000000" w:themeColor="text1"/>
          <w:szCs w:val="24"/>
          <w:lang w:val="en-US"/>
        </w:rPr>
      </w:pPr>
    </w:p>
    <w:p w14:paraId="1AC247E5" w14:textId="21165FE9" w:rsidR="00E051E7" w:rsidRPr="00E051E7" w:rsidRDefault="00E051E7" w:rsidP="00E051E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Pr="00E051E7">
        <w:rPr>
          <w:rFonts w:ascii="Times New Roman" w:hAnsi="Times New Roman" w:cs="Times New Roman"/>
          <w:b/>
          <w:bCs/>
          <w:color w:val="000000" w:themeColor="text1"/>
          <w:szCs w:val="24"/>
        </w:rPr>
        <w:t>. Conclusion</w:t>
      </w:r>
    </w:p>
    <w:p w14:paraId="2A4CE1F4"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This report critically examined the relationship between leadership styles, employee outcomes, and organisational performance, demonstrating that leadership is an important component of organisational effectiveness. The analysis indicates that leadership influences performance primarily by shaping employee motivation, engagement, creativity, commitment, trust, and willingness to contribute beyond formal job requirements. However, the evidence does not support the assumption that any single leadership style is universally effective.</w:t>
      </w:r>
    </w:p>
    <w:p w14:paraId="6285053C"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Transformational leadership appears particularly valuable for encouraging innovation, organisational change, employee development, and shared purpose, while transactional leadership remains important for establishing role clarity, accountability, and performance expectations. Situational leadership highlights the necessity of adapting leadership behaviour to employee capabilities and changing organisational circumstances. Similarly, servant, authentic, and ethical leadership demonstrate that sustainable organisational performance increasingly depends upon trust, integrity, employee development, fairness, and responsible decision-making.</w:t>
      </w:r>
    </w:p>
    <w:p w14:paraId="2426C676"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 xml:space="preserve">The central conclusion is therefore that effective leadership should be </w:t>
      </w:r>
      <w:r w:rsidRPr="00E051E7">
        <w:rPr>
          <w:rFonts w:ascii="Times New Roman" w:hAnsi="Times New Roman" w:cs="Times New Roman"/>
          <w:b/>
          <w:bCs/>
          <w:color w:val="000000" w:themeColor="text1"/>
          <w:szCs w:val="24"/>
        </w:rPr>
        <w:t xml:space="preserve">adaptive and integrative rather than rigidly </w:t>
      </w:r>
      <w:proofErr w:type="gramStart"/>
      <w:r w:rsidRPr="00E051E7">
        <w:rPr>
          <w:rFonts w:ascii="Times New Roman" w:hAnsi="Times New Roman" w:cs="Times New Roman"/>
          <w:b/>
          <w:bCs/>
          <w:color w:val="000000" w:themeColor="text1"/>
          <w:szCs w:val="24"/>
        </w:rPr>
        <w:t>style-dependent</w:t>
      </w:r>
      <w:proofErr w:type="gramEnd"/>
      <w:r w:rsidRPr="00E051E7">
        <w:rPr>
          <w:rFonts w:ascii="Times New Roman" w:hAnsi="Times New Roman" w:cs="Times New Roman"/>
          <w:color w:val="000000" w:themeColor="text1"/>
          <w:szCs w:val="24"/>
        </w:rPr>
        <w:t>. Contemporary leaders should combine transformational inspiration with transactional accountability, situational flexibility, employee-centred development, authenticity, and ethical conduct. Such integration enables organisations to balance productivity with employee well-being and innovation with accountability.</w:t>
      </w:r>
    </w:p>
    <w:p w14:paraId="7E985369"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 xml:space="preserve">Furthermore, leadership should not be regarded as the sole determinant of organisational success. Organisational culture, employee capabilities, strategy, technology, competitive conditions, and structural factors interact with leadership behaviour in determining outcomes. Organisations </w:t>
      </w:r>
      <w:r w:rsidRPr="00E051E7">
        <w:rPr>
          <w:rFonts w:ascii="Times New Roman" w:hAnsi="Times New Roman" w:cs="Times New Roman"/>
          <w:color w:val="000000" w:themeColor="text1"/>
          <w:szCs w:val="24"/>
        </w:rPr>
        <w:lastRenderedPageBreak/>
        <w:t>should therefore invest in continuous leadership development that strengthens contextual awareness, emotional and interpersonal capabilities, ethical judgement, communication, and adaptability. Ultimately, leadership contributes most effectively to sustainable organisational performance when leaders understand their employees, respond appropriately to changing circumstances, create meaningful organisational purpose, and maintain consistent ethical standards.</w:t>
      </w:r>
    </w:p>
    <w:p w14:paraId="7EF88A7E" w14:textId="77777777" w:rsidR="00E051E7" w:rsidRDefault="00E051E7" w:rsidP="00707765">
      <w:pPr>
        <w:spacing w:line="480" w:lineRule="auto"/>
        <w:rPr>
          <w:rFonts w:ascii="Times New Roman" w:hAnsi="Times New Roman" w:cs="Times New Roman"/>
          <w:color w:val="000000" w:themeColor="text1"/>
          <w:szCs w:val="24"/>
          <w:lang w:val="en-US"/>
        </w:rPr>
      </w:pPr>
    </w:p>
    <w:p w14:paraId="7E0A1D1E" w14:textId="77777777" w:rsidR="00E051E7" w:rsidRDefault="00E051E7" w:rsidP="00707765">
      <w:pPr>
        <w:spacing w:line="480" w:lineRule="auto"/>
        <w:rPr>
          <w:rFonts w:ascii="Times New Roman" w:hAnsi="Times New Roman" w:cs="Times New Roman"/>
          <w:color w:val="000000" w:themeColor="text1"/>
          <w:szCs w:val="24"/>
          <w:lang w:val="en-US"/>
        </w:rPr>
      </w:pPr>
    </w:p>
    <w:p w14:paraId="18243044" w14:textId="77777777" w:rsidR="00E051E7" w:rsidRDefault="00E051E7" w:rsidP="00707765">
      <w:pPr>
        <w:spacing w:line="480" w:lineRule="auto"/>
        <w:rPr>
          <w:rFonts w:ascii="Times New Roman" w:hAnsi="Times New Roman" w:cs="Times New Roman"/>
          <w:color w:val="000000" w:themeColor="text1"/>
          <w:szCs w:val="24"/>
          <w:lang w:val="en-US"/>
        </w:rPr>
      </w:pPr>
    </w:p>
    <w:p w14:paraId="6444F792" w14:textId="77777777" w:rsidR="00E051E7" w:rsidRDefault="00E051E7" w:rsidP="00707765">
      <w:pPr>
        <w:spacing w:line="480" w:lineRule="auto"/>
        <w:rPr>
          <w:rFonts w:ascii="Times New Roman" w:hAnsi="Times New Roman" w:cs="Times New Roman"/>
          <w:color w:val="000000" w:themeColor="text1"/>
          <w:szCs w:val="24"/>
          <w:lang w:val="en-US"/>
        </w:rPr>
      </w:pPr>
    </w:p>
    <w:p w14:paraId="6C6B6110" w14:textId="77777777" w:rsidR="00E051E7" w:rsidRDefault="00E051E7" w:rsidP="00707765">
      <w:pPr>
        <w:spacing w:line="480" w:lineRule="auto"/>
        <w:rPr>
          <w:rFonts w:ascii="Times New Roman" w:hAnsi="Times New Roman" w:cs="Times New Roman"/>
          <w:color w:val="000000" w:themeColor="text1"/>
          <w:szCs w:val="24"/>
          <w:lang w:val="en-US"/>
        </w:rPr>
      </w:pPr>
    </w:p>
    <w:p w14:paraId="4AD378D6" w14:textId="77777777" w:rsidR="00E051E7" w:rsidRDefault="00E051E7" w:rsidP="00707765">
      <w:pPr>
        <w:spacing w:line="480" w:lineRule="auto"/>
        <w:rPr>
          <w:rFonts w:ascii="Times New Roman" w:hAnsi="Times New Roman" w:cs="Times New Roman"/>
          <w:color w:val="000000" w:themeColor="text1"/>
          <w:szCs w:val="24"/>
          <w:lang w:val="en-US"/>
        </w:rPr>
      </w:pPr>
    </w:p>
    <w:p w14:paraId="35E6DF51" w14:textId="77777777" w:rsidR="00E051E7" w:rsidRDefault="00E051E7" w:rsidP="00707765">
      <w:pPr>
        <w:spacing w:line="480" w:lineRule="auto"/>
        <w:rPr>
          <w:rFonts w:ascii="Times New Roman" w:hAnsi="Times New Roman" w:cs="Times New Roman"/>
          <w:color w:val="000000" w:themeColor="text1"/>
          <w:szCs w:val="24"/>
          <w:lang w:val="en-US"/>
        </w:rPr>
      </w:pPr>
    </w:p>
    <w:p w14:paraId="09DBD791" w14:textId="77777777" w:rsidR="00E051E7" w:rsidRDefault="00E051E7" w:rsidP="00707765">
      <w:pPr>
        <w:spacing w:line="480" w:lineRule="auto"/>
        <w:rPr>
          <w:rFonts w:ascii="Times New Roman" w:hAnsi="Times New Roman" w:cs="Times New Roman"/>
          <w:color w:val="000000" w:themeColor="text1"/>
          <w:szCs w:val="24"/>
          <w:lang w:val="en-US"/>
        </w:rPr>
      </w:pPr>
    </w:p>
    <w:p w14:paraId="5E21DD86" w14:textId="77777777" w:rsidR="00E051E7" w:rsidRDefault="00E051E7" w:rsidP="00707765">
      <w:pPr>
        <w:spacing w:line="480" w:lineRule="auto"/>
        <w:rPr>
          <w:rFonts w:ascii="Times New Roman" w:hAnsi="Times New Roman" w:cs="Times New Roman"/>
          <w:color w:val="000000" w:themeColor="text1"/>
          <w:szCs w:val="24"/>
          <w:lang w:val="en-US"/>
        </w:rPr>
      </w:pPr>
    </w:p>
    <w:p w14:paraId="0B5E730D" w14:textId="77777777" w:rsidR="00E051E7" w:rsidRDefault="00E051E7" w:rsidP="00707765">
      <w:pPr>
        <w:spacing w:line="480" w:lineRule="auto"/>
        <w:rPr>
          <w:rFonts w:ascii="Times New Roman" w:hAnsi="Times New Roman" w:cs="Times New Roman"/>
          <w:color w:val="000000" w:themeColor="text1"/>
          <w:szCs w:val="24"/>
          <w:lang w:val="en-US"/>
        </w:rPr>
      </w:pPr>
    </w:p>
    <w:p w14:paraId="38B71749" w14:textId="77777777" w:rsidR="00E051E7" w:rsidRPr="003A3DF6" w:rsidRDefault="00E051E7" w:rsidP="00707765">
      <w:pPr>
        <w:spacing w:line="480" w:lineRule="auto"/>
        <w:rPr>
          <w:rFonts w:ascii="Times New Roman" w:hAnsi="Times New Roman" w:cs="Times New Roman"/>
          <w:color w:val="000000" w:themeColor="text1"/>
          <w:szCs w:val="24"/>
          <w:lang w:val="en-US"/>
        </w:rPr>
      </w:pPr>
    </w:p>
    <w:p w14:paraId="0881047A" w14:textId="611CB81D" w:rsidR="004D7D13" w:rsidRPr="003A3DF6"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315563"/>
      <w:r w:rsidRPr="003A3DF6">
        <w:rPr>
          <w:rFonts w:ascii="Times New Roman" w:hAnsi="Times New Roman" w:cs="Times New Roman"/>
          <w:b/>
          <w:bCs/>
          <w:color w:val="000000" w:themeColor="text1"/>
          <w:sz w:val="24"/>
          <w:szCs w:val="24"/>
        </w:rPr>
        <w:lastRenderedPageBreak/>
        <w:t>Reference List</w:t>
      </w:r>
      <w:bookmarkEnd w:id="7"/>
      <w:r w:rsidRPr="003A3DF6">
        <w:rPr>
          <w:rFonts w:ascii="Times New Roman" w:hAnsi="Times New Roman" w:cs="Times New Roman"/>
          <w:b/>
          <w:bCs/>
          <w:color w:val="000000" w:themeColor="text1"/>
          <w:sz w:val="24"/>
          <w:szCs w:val="24"/>
        </w:rPr>
        <w:t xml:space="preserve"> </w:t>
      </w:r>
    </w:p>
    <w:p w14:paraId="2407814E"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Abbas, M., &amp; Ali, R. (2023). Transformational versus transactional leadership styles and project success: A meta-analytic review. </w:t>
      </w:r>
      <w:r w:rsidRPr="00E051E7">
        <w:rPr>
          <w:rFonts w:ascii="Times New Roman" w:hAnsi="Times New Roman" w:cs="Times New Roman"/>
          <w:i/>
          <w:iCs/>
          <w:szCs w:val="24"/>
        </w:rPr>
        <w:t>European Management Journal, 41</w:t>
      </w:r>
      <w:r w:rsidRPr="00E051E7">
        <w:rPr>
          <w:rFonts w:ascii="Times New Roman" w:hAnsi="Times New Roman" w:cs="Times New Roman"/>
          <w:szCs w:val="24"/>
        </w:rPr>
        <w:t xml:space="preserve">(1), 125–142. </w:t>
      </w:r>
      <w:hyperlink r:id="rId7" w:tgtFrame="_new" w:history="1">
        <w:r w:rsidRPr="00E051E7">
          <w:rPr>
            <w:rStyle w:val="Hyperlink"/>
            <w:rFonts w:ascii="Times New Roman" w:hAnsi="Times New Roman" w:cs="Times New Roman"/>
            <w:szCs w:val="24"/>
          </w:rPr>
          <w:t>https://doi.org/10.1016/j.emj.2021.10.011</w:t>
        </w:r>
      </w:hyperlink>
    </w:p>
    <w:p w14:paraId="4EF847DB"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Avolio, B. J., &amp; Gardner, W. L. (2005). Authentic leadership development: Getting to the root of positive forms of leadership. </w:t>
      </w:r>
      <w:r w:rsidRPr="00E051E7">
        <w:rPr>
          <w:rFonts w:ascii="Times New Roman" w:hAnsi="Times New Roman" w:cs="Times New Roman"/>
          <w:i/>
          <w:iCs/>
          <w:szCs w:val="24"/>
        </w:rPr>
        <w:t>The Leadership Quarterly, 16</w:t>
      </w:r>
      <w:r w:rsidRPr="00E051E7">
        <w:rPr>
          <w:rFonts w:ascii="Times New Roman" w:hAnsi="Times New Roman" w:cs="Times New Roman"/>
          <w:szCs w:val="24"/>
        </w:rPr>
        <w:t xml:space="preserve">(3), 315–338. </w:t>
      </w:r>
      <w:hyperlink r:id="rId8" w:tgtFrame="_new" w:history="1">
        <w:r w:rsidRPr="00E051E7">
          <w:rPr>
            <w:rStyle w:val="Hyperlink"/>
            <w:rFonts w:ascii="Times New Roman" w:hAnsi="Times New Roman" w:cs="Times New Roman"/>
            <w:szCs w:val="24"/>
          </w:rPr>
          <w:t>https://doi.org/10.1016/j.leaqua.2005.03.001</w:t>
        </w:r>
      </w:hyperlink>
    </w:p>
    <w:p w14:paraId="25E97114"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Bass, B. M. (1985). </w:t>
      </w:r>
      <w:r w:rsidRPr="00E051E7">
        <w:rPr>
          <w:rFonts w:ascii="Times New Roman" w:hAnsi="Times New Roman" w:cs="Times New Roman"/>
          <w:i/>
          <w:iCs/>
          <w:szCs w:val="24"/>
        </w:rPr>
        <w:t>Leadership and performance beyond expectations</w:t>
      </w:r>
      <w:r w:rsidRPr="00E051E7">
        <w:rPr>
          <w:rFonts w:ascii="Times New Roman" w:hAnsi="Times New Roman" w:cs="Times New Roman"/>
          <w:szCs w:val="24"/>
        </w:rPr>
        <w:t>. Free Press.</w:t>
      </w:r>
    </w:p>
    <w:p w14:paraId="07A3E1EA"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Bass, B. M., &amp; Avolio, B. J. (1994). </w:t>
      </w:r>
      <w:r w:rsidRPr="00E051E7">
        <w:rPr>
          <w:rFonts w:ascii="Times New Roman" w:hAnsi="Times New Roman" w:cs="Times New Roman"/>
          <w:i/>
          <w:iCs/>
          <w:szCs w:val="24"/>
        </w:rPr>
        <w:t>Improving organizational effectiveness through transformational leadership</w:t>
      </w:r>
      <w:r w:rsidRPr="00E051E7">
        <w:rPr>
          <w:rFonts w:ascii="Times New Roman" w:hAnsi="Times New Roman" w:cs="Times New Roman"/>
          <w:szCs w:val="24"/>
        </w:rPr>
        <w:t>. SAGE Publications.</w:t>
      </w:r>
    </w:p>
    <w:p w14:paraId="351E72B9"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Blanchard, K. H., </w:t>
      </w:r>
      <w:proofErr w:type="spellStart"/>
      <w:r w:rsidRPr="00E051E7">
        <w:rPr>
          <w:rFonts w:ascii="Times New Roman" w:hAnsi="Times New Roman" w:cs="Times New Roman"/>
          <w:szCs w:val="24"/>
        </w:rPr>
        <w:t>Zigarmi</w:t>
      </w:r>
      <w:proofErr w:type="spellEnd"/>
      <w:r w:rsidRPr="00E051E7">
        <w:rPr>
          <w:rFonts w:ascii="Times New Roman" w:hAnsi="Times New Roman" w:cs="Times New Roman"/>
          <w:szCs w:val="24"/>
        </w:rPr>
        <w:t xml:space="preserve">, P., &amp; </w:t>
      </w:r>
      <w:proofErr w:type="spellStart"/>
      <w:r w:rsidRPr="00E051E7">
        <w:rPr>
          <w:rFonts w:ascii="Times New Roman" w:hAnsi="Times New Roman" w:cs="Times New Roman"/>
          <w:szCs w:val="24"/>
        </w:rPr>
        <w:t>Zigarmi</w:t>
      </w:r>
      <w:proofErr w:type="spellEnd"/>
      <w:r w:rsidRPr="00E051E7">
        <w:rPr>
          <w:rFonts w:ascii="Times New Roman" w:hAnsi="Times New Roman" w:cs="Times New Roman"/>
          <w:szCs w:val="24"/>
        </w:rPr>
        <w:t xml:space="preserve">, D. (1985). </w:t>
      </w:r>
      <w:r w:rsidRPr="00E051E7">
        <w:rPr>
          <w:rFonts w:ascii="Times New Roman" w:hAnsi="Times New Roman" w:cs="Times New Roman"/>
          <w:i/>
          <w:iCs/>
          <w:szCs w:val="24"/>
        </w:rPr>
        <w:t xml:space="preserve">Leadership and the </w:t>
      </w:r>
      <w:proofErr w:type="gramStart"/>
      <w:r w:rsidRPr="00E051E7">
        <w:rPr>
          <w:rFonts w:ascii="Times New Roman" w:hAnsi="Times New Roman" w:cs="Times New Roman"/>
          <w:i/>
          <w:iCs/>
          <w:szCs w:val="24"/>
        </w:rPr>
        <w:t>one minute</w:t>
      </w:r>
      <w:proofErr w:type="gramEnd"/>
      <w:r w:rsidRPr="00E051E7">
        <w:rPr>
          <w:rFonts w:ascii="Times New Roman" w:hAnsi="Times New Roman" w:cs="Times New Roman"/>
          <w:i/>
          <w:iCs/>
          <w:szCs w:val="24"/>
        </w:rPr>
        <w:t xml:space="preserve"> manager: Increasing effectiveness through situational leadership</w:t>
      </w:r>
      <w:r w:rsidRPr="00E051E7">
        <w:rPr>
          <w:rFonts w:ascii="Times New Roman" w:hAnsi="Times New Roman" w:cs="Times New Roman"/>
          <w:szCs w:val="24"/>
        </w:rPr>
        <w:t>. William Morrow.</w:t>
      </w:r>
    </w:p>
    <w:p w14:paraId="6C23FD32"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Brown, M. E., &amp; Treviño, L. K. (2006). Ethical leadership: A review and future directions. </w:t>
      </w:r>
      <w:r w:rsidRPr="00E051E7">
        <w:rPr>
          <w:rFonts w:ascii="Times New Roman" w:hAnsi="Times New Roman" w:cs="Times New Roman"/>
          <w:i/>
          <w:iCs/>
          <w:szCs w:val="24"/>
        </w:rPr>
        <w:t>The Leadership Quarterly, 17</w:t>
      </w:r>
      <w:r w:rsidRPr="00E051E7">
        <w:rPr>
          <w:rFonts w:ascii="Times New Roman" w:hAnsi="Times New Roman" w:cs="Times New Roman"/>
          <w:szCs w:val="24"/>
        </w:rPr>
        <w:t xml:space="preserve">(6), 595–616. </w:t>
      </w:r>
      <w:hyperlink r:id="rId9" w:tgtFrame="_new" w:history="1">
        <w:r w:rsidRPr="00E051E7">
          <w:rPr>
            <w:rStyle w:val="Hyperlink"/>
            <w:rFonts w:ascii="Times New Roman" w:hAnsi="Times New Roman" w:cs="Times New Roman"/>
            <w:szCs w:val="24"/>
          </w:rPr>
          <w:t>https://doi.org/10.1016/j.leaqua.2006.10.004</w:t>
        </w:r>
      </w:hyperlink>
    </w:p>
    <w:p w14:paraId="3BB546C6"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Eva, N., Robin, M., </w:t>
      </w:r>
      <w:proofErr w:type="spellStart"/>
      <w:r w:rsidRPr="00E051E7">
        <w:rPr>
          <w:rFonts w:ascii="Times New Roman" w:hAnsi="Times New Roman" w:cs="Times New Roman"/>
          <w:szCs w:val="24"/>
        </w:rPr>
        <w:t>Sendjaya</w:t>
      </w:r>
      <w:proofErr w:type="spellEnd"/>
      <w:r w:rsidRPr="00E051E7">
        <w:rPr>
          <w:rFonts w:ascii="Times New Roman" w:hAnsi="Times New Roman" w:cs="Times New Roman"/>
          <w:szCs w:val="24"/>
        </w:rPr>
        <w:t xml:space="preserve">, S., van Dierendonck, D., &amp; Liden, R. C. (2019). Servant leadership: A systematic review and call for future research. </w:t>
      </w:r>
      <w:r w:rsidRPr="00E051E7">
        <w:rPr>
          <w:rFonts w:ascii="Times New Roman" w:hAnsi="Times New Roman" w:cs="Times New Roman"/>
          <w:i/>
          <w:iCs/>
          <w:szCs w:val="24"/>
        </w:rPr>
        <w:t>The Leadership Quarterly, 30</w:t>
      </w:r>
      <w:r w:rsidRPr="00E051E7">
        <w:rPr>
          <w:rFonts w:ascii="Times New Roman" w:hAnsi="Times New Roman" w:cs="Times New Roman"/>
          <w:szCs w:val="24"/>
        </w:rPr>
        <w:t xml:space="preserve">(1), 111–132. </w:t>
      </w:r>
      <w:hyperlink r:id="rId10" w:tgtFrame="_new" w:history="1">
        <w:r w:rsidRPr="00E051E7">
          <w:rPr>
            <w:rStyle w:val="Hyperlink"/>
            <w:rFonts w:ascii="Times New Roman" w:hAnsi="Times New Roman" w:cs="Times New Roman"/>
            <w:szCs w:val="24"/>
          </w:rPr>
          <w:t>https://doi.org/10.1016/j.leaqua.2018.07.004</w:t>
        </w:r>
      </w:hyperlink>
    </w:p>
    <w:p w14:paraId="3468EB14"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Gardner, W. L., Karam, E. P., Alvesson, M., &amp; </w:t>
      </w:r>
      <w:proofErr w:type="spellStart"/>
      <w:r w:rsidRPr="00E051E7">
        <w:rPr>
          <w:rFonts w:ascii="Times New Roman" w:hAnsi="Times New Roman" w:cs="Times New Roman"/>
          <w:szCs w:val="24"/>
        </w:rPr>
        <w:t>Einola</w:t>
      </w:r>
      <w:proofErr w:type="spellEnd"/>
      <w:r w:rsidRPr="00E051E7">
        <w:rPr>
          <w:rFonts w:ascii="Times New Roman" w:hAnsi="Times New Roman" w:cs="Times New Roman"/>
          <w:szCs w:val="24"/>
        </w:rPr>
        <w:t xml:space="preserve">, K. (2021). Authentic leadership theory: The case for and against. </w:t>
      </w:r>
      <w:r w:rsidRPr="00E051E7">
        <w:rPr>
          <w:rFonts w:ascii="Times New Roman" w:hAnsi="Times New Roman" w:cs="Times New Roman"/>
          <w:i/>
          <w:iCs/>
          <w:szCs w:val="24"/>
        </w:rPr>
        <w:t>The Leadership Quarterly, 32</w:t>
      </w:r>
      <w:r w:rsidRPr="00E051E7">
        <w:rPr>
          <w:rFonts w:ascii="Times New Roman" w:hAnsi="Times New Roman" w:cs="Times New Roman"/>
          <w:szCs w:val="24"/>
        </w:rPr>
        <w:t xml:space="preserve">(6), 101495. </w:t>
      </w:r>
      <w:hyperlink r:id="rId11" w:tgtFrame="_new" w:history="1">
        <w:r w:rsidRPr="00E051E7">
          <w:rPr>
            <w:rStyle w:val="Hyperlink"/>
            <w:rFonts w:ascii="Times New Roman" w:hAnsi="Times New Roman" w:cs="Times New Roman"/>
            <w:szCs w:val="24"/>
          </w:rPr>
          <w:t>https://doi.org/10.1016/j.leaqua.2021.101495</w:t>
        </w:r>
      </w:hyperlink>
    </w:p>
    <w:p w14:paraId="380F2D3E"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lastRenderedPageBreak/>
        <w:t xml:space="preserve">Greenleaf, R. K. (1977). </w:t>
      </w:r>
      <w:r w:rsidRPr="00E051E7">
        <w:rPr>
          <w:rFonts w:ascii="Times New Roman" w:hAnsi="Times New Roman" w:cs="Times New Roman"/>
          <w:i/>
          <w:iCs/>
          <w:szCs w:val="24"/>
        </w:rPr>
        <w:t>Servant leadership: A journey into the nature of legitimate power and greatness</w:t>
      </w:r>
      <w:r w:rsidRPr="00E051E7">
        <w:rPr>
          <w:rFonts w:ascii="Times New Roman" w:hAnsi="Times New Roman" w:cs="Times New Roman"/>
          <w:szCs w:val="24"/>
        </w:rPr>
        <w:t>. Paulist Press.</w:t>
      </w:r>
    </w:p>
    <w:p w14:paraId="3947683C"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Hersey, P., &amp; Blanchard, K. H. (1969). Life cycle theory of leadership. </w:t>
      </w:r>
      <w:r w:rsidRPr="00E051E7">
        <w:rPr>
          <w:rFonts w:ascii="Times New Roman" w:hAnsi="Times New Roman" w:cs="Times New Roman"/>
          <w:i/>
          <w:iCs/>
          <w:szCs w:val="24"/>
        </w:rPr>
        <w:t>Training and Development Journal, 23</w:t>
      </w:r>
      <w:r w:rsidRPr="00E051E7">
        <w:rPr>
          <w:rFonts w:ascii="Times New Roman" w:hAnsi="Times New Roman" w:cs="Times New Roman"/>
          <w:szCs w:val="24"/>
        </w:rPr>
        <w:t>(5), 26–34.</w:t>
      </w:r>
    </w:p>
    <w:p w14:paraId="03768EEE"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Hoch, J. E., Bommer, W. H., Dulebohn, J. H., &amp; Wu, D. (2018). Do ethical, authentic, and servant leadership explain variance above and beyond transformational leadership? A meta-analysis. </w:t>
      </w:r>
      <w:r w:rsidRPr="00E051E7">
        <w:rPr>
          <w:rFonts w:ascii="Times New Roman" w:hAnsi="Times New Roman" w:cs="Times New Roman"/>
          <w:i/>
          <w:iCs/>
          <w:szCs w:val="24"/>
        </w:rPr>
        <w:t>Journal of Management, 44</w:t>
      </w:r>
      <w:r w:rsidRPr="00E051E7">
        <w:rPr>
          <w:rFonts w:ascii="Times New Roman" w:hAnsi="Times New Roman" w:cs="Times New Roman"/>
          <w:szCs w:val="24"/>
        </w:rPr>
        <w:t xml:space="preserve">(2), 501–529. </w:t>
      </w:r>
      <w:hyperlink r:id="rId12" w:tgtFrame="_new" w:history="1">
        <w:r w:rsidRPr="00E051E7">
          <w:rPr>
            <w:rStyle w:val="Hyperlink"/>
            <w:rFonts w:ascii="Times New Roman" w:hAnsi="Times New Roman" w:cs="Times New Roman"/>
            <w:szCs w:val="24"/>
          </w:rPr>
          <w:t>https://doi.org/10.1177/0149206316665461</w:t>
        </w:r>
      </w:hyperlink>
    </w:p>
    <w:p w14:paraId="7655FEB9"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Lemoine, G. J., Hartnell, C. A., &amp; Leroy, H. (2019). Taking stock of moral approaches to leadership: An integrative review of ethical, authentic, and servant leadership. </w:t>
      </w:r>
      <w:r w:rsidRPr="00E051E7">
        <w:rPr>
          <w:rFonts w:ascii="Times New Roman" w:hAnsi="Times New Roman" w:cs="Times New Roman"/>
          <w:i/>
          <w:iCs/>
          <w:szCs w:val="24"/>
        </w:rPr>
        <w:t>Academy of Management Annals, 13</w:t>
      </w:r>
      <w:r w:rsidRPr="00E051E7">
        <w:rPr>
          <w:rFonts w:ascii="Times New Roman" w:hAnsi="Times New Roman" w:cs="Times New Roman"/>
          <w:szCs w:val="24"/>
        </w:rPr>
        <w:t xml:space="preserve">(1), 148–187. </w:t>
      </w:r>
      <w:hyperlink r:id="rId13" w:tgtFrame="_new" w:history="1">
        <w:r w:rsidRPr="00E051E7">
          <w:rPr>
            <w:rStyle w:val="Hyperlink"/>
            <w:rFonts w:ascii="Times New Roman" w:hAnsi="Times New Roman" w:cs="Times New Roman"/>
            <w:szCs w:val="24"/>
          </w:rPr>
          <w:t>https://doi.org/10.5465/annals.2016.0121</w:t>
        </w:r>
      </w:hyperlink>
    </w:p>
    <w:p w14:paraId="5C19FD3C"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Liden, R. C., Wayne, S. J., Zhao, H., &amp; Henderson, D. (2008). Servant leadership: Development of a multidimensional measure and multi-level assessment. </w:t>
      </w:r>
      <w:r w:rsidRPr="00E051E7">
        <w:rPr>
          <w:rFonts w:ascii="Times New Roman" w:hAnsi="Times New Roman" w:cs="Times New Roman"/>
          <w:i/>
          <w:iCs/>
          <w:szCs w:val="24"/>
        </w:rPr>
        <w:t>The Leadership Quarterly, 19</w:t>
      </w:r>
      <w:r w:rsidRPr="00E051E7">
        <w:rPr>
          <w:rFonts w:ascii="Times New Roman" w:hAnsi="Times New Roman" w:cs="Times New Roman"/>
          <w:szCs w:val="24"/>
        </w:rPr>
        <w:t xml:space="preserve">(2), 161–177. </w:t>
      </w:r>
      <w:hyperlink r:id="rId14" w:tgtFrame="_new" w:history="1">
        <w:r w:rsidRPr="00E051E7">
          <w:rPr>
            <w:rStyle w:val="Hyperlink"/>
            <w:rFonts w:ascii="Times New Roman" w:hAnsi="Times New Roman" w:cs="Times New Roman"/>
            <w:szCs w:val="24"/>
          </w:rPr>
          <w:t>https://doi.org/10.1016/j.leaqua.2008.01.006</w:t>
        </w:r>
      </w:hyperlink>
    </w:p>
    <w:p w14:paraId="6C14D4B7"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Northouse, P. G. (2021). </w:t>
      </w:r>
      <w:r w:rsidRPr="00E051E7">
        <w:rPr>
          <w:rFonts w:ascii="Times New Roman" w:hAnsi="Times New Roman" w:cs="Times New Roman"/>
          <w:i/>
          <w:iCs/>
          <w:szCs w:val="24"/>
        </w:rPr>
        <w:t>Leadership: Theory and practice</w:t>
      </w:r>
      <w:r w:rsidRPr="00E051E7">
        <w:rPr>
          <w:rFonts w:ascii="Times New Roman" w:hAnsi="Times New Roman" w:cs="Times New Roman"/>
          <w:szCs w:val="24"/>
        </w:rPr>
        <w:t xml:space="preserve"> (9th ed.). SAGE Publications.</w:t>
      </w:r>
    </w:p>
    <w:p w14:paraId="76315C39" w14:textId="77777777" w:rsidR="00E051E7" w:rsidRPr="00E051E7" w:rsidRDefault="00E051E7" w:rsidP="00E051E7">
      <w:pPr>
        <w:spacing w:line="480" w:lineRule="auto"/>
        <w:rPr>
          <w:rFonts w:ascii="Times New Roman" w:hAnsi="Times New Roman" w:cs="Times New Roman"/>
          <w:szCs w:val="24"/>
        </w:rPr>
      </w:pPr>
      <w:proofErr w:type="spellStart"/>
      <w:r w:rsidRPr="00E051E7">
        <w:rPr>
          <w:rFonts w:ascii="Times New Roman" w:hAnsi="Times New Roman" w:cs="Times New Roman"/>
          <w:szCs w:val="24"/>
        </w:rPr>
        <w:t>Pizzolitto</w:t>
      </w:r>
      <w:proofErr w:type="spellEnd"/>
      <w:r w:rsidRPr="00E051E7">
        <w:rPr>
          <w:rFonts w:ascii="Times New Roman" w:hAnsi="Times New Roman" w:cs="Times New Roman"/>
          <w:szCs w:val="24"/>
        </w:rPr>
        <w:t xml:space="preserve">, E., Verna, I., &amp; Venditti, M. (2023). Authoritarian leadership styles and performance: A systematic literature review and research agenda. </w:t>
      </w:r>
      <w:r w:rsidRPr="00E051E7">
        <w:rPr>
          <w:rFonts w:ascii="Times New Roman" w:hAnsi="Times New Roman" w:cs="Times New Roman"/>
          <w:i/>
          <w:iCs/>
          <w:szCs w:val="24"/>
        </w:rPr>
        <w:t>Management Review Quarterly, 73</w:t>
      </w:r>
      <w:r w:rsidRPr="00E051E7">
        <w:rPr>
          <w:rFonts w:ascii="Times New Roman" w:hAnsi="Times New Roman" w:cs="Times New Roman"/>
          <w:szCs w:val="24"/>
        </w:rPr>
        <w:t xml:space="preserve">, 841–871. </w:t>
      </w:r>
      <w:hyperlink r:id="rId15" w:tgtFrame="_new" w:history="1">
        <w:r w:rsidRPr="00E051E7">
          <w:rPr>
            <w:rStyle w:val="Hyperlink"/>
            <w:rFonts w:ascii="Times New Roman" w:hAnsi="Times New Roman" w:cs="Times New Roman"/>
            <w:szCs w:val="24"/>
          </w:rPr>
          <w:t>https://doi.org/10.1007/s11301-022-00263-y</w:t>
        </w:r>
      </w:hyperlink>
    </w:p>
    <w:p w14:paraId="5EABFEB3"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Schowalter, A. F., &amp; Volmer, J. (2023). Are the effects of servant leadership only spurious? The state of research on the causal effects of servant leadership, recommendations, and an illustrative experiment. </w:t>
      </w:r>
      <w:r w:rsidRPr="00E051E7">
        <w:rPr>
          <w:rFonts w:ascii="Times New Roman" w:hAnsi="Times New Roman" w:cs="Times New Roman"/>
          <w:i/>
          <w:iCs/>
          <w:szCs w:val="24"/>
        </w:rPr>
        <w:t>The Leadership Quarterly, 34</w:t>
      </w:r>
      <w:r w:rsidRPr="00E051E7">
        <w:rPr>
          <w:rFonts w:ascii="Times New Roman" w:hAnsi="Times New Roman" w:cs="Times New Roman"/>
          <w:szCs w:val="24"/>
        </w:rPr>
        <w:t xml:space="preserve">(6), 101722. </w:t>
      </w:r>
      <w:hyperlink r:id="rId16" w:tgtFrame="_new" w:history="1">
        <w:r w:rsidRPr="00E051E7">
          <w:rPr>
            <w:rStyle w:val="Hyperlink"/>
            <w:rFonts w:ascii="Times New Roman" w:hAnsi="Times New Roman" w:cs="Times New Roman"/>
            <w:szCs w:val="24"/>
          </w:rPr>
          <w:t>https://doi.org/10.1016/j.leaqua.2023.101722</w:t>
        </w:r>
      </w:hyperlink>
    </w:p>
    <w:p w14:paraId="07570CF2"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lastRenderedPageBreak/>
        <w:t xml:space="preserve">van Dierendonck, D. (2011). Servant leadership: A review and synthesis. </w:t>
      </w:r>
      <w:r w:rsidRPr="00E051E7">
        <w:rPr>
          <w:rFonts w:ascii="Times New Roman" w:hAnsi="Times New Roman" w:cs="Times New Roman"/>
          <w:i/>
          <w:iCs/>
          <w:szCs w:val="24"/>
        </w:rPr>
        <w:t>Journal of Management, 37</w:t>
      </w:r>
      <w:r w:rsidRPr="00E051E7">
        <w:rPr>
          <w:rFonts w:ascii="Times New Roman" w:hAnsi="Times New Roman" w:cs="Times New Roman"/>
          <w:szCs w:val="24"/>
        </w:rPr>
        <w:t xml:space="preserve">(4), 1228–1261. </w:t>
      </w:r>
      <w:hyperlink r:id="rId17" w:tgtFrame="_new" w:history="1">
        <w:r w:rsidRPr="00E051E7">
          <w:rPr>
            <w:rStyle w:val="Hyperlink"/>
            <w:rFonts w:ascii="Times New Roman" w:hAnsi="Times New Roman" w:cs="Times New Roman"/>
            <w:szCs w:val="24"/>
          </w:rPr>
          <w:t>https://doi.org/10.1177/0149206310380462</w:t>
        </w:r>
      </w:hyperlink>
    </w:p>
    <w:p w14:paraId="31985351"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Walumbwa, F. O., Avolio, B. J., Gardner, W. L., Wernsing, T. S., &amp; Peterson, S. J. (2008). Authentic leadership: Development and validation of a theory-based measure. </w:t>
      </w:r>
      <w:r w:rsidRPr="00E051E7">
        <w:rPr>
          <w:rFonts w:ascii="Times New Roman" w:hAnsi="Times New Roman" w:cs="Times New Roman"/>
          <w:i/>
          <w:iCs/>
          <w:szCs w:val="24"/>
        </w:rPr>
        <w:t>Journal of Management, 34</w:t>
      </w:r>
      <w:r w:rsidRPr="00E051E7">
        <w:rPr>
          <w:rFonts w:ascii="Times New Roman" w:hAnsi="Times New Roman" w:cs="Times New Roman"/>
          <w:szCs w:val="24"/>
        </w:rPr>
        <w:t xml:space="preserve">(1), 89–126. </w:t>
      </w:r>
      <w:hyperlink r:id="rId18" w:tgtFrame="_new" w:history="1">
        <w:r w:rsidRPr="00E051E7">
          <w:rPr>
            <w:rStyle w:val="Hyperlink"/>
            <w:rFonts w:ascii="Times New Roman" w:hAnsi="Times New Roman" w:cs="Times New Roman"/>
            <w:szCs w:val="24"/>
          </w:rPr>
          <w:t>https://doi.org/10.1177/0149206307308913</w:t>
        </w:r>
      </w:hyperlink>
    </w:p>
    <w:p w14:paraId="3BC11521"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Yukl, G., &amp; Gardner, W. L. (2020). </w:t>
      </w:r>
      <w:r w:rsidRPr="00E051E7">
        <w:rPr>
          <w:rFonts w:ascii="Times New Roman" w:hAnsi="Times New Roman" w:cs="Times New Roman"/>
          <w:i/>
          <w:iCs/>
          <w:szCs w:val="24"/>
        </w:rPr>
        <w:t>Leadership in organizations</w:t>
      </w:r>
      <w:r w:rsidRPr="00E051E7">
        <w:rPr>
          <w:rFonts w:ascii="Times New Roman" w:hAnsi="Times New Roman" w:cs="Times New Roman"/>
          <w:szCs w:val="24"/>
        </w:rPr>
        <w:t xml:space="preserve"> (9th ed.). Pearson.</w:t>
      </w:r>
    </w:p>
    <w:p w14:paraId="18D123F1" w14:textId="6C270995" w:rsidR="00F11085" w:rsidRPr="003A3DF6" w:rsidRDefault="00F11085" w:rsidP="00E051E7">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0BC"/>
    <w:multiLevelType w:val="hybridMultilevel"/>
    <w:tmpl w:val="087C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34730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C021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66B87"/>
    <w:rsid w:val="005800B1"/>
    <w:rsid w:val="005809E5"/>
    <w:rsid w:val="00582227"/>
    <w:rsid w:val="005849EE"/>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07765"/>
    <w:rsid w:val="0073081D"/>
    <w:rsid w:val="00770641"/>
    <w:rsid w:val="00770D56"/>
    <w:rsid w:val="007730F5"/>
    <w:rsid w:val="00781A04"/>
    <w:rsid w:val="007A0DB5"/>
    <w:rsid w:val="007B0823"/>
    <w:rsid w:val="007C3F8F"/>
    <w:rsid w:val="007D6ADC"/>
    <w:rsid w:val="007F2D81"/>
    <w:rsid w:val="00806230"/>
    <w:rsid w:val="00810849"/>
    <w:rsid w:val="008142F0"/>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8F64CE"/>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9F291E"/>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35BF1"/>
    <w:rsid w:val="00B37028"/>
    <w:rsid w:val="00B425D9"/>
    <w:rsid w:val="00B6174C"/>
    <w:rsid w:val="00B77EDE"/>
    <w:rsid w:val="00B81268"/>
    <w:rsid w:val="00B8708C"/>
    <w:rsid w:val="00BC633F"/>
    <w:rsid w:val="00BC7259"/>
    <w:rsid w:val="00BD3C56"/>
    <w:rsid w:val="00BD4725"/>
    <w:rsid w:val="00BF0D10"/>
    <w:rsid w:val="00C03804"/>
    <w:rsid w:val="00C150CB"/>
    <w:rsid w:val="00C1597C"/>
    <w:rsid w:val="00C30977"/>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051E7"/>
    <w:rsid w:val="00E072DA"/>
    <w:rsid w:val="00E47DA5"/>
    <w:rsid w:val="00E53749"/>
    <w:rsid w:val="00E569FC"/>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E4E48"/>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eaqua.2005.03.001" TargetMode="External"/><Relationship Id="rId13" Type="http://schemas.openxmlformats.org/officeDocument/2006/relationships/hyperlink" Target="https://doi.org/10.5465/annals.2016.0121" TargetMode="External"/><Relationship Id="rId18" Type="http://schemas.openxmlformats.org/officeDocument/2006/relationships/hyperlink" Target="https://doi.org/10.1177/0149206307308913" TargetMode="External"/><Relationship Id="rId3" Type="http://schemas.openxmlformats.org/officeDocument/2006/relationships/styles" Target="styles.xml"/><Relationship Id="rId7" Type="http://schemas.openxmlformats.org/officeDocument/2006/relationships/hyperlink" Target="https://doi.org/10.1016/j.emj.2021.10.011" TargetMode="External"/><Relationship Id="rId12" Type="http://schemas.openxmlformats.org/officeDocument/2006/relationships/hyperlink" Target="https://doi.org/10.1177/0149206316665461" TargetMode="External"/><Relationship Id="rId17" Type="http://schemas.openxmlformats.org/officeDocument/2006/relationships/hyperlink" Target="https://doi.org/10.1177/0149206310380462" TargetMode="External"/><Relationship Id="rId2" Type="http://schemas.openxmlformats.org/officeDocument/2006/relationships/numbering" Target="numbering.xml"/><Relationship Id="rId16" Type="http://schemas.openxmlformats.org/officeDocument/2006/relationships/hyperlink" Target="https://doi.org/10.1016/j.leaqua.2023.1017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leaqua.2021.101495" TargetMode="External"/><Relationship Id="rId5" Type="http://schemas.openxmlformats.org/officeDocument/2006/relationships/webSettings" Target="webSettings.xml"/><Relationship Id="rId15" Type="http://schemas.openxmlformats.org/officeDocument/2006/relationships/hyperlink" Target="https://doi.org/10.1007/s11301-022-00263-y?utm_source=chatgpt.com" TargetMode="External"/><Relationship Id="rId10" Type="http://schemas.openxmlformats.org/officeDocument/2006/relationships/hyperlink" Target="https://doi.org/10.1016/j.leaqua.2018.07.00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leaqua.2006.10.004" TargetMode="External"/><Relationship Id="rId14" Type="http://schemas.openxmlformats.org/officeDocument/2006/relationships/hyperlink" Target="https://doi.org/10.1016/j.leaqua.2008.01.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7625</Words>
  <Characters>43468</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xx5949@365mak.com</cp:lastModifiedBy>
  <cp:revision>2</cp:revision>
  <dcterms:created xsi:type="dcterms:W3CDTF">2026-09-28T14:42:00Z</dcterms:created>
  <dcterms:modified xsi:type="dcterms:W3CDTF">2026-09-28T14:42:00Z</dcterms:modified>
</cp:coreProperties>
</file>