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3D6C9" w14:textId="77777777" w:rsidR="00DB3C3A" w:rsidRDefault="00DB3C3A" w:rsidP="00DB3C3A">
      <w:pPr>
        <w:jc w:val="center"/>
        <w:rPr>
          <w:rFonts w:ascii="Times New Roman" w:hAnsi="Times New Roman" w:cs="Times New Roman"/>
          <w:b/>
          <w:bCs/>
          <w:sz w:val="32"/>
          <w:szCs w:val="32"/>
          <w:lang w:val="en-US"/>
        </w:rPr>
      </w:pPr>
    </w:p>
    <w:p w14:paraId="26F56E52" w14:textId="77777777" w:rsidR="00DB3C3A" w:rsidRDefault="00DB3C3A" w:rsidP="00DB3C3A">
      <w:pPr>
        <w:jc w:val="center"/>
        <w:rPr>
          <w:rFonts w:ascii="Times New Roman" w:hAnsi="Times New Roman" w:cs="Times New Roman"/>
          <w:b/>
          <w:bCs/>
          <w:sz w:val="32"/>
          <w:szCs w:val="32"/>
          <w:lang w:val="en-US"/>
        </w:rPr>
      </w:pPr>
    </w:p>
    <w:p w14:paraId="06EF635B" w14:textId="77777777" w:rsidR="00DB3C3A" w:rsidRDefault="00DB3C3A" w:rsidP="00DB3C3A">
      <w:pPr>
        <w:jc w:val="center"/>
        <w:rPr>
          <w:rFonts w:ascii="Times New Roman" w:hAnsi="Times New Roman" w:cs="Times New Roman"/>
          <w:b/>
          <w:bCs/>
          <w:sz w:val="32"/>
          <w:szCs w:val="32"/>
          <w:lang w:val="en-US"/>
        </w:rPr>
      </w:pPr>
    </w:p>
    <w:p w14:paraId="69D8378A" w14:textId="77777777" w:rsidR="00DB3C3A" w:rsidRDefault="00DB3C3A" w:rsidP="00DB3C3A">
      <w:pPr>
        <w:jc w:val="center"/>
        <w:rPr>
          <w:rFonts w:ascii="Times New Roman" w:hAnsi="Times New Roman" w:cs="Times New Roman"/>
          <w:b/>
          <w:bCs/>
          <w:sz w:val="32"/>
          <w:szCs w:val="32"/>
          <w:lang w:val="en-US"/>
        </w:rPr>
      </w:pPr>
    </w:p>
    <w:p w14:paraId="387CF174" w14:textId="77777777" w:rsidR="00DB3C3A" w:rsidRDefault="00DB3C3A" w:rsidP="00DB3C3A">
      <w:pPr>
        <w:jc w:val="center"/>
        <w:rPr>
          <w:rFonts w:ascii="Times New Roman" w:hAnsi="Times New Roman" w:cs="Times New Roman"/>
          <w:b/>
          <w:bCs/>
          <w:sz w:val="32"/>
          <w:szCs w:val="32"/>
          <w:lang w:val="en-US"/>
        </w:rPr>
      </w:pPr>
    </w:p>
    <w:p w14:paraId="564FB560" w14:textId="77777777" w:rsidR="00DB3C3A" w:rsidRDefault="00DB3C3A" w:rsidP="00DB3C3A">
      <w:pPr>
        <w:jc w:val="center"/>
        <w:rPr>
          <w:rFonts w:ascii="Times New Roman" w:hAnsi="Times New Roman" w:cs="Times New Roman"/>
          <w:b/>
          <w:bCs/>
          <w:sz w:val="32"/>
          <w:szCs w:val="32"/>
          <w:lang w:val="en-US"/>
        </w:rPr>
      </w:pPr>
    </w:p>
    <w:p w14:paraId="291F50A7" w14:textId="77777777" w:rsidR="00DB3C3A" w:rsidRDefault="00DB3C3A" w:rsidP="00DB3C3A">
      <w:pPr>
        <w:jc w:val="center"/>
        <w:rPr>
          <w:rFonts w:ascii="Times New Roman" w:hAnsi="Times New Roman" w:cs="Times New Roman"/>
          <w:b/>
          <w:bCs/>
          <w:sz w:val="32"/>
          <w:szCs w:val="32"/>
          <w:lang w:val="en-US"/>
        </w:rPr>
      </w:pPr>
    </w:p>
    <w:p w14:paraId="2ABDAB75" w14:textId="77777777" w:rsidR="00DB3C3A" w:rsidRDefault="00DB3C3A" w:rsidP="00DB3C3A">
      <w:pPr>
        <w:jc w:val="center"/>
        <w:rPr>
          <w:rFonts w:ascii="Times New Roman" w:hAnsi="Times New Roman" w:cs="Times New Roman"/>
          <w:b/>
          <w:bCs/>
          <w:sz w:val="32"/>
          <w:szCs w:val="32"/>
          <w:lang w:val="en-US"/>
        </w:rPr>
      </w:pPr>
    </w:p>
    <w:p w14:paraId="20E5B525" w14:textId="77777777" w:rsidR="00DB3C3A" w:rsidRDefault="00DB3C3A" w:rsidP="00DB3C3A">
      <w:pPr>
        <w:jc w:val="center"/>
        <w:rPr>
          <w:rFonts w:ascii="Times New Roman" w:hAnsi="Times New Roman" w:cs="Times New Roman"/>
          <w:b/>
          <w:bCs/>
          <w:sz w:val="32"/>
          <w:szCs w:val="32"/>
          <w:lang w:val="en-US"/>
        </w:rPr>
      </w:pPr>
    </w:p>
    <w:p w14:paraId="1FE8FF0A" w14:textId="77777777" w:rsidR="00DB3C3A" w:rsidRDefault="00DB3C3A" w:rsidP="00DB3C3A">
      <w:pPr>
        <w:jc w:val="center"/>
        <w:rPr>
          <w:rFonts w:ascii="Times New Roman" w:hAnsi="Times New Roman" w:cs="Times New Roman"/>
          <w:b/>
          <w:bCs/>
          <w:sz w:val="32"/>
          <w:szCs w:val="32"/>
          <w:lang w:val="en-US"/>
        </w:rPr>
      </w:pPr>
    </w:p>
    <w:p w14:paraId="6179D9C0" w14:textId="77777777" w:rsidR="00DB3C3A" w:rsidRDefault="00DB3C3A" w:rsidP="00DB3C3A">
      <w:pPr>
        <w:jc w:val="center"/>
        <w:rPr>
          <w:rFonts w:ascii="Times New Roman" w:hAnsi="Times New Roman" w:cs="Times New Roman"/>
          <w:b/>
          <w:bCs/>
          <w:sz w:val="32"/>
          <w:szCs w:val="32"/>
          <w:lang w:val="en-US"/>
        </w:rPr>
      </w:pPr>
    </w:p>
    <w:p w14:paraId="0FB06902" w14:textId="77777777" w:rsidR="00DB3C3A" w:rsidRDefault="00DB3C3A" w:rsidP="00DB3C3A">
      <w:pPr>
        <w:jc w:val="center"/>
        <w:rPr>
          <w:rFonts w:ascii="Times New Roman" w:hAnsi="Times New Roman" w:cs="Times New Roman"/>
          <w:b/>
          <w:bCs/>
          <w:sz w:val="32"/>
          <w:szCs w:val="32"/>
          <w:lang w:val="en-US"/>
        </w:rPr>
      </w:pPr>
    </w:p>
    <w:p w14:paraId="43D7C1EC" w14:textId="77777777" w:rsidR="00DB3C3A" w:rsidRDefault="00DB3C3A" w:rsidP="00DB3C3A">
      <w:pPr>
        <w:jc w:val="center"/>
        <w:rPr>
          <w:rFonts w:ascii="Times New Roman" w:hAnsi="Times New Roman" w:cs="Times New Roman"/>
          <w:b/>
          <w:bCs/>
          <w:sz w:val="32"/>
          <w:szCs w:val="32"/>
          <w:lang w:val="en-US"/>
        </w:rPr>
      </w:pPr>
    </w:p>
    <w:p w14:paraId="2BED3F3F" w14:textId="77777777" w:rsidR="00FD0152" w:rsidRPr="00FD0152" w:rsidRDefault="00FD0152" w:rsidP="00FD0152">
      <w:pPr>
        <w:jc w:val="center"/>
        <w:rPr>
          <w:rFonts w:ascii="Times New Roman" w:hAnsi="Times New Roman" w:cs="Times New Roman"/>
          <w:b/>
          <w:bCs/>
          <w:sz w:val="32"/>
          <w:szCs w:val="32"/>
          <w:lang w:val="en-US"/>
        </w:rPr>
      </w:pPr>
      <w:r w:rsidRPr="00FD0152">
        <w:rPr>
          <w:rFonts w:ascii="Times New Roman" w:hAnsi="Times New Roman" w:cs="Times New Roman"/>
          <w:b/>
          <w:bCs/>
          <w:sz w:val="32"/>
          <w:szCs w:val="32"/>
          <w:lang w:val="en-US"/>
        </w:rPr>
        <w:t>Introduction to the Hospitality Industry</w:t>
      </w:r>
    </w:p>
    <w:p w14:paraId="2CE2AD94" w14:textId="77777777" w:rsidR="00DB3C3A" w:rsidRPr="00FD0152" w:rsidRDefault="00DB3C3A" w:rsidP="00DB3C3A">
      <w:pPr>
        <w:jc w:val="center"/>
        <w:rPr>
          <w:rFonts w:ascii="Times New Roman" w:hAnsi="Times New Roman" w:cs="Times New Roman"/>
          <w:b/>
          <w:bCs/>
          <w:sz w:val="32"/>
          <w:szCs w:val="32"/>
          <w:lang w:val="en-US"/>
        </w:rPr>
      </w:pPr>
      <w:r w:rsidRPr="00FD0152">
        <w:rPr>
          <w:rFonts w:ascii="Times New Roman" w:hAnsi="Times New Roman" w:cs="Times New Roman"/>
          <w:b/>
          <w:bCs/>
          <w:sz w:val="32"/>
          <w:szCs w:val="32"/>
          <w:lang w:val="en-US"/>
        </w:rPr>
        <w:t>Assignment 1</w:t>
      </w:r>
    </w:p>
    <w:p w14:paraId="0F29DC56" w14:textId="77777777" w:rsidR="00DB3C3A" w:rsidRPr="00FD0152" w:rsidRDefault="00DB3C3A" w:rsidP="00DB3C3A">
      <w:pPr>
        <w:jc w:val="center"/>
        <w:rPr>
          <w:rFonts w:ascii="Times New Roman" w:hAnsi="Times New Roman" w:cs="Times New Roman"/>
          <w:b/>
          <w:bCs/>
          <w:sz w:val="32"/>
          <w:szCs w:val="32"/>
          <w:lang w:val="en-US"/>
        </w:rPr>
      </w:pPr>
      <w:r w:rsidRPr="00FD0152">
        <w:rPr>
          <w:rFonts w:ascii="Times New Roman" w:hAnsi="Times New Roman" w:cs="Times New Roman"/>
          <w:b/>
          <w:bCs/>
          <w:sz w:val="32"/>
          <w:szCs w:val="32"/>
          <w:lang w:val="en-US"/>
        </w:rPr>
        <w:t>08.04.2026</w:t>
      </w:r>
    </w:p>
    <w:p w14:paraId="618C0390" w14:textId="77777777" w:rsidR="00562C86" w:rsidRDefault="00562C86" w:rsidP="00DB3C3A">
      <w:pPr>
        <w:jc w:val="center"/>
        <w:rPr>
          <w:rFonts w:ascii="Times New Roman" w:hAnsi="Times New Roman" w:cs="Times New Roman"/>
          <w:sz w:val="32"/>
          <w:szCs w:val="32"/>
          <w:lang w:val="en-US"/>
        </w:rPr>
      </w:pPr>
    </w:p>
    <w:p w14:paraId="4763DFF1" w14:textId="3065AC7B" w:rsidR="00562C86" w:rsidRPr="00FD0152" w:rsidRDefault="00562C86" w:rsidP="00DB3C3A">
      <w:pPr>
        <w:jc w:val="center"/>
        <w:rPr>
          <w:rFonts w:ascii="Times New Roman" w:hAnsi="Times New Roman" w:cs="Times New Roman"/>
          <w:b/>
          <w:bCs/>
          <w:sz w:val="32"/>
          <w:szCs w:val="32"/>
          <w:lang w:val="en-US"/>
        </w:rPr>
      </w:pPr>
      <w:r w:rsidRPr="00FD0152">
        <w:rPr>
          <w:rFonts w:ascii="Times New Roman" w:hAnsi="Times New Roman" w:cs="Times New Roman"/>
          <w:b/>
          <w:bCs/>
          <w:sz w:val="32"/>
          <w:szCs w:val="32"/>
          <w:lang w:val="en-US"/>
        </w:rPr>
        <w:t xml:space="preserve">Student Name: Kewal Kumar </w:t>
      </w:r>
      <w:r w:rsidRPr="00FD0152">
        <w:rPr>
          <w:rFonts w:ascii="Times New Roman" w:hAnsi="Times New Roman" w:cs="Times New Roman"/>
          <w:b/>
          <w:bCs/>
          <w:sz w:val="32"/>
          <w:szCs w:val="32"/>
          <w:lang w:val="en-US"/>
        </w:rPr>
        <w:br/>
        <w:t xml:space="preserve">Student ID: </w:t>
      </w:r>
      <w:r w:rsidR="00FD0152">
        <w:rPr>
          <w:rFonts w:ascii="Times New Roman" w:hAnsi="Times New Roman" w:cs="Times New Roman"/>
          <w:b/>
          <w:bCs/>
          <w:sz w:val="32"/>
          <w:szCs w:val="32"/>
          <w:lang w:val="en-US"/>
        </w:rPr>
        <w:t>DE240138</w:t>
      </w:r>
    </w:p>
    <w:p w14:paraId="3E338E89" w14:textId="53F6935A" w:rsidR="00DB3C3A" w:rsidRDefault="00DB3C3A" w:rsidP="00DB3C3A">
      <w:pPr>
        <w:rPr>
          <w:lang w:val="en-US"/>
        </w:rPr>
      </w:pPr>
    </w:p>
    <w:p w14:paraId="49F31635" w14:textId="77777777" w:rsidR="00DB3C3A" w:rsidRDefault="00DB3C3A" w:rsidP="00DB3C3A">
      <w:pPr>
        <w:rPr>
          <w:lang w:val="en-US"/>
        </w:rPr>
      </w:pPr>
    </w:p>
    <w:p w14:paraId="7A502A0A" w14:textId="77777777" w:rsidR="00DB3C3A" w:rsidRDefault="00DB3C3A" w:rsidP="00DB3C3A">
      <w:pPr>
        <w:rPr>
          <w:lang w:val="en-US"/>
        </w:rPr>
      </w:pPr>
    </w:p>
    <w:p w14:paraId="232CECB4" w14:textId="77777777" w:rsidR="00DB3C3A" w:rsidRDefault="00DB3C3A" w:rsidP="00DB3C3A">
      <w:pPr>
        <w:rPr>
          <w:lang w:val="en-US"/>
        </w:rPr>
      </w:pPr>
    </w:p>
    <w:p w14:paraId="39C05163" w14:textId="77777777" w:rsidR="00DB3C3A" w:rsidRDefault="00DB3C3A" w:rsidP="00DB3C3A">
      <w:pPr>
        <w:rPr>
          <w:lang w:val="en-US"/>
        </w:rPr>
      </w:pPr>
    </w:p>
    <w:p w14:paraId="546B0C36" w14:textId="77777777" w:rsidR="00DB3C3A" w:rsidRDefault="00DB3C3A" w:rsidP="00DB3C3A">
      <w:pPr>
        <w:rPr>
          <w:lang w:val="en-US"/>
        </w:rPr>
      </w:pPr>
    </w:p>
    <w:p w14:paraId="5403352C" w14:textId="77777777" w:rsidR="00DB3C3A" w:rsidRDefault="00DB3C3A" w:rsidP="00DB3C3A">
      <w:pPr>
        <w:rPr>
          <w:lang w:val="en-US"/>
        </w:rPr>
      </w:pPr>
    </w:p>
    <w:p w14:paraId="3409D5EE" w14:textId="77777777" w:rsidR="00DB3C3A" w:rsidRDefault="00DB3C3A" w:rsidP="00DB3C3A">
      <w:pPr>
        <w:rPr>
          <w:lang w:val="en-US"/>
        </w:rPr>
      </w:pPr>
    </w:p>
    <w:p w14:paraId="3478389E" w14:textId="77777777" w:rsidR="00DB3C3A" w:rsidRDefault="00DB3C3A" w:rsidP="00DB3C3A">
      <w:pPr>
        <w:rPr>
          <w:lang w:val="en-US"/>
        </w:rPr>
      </w:pPr>
    </w:p>
    <w:p w14:paraId="1C5818E8" w14:textId="77777777" w:rsidR="00DB3C3A" w:rsidRDefault="00DB3C3A" w:rsidP="00DB3C3A">
      <w:pPr>
        <w:rPr>
          <w:lang w:val="en-US"/>
        </w:rPr>
      </w:pPr>
    </w:p>
    <w:p w14:paraId="3D92A482" w14:textId="77777777" w:rsidR="00DB3C3A" w:rsidRDefault="00DB3C3A" w:rsidP="00DB3C3A">
      <w:pPr>
        <w:rPr>
          <w:lang w:val="en-US"/>
        </w:rPr>
      </w:pPr>
    </w:p>
    <w:p w14:paraId="3A9477FC" w14:textId="77777777" w:rsidR="00DB3C3A" w:rsidRDefault="00DB3C3A" w:rsidP="00DB3C3A">
      <w:pPr>
        <w:rPr>
          <w:lang w:val="en-US"/>
        </w:rPr>
      </w:pPr>
    </w:p>
    <w:p w14:paraId="630561F6" w14:textId="77777777" w:rsidR="00DB3C3A" w:rsidRDefault="00DB3C3A" w:rsidP="00DB3C3A">
      <w:pPr>
        <w:rPr>
          <w:lang w:val="en-US"/>
        </w:rPr>
      </w:pPr>
    </w:p>
    <w:p w14:paraId="797129E1" w14:textId="77777777" w:rsidR="00DB3C3A" w:rsidRDefault="00DB3C3A" w:rsidP="00DB3C3A">
      <w:pPr>
        <w:rPr>
          <w:lang w:val="en-US"/>
        </w:rPr>
      </w:pPr>
    </w:p>
    <w:p w14:paraId="6815486A" w14:textId="77777777" w:rsidR="00DB3C3A" w:rsidRDefault="00DB3C3A" w:rsidP="00DB3C3A">
      <w:pPr>
        <w:rPr>
          <w:lang w:val="en-US"/>
        </w:rPr>
      </w:pPr>
    </w:p>
    <w:p w14:paraId="621BBBCD" w14:textId="77777777" w:rsidR="00DB3C3A" w:rsidRDefault="00DB3C3A" w:rsidP="00DB3C3A">
      <w:pPr>
        <w:rPr>
          <w:lang w:val="en-US"/>
        </w:rPr>
      </w:pPr>
    </w:p>
    <w:p w14:paraId="78CF3BD3" w14:textId="77777777" w:rsidR="00DB3C3A" w:rsidRDefault="00DB3C3A" w:rsidP="00DB3C3A">
      <w:pPr>
        <w:rPr>
          <w:lang w:val="en-US"/>
        </w:rPr>
      </w:pPr>
    </w:p>
    <w:p w14:paraId="76D0CB1A" w14:textId="77777777" w:rsidR="00DB3C3A" w:rsidRDefault="00DB3C3A" w:rsidP="00DB3C3A">
      <w:pPr>
        <w:rPr>
          <w:lang w:val="en-US"/>
        </w:rPr>
      </w:pPr>
    </w:p>
    <w:p w14:paraId="534C91B5" w14:textId="77777777" w:rsidR="00DB3C3A" w:rsidRDefault="00DB3C3A" w:rsidP="00DB3C3A">
      <w:pPr>
        <w:rPr>
          <w:lang w:val="en-US"/>
        </w:rPr>
      </w:pPr>
    </w:p>
    <w:p w14:paraId="07F7624C" w14:textId="77777777" w:rsidR="00DB3C3A" w:rsidRDefault="00DB3C3A" w:rsidP="00DB3C3A">
      <w:pPr>
        <w:rPr>
          <w:lang w:val="en-US"/>
        </w:rPr>
      </w:pPr>
    </w:p>
    <w:p w14:paraId="0671E5F5" w14:textId="77777777" w:rsidR="00DB3C3A" w:rsidRDefault="00DB3C3A" w:rsidP="00DB3C3A">
      <w:pPr>
        <w:rPr>
          <w:lang w:val="en-US"/>
        </w:rPr>
      </w:pPr>
    </w:p>
    <w:p w14:paraId="58978939" w14:textId="5AEFF2D0" w:rsidR="00F37114" w:rsidRDefault="00F37114" w:rsidP="00DB3C3A">
      <w:pPr>
        <w:pStyle w:val="Title"/>
        <w:rPr>
          <w:rFonts w:ascii="Times New Roman" w:hAnsi="Times New Roman"/>
          <w:sz w:val="28"/>
          <w:szCs w:val="40"/>
          <w:lang w:val="en-GB"/>
        </w:rPr>
      </w:pPr>
    </w:p>
    <w:sdt>
      <w:sdtPr>
        <w:rPr>
          <w:rFonts w:ascii="Arial" w:eastAsia="Arial" w:hAnsi="Arial" w:cs="Arial"/>
          <w:color w:val="auto"/>
          <w:sz w:val="22"/>
          <w:szCs w:val="22"/>
          <w:lang w:val="en" w:eastAsia="en-IN"/>
        </w:rPr>
        <w:id w:val="-1454404180"/>
        <w:docPartObj>
          <w:docPartGallery w:val="Table of Contents"/>
          <w:docPartUnique/>
        </w:docPartObj>
      </w:sdtPr>
      <w:sdtEndPr>
        <w:rPr>
          <w:b/>
          <w:bCs/>
          <w:noProof/>
        </w:rPr>
      </w:sdtEndPr>
      <w:sdtContent>
        <w:p w14:paraId="1E469A55" w14:textId="437AAF67" w:rsidR="00F37114" w:rsidRPr="00F37114" w:rsidRDefault="00F37114" w:rsidP="00F37114">
          <w:pPr>
            <w:pStyle w:val="TOCHeading"/>
            <w:jc w:val="center"/>
            <w:rPr>
              <w:rFonts w:ascii="Times New Roman" w:hAnsi="Times New Roman" w:cs="Times New Roman"/>
              <w:b/>
              <w:bCs/>
              <w:color w:val="auto"/>
              <w:sz w:val="28"/>
              <w:szCs w:val="28"/>
            </w:rPr>
          </w:pPr>
          <w:r w:rsidRPr="00F37114">
            <w:rPr>
              <w:rFonts w:ascii="Times New Roman" w:hAnsi="Times New Roman" w:cs="Times New Roman"/>
              <w:b/>
              <w:bCs/>
              <w:color w:val="auto"/>
              <w:sz w:val="28"/>
              <w:szCs w:val="28"/>
            </w:rPr>
            <w:t>Table of Contents</w:t>
          </w:r>
        </w:p>
        <w:p w14:paraId="65097DB0" w14:textId="7438D438" w:rsidR="00FD0152" w:rsidRDefault="00F37114">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r w:rsidRPr="00F37114">
            <w:rPr>
              <w:rFonts w:ascii="Times New Roman" w:hAnsi="Times New Roman" w:cs="Times New Roman"/>
              <w:sz w:val="24"/>
              <w:szCs w:val="24"/>
            </w:rPr>
            <w:fldChar w:fldCharType="begin"/>
          </w:r>
          <w:r w:rsidRPr="00F37114">
            <w:rPr>
              <w:rFonts w:ascii="Times New Roman" w:hAnsi="Times New Roman" w:cs="Times New Roman"/>
              <w:sz w:val="24"/>
              <w:szCs w:val="24"/>
            </w:rPr>
            <w:instrText xml:space="preserve"> TOC \o "1-3" \h \z \u </w:instrText>
          </w:r>
          <w:r w:rsidRPr="00F37114">
            <w:rPr>
              <w:rFonts w:ascii="Times New Roman" w:hAnsi="Times New Roman" w:cs="Times New Roman"/>
              <w:sz w:val="24"/>
              <w:szCs w:val="24"/>
            </w:rPr>
            <w:fldChar w:fldCharType="separate"/>
          </w:r>
          <w:hyperlink w:anchor="_Toc227079675" w:history="1">
            <w:r w:rsidR="00FD0152" w:rsidRPr="00696B2A">
              <w:rPr>
                <w:rStyle w:val="Hyperlink"/>
                <w:noProof/>
              </w:rPr>
              <w:t>1. Development of the Hospitality Industry</w:t>
            </w:r>
            <w:r w:rsidR="00FD0152">
              <w:rPr>
                <w:noProof/>
                <w:webHidden/>
              </w:rPr>
              <w:tab/>
            </w:r>
            <w:r w:rsidR="00FD0152">
              <w:rPr>
                <w:noProof/>
                <w:webHidden/>
              </w:rPr>
              <w:fldChar w:fldCharType="begin"/>
            </w:r>
            <w:r w:rsidR="00FD0152">
              <w:rPr>
                <w:noProof/>
                <w:webHidden/>
              </w:rPr>
              <w:instrText xml:space="preserve"> PAGEREF _Toc227079675 \h </w:instrText>
            </w:r>
            <w:r w:rsidR="00FD0152">
              <w:rPr>
                <w:noProof/>
                <w:webHidden/>
              </w:rPr>
            </w:r>
            <w:r w:rsidR="00FD0152">
              <w:rPr>
                <w:noProof/>
                <w:webHidden/>
              </w:rPr>
              <w:fldChar w:fldCharType="separate"/>
            </w:r>
            <w:r w:rsidR="00FD0152">
              <w:rPr>
                <w:noProof/>
                <w:webHidden/>
              </w:rPr>
              <w:t>3</w:t>
            </w:r>
            <w:r w:rsidR="00FD0152">
              <w:rPr>
                <w:noProof/>
                <w:webHidden/>
              </w:rPr>
              <w:fldChar w:fldCharType="end"/>
            </w:r>
          </w:hyperlink>
        </w:p>
        <w:p w14:paraId="3827C5EB" w14:textId="7E5AA631" w:rsidR="00FD0152" w:rsidRDefault="00FD0152">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27079676" w:history="1">
            <w:r w:rsidRPr="00696B2A">
              <w:rPr>
                <w:rStyle w:val="Hyperlink"/>
                <w:noProof/>
              </w:rPr>
              <w:t>2. Key Characteristics of the Hospitality Industry</w:t>
            </w:r>
            <w:r>
              <w:rPr>
                <w:noProof/>
                <w:webHidden/>
              </w:rPr>
              <w:tab/>
            </w:r>
            <w:r>
              <w:rPr>
                <w:noProof/>
                <w:webHidden/>
              </w:rPr>
              <w:fldChar w:fldCharType="begin"/>
            </w:r>
            <w:r>
              <w:rPr>
                <w:noProof/>
                <w:webHidden/>
              </w:rPr>
              <w:instrText xml:space="preserve"> PAGEREF _Toc227079676 \h </w:instrText>
            </w:r>
            <w:r>
              <w:rPr>
                <w:noProof/>
                <w:webHidden/>
              </w:rPr>
            </w:r>
            <w:r>
              <w:rPr>
                <w:noProof/>
                <w:webHidden/>
              </w:rPr>
              <w:fldChar w:fldCharType="separate"/>
            </w:r>
            <w:r>
              <w:rPr>
                <w:noProof/>
                <w:webHidden/>
              </w:rPr>
              <w:t>3</w:t>
            </w:r>
            <w:r>
              <w:rPr>
                <w:noProof/>
                <w:webHidden/>
              </w:rPr>
              <w:fldChar w:fldCharType="end"/>
            </w:r>
          </w:hyperlink>
        </w:p>
        <w:p w14:paraId="68E0A14F" w14:textId="70F674CC" w:rsidR="00FD0152" w:rsidRDefault="00FD0152">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27079677" w:history="1">
            <w:r w:rsidRPr="00696B2A">
              <w:rPr>
                <w:rStyle w:val="Hyperlink"/>
                <w:noProof/>
                <w:lang w:val="en-GB"/>
              </w:rPr>
              <w:t>Reference</w:t>
            </w:r>
            <w:r>
              <w:rPr>
                <w:noProof/>
                <w:webHidden/>
              </w:rPr>
              <w:tab/>
            </w:r>
            <w:r>
              <w:rPr>
                <w:noProof/>
                <w:webHidden/>
              </w:rPr>
              <w:fldChar w:fldCharType="begin"/>
            </w:r>
            <w:r>
              <w:rPr>
                <w:noProof/>
                <w:webHidden/>
              </w:rPr>
              <w:instrText xml:space="preserve"> PAGEREF _Toc227079677 \h </w:instrText>
            </w:r>
            <w:r>
              <w:rPr>
                <w:noProof/>
                <w:webHidden/>
              </w:rPr>
            </w:r>
            <w:r>
              <w:rPr>
                <w:noProof/>
                <w:webHidden/>
              </w:rPr>
              <w:fldChar w:fldCharType="separate"/>
            </w:r>
            <w:r>
              <w:rPr>
                <w:noProof/>
                <w:webHidden/>
              </w:rPr>
              <w:t>5</w:t>
            </w:r>
            <w:r>
              <w:rPr>
                <w:noProof/>
                <w:webHidden/>
              </w:rPr>
              <w:fldChar w:fldCharType="end"/>
            </w:r>
          </w:hyperlink>
        </w:p>
        <w:p w14:paraId="159B7431" w14:textId="0C9944D8" w:rsidR="00F37114" w:rsidRDefault="00F37114">
          <w:r w:rsidRPr="00F37114">
            <w:rPr>
              <w:rFonts w:ascii="Times New Roman" w:hAnsi="Times New Roman" w:cs="Times New Roman"/>
              <w:b/>
              <w:bCs/>
              <w:noProof/>
              <w:sz w:val="24"/>
              <w:szCs w:val="24"/>
            </w:rPr>
            <w:fldChar w:fldCharType="end"/>
          </w:r>
        </w:p>
      </w:sdtContent>
    </w:sdt>
    <w:p w14:paraId="46ECB9DD" w14:textId="77777777" w:rsidR="00F37114" w:rsidRDefault="00F37114" w:rsidP="00F37114">
      <w:pPr>
        <w:pStyle w:val="Heading1"/>
        <w:rPr>
          <w:lang w:val="en-GB"/>
        </w:rPr>
      </w:pPr>
    </w:p>
    <w:p w14:paraId="64E93AEA" w14:textId="77777777" w:rsidR="00F37114" w:rsidRDefault="00F37114">
      <w:pPr>
        <w:rPr>
          <w:rFonts w:ascii="Times New Roman" w:hAnsi="Times New Roman"/>
          <w:b/>
          <w:sz w:val="28"/>
          <w:szCs w:val="40"/>
          <w:lang w:val="en-GB"/>
        </w:rPr>
      </w:pPr>
      <w:r>
        <w:rPr>
          <w:lang w:val="en-GB"/>
        </w:rPr>
        <w:br w:type="page"/>
      </w:r>
    </w:p>
    <w:p w14:paraId="70E3C27D" w14:textId="2A24B1C9" w:rsidR="00DB3C3A" w:rsidRDefault="00DB3C3A" w:rsidP="00DB3C3A">
      <w:pPr>
        <w:pStyle w:val="Heading1"/>
        <w:rPr>
          <w:lang w:val="en-IN"/>
        </w:rPr>
      </w:pPr>
      <w:bookmarkStart w:id="0" w:name="_Toc227079675"/>
      <w:r w:rsidRPr="00DB3C3A">
        <w:lastRenderedPageBreak/>
        <w:t xml:space="preserve">1. </w:t>
      </w:r>
      <w:r w:rsidR="001C3159" w:rsidRPr="001C3159">
        <w:t>Development of the Hospitality Industry</w:t>
      </w:r>
      <w:bookmarkEnd w:id="0"/>
    </w:p>
    <w:p w14:paraId="5DEE29EE" w14:textId="2F91579C" w:rsidR="001C3159" w:rsidRPr="001C3159" w:rsidRDefault="001C3159" w:rsidP="001C3159">
      <w:pPr>
        <w:spacing w:line="360" w:lineRule="auto"/>
        <w:jc w:val="both"/>
        <w:rPr>
          <w:rFonts w:ascii="Times New Roman" w:hAnsi="Times New Roman" w:cs="Times New Roman"/>
          <w:b/>
          <w:sz w:val="24"/>
          <w:szCs w:val="24"/>
          <w:lang w:val="en-IN"/>
        </w:rPr>
      </w:pPr>
      <w:r w:rsidRPr="001C3159">
        <w:rPr>
          <w:rFonts w:ascii="Times New Roman" w:hAnsi="Times New Roman" w:cs="Times New Roman"/>
          <w:sz w:val="24"/>
          <w:szCs w:val="24"/>
          <w:lang w:val="en-IN"/>
        </w:rPr>
        <w:t xml:space="preserve">The hospitality sector has experienced tremendous changes since ancient times to date. In ancient civilization </w:t>
      </w:r>
      <w:r w:rsidR="0078004A">
        <w:rPr>
          <w:rFonts w:ascii="Times New Roman" w:hAnsi="Times New Roman" w:cs="Times New Roman"/>
          <w:sz w:val="24"/>
          <w:szCs w:val="24"/>
          <w:lang w:val="en-IN"/>
        </w:rPr>
        <w:t>such as</w:t>
      </w:r>
      <w:r w:rsidRPr="001C3159">
        <w:rPr>
          <w:rFonts w:ascii="Times New Roman" w:hAnsi="Times New Roman" w:cs="Times New Roman"/>
          <w:sz w:val="24"/>
          <w:szCs w:val="24"/>
          <w:lang w:val="en-IN"/>
        </w:rPr>
        <w:t xml:space="preserve"> Ancient Greek and Roman, hospitality was largely based on social value and responsibility. Travelers were provided with food, shelter, and safety, often without charge because they were considered an ethical requirement (Walker, 2017). Later, the establishment of inns and resting places along trade routes marked the beginning of hospitality provision (O’Gorman,</w:t>
      </w:r>
      <w:r w:rsidRPr="001C3159">
        <w:rPr>
          <w:rFonts w:ascii="Times New Roman" w:hAnsi="Times New Roman" w:cs="Times New Roman"/>
          <w:b/>
          <w:sz w:val="24"/>
          <w:szCs w:val="24"/>
          <w:lang w:val="en-IN"/>
        </w:rPr>
        <w:t xml:space="preserve"> </w:t>
      </w:r>
      <w:r w:rsidRPr="001C3159">
        <w:rPr>
          <w:rFonts w:ascii="Times New Roman" w:hAnsi="Times New Roman" w:cs="Times New Roman"/>
          <w:sz w:val="24"/>
          <w:szCs w:val="24"/>
          <w:lang w:val="en-IN"/>
        </w:rPr>
        <w:t>2010).</w:t>
      </w:r>
    </w:p>
    <w:p w14:paraId="0E470851" w14:textId="7C02DC47" w:rsidR="001C3159" w:rsidRPr="001C3159" w:rsidRDefault="001C3159" w:rsidP="001C3159">
      <w:pPr>
        <w:spacing w:line="360" w:lineRule="auto"/>
        <w:jc w:val="both"/>
        <w:rPr>
          <w:rFonts w:ascii="Times New Roman" w:hAnsi="Times New Roman" w:cs="Times New Roman"/>
          <w:b/>
          <w:sz w:val="24"/>
          <w:szCs w:val="24"/>
          <w:lang w:val="en-IN"/>
        </w:rPr>
      </w:pPr>
      <w:r w:rsidRPr="001C3159">
        <w:rPr>
          <w:rFonts w:ascii="Times New Roman" w:hAnsi="Times New Roman" w:cs="Times New Roman"/>
          <w:sz w:val="24"/>
          <w:szCs w:val="24"/>
          <w:lang w:val="en-IN"/>
        </w:rPr>
        <w:t xml:space="preserve">Hospitality in the Middle Ages was provided by churches and monasteries since </w:t>
      </w:r>
      <w:proofErr w:type="spellStart"/>
      <w:r w:rsidRPr="001C3159">
        <w:rPr>
          <w:rFonts w:ascii="Times New Roman" w:hAnsi="Times New Roman" w:cs="Times New Roman"/>
          <w:sz w:val="24"/>
          <w:szCs w:val="24"/>
          <w:lang w:val="en-IN"/>
        </w:rPr>
        <w:t>travelers</w:t>
      </w:r>
      <w:proofErr w:type="spellEnd"/>
      <w:r w:rsidRPr="001C3159">
        <w:rPr>
          <w:rFonts w:ascii="Times New Roman" w:hAnsi="Times New Roman" w:cs="Times New Roman"/>
          <w:sz w:val="24"/>
          <w:szCs w:val="24"/>
          <w:lang w:val="en-IN"/>
        </w:rPr>
        <w:t xml:space="preserve"> and pilgrims relied heavily on these facilities. However, with the growth of trade and commerce, inns and taverns became profit-making ventures rather than serving social purposes (Barrows et al., 2012).</w:t>
      </w:r>
      <w:r w:rsidRPr="001C3159">
        <w:rPr>
          <w:rFonts w:ascii="Times New Roman" w:hAnsi="Times New Roman" w:cs="Times New Roman"/>
          <w:b/>
          <w:sz w:val="24"/>
          <w:szCs w:val="24"/>
          <w:lang w:val="en-IN"/>
        </w:rPr>
        <w:br/>
      </w:r>
      <w:r w:rsidR="0078004A">
        <w:rPr>
          <w:rFonts w:ascii="Times New Roman" w:hAnsi="Times New Roman" w:cs="Times New Roman"/>
          <w:sz w:val="24"/>
          <w:szCs w:val="24"/>
          <w:lang w:val="en-IN"/>
        </w:rPr>
        <w:t xml:space="preserve">The </w:t>
      </w:r>
      <w:r w:rsidRPr="001C3159">
        <w:rPr>
          <w:rFonts w:ascii="Times New Roman" w:hAnsi="Times New Roman" w:cs="Times New Roman"/>
          <w:sz w:val="24"/>
          <w:szCs w:val="24"/>
          <w:lang w:val="en-IN"/>
        </w:rPr>
        <w:t xml:space="preserve">Industrial revolution brought about major changes due to the introduction of improved means of transport such as trains and steamship that promoted the formation of hotels and restaurants for many </w:t>
      </w:r>
      <w:proofErr w:type="spellStart"/>
      <w:r w:rsidRPr="001C3159">
        <w:rPr>
          <w:rFonts w:ascii="Times New Roman" w:hAnsi="Times New Roman" w:cs="Times New Roman"/>
          <w:sz w:val="24"/>
          <w:szCs w:val="24"/>
          <w:lang w:val="en-IN"/>
        </w:rPr>
        <w:t>travelers</w:t>
      </w:r>
      <w:proofErr w:type="spellEnd"/>
      <w:r w:rsidRPr="001C3159">
        <w:rPr>
          <w:rFonts w:ascii="Times New Roman" w:hAnsi="Times New Roman" w:cs="Times New Roman"/>
          <w:sz w:val="24"/>
          <w:szCs w:val="24"/>
          <w:lang w:val="en-IN"/>
        </w:rPr>
        <w:t>. Hotels during this period were luxurious and focused on ensuring comfort and quality services (Brotherton, 2012).</w:t>
      </w:r>
    </w:p>
    <w:p w14:paraId="611168C6" w14:textId="57951B59" w:rsidR="001C3159" w:rsidRPr="001C3159" w:rsidRDefault="001C3159" w:rsidP="001C3159">
      <w:pPr>
        <w:spacing w:line="360" w:lineRule="auto"/>
        <w:jc w:val="both"/>
        <w:rPr>
          <w:rFonts w:ascii="Times New Roman" w:hAnsi="Times New Roman" w:cs="Times New Roman"/>
          <w:b/>
          <w:sz w:val="24"/>
          <w:szCs w:val="24"/>
          <w:lang w:val="en-IN"/>
        </w:rPr>
      </w:pPr>
      <w:r w:rsidRPr="001C3159">
        <w:rPr>
          <w:rFonts w:ascii="Times New Roman" w:hAnsi="Times New Roman" w:cs="Times New Roman"/>
          <w:sz w:val="24"/>
          <w:szCs w:val="24"/>
          <w:lang w:val="en-IN"/>
        </w:rPr>
        <w:t>Today, the hospitality sector is globalized and very competitive. Technological advancement has played a big role together with the availability of booking sites and growth in international tourism to bring major changes in service provision. Personalization of customers and reviews of service have become very critical elements of success (Jones, 2002). The three major revolutions include commercialization, industrialization, and globalization.</w:t>
      </w:r>
    </w:p>
    <w:p w14:paraId="3EDDC75D" w14:textId="6FD8DCD4" w:rsidR="00DB3C3A" w:rsidRPr="001C3159" w:rsidRDefault="00DB3C3A" w:rsidP="001C3159">
      <w:pPr>
        <w:pStyle w:val="Heading1"/>
        <w:rPr>
          <w:rFonts w:eastAsia="Times New Roman" w:cs="Times New Roman"/>
          <w:b w:val="0"/>
          <w:sz w:val="24"/>
          <w:szCs w:val="24"/>
          <w:lang w:val="en-IN"/>
        </w:rPr>
      </w:pPr>
      <w:bookmarkStart w:id="1" w:name="_Toc227079676"/>
      <w:r w:rsidRPr="00DB3C3A">
        <w:t xml:space="preserve">2. </w:t>
      </w:r>
      <w:r w:rsidR="001C3159" w:rsidRPr="001C3159">
        <w:t>Key Characteristics of the Hospitality Industry</w:t>
      </w:r>
      <w:bookmarkEnd w:id="1"/>
    </w:p>
    <w:p w14:paraId="6DE1DF6A" w14:textId="77777777" w:rsidR="001C3159" w:rsidRPr="001C3159" w:rsidRDefault="001C3159" w:rsidP="001C3159">
      <w:pPr>
        <w:spacing w:line="360" w:lineRule="auto"/>
        <w:jc w:val="both"/>
        <w:rPr>
          <w:rFonts w:ascii="Times New Roman" w:hAnsi="Times New Roman" w:cs="Times New Roman"/>
          <w:sz w:val="24"/>
          <w:szCs w:val="24"/>
          <w:lang w:val="en-IN"/>
        </w:rPr>
      </w:pPr>
      <w:r w:rsidRPr="001C3159">
        <w:rPr>
          <w:rFonts w:ascii="Times New Roman" w:hAnsi="Times New Roman" w:cs="Times New Roman"/>
          <w:sz w:val="24"/>
          <w:szCs w:val="24"/>
          <w:lang w:val="en-IN"/>
        </w:rPr>
        <w:t>Some of the distinctive characteristics of the hospitality industry include its intangibility whereby services such as customer satisfaction are not tangible things that can be stored (Barrows et al., 2012). Services offered in the hospitality industry depend on the service quality which is assessed by clients in the process.</w:t>
      </w:r>
    </w:p>
    <w:p w14:paraId="7829C9AA" w14:textId="3E352EF5" w:rsidR="001C3159" w:rsidRPr="001C3159" w:rsidRDefault="001C3159" w:rsidP="001C3159">
      <w:pPr>
        <w:spacing w:line="360" w:lineRule="auto"/>
        <w:jc w:val="both"/>
        <w:rPr>
          <w:rFonts w:ascii="Times New Roman" w:hAnsi="Times New Roman" w:cs="Times New Roman"/>
          <w:sz w:val="24"/>
          <w:szCs w:val="24"/>
          <w:lang w:val="en-IN"/>
        </w:rPr>
      </w:pPr>
      <w:r w:rsidRPr="001C3159">
        <w:rPr>
          <w:rFonts w:ascii="Times New Roman" w:hAnsi="Times New Roman" w:cs="Times New Roman"/>
          <w:sz w:val="24"/>
          <w:szCs w:val="24"/>
          <w:lang w:val="en-IN"/>
        </w:rPr>
        <w:t>Another distinctive characteristic in this regard includes inseparability. It is concerned with production and consumption happening at the same time whereby service is consumed at the same time it is being produced (Walker, 2017). Service production in the case of hotels depends on how well employees perform in this industry.</w:t>
      </w:r>
      <w:r w:rsidRPr="001C3159">
        <w:rPr>
          <w:rFonts w:ascii="Times New Roman" w:hAnsi="Times New Roman" w:cs="Times New Roman"/>
          <w:sz w:val="24"/>
          <w:szCs w:val="24"/>
          <w:lang w:val="en-IN"/>
        </w:rPr>
        <w:t xml:space="preserve"> </w:t>
      </w:r>
      <w:r w:rsidRPr="001C3159">
        <w:rPr>
          <w:rFonts w:ascii="Times New Roman" w:hAnsi="Times New Roman" w:cs="Times New Roman"/>
          <w:sz w:val="24"/>
          <w:szCs w:val="24"/>
          <w:lang w:val="en-IN"/>
        </w:rPr>
        <w:t xml:space="preserve">Perishability is yet another characteristic whereby unused </w:t>
      </w:r>
      <w:r w:rsidRPr="001C3159">
        <w:rPr>
          <w:rFonts w:ascii="Times New Roman" w:hAnsi="Times New Roman" w:cs="Times New Roman"/>
          <w:sz w:val="24"/>
          <w:szCs w:val="24"/>
          <w:lang w:val="en-IN"/>
        </w:rPr>
        <w:lastRenderedPageBreak/>
        <w:t>services cannot be stored for later use. Hotel rooms and tables left empty mean that there will be a loss of money.</w:t>
      </w:r>
    </w:p>
    <w:p w14:paraId="1D4D6783" w14:textId="425CF420" w:rsidR="001C3159" w:rsidRPr="001C3159" w:rsidRDefault="001C3159" w:rsidP="001C3159">
      <w:pPr>
        <w:spacing w:line="360" w:lineRule="auto"/>
        <w:jc w:val="both"/>
        <w:rPr>
          <w:rFonts w:ascii="Times New Roman" w:hAnsi="Times New Roman" w:cs="Times New Roman"/>
          <w:sz w:val="24"/>
          <w:szCs w:val="24"/>
          <w:lang w:val="en-IN"/>
        </w:rPr>
      </w:pPr>
      <w:r w:rsidRPr="001C3159">
        <w:rPr>
          <w:rFonts w:ascii="Times New Roman" w:hAnsi="Times New Roman" w:cs="Times New Roman"/>
          <w:sz w:val="24"/>
          <w:szCs w:val="24"/>
          <w:lang w:val="en-IN"/>
        </w:rPr>
        <w:t xml:space="preserve">Moreover, the industry is considered </w:t>
      </w:r>
      <w:proofErr w:type="spellStart"/>
      <w:r w:rsidRPr="001C3159">
        <w:rPr>
          <w:rFonts w:ascii="Times New Roman" w:hAnsi="Times New Roman" w:cs="Times New Roman"/>
          <w:sz w:val="24"/>
          <w:szCs w:val="24"/>
          <w:lang w:val="en-IN"/>
        </w:rPr>
        <w:t>labor-intensive</w:t>
      </w:r>
      <w:proofErr w:type="spellEnd"/>
      <w:r w:rsidRPr="001C3159">
        <w:rPr>
          <w:rFonts w:ascii="Times New Roman" w:hAnsi="Times New Roman" w:cs="Times New Roman"/>
          <w:sz w:val="24"/>
          <w:szCs w:val="24"/>
          <w:lang w:val="en-IN"/>
        </w:rPr>
        <w:t xml:space="preserve"> because human interaction plays a major role in this area of business (Jones, 2002).</w:t>
      </w:r>
      <w:r w:rsidRPr="001C3159">
        <w:rPr>
          <w:rFonts w:ascii="Times New Roman" w:hAnsi="Times New Roman" w:cs="Times New Roman"/>
          <w:sz w:val="24"/>
          <w:szCs w:val="24"/>
          <w:lang w:val="en-IN"/>
        </w:rPr>
        <w:t xml:space="preserve"> </w:t>
      </w:r>
      <w:r w:rsidRPr="001C3159">
        <w:rPr>
          <w:rFonts w:ascii="Times New Roman" w:hAnsi="Times New Roman" w:cs="Times New Roman"/>
          <w:sz w:val="24"/>
          <w:szCs w:val="24"/>
          <w:lang w:val="en-IN"/>
        </w:rPr>
        <w:t>Lastly, the hospitality industry is client-focused and heterogeneous. It caters to diverse clients with different preferences and requirements. Therefore, organizations have to provide services based on individual requirements.</w:t>
      </w:r>
    </w:p>
    <w:p w14:paraId="00000024" w14:textId="4664ADFF" w:rsidR="0010203C" w:rsidRPr="001C3159" w:rsidRDefault="001C3159" w:rsidP="001C3159">
      <w:pPr>
        <w:spacing w:line="360" w:lineRule="auto"/>
        <w:jc w:val="both"/>
        <w:rPr>
          <w:rFonts w:ascii="Times New Roman" w:hAnsi="Times New Roman" w:cs="Times New Roman"/>
          <w:sz w:val="24"/>
          <w:szCs w:val="24"/>
          <w:lang w:val="en-GB"/>
        </w:rPr>
      </w:pPr>
      <w:r w:rsidRPr="001C3159">
        <w:rPr>
          <w:rFonts w:ascii="Times New Roman" w:hAnsi="Times New Roman" w:cs="Times New Roman"/>
          <w:sz w:val="24"/>
          <w:szCs w:val="24"/>
          <w:lang w:val="en-IN"/>
        </w:rPr>
        <w:t>In summary, the hospitality industry has evolved from simple social practices to a worldwide industry whose operations depend on its dynamic nature and special characteristics.</w:t>
      </w:r>
    </w:p>
    <w:p w14:paraId="488BD76D" w14:textId="77777777" w:rsidR="00F37114" w:rsidRPr="001C3159" w:rsidRDefault="00F37114" w:rsidP="001C3159">
      <w:pPr>
        <w:spacing w:line="360" w:lineRule="auto"/>
        <w:jc w:val="both"/>
        <w:rPr>
          <w:rFonts w:ascii="Times New Roman" w:hAnsi="Times New Roman" w:cs="Times New Roman"/>
          <w:b/>
          <w:sz w:val="24"/>
          <w:szCs w:val="24"/>
          <w:lang w:val="en-GB"/>
        </w:rPr>
      </w:pPr>
      <w:r w:rsidRPr="001C3159">
        <w:rPr>
          <w:rFonts w:ascii="Times New Roman" w:hAnsi="Times New Roman" w:cs="Times New Roman"/>
          <w:sz w:val="24"/>
          <w:szCs w:val="24"/>
          <w:lang w:val="en-GB"/>
        </w:rPr>
        <w:br w:type="page"/>
      </w:r>
    </w:p>
    <w:p w14:paraId="5D0D40E4" w14:textId="7C444492" w:rsidR="00F37114" w:rsidRPr="00F37114" w:rsidRDefault="00000000" w:rsidP="00F37114">
      <w:pPr>
        <w:pStyle w:val="Heading1"/>
        <w:rPr>
          <w:lang w:val="en-GB"/>
        </w:rPr>
      </w:pPr>
      <w:bookmarkStart w:id="2" w:name="_Toc227079677"/>
      <w:r w:rsidRPr="00F37114">
        <w:rPr>
          <w:lang w:val="en-GB"/>
        </w:rPr>
        <w:lastRenderedPageBreak/>
        <w:t>Reference</w:t>
      </w:r>
      <w:bookmarkEnd w:id="2"/>
      <w:r w:rsidR="0078004A">
        <w:rPr>
          <w:lang w:val="en-GB"/>
        </w:rPr>
        <w:t>s</w:t>
      </w:r>
      <w:r w:rsidRPr="00F37114">
        <w:rPr>
          <w:lang w:val="en-GB"/>
        </w:rPr>
        <w:t xml:space="preserve"> </w:t>
      </w:r>
    </w:p>
    <w:p w14:paraId="140ECEC7" w14:textId="77777777" w:rsidR="001C3159" w:rsidRPr="001C3159" w:rsidRDefault="001C3159" w:rsidP="00FD0152">
      <w:pPr>
        <w:spacing w:line="360" w:lineRule="auto"/>
        <w:jc w:val="both"/>
        <w:rPr>
          <w:rFonts w:ascii="Times New Roman" w:eastAsia="Times New Roman" w:hAnsi="Times New Roman" w:cs="Times New Roman"/>
          <w:sz w:val="24"/>
          <w:szCs w:val="24"/>
          <w:lang w:val="en-IN"/>
        </w:rPr>
      </w:pPr>
      <w:r w:rsidRPr="001C3159">
        <w:rPr>
          <w:rFonts w:ascii="Times New Roman" w:eastAsia="Times New Roman" w:hAnsi="Times New Roman" w:cs="Times New Roman"/>
          <w:sz w:val="24"/>
          <w:szCs w:val="24"/>
          <w:lang w:val="en-IN"/>
        </w:rPr>
        <w:t xml:space="preserve">Barrows, C. W., Powers, T., &amp; Reynolds, D. (2012). </w:t>
      </w:r>
      <w:r w:rsidRPr="001C3159">
        <w:rPr>
          <w:rFonts w:ascii="Times New Roman" w:eastAsia="Times New Roman" w:hAnsi="Times New Roman" w:cs="Times New Roman"/>
          <w:i/>
          <w:iCs/>
          <w:sz w:val="24"/>
          <w:szCs w:val="24"/>
          <w:lang w:val="en-IN"/>
        </w:rPr>
        <w:t>Introduction to management in the hospitality industry</w:t>
      </w:r>
      <w:r w:rsidRPr="001C3159">
        <w:rPr>
          <w:rFonts w:ascii="Times New Roman" w:eastAsia="Times New Roman" w:hAnsi="Times New Roman" w:cs="Times New Roman"/>
          <w:sz w:val="24"/>
          <w:szCs w:val="24"/>
          <w:lang w:val="en-IN"/>
        </w:rPr>
        <w:t>. Wiley.</w:t>
      </w:r>
    </w:p>
    <w:p w14:paraId="171F5793" w14:textId="77777777" w:rsidR="001C3159" w:rsidRPr="001C3159" w:rsidRDefault="001C3159" w:rsidP="00FD0152">
      <w:pPr>
        <w:spacing w:line="360" w:lineRule="auto"/>
        <w:jc w:val="both"/>
        <w:rPr>
          <w:rFonts w:ascii="Times New Roman" w:eastAsia="Times New Roman" w:hAnsi="Times New Roman" w:cs="Times New Roman"/>
          <w:sz w:val="24"/>
          <w:szCs w:val="24"/>
          <w:lang w:val="en-IN"/>
        </w:rPr>
      </w:pPr>
      <w:r w:rsidRPr="001C3159">
        <w:rPr>
          <w:rFonts w:ascii="Times New Roman" w:eastAsia="Times New Roman" w:hAnsi="Times New Roman" w:cs="Times New Roman"/>
          <w:sz w:val="24"/>
          <w:szCs w:val="24"/>
          <w:lang w:val="en-IN"/>
        </w:rPr>
        <w:t xml:space="preserve">Brotherton, B. (2012). </w:t>
      </w:r>
      <w:r w:rsidRPr="001C3159">
        <w:rPr>
          <w:rFonts w:ascii="Times New Roman" w:eastAsia="Times New Roman" w:hAnsi="Times New Roman" w:cs="Times New Roman"/>
          <w:i/>
          <w:iCs/>
          <w:sz w:val="24"/>
          <w:szCs w:val="24"/>
          <w:lang w:val="en-IN"/>
        </w:rPr>
        <w:t>Introduction to the UK hospitality industry</w:t>
      </w:r>
      <w:r w:rsidRPr="001C3159">
        <w:rPr>
          <w:rFonts w:ascii="Times New Roman" w:eastAsia="Times New Roman" w:hAnsi="Times New Roman" w:cs="Times New Roman"/>
          <w:sz w:val="24"/>
          <w:szCs w:val="24"/>
          <w:lang w:val="en-IN"/>
        </w:rPr>
        <w:t>. Routledge.</w:t>
      </w:r>
    </w:p>
    <w:p w14:paraId="286F6D7B" w14:textId="77777777" w:rsidR="001C3159" w:rsidRPr="001C3159" w:rsidRDefault="001C3159" w:rsidP="00FD0152">
      <w:pPr>
        <w:spacing w:line="360" w:lineRule="auto"/>
        <w:jc w:val="both"/>
        <w:rPr>
          <w:rFonts w:ascii="Times New Roman" w:eastAsia="Times New Roman" w:hAnsi="Times New Roman" w:cs="Times New Roman"/>
          <w:sz w:val="24"/>
          <w:szCs w:val="24"/>
          <w:lang w:val="en-IN"/>
        </w:rPr>
      </w:pPr>
      <w:r w:rsidRPr="001C3159">
        <w:rPr>
          <w:rFonts w:ascii="Times New Roman" w:eastAsia="Times New Roman" w:hAnsi="Times New Roman" w:cs="Times New Roman"/>
          <w:sz w:val="24"/>
          <w:szCs w:val="24"/>
          <w:lang w:val="en-IN"/>
        </w:rPr>
        <w:t xml:space="preserve">Jones, P. (2002). </w:t>
      </w:r>
      <w:r w:rsidRPr="001C3159">
        <w:rPr>
          <w:rFonts w:ascii="Times New Roman" w:eastAsia="Times New Roman" w:hAnsi="Times New Roman" w:cs="Times New Roman"/>
          <w:i/>
          <w:iCs/>
          <w:sz w:val="24"/>
          <w:szCs w:val="24"/>
          <w:lang w:val="en-IN"/>
        </w:rPr>
        <w:t>Introduction to hospitality operations</w:t>
      </w:r>
      <w:r w:rsidRPr="001C3159">
        <w:rPr>
          <w:rFonts w:ascii="Times New Roman" w:eastAsia="Times New Roman" w:hAnsi="Times New Roman" w:cs="Times New Roman"/>
          <w:sz w:val="24"/>
          <w:szCs w:val="24"/>
          <w:lang w:val="en-IN"/>
        </w:rPr>
        <w:t>. Continuum.</w:t>
      </w:r>
    </w:p>
    <w:p w14:paraId="55C7E1AC" w14:textId="425A33C8" w:rsidR="001C3159" w:rsidRPr="001C3159" w:rsidRDefault="001C3159" w:rsidP="00FD0152">
      <w:pPr>
        <w:spacing w:line="360" w:lineRule="auto"/>
        <w:jc w:val="both"/>
        <w:rPr>
          <w:rFonts w:ascii="Times New Roman" w:eastAsia="Times New Roman" w:hAnsi="Times New Roman" w:cs="Times New Roman"/>
          <w:sz w:val="24"/>
          <w:szCs w:val="24"/>
          <w:lang w:val="en-IN"/>
        </w:rPr>
      </w:pPr>
      <w:r w:rsidRPr="001C3159">
        <w:rPr>
          <w:rFonts w:ascii="Times New Roman" w:eastAsia="Times New Roman" w:hAnsi="Times New Roman" w:cs="Times New Roman"/>
          <w:sz w:val="24"/>
          <w:szCs w:val="24"/>
          <w:lang w:val="en-IN"/>
        </w:rPr>
        <w:t xml:space="preserve">O’Gorman, K. D. (2010). Origins of the commercial hospitality industry: From the fanciful to factual. </w:t>
      </w:r>
      <w:r w:rsidRPr="001C3159">
        <w:rPr>
          <w:rFonts w:ascii="Times New Roman" w:eastAsia="Times New Roman" w:hAnsi="Times New Roman" w:cs="Times New Roman"/>
          <w:i/>
          <w:iCs/>
          <w:sz w:val="24"/>
          <w:szCs w:val="24"/>
          <w:lang w:val="en-IN"/>
        </w:rPr>
        <w:t>International Journal of Contemporary Hospitality Management, 22</w:t>
      </w:r>
      <w:r w:rsidRPr="001C3159">
        <w:rPr>
          <w:rFonts w:ascii="Times New Roman" w:eastAsia="Times New Roman" w:hAnsi="Times New Roman" w:cs="Times New Roman"/>
          <w:sz w:val="24"/>
          <w:szCs w:val="24"/>
          <w:lang w:val="en-IN"/>
        </w:rPr>
        <w:t xml:space="preserve">(1), 5–22. </w:t>
      </w:r>
    </w:p>
    <w:p w14:paraId="70296317" w14:textId="77777777" w:rsidR="001C3159" w:rsidRPr="001C3159" w:rsidRDefault="001C3159" w:rsidP="00FD0152">
      <w:pPr>
        <w:spacing w:line="360" w:lineRule="auto"/>
        <w:jc w:val="both"/>
        <w:rPr>
          <w:rFonts w:ascii="Times New Roman" w:eastAsia="Times New Roman" w:hAnsi="Times New Roman" w:cs="Times New Roman"/>
          <w:sz w:val="24"/>
          <w:szCs w:val="24"/>
          <w:lang w:val="en-IN"/>
        </w:rPr>
      </w:pPr>
      <w:r w:rsidRPr="001C3159">
        <w:rPr>
          <w:rFonts w:ascii="Times New Roman" w:eastAsia="Times New Roman" w:hAnsi="Times New Roman" w:cs="Times New Roman"/>
          <w:sz w:val="24"/>
          <w:szCs w:val="24"/>
          <w:lang w:val="en-IN"/>
        </w:rPr>
        <w:t xml:space="preserve">Walker, J. R. (2017). </w:t>
      </w:r>
      <w:r w:rsidRPr="001C3159">
        <w:rPr>
          <w:rFonts w:ascii="Times New Roman" w:eastAsia="Times New Roman" w:hAnsi="Times New Roman" w:cs="Times New Roman"/>
          <w:i/>
          <w:iCs/>
          <w:sz w:val="24"/>
          <w:szCs w:val="24"/>
          <w:lang w:val="en-IN"/>
        </w:rPr>
        <w:t>Introduction to hospitality management</w:t>
      </w:r>
      <w:r w:rsidRPr="001C3159">
        <w:rPr>
          <w:rFonts w:ascii="Times New Roman" w:eastAsia="Times New Roman" w:hAnsi="Times New Roman" w:cs="Times New Roman"/>
          <w:sz w:val="24"/>
          <w:szCs w:val="24"/>
          <w:lang w:val="en-IN"/>
        </w:rPr>
        <w:t>. Pearson.</w:t>
      </w:r>
    </w:p>
    <w:p w14:paraId="0000002F" w14:textId="77777777" w:rsidR="0010203C" w:rsidRPr="00F37114" w:rsidRDefault="0010203C" w:rsidP="00F37114">
      <w:pPr>
        <w:spacing w:line="360" w:lineRule="auto"/>
        <w:jc w:val="both"/>
        <w:rPr>
          <w:rFonts w:ascii="Times New Roman" w:eastAsia="Times New Roman" w:hAnsi="Times New Roman" w:cs="Times New Roman"/>
          <w:sz w:val="24"/>
          <w:szCs w:val="24"/>
          <w:lang w:val="en-GB"/>
        </w:rPr>
      </w:pPr>
    </w:p>
    <w:sectPr w:rsidR="0010203C" w:rsidRPr="00F37114" w:rsidSect="00F37114">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7C626" w14:textId="77777777" w:rsidR="008F75C8" w:rsidRDefault="008F75C8" w:rsidP="00F37114">
      <w:pPr>
        <w:spacing w:line="240" w:lineRule="auto"/>
      </w:pPr>
      <w:r>
        <w:separator/>
      </w:r>
    </w:p>
  </w:endnote>
  <w:endnote w:type="continuationSeparator" w:id="0">
    <w:p w14:paraId="0D3EFF11" w14:textId="77777777" w:rsidR="008F75C8" w:rsidRDefault="008F75C8" w:rsidP="00F371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F4CF509-FEF6-4629-8A86-5ADABEB04DB5}"/>
  </w:font>
  <w:font w:name="Cambria">
    <w:panose1 w:val="02040503050406030204"/>
    <w:charset w:val="00"/>
    <w:family w:val="roman"/>
    <w:pitch w:val="variable"/>
    <w:sig w:usb0="E00006FF" w:usb1="420024FF" w:usb2="02000000" w:usb3="00000000" w:csb0="0000019F" w:csb1="00000000"/>
    <w:embedRegular r:id="rId2" w:fontKey="{1019ED01-EE4B-4A5E-9D29-D0CFF4CBC75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6690816"/>
      <w:docPartObj>
        <w:docPartGallery w:val="Page Numbers (Bottom of Page)"/>
        <w:docPartUnique/>
      </w:docPartObj>
    </w:sdtPr>
    <w:sdtEndPr>
      <w:rPr>
        <w:noProof/>
      </w:rPr>
    </w:sdtEndPr>
    <w:sdtContent>
      <w:p w14:paraId="1E9CF99D" w14:textId="1118CB4B" w:rsidR="00F37114" w:rsidRDefault="00F371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AC566A" w14:textId="77777777" w:rsidR="00F37114" w:rsidRDefault="00F37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206C0" w14:textId="77777777" w:rsidR="008F75C8" w:rsidRDefault="008F75C8" w:rsidP="00F37114">
      <w:pPr>
        <w:spacing w:line="240" w:lineRule="auto"/>
      </w:pPr>
      <w:r>
        <w:separator/>
      </w:r>
    </w:p>
  </w:footnote>
  <w:footnote w:type="continuationSeparator" w:id="0">
    <w:p w14:paraId="2C5FE238" w14:textId="77777777" w:rsidR="008F75C8" w:rsidRDefault="008F75C8" w:rsidP="00F3711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03C"/>
    <w:rsid w:val="0010203C"/>
    <w:rsid w:val="001328B8"/>
    <w:rsid w:val="001C3159"/>
    <w:rsid w:val="001D36D0"/>
    <w:rsid w:val="00485026"/>
    <w:rsid w:val="00562C86"/>
    <w:rsid w:val="006538BC"/>
    <w:rsid w:val="0078004A"/>
    <w:rsid w:val="00805773"/>
    <w:rsid w:val="008F75C8"/>
    <w:rsid w:val="00DB3C3A"/>
    <w:rsid w:val="00DD5F9C"/>
    <w:rsid w:val="00E4246A"/>
    <w:rsid w:val="00F37114"/>
    <w:rsid w:val="00FD015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8BC6F"/>
  <w15:docId w15:val="{21632721-C238-4B4D-AC91-805B7F3BB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37114"/>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F37114"/>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37114"/>
    <w:pPr>
      <w:tabs>
        <w:tab w:val="center" w:pos="4513"/>
        <w:tab w:val="right" w:pos="9026"/>
      </w:tabs>
      <w:spacing w:line="240" w:lineRule="auto"/>
    </w:pPr>
  </w:style>
  <w:style w:type="character" w:customStyle="1" w:styleId="HeaderChar">
    <w:name w:val="Header Char"/>
    <w:basedOn w:val="DefaultParagraphFont"/>
    <w:link w:val="Header"/>
    <w:uiPriority w:val="99"/>
    <w:rsid w:val="00F37114"/>
  </w:style>
  <w:style w:type="paragraph" w:styleId="Footer">
    <w:name w:val="footer"/>
    <w:basedOn w:val="Normal"/>
    <w:link w:val="FooterChar"/>
    <w:uiPriority w:val="99"/>
    <w:unhideWhenUsed/>
    <w:rsid w:val="00F37114"/>
    <w:pPr>
      <w:tabs>
        <w:tab w:val="center" w:pos="4513"/>
        <w:tab w:val="right" w:pos="9026"/>
      </w:tabs>
      <w:spacing w:line="240" w:lineRule="auto"/>
    </w:pPr>
  </w:style>
  <w:style w:type="character" w:customStyle="1" w:styleId="FooterChar">
    <w:name w:val="Footer Char"/>
    <w:basedOn w:val="DefaultParagraphFont"/>
    <w:link w:val="Footer"/>
    <w:uiPriority w:val="99"/>
    <w:rsid w:val="00F37114"/>
  </w:style>
  <w:style w:type="paragraph" w:styleId="TOCHeading">
    <w:name w:val="TOC Heading"/>
    <w:basedOn w:val="Heading1"/>
    <w:next w:val="Normal"/>
    <w:uiPriority w:val="39"/>
    <w:unhideWhenUsed/>
    <w:qFormat/>
    <w:rsid w:val="00F3711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37114"/>
    <w:pPr>
      <w:spacing w:after="100"/>
    </w:pPr>
  </w:style>
  <w:style w:type="paragraph" w:styleId="TOC2">
    <w:name w:val="toc 2"/>
    <w:basedOn w:val="Normal"/>
    <w:next w:val="Normal"/>
    <w:autoRedefine/>
    <w:uiPriority w:val="39"/>
    <w:unhideWhenUsed/>
    <w:rsid w:val="00F37114"/>
    <w:pPr>
      <w:spacing w:after="100"/>
      <w:ind w:left="220"/>
    </w:pPr>
  </w:style>
  <w:style w:type="character" w:styleId="Hyperlink">
    <w:name w:val="Hyperlink"/>
    <w:basedOn w:val="DefaultParagraphFont"/>
    <w:uiPriority w:val="99"/>
    <w:unhideWhenUsed/>
    <w:rsid w:val="00F37114"/>
    <w:rPr>
      <w:color w:val="0000FF" w:themeColor="hyperlink"/>
      <w:u w:val="single"/>
    </w:rPr>
  </w:style>
  <w:style w:type="character" w:styleId="UnresolvedMention">
    <w:name w:val="Unresolved Mention"/>
    <w:basedOn w:val="DefaultParagraphFont"/>
    <w:uiPriority w:val="99"/>
    <w:semiHidden/>
    <w:unhideWhenUsed/>
    <w:rsid w:val="00DB3C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A2025-59F1-4BD6-9BC5-70AB4D347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604</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TISHAN KOLEH</dc:creator>
  <cp:lastModifiedBy>ARIN KOLEH</cp:lastModifiedBy>
  <cp:revision>2</cp:revision>
  <dcterms:created xsi:type="dcterms:W3CDTF">2026-04-14T11:53:00Z</dcterms:created>
  <dcterms:modified xsi:type="dcterms:W3CDTF">2026-04-14T11:53:00Z</dcterms:modified>
</cp:coreProperties>
</file>