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43A1A"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43A1A" w:rsidRDefault="004A1F6F" w:rsidP="00013DBD">
      <w:pPr>
        <w:spacing w:line="480" w:lineRule="auto"/>
        <w:rPr>
          <w:rFonts w:ascii="Times New Roman" w:hAnsi="Times New Roman" w:cs="Times New Roman"/>
          <w:color w:val="000000" w:themeColor="text1"/>
          <w:szCs w:val="24"/>
          <w:lang w:val="en-US"/>
        </w:rPr>
      </w:pPr>
      <w:r w:rsidRPr="00143A1A">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143A1A" w:rsidRDefault="00523564" w:rsidP="00013DBD">
      <w:pPr>
        <w:spacing w:line="480" w:lineRule="auto"/>
        <w:jc w:val="center"/>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Bachelors</w:t>
      </w:r>
      <w:r w:rsidR="00F72ED2" w:rsidRPr="00143A1A">
        <w:rPr>
          <w:rFonts w:ascii="Times New Roman" w:hAnsi="Times New Roman" w:cs="Times New Roman"/>
          <w:color w:val="000000" w:themeColor="text1"/>
          <w:szCs w:val="24"/>
        </w:rPr>
        <w:t xml:space="preserve"> in Tourism and Recreation</w:t>
      </w:r>
    </w:p>
    <w:p w14:paraId="77E451EF" w14:textId="77777777" w:rsidR="00D6495A" w:rsidRPr="00143A1A" w:rsidRDefault="00D6495A" w:rsidP="00013DBD">
      <w:pPr>
        <w:spacing w:line="480" w:lineRule="auto"/>
        <w:jc w:val="center"/>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Sales Management Assignment </w:t>
      </w:r>
    </w:p>
    <w:p w14:paraId="1EA74B89" w14:textId="1A51982B" w:rsidR="00CC17BF" w:rsidRPr="00143A1A"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43A1A">
        <w:rPr>
          <w:rFonts w:ascii="Times New Roman" w:hAnsi="Times New Roman" w:cs="Times New Roman"/>
          <w:color w:val="000000" w:themeColor="text1"/>
          <w:szCs w:val="24"/>
        </w:rPr>
        <w:t xml:space="preserve">Submitted </w:t>
      </w:r>
      <w:r w:rsidR="00B8435D" w:rsidRPr="00143A1A">
        <w:rPr>
          <w:rFonts w:ascii="Times New Roman" w:hAnsi="Times New Roman" w:cs="Times New Roman"/>
          <w:color w:val="000000" w:themeColor="text1"/>
          <w:szCs w:val="24"/>
        </w:rPr>
        <w:t>by:</w:t>
      </w:r>
      <w:r w:rsidRPr="00143A1A">
        <w:rPr>
          <w:rFonts w:ascii="Times New Roman" w:hAnsi="Times New Roman" w:cs="Times New Roman"/>
          <w:color w:val="000000" w:themeColor="text1"/>
          <w:szCs w:val="24"/>
        </w:rPr>
        <w:t xml:space="preserve"> </w:t>
      </w:r>
      <w:r w:rsidR="007122B3">
        <w:rPr>
          <w:rFonts w:ascii="Times New Roman" w:hAnsi="Times New Roman" w:cs="Times New Roman"/>
          <w:color w:val="000000" w:themeColor="text1"/>
          <w:szCs w:val="24"/>
        </w:rPr>
        <w:t>PRINCEDEEP SINGH</w:t>
      </w:r>
      <w:r w:rsidR="00041FAE" w:rsidRPr="00143A1A">
        <w:rPr>
          <w:rFonts w:ascii="Times New Roman" w:hAnsi="Times New Roman" w:cs="Times New Roman"/>
          <w:color w:val="000000" w:themeColor="text1"/>
          <w:szCs w:val="24"/>
        </w:rPr>
        <w:t xml:space="preserve"> </w:t>
      </w:r>
    </w:p>
    <w:p w14:paraId="6FBE023F" w14:textId="0071D189" w:rsidR="00857685" w:rsidRPr="00143A1A" w:rsidRDefault="009634A6" w:rsidP="00143A1A">
      <w:pPr>
        <w:spacing w:line="480" w:lineRule="auto"/>
        <w:jc w:val="center"/>
        <w:rPr>
          <w:rFonts w:ascii="Times New Roman" w:hAnsi="Times New Roman" w:cs="Times New Roman"/>
          <w:b/>
          <w:bCs/>
          <w:color w:val="000000" w:themeColor="text1"/>
          <w:szCs w:val="24"/>
        </w:rPr>
      </w:pPr>
      <w:r w:rsidRPr="00143A1A">
        <w:rPr>
          <w:rFonts w:ascii="Times New Roman" w:hAnsi="Times New Roman" w:cs="Times New Roman"/>
          <w:b/>
          <w:bCs/>
          <w:color w:val="000000" w:themeColor="text1"/>
          <w:szCs w:val="24"/>
        </w:rPr>
        <w:t xml:space="preserve">Option 2: </w:t>
      </w:r>
      <w:r w:rsidR="00D6495A" w:rsidRPr="00143A1A">
        <w:rPr>
          <w:rFonts w:ascii="Times New Roman" w:hAnsi="Times New Roman" w:cs="Times New Roman"/>
          <w:b/>
          <w:bCs/>
          <w:color w:val="000000" w:themeColor="text1"/>
          <w:szCs w:val="24"/>
        </w:rPr>
        <w:t>Sales Forecasting for Christmas: Techniques and Real-Life Applications</w:t>
      </w:r>
    </w:p>
    <w:p w14:paraId="43A084F1" w14:textId="77777777" w:rsidR="009634A6" w:rsidRPr="00143A1A" w:rsidRDefault="009634A6" w:rsidP="00013DBD">
      <w:pPr>
        <w:spacing w:line="480" w:lineRule="auto"/>
        <w:rPr>
          <w:rFonts w:ascii="Times New Roman" w:hAnsi="Times New Roman" w:cs="Times New Roman"/>
          <w:color w:val="000000" w:themeColor="text1"/>
          <w:szCs w:val="24"/>
          <w:lang w:val="en-US"/>
        </w:rPr>
      </w:pPr>
    </w:p>
    <w:p w14:paraId="6ECEE797"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79EF5864" w14:textId="77777777" w:rsidR="00D6495A" w:rsidRPr="00143A1A" w:rsidRDefault="00100191" w:rsidP="00D6495A">
      <w:pPr>
        <w:pStyle w:val="TOCHeading"/>
        <w:spacing w:line="480" w:lineRule="auto"/>
        <w:rPr>
          <w:rFonts w:ascii="Times New Roman" w:hAnsi="Times New Roman" w:cs="Times New Roman"/>
          <w:color w:val="000000" w:themeColor="text1"/>
          <w:sz w:val="24"/>
          <w:szCs w:val="24"/>
        </w:rPr>
      </w:pPr>
      <w:bookmarkStart w:id="0" w:name="_Toc216766358"/>
      <w:r w:rsidRPr="00143A1A">
        <w:rPr>
          <w:rStyle w:val="Heading1Char"/>
          <w:rFonts w:ascii="Times New Roman" w:hAnsi="Times New Roman" w:cs="Times New Roman"/>
          <w:color w:val="000000" w:themeColor="text1"/>
          <w:sz w:val="24"/>
          <w:szCs w:val="24"/>
        </w:rPr>
        <w:lastRenderedPageBreak/>
        <w:t xml:space="preserve">1. </w:t>
      </w:r>
      <w:r w:rsidR="00D33052" w:rsidRPr="00143A1A">
        <w:rPr>
          <w:rStyle w:val="Heading1Char"/>
          <w:rFonts w:ascii="Times New Roman" w:hAnsi="Times New Roman" w:cs="Times New Roman"/>
          <w:color w:val="000000" w:themeColor="text1"/>
          <w:sz w:val="24"/>
          <w:szCs w:val="24"/>
        </w:rPr>
        <w:t>Abstract</w:t>
      </w:r>
      <w:bookmarkEnd w:id="0"/>
      <w:r w:rsidR="00D33052" w:rsidRPr="00143A1A">
        <w:rPr>
          <w:rFonts w:ascii="Times New Roman" w:hAnsi="Times New Roman" w:cs="Times New Roman"/>
          <w:color w:val="000000" w:themeColor="text1"/>
          <w:sz w:val="24"/>
          <w:szCs w:val="24"/>
        </w:rPr>
        <w:br/>
      </w:r>
      <w:r w:rsidR="00D6495A" w:rsidRPr="00143A1A">
        <w:rPr>
          <w:rFonts w:ascii="Times New Roman" w:hAnsi="Times New Roman" w:cs="Times New Roman"/>
          <w:color w:val="000000" w:themeColor="text1"/>
          <w:sz w:val="24"/>
          <w:szCs w:val="24"/>
        </w:rPr>
        <w:t>Sales forecasting during the Christmas season is a critical managerial activity due to the high concentration of consumer demand, intense competitive pressure, and significant operational risks associated with inaccurate predictions. The Christmas period often accounts for a substantial proportion of annual revenue for retail, hospitality, and service-based organizations, making accurate forecasting essential for effective inventory management and workforce planning. This report examines the techniques used by businesses to forecast sales during the Christmas season and evaluates the effectiveness of these forecasting models in supporting inventory control and staffing decisions.</w:t>
      </w:r>
    </w:p>
    <w:p w14:paraId="6E1EF354" w14:textId="77777777" w:rsidR="00D6495A" w:rsidRPr="00143A1A" w:rsidRDefault="00D6495A" w:rsidP="00D6495A">
      <w:pPr>
        <w:pStyle w:val="TOCHeading"/>
        <w:spacing w:line="480" w:lineRule="auto"/>
        <w:rPr>
          <w:rFonts w:ascii="Times New Roman" w:hAnsi="Times New Roman" w:cs="Times New Roman"/>
          <w:color w:val="000000" w:themeColor="text1"/>
          <w:sz w:val="24"/>
          <w:szCs w:val="24"/>
        </w:rPr>
      </w:pPr>
    </w:p>
    <w:p w14:paraId="3469D939" w14:textId="77777777" w:rsidR="00D6495A" w:rsidRPr="00143A1A" w:rsidRDefault="00D6495A" w:rsidP="00D6495A">
      <w:pPr>
        <w:pStyle w:val="TOCHeading"/>
        <w:spacing w:line="480" w:lineRule="auto"/>
        <w:rPr>
          <w:rFonts w:ascii="Times New Roman" w:hAnsi="Times New Roman" w:cs="Times New Roman"/>
          <w:color w:val="000000" w:themeColor="text1"/>
          <w:sz w:val="24"/>
          <w:szCs w:val="24"/>
        </w:rPr>
      </w:pPr>
      <w:r w:rsidRPr="00143A1A">
        <w:rPr>
          <w:rFonts w:ascii="Times New Roman" w:hAnsi="Times New Roman" w:cs="Times New Roman"/>
          <w:color w:val="000000" w:themeColor="text1"/>
          <w:sz w:val="24"/>
          <w:szCs w:val="24"/>
        </w:rPr>
        <w:t xml:space="preserve">The study adopts a qualitative, secondary-data-based </w:t>
      </w:r>
      <w:proofErr w:type="gramStart"/>
      <w:r w:rsidRPr="00143A1A">
        <w:rPr>
          <w:rFonts w:ascii="Times New Roman" w:hAnsi="Times New Roman" w:cs="Times New Roman"/>
          <w:color w:val="000000" w:themeColor="text1"/>
          <w:sz w:val="24"/>
          <w:szCs w:val="24"/>
        </w:rPr>
        <w:t>research approach</w:t>
      </w:r>
      <w:proofErr w:type="gramEnd"/>
      <w:r w:rsidRPr="00143A1A">
        <w:rPr>
          <w:rFonts w:ascii="Times New Roman" w:hAnsi="Times New Roman" w:cs="Times New Roman"/>
          <w:color w:val="000000" w:themeColor="text1"/>
          <w:sz w:val="24"/>
          <w:szCs w:val="24"/>
        </w:rPr>
        <w:t>, drawing primarily on peer-reviewed academic journals and industry research related to demand forecasting, seasonal sales patterns, and operations management. The literature indicates that businesses employ a range of forecasting techniques during Christmas, including historical sales analysis, time-series models, causal forecasting, and data-driven approaches such as machine learning and predictive analytics. These models help organizations anticipate demand fluctuations, reduce stockouts and overstocking, and allocate labor more efficiently.</w:t>
      </w:r>
    </w:p>
    <w:p w14:paraId="5BBF3559" w14:textId="77777777" w:rsidR="00D6495A" w:rsidRPr="00143A1A" w:rsidRDefault="00D6495A" w:rsidP="00D6495A">
      <w:pPr>
        <w:pStyle w:val="TOCHeading"/>
        <w:spacing w:line="480" w:lineRule="auto"/>
        <w:rPr>
          <w:rFonts w:ascii="Times New Roman" w:hAnsi="Times New Roman" w:cs="Times New Roman"/>
          <w:color w:val="000000" w:themeColor="text1"/>
          <w:sz w:val="24"/>
          <w:szCs w:val="24"/>
        </w:rPr>
      </w:pPr>
    </w:p>
    <w:p w14:paraId="204AD4FA" w14:textId="516E88C6" w:rsidR="00506AB2" w:rsidRPr="00143A1A" w:rsidRDefault="00D6495A" w:rsidP="00D6495A">
      <w:pPr>
        <w:pStyle w:val="TOCHeading"/>
        <w:spacing w:line="480" w:lineRule="auto"/>
        <w:rPr>
          <w:rFonts w:ascii="Times New Roman" w:hAnsi="Times New Roman" w:cs="Times New Roman"/>
          <w:sz w:val="24"/>
          <w:szCs w:val="24"/>
        </w:rPr>
      </w:pPr>
      <w:r w:rsidRPr="00143A1A">
        <w:rPr>
          <w:rFonts w:ascii="Times New Roman" w:hAnsi="Times New Roman" w:cs="Times New Roman"/>
          <w:color w:val="000000" w:themeColor="text1"/>
          <w:sz w:val="24"/>
          <w:szCs w:val="24"/>
        </w:rPr>
        <w:lastRenderedPageBreak/>
        <w:t>Findings from existing studies suggest that while no forecasting model is perfectly accurate, combining quantitative models with managerial judgment significantly improves forecast reliability during peak seasons. Accurate Christmas sales forecasting is shown to enhance operational efficiency, reduce costs, and improve customer satisfaction. The study concludes that sales forecasting is not merely a predictive exercise but a strategic tool that enables businesses to align inventory and staffing decisions with seasonal demand, thereby supporting overall organizational performance during the Christmas period.</w:t>
      </w:r>
    </w:p>
    <w:p w14:paraId="351F5C48" w14:textId="77777777" w:rsidR="00506AB2" w:rsidRPr="00143A1A" w:rsidRDefault="00506AB2" w:rsidP="00506AB2">
      <w:pPr>
        <w:rPr>
          <w:rFonts w:ascii="Times New Roman" w:hAnsi="Times New Roman" w:cs="Times New Roman"/>
          <w:szCs w:val="24"/>
          <w:lang w:val="en-US" w:bidi="ar-SA"/>
        </w:rPr>
      </w:pPr>
    </w:p>
    <w:p w14:paraId="4D5A4CA6" w14:textId="77777777" w:rsidR="009044A7" w:rsidRPr="00143A1A" w:rsidRDefault="009044A7" w:rsidP="00506AB2">
      <w:pPr>
        <w:rPr>
          <w:rFonts w:ascii="Times New Roman" w:hAnsi="Times New Roman" w:cs="Times New Roman"/>
          <w:szCs w:val="24"/>
          <w:lang w:val="en-US" w:bidi="ar-SA"/>
        </w:rPr>
      </w:pPr>
    </w:p>
    <w:p w14:paraId="2D7E22EE" w14:textId="77777777" w:rsidR="009044A7" w:rsidRPr="00143A1A" w:rsidRDefault="009044A7" w:rsidP="00506AB2">
      <w:pPr>
        <w:rPr>
          <w:rFonts w:ascii="Times New Roman" w:hAnsi="Times New Roman" w:cs="Times New Roman"/>
          <w:szCs w:val="24"/>
          <w:lang w:val="en-US" w:bidi="ar-SA"/>
        </w:rPr>
      </w:pPr>
    </w:p>
    <w:p w14:paraId="63E0683D" w14:textId="77777777" w:rsidR="009044A7" w:rsidRPr="00143A1A" w:rsidRDefault="009044A7" w:rsidP="00506AB2">
      <w:pPr>
        <w:rPr>
          <w:rFonts w:ascii="Times New Roman" w:hAnsi="Times New Roman" w:cs="Times New Roman"/>
          <w:szCs w:val="24"/>
          <w:lang w:val="en-US" w:bidi="ar-SA"/>
        </w:rPr>
      </w:pPr>
    </w:p>
    <w:p w14:paraId="6866C0C3" w14:textId="77777777" w:rsidR="009044A7" w:rsidRPr="00143A1A" w:rsidRDefault="009044A7" w:rsidP="00506AB2">
      <w:pPr>
        <w:rPr>
          <w:rFonts w:ascii="Times New Roman" w:hAnsi="Times New Roman" w:cs="Times New Roman"/>
          <w:szCs w:val="24"/>
          <w:lang w:val="en-US" w:bidi="ar-SA"/>
        </w:rPr>
      </w:pPr>
    </w:p>
    <w:p w14:paraId="4E56FA10" w14:textId="77777777" w:rsidR="009044A7" w:rsidRPr="00143A1A" w:rsidRDefault="009044A7" w:rsidP="00506AB2">
      <w:pPr>
        <w:rPr>
          <w:rFonts w:ascii="Times New Roman" w:hAnsi="Times New Roman" w:cs="Times New Roman"/>
          <w:szCs w:val="24"/>
          <w:lang w:val="en-US" w:bidi="ar-SA"/>
        </w:rPr>
      </w:pPr>
    </w:p>
    <w:p w14:paraId="7022B9A4" w14:textId="77777777" w:rsidR="009044A7" w:rsidRPr="00143A1A" w:rsidRDefault="009044A7" w:rsidP="00506AB2">
      <w:pPr>
        <w:rPr>
          <w:rFonts w:ascii="Times New Roman" w:hAnsi="Times New Roman" w:cs="Times New Roman"/>
          <w:szCs w:val="24"/>
          <w:lang w:val="en-US" w:bidi="ar-SA"/>
        </w:rPr>
      </w:pPr>
    </w:p>
    <w:p w14:paraId="770AE15A" w14:textId="77777777" w:rsidR="00A6019D" w:rsidRPr="00143A1A" w:rsidRDefault="00A6019D" w:rsidP="00506AB2">
      <w:pPr>
        <w:rPr>
          <w:rFonts w:ascii="Times New Roman" w:hAnsi="Times New Roman" w:cs="Times New Roman"/>
          <w:szCs w:val="24"/>
          <w:lang w:val="en-US" w:bidi="ar-SA"/>
        </w:rPr>
      </w:pPr>
    </w:p>
    <w:p w14:paraId="5C474C3B" w14:textId="77777777" w:rsidR="00515206" w:rsidRPr="00143A1A" w:rsidRDefault="00515206" w:rsidP="00506AB2">
      <w:pPr>
        <w:rPr>
          <w:rFonts w:ascii="Times New Roman" w:hAnsi="Times New Roman" w:cs="Times New Roman"/>
          <w:szCs w:val="24"/>
          <w:lang w:val="en-US" w:bidi="ar-SA"/>
        </w:rPr>
      </w:pPr>
    </w:p>
    <w:p w14:paraId="759D24DE" w14:textId="77777777" w:rsidR="00515206" w:rsidRPr="00143A1A" w:rsidRDefault="00515206" w:rsidP="00506AB2">
      <w:pPr>
        <w:rPr>
          <w:rFonts w:ascii="Times New Roman" w:hAnsi="Times New Roman" w:cs="Times New Roman"/>
          <w:szCs w:val="24"/>
          <w:lang w:val="en-US" w:bidi="ar-SA"/>
        </w:rPr>
      </w:pPr>
    </w:p>
    <w:p w14:paraId="0D074331" w14:textId="77777777" w:rsidR="00515206" w:rsidRPr="00143A1A" w:rsidRDefault="00515206" w:rsidP="00506AB2">
      <w:pPr>
        <w:rPr>
          <w:rFonts w:ascii="Times New Roman" w:hAnsi="Times New Roman" w:cs="Times New Roman"/>
          <w:szCs w:val="24"/>
          <w:lang w:val="en-US" w:bidi="ar-SA"/>
        </w:rPr>
      </w:pPr>
    </w:p>
    <w:p w14:paraId="4E1AEA86" w14:textId="77777777" w:rsidR="00D6495A" w:rsidRPr="00143A1A" w:rsidRDefault="00D6495A" w:rsidP="00506AB2">
      <w:pPr>
        <w:rPr>
          <w:rFonts w:ascii="Times New Roman" w:hAnsi="Times New Roman" w:cs="Times New Roman"/>
          <w:szCs w:val="24"/>
          <w:lang w:val="en-US" w:bidi="ar-SA"/>
        </w:rPr>
      </w:pPr>
    </w:p>
    <w:p w14:paraId="23DE5281" w14:textId="77777777" w:rsidR="00D6495A" w:rsidRPr="00143A1A" w:rsidRDefault="00D6495A" w:rsidP="00506AB2">
      <w:pPr>
        <w:rPr>
          <w:rFonts w:ascii="Times New Roman" w:hAnsi="Times New Roman" w:cs="Times New Roman"/>
          <w:szCs w:val="24"/>
          <w:lang w:val="en-US" w:bidi="ar-SA"/>
        </w:rPr>
      </w:pPr>
    </w:p>
    <w:p w14:paraId="33E5042C" w14:textId="77777777" w:rsidR="00D6495A" w:rsidRPr="00143A1A" w:rsidRDefault="00D6495A" w:rsidP="00506AB2">
      <w:pPr>
        <w:rPr>
          <w:rFonts w:ascii="Times New Roman" w:hAnsi="Times New Roman" w:cs="Times New Roman"/>
          <w:szCs w:val="24"/>
          <w:lang w:val="en-US" w:bidi="ar-SA"/>
        </w:rPr>
      </w:pPr>
    </w:p>
    <w:p w14:paraId="1FD58336" w14:textId="77777777" w:rsidR="00D6495A" w:rsidRPr="00143A1A" w:rsidRDefault="00D6495A" w:rsidP="00506AB2">
      <w:pPr>
        <w:rPr>
          <w:rFonts w:ascii="Times New Roman" w:hAnsi="Times New Roman" w:cs="Times New Roman"/>
          <w:szCs w:val="24"/>
          <w:lang w:val="en-US" w:bidi="ar-SA"/>
        </w:rPr>
      </w:pPr>
    </w:p>
    <w:p w14:paraId="3CD8EC9A" w14:textId="77777777" w:rsidR="00A6019D" w:rsidRPr="00143A1A" w:rsidRDefault="00A6019D" w:rsidP="00506AB2">
      <w:pPr>
        <w:rPr>
          <w:rFonts w:ascii="Times New Roman" w:hAnsi="Times New Roman" w:cs="Times New Roman"/>
          <w:szCs w:val="24"/>
          <w:lang w:val="en-US" w:bidi="ar-SA"/>
        </w:rPr>
      </w:pPr>
    </w:p>
    <w:p w14:paraId="72D49A58" w14:textId="77777777" w:rsidR="00506AB2" w:rsidRPr="00143A1A" w:rsidRDefault="00506AB2" w:rsidP="00506AB2">
      <w:pPr>
        <w:rPr>
          <w:rFonts w:ascii="Times New Roman" w:hAnsi="Times New Roman" w:cs="Times New Roman"/>
          <w:szCs w:val="24"/>
          <w:lang w:val="en-US" w:bidi="ar-SA"/>
        </w:rPr>
      </w:pPr>
    </w:p>
    <w:p w14:paraId="5A0292FE" w14:textId="77777777" w:rsidR="00506AB2" w:rsidRPr="00143A1A" w:rsidRDefault="00506AB2" w:rsidP="00506AB2">
      <w:pPr>
        <w:rPr>
          <w:rFonts w:ascii="Times New Roman" w:hAnsi="Times New Roman" w:cs="Times New Roman"/>
          <w:szCs w:val="24"/>
          <w:lang w:val="en-US" w:bidi="ar-SA"/>
        </w:rPr>
      </w:pPr>
    </w:p>
    <w:p w14:paraId="0A37B86D" w14:textId="77777777" w:rsidR="00506AB2" w:rsidRPr="00143A1A"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143A1A" w:rsidRDefault="004D7D13" w:rsidP="005B0192">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Contents</w:t>
          </w:r>
        </w:p>
        <w:p w14:paraId="1DFDE9E3" w14:textId="3C653531" w:rsidR="00496E55" w:rsidRPr="00143A1A"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43A1A">
            <w:rPr>
              <w:rFonts w:ascii="Times New Roman" w:hAnsi="Times New Roman"/>
              <w:color w:val="000000" w:themeColor="text1"/>
              <w:sz w:val="24"/>
              <w:szCs w:val="24"/>
            </w:rPr>
            <w:fldChar w:fldCharType="begin"/>
          </w:r>
          <w:r w:rsidRPr="00143A1A">
            <w:rPr>
              <w:rFonts w:ascii="Times New Roman" w:hAnsi="Times New Roman"/>
              <w:color w:val="000000" w:themeColor="text1"/>
              <w:sz w:val="24"/>
              <w:szCs w:val="24"/>
            </w:rPr>
            <w:instrText xml:space="preserve"> TOC \o "1-3" \h \z \u </w:instrText>
          </w:r>
          <w:r w:rsidRPr="00143A1A">
            <w:rPr>
              <w:rFonts w:ascii="Times New Roman" w:hAnsi="Times New Roman"/>
              <w:color w:val="000000" w:themeColor="text1"/>
              <w:sz w:val="24"/>
              <w:szCs w:val="24"/>
            </w:rPr>
            <w:fldChar w:fldCharType="separate"/>
          </w:r>
          <w:hyperlink w:anchor="_Toc216766358" w:history="1">
            <w:r w:rsidR="00496E55" w:rsidRPr="00143A1A">
              <w:rPr>
                <w:rStyle w:val="Hyperlink"/>
                <w:rFonts w:ascii="Times New Roman" w:hAnsi="Times New Roman"/>
                <w:noProof/>
                <w:sz w:val="24"/>
                <w:szCs w:val="24"/>
              </w:rPr>
              <w:t>Abstract</w:t>
            </w:r>
            <w:r w:rsidR="00496E55" w:rsidRPr="00143A1A">
              <w:rPr>
                <w:rFonts w:ascii="Times New Roman" w:hAnsi="Times New Roman"/>
                <w:noProof/>
                <w:webHidden/>
                <w:sz w:val="24"/>
                <w:szCs w:val="24"/>
              </w:rPr>
              <w:tab/>
            </w:r>
            <w:r w:rsidR="00496E55" w:rsidRPr="00143A1A">
              <w:rPr>
                <w:rFonts w:ascii="Times New Roman" w:hAnsi="Times New Roman"/>
                <w:noProof/>
                <w:webHidden/>
                <w:sz w:val="24"/>
                <w:szCs w:val="24"/>
              </w:rPr>
              <w:fldChar w:fldCharType="begin"/>
            </w:r>
            <w:r w:rsidR="00496E55" w:rsidRPr="00143A1A">
              <w:rPr>
                <w:rFonts w:ascii="Times New Roman" w:hAnsi="Times New Roman"/>
                <w:noProof/>
                <w:webHidden/>
                <w:sz w:val="24"/>
                <w:szCs w:val="24"/>
              </w:rPr>
              <w:instrText xml:space="preserve"> PAGEREF _Toc216766358 \h </w:instrText>
            </w:r>
            <w:r w:rsidR="00496E55" w:rsidRPr="00143A1A">
              <w:rPr>
                <w:rFonts w:ascii="Times New Roman" w:hAnsi="Times New Roman"/>
                <w:noProof/>
                <w:webHidden/>
                <w:sz w:val="24"/>
                <w:szCs w:val="24"/>
              </w:rPr>
            </w:r>
            <w:r w:rsidR="00496E55" w:rsidRPr="00143A1A">
              <w:rPr>
                <w:rFonts w:ascii="Times New Roman" w:hAnsi="Times New Roman"/>
                <w:noProof/>
                <w:webHidden/>
                <w:sz w:val="24"/>
                <w:szCs w:val="24"/>
              </w:rPr>
              <w:fldChar w:fldCharType="separate"/>
            </w:r>
            <w:r w:rsidR="00496E55" w:rsidRPr="00143A1A">
              <w:rPr>
                <w:rFonts w:ascii="Times New Roman" w:hAnsi="Times New Roman"/>
                <w:noProof/>
                <w:webHidden/>
                <w:sz w:val="24"/>
                <w:szCs w:val="24"/>
              </w:rPr>
              <w:t>2</w:t>
            </w:r>
            <w:r w:rsidR="00496E55" w:rsidRPr="00143A1A">
              <w:rPr>
                <w:rFonts w:ascii="Times New Roman" w:hAnsi="Times New Roman"/>
                <w:noProof/>
                <w:webHidden/>
                <w:sz w:val="24"/>
                <w:szCs w:val="24"/>
              </w:rPr>
              <w:fldChar w:fldCharType="end"/>
            </w:r>
          </w:hyperlink>
        </w:p>
        <w:p w14:paraId="31027465" w14:textId="1D592646"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143A1A">
              <w:rPr>
                <w:rStyle w:val="Hyperlink"/>
                <w:rFonts w:ascii="Times New Roman" w:hAnsi="Times New Roman"/>
                <w:noProof/>
                <w:sz w:val="24"/>
                <w:szCs w:val="24"/>
              </w:rPr>
              <w:t>1.Introduction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_Toc216766359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4</w:t>
            </w:r>
            <w:r w:rsidRPr="00143A1A">
              <w:rPr>
                <w:rFonts w:ascii="Times New Roman" w:hAnsi="Times New Roman"/>
                <w:noProof/>
                <w:webHidden/>
                <w:sz w:val="24"/>
                <w:szCs w:val="24"/>
              </w:rPr>
              <w:fldChar w:fldCharType="end"/>
            </w:r>
          </w:hyperlink>
        </w:p>
        <w:p w14:paraId="463812BE" w14:textId="1A69D4B7"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143A1A">
              <w:rPr>
                <w:rStyle w:val="Hyperlink"/>
                <w:rFonts w:ascii="Times New Roman" w:hAnsi="Times New Roman"/>
                <w:noProof/>
                <w:sz w:val="24"/>
                <w:szCs w:val="24"/>
              </w:rPr>
              <w:t>2. Literature Review</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_Toc216766360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6</w:t>
            </w:r>
            <w:r w:rsidRPr="00143A1A">
              <w:rPr>
                <w:rFonts w:ascii="Times New Roman" w:hAnsi="Times New Roman"/>
                <w:noProof/>
                <w:webHidden/>
                <w:sz w:val="24"/>
                <w:szCs w:val="24"/>
              </w:rPr>
              <w:fldChar w:fldCharType="end"/>
            </w:r>
          </w:hyperlink>
        </w:p>
        <w:p w14:paraId="7033EADF" w14:textId="77D20FDA"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143A1A">
              <w:rPr>
                <w:rStyle w:val="Hyperlink"/>
                <w:rFonts w:ascii="Times New Roman" w:hAnsi="Times New Roman"/>
                <w:noProof/>
                <w:sz w:val="24"/>
                <w:szCs w:val="24"/>
              </w:rPr>
              <w:t>3 Methodology</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_Toc216766361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11</w:t>
            </w:r>
            <w:r w:rsidRPr="00143A1A">
              <w:rPr>
                <w:rFonts w:ascii="Times New Roman" w:hAnsi="Times New Roman"/>
                <w:noProof/>
                <w:webHidden/>
                <w:sz w:val="24"/>
                <w:szCs w:val="24"/>
              </w:rPr>
              <w:fldChar w:fldCharType="end"/>
            </w:r>
          </w:hyperlink>
        </w:p>
        <w:p w14:paraId="12C663C7" w14:textId="19A07D0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143A1A">
              <w:rPr>
                <w:rStyle w:val="Hyperlink"/>
                <w:rFonts w:ascii="Times New Roman" w:hAnsi="Times New Roman"/>
                <w:noProof/>
                <w:sz w:val="24"/>
                <w:szCs w:val="24"/>
              </w:rPr>
              <w:t>4 Finding</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_Toc216766362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13</w:t>
            </w:r>
            <w:r w:rsidRPr="00143A1A">
              <w:rPr>
                <w:rFonts w:ascii="Times New Roman" w:hAnsi="Times New Roman"/>
                <w:noProof/>
                <w:webHidden/>
                <w:sz w:val="24"/>
                <w:szCs w:val="24"/>
              </w:rPr>
              <w:fldChar w:fldCharType="end"/>
            </w:r>
          </w:hyperlink>
        </w:p>
        <w:p w14:paraId="5FEE7905" w14:textId="7D49E72F"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143A1A">
              <w:rPr>
                <w:rStyle w:val="Hyperlink"/>
                <w:rFonts w:ascii="Times New Roman" w:hAnsi="Times New Roman"/>
                <w:noProof/>
                <w:sz w:val="24"/>
                <w:szCs w:val="24"/>
              </w:rPr>
              <w:t>5. Discussion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_Toc216766363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17</w:t>
            </w:r>
            <w:r w:rsidRPr="00143A1A">
              <w:rPr>
                <w:rFonts w:ascii="Times New Roman" w:hAnsi="Times New Roman"/>
                <w:noProof/>
                <w:webHidden/>
                <w:sz w:val="24"/>
                <w:szCs w:val="24"/>
              </w:rPr>
              <w:fldChar w:fldCharType="end"/>
            </w:r>
          </w:hyperlink>
        </w:p>
        <w:p w14:paraId="5AA5A9B4" w14:textId="310EC4E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143A1A">
              <w:rPr>
                <w:rStyle w:val="Hyperlink"/>
                <w:rFonts w:ascii="Times New Roman" w:hAnsi="Times New Roman"/>
                <w:noProof/>
                <w:sz w:val="24"/>
                <w:szCs w:val="24"/>
              </w:rPr>
              <w:t>7. Recommendation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_Toc216766364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20</w:t>
            </w:r>
            <w:r w:rsidRPr="00143A1A">
              <w:rPr>
                <w:rFonts w:ascii="Times New Roman" w:hAnsi="Times New Roman"/>
                <w:noProof/>
                <w:webHidden/>
                <w:sz w:val="24"/>
                <w:szCs w:val="24"/>
              </w:rPr>
              <w:fldChar w:fldCharType="end"/>
            </w:r>
          </w:hyperlink>
        </w:p>
        <w:p w14:paraId="206C4605" w14:textId="4DEE379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143A1A">
              <w:rPr>
                <w:rStyle w:val="Hyperlink"/>
                <w:rFonts w:ascii="Times New Roman" w:hAnsi="Times New Roman"/>
                <w:noProof/>
                <w:sz w:val="24"/>
                <w:szCs w:val="24"/>
              </w:rPr>
              <w:t>8. Conclusion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_Toc216766365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22</w:t>
            </w:r>
            <w:r w:rsidRPr="00143A1A">
              <w:rPr>
                <w:rFonts w:ascii="Times New Roman" w:hAnsi="Times New Roman"/>
                <w:noProof/>
                <w:webHidden/>
                <w:sz w:val="24"/>
                <w:szCs w:val="24"/>
              </w:rPr>
              <w:fldChar w:fldCharType="end"/>
            </w:r>
          </w:hyperlink>
        </w:p>
        <w:p w14:paraId="74C6E94E" w14:textId="756ED05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143A1A">
              <w:rPr>
                <w:rStyle w:val="Hyperlink"/>
                <w:rFonts w:ascii="Times New Roman" w:hAnsi="Times New Roman"/>
                <w:noProof/>
                <w:sz w:val="24"/>
                <w:szCs w:val="24"/>
              </w:rPr>
              <w:t>Reference List</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_Toc216766366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24</w:t>
            </w:r>
            <w:r w:rsidRPr="00143A1A">
              <w:rPr>
                <w:rFonts w:ascii="Times New Roman" w:hAnsi="Times New Roman"/>
                <w:noProof/>
                <w:webHidden/>
                <w:sz w:val="24"/>
                <w:szCs w:val="24"/>
              </w:rPr>
              <w:fldChar w:fldCharType="end"/>
            </w:r>
          </w:hyperlink>
        </w:p>
        <w:p w14:paraId="646EF9D8" w14:textId="0DF15E15" w:rsidR="004D7D13" w:rsidRPr="00143A1A" w:rsidRDefault="004D7D13"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noProof/>
              <w:color w:val="000000" w:themeColor="text1"/>
              <w:szCs w:val="24"/>
            </w:rPr>
            <w:fldChar w:fldCharType="end"/>
          </w:r>
        </w:p>
      </w:sdtContent>
    </w:sdt>
    <w:p w14:paraId="1EDA022C" w14:textId="77777777" w:rsidR="004D7D13" w:rsidRPr="00143A1A" w:rsidRDefault="004D7D13" w:rsidP="00013DBD">
      <w:pPr>
        <w:spacing w:line="480" w:lineRule="auto"/>
        <w:rPr>
          <w:rFonts w:ascii="Times New Roman" w:hAnsi="Times New Roman" w:cs="Times New Roman"/>
          <w:color w:val="000000" w:themeColor="text1"/>
          <w:szCs w:val="24"/>
        </w:rPr>
      </w:pPr>
    </w:p>
    <w:p w14:paraId="19B15F5F" w14:textId="77777777" w:rsidR="0095171B" w:rsidRPr="00143A1A" w:rsidRDefault="0095171B" w:rsidP="00013DBD">
      <w:pPr>
        <w:spacing w:line="480" w:lineRule="auto"/>
        <w:rPr>
          <w:rFonts w:ascii="Times New Roman" w:hAnsi="Times New Roman" w:cs="Times New Roman"/>
          <w:color w:val="000000" w:themeColor="text1"/>
          <w:szCs w:val="24"/>
        </w:rPr>
      </w:pPr>
    </w:p>
    <w:p w14:paraId="73636B03" w14:textId="77777777" w:rsidR="0095171B" w:rsidRPr="00143A1A" w:rsidRDefault="0095171B"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br w:type="page"/>
      </w:r>
    </w:p>
    <w:p w14:paraId="6481512E" w14:textId="285815C6" w:rsidR="0086710E" w:rsidRPr="00143A1A" w:rsidRDefault="00100191" w:rsidP="0086710E">
      <w:pPr>
        <w:spacing w:line="480" w:lineRule="auto"/>
        <w:rPr>
          <w:rFonts w:ascii="Times New Roman" w:hAnsi="Times New Roman" w:cs="Times New Roman"/>
          <w:color w:val="000000" w:themeColor="text1"/>
          <w:szCs w:val="24"/>
        </w:rPr>
      </w:pPr>
      <w:bookmarkStart w:id="1" w:name="_Toc216766359"/>
      <w:r w:rsidRPr="00143A1A">
        <w:rPr>
          <w:rStyle w:val="Heading1Char"/>
          <w:rFonts w:ascii="Times New Roman" w:hAnsi="Times New Roman" w:cs="Times New Roman"/>
          <w:color w:val="000000" w:themeColor="text1"/>
          <w:sz w:val="24"/>
          <w:szCs w:val="24"/>
        </w:rPr>
        <w:lastRenderedPageBreak/>
        <w:t>2</w:t>
      </w:r>
      <w:r w:rsidR="004D7D13" w:rsidRPr="00143A1A">
        <w:rPr>
          <w:rStyle w:val="Heading1Char"/>
          <w:rFonts w:ascii="Times New Roman" w:hAnsi="Times New Roman" w:cs="Times New Roman"/>
          <w:color w:val="000000" w:themeColor="text1"/>
          <w:sz w:val="24"/>
          <w:szCs w:val="24"/>
        </w:rPr>
        <w:t>.</w:t>
      </w:r>
      <w:r w:rsidR="0095171B" w:rsidRPr="00143A1A">
        <w:rPr>
          <w:rStyle w:val="Heading1Char"/>
          <w:rFonts w:ascii="Times New Roman" w:hAnsi="Times New Roman" w:cs="Times New Roman"/>
          <w:color w:val="000000" w:themeColor="text1"/>
          <w:sz w:val="24"/>
          <w:szCs w:val="24"/>
        </w:rPr>
        <w:t>Introduction</w:t>
      </w:r>
      <w:bookmarkEnd w:id="1"/>
      <w:r w:rsidR="0095171B" w:rsidRPr="00143A1A">
        <w:rPr>
          <w:rStyle w:val="Heading1Char"/>
          <w:rFonts w:ascii="Times New Roman" w:hAnsi="Times New Roman" w:cs="Times New Roman"/>
          <w:color w:val="000000" w:themeColor="text1"/>
          <w:sz w:val="24"/>
          <w:szCs w:val="24"/>
        </w:rPr>
        <w:t xml:space="preserve"> </w:t>
      </w:r>
    </w:p>
    <w:p w14:paraId="0400BEF6" w14:textId="77777777" w:rsidR="006A39D8" w:rsidRPr="006A39D8" w:rsidRDefault="006A39D8" w:rsidP="006A39D8">
      <w:pPr>
        <w:spacing w:line="480" w:lineRule="auto"/>
        <w:rPr>
          <w:rFonts w:ascii="Times New Roman" w:hAnsi="Times New Roman" w:cs="Times New Roman"/>
          <w:color w:val="000000" w:themeColor="text1"/>
          <w:szCs w:val="24"/>
        </w:rPr>
      </w:pPr>
      <w:bookmarkStart w:id="2" w:name="_Toc216766360"/>
      <w:r w:rsidRPr="006A39D8">
        <w:rPr>
          <w:rFonts w:ascii="Times New Roman" w:hAnsi="Times New Roman" w:cs="Times New Roman"/>
          <w:color w:val="000000" w:themeColor="text1"/>
          <w:szCs w:val="24"/>
        </w:rPr>
        <w:t xml:space="preserve">Businesses in the retail, hotel, and service industries face one of the most difficult and commercially crucial periods of the year during the Christmas season of the year. As a result of the customary practices of gift-giving, festive celebrations, and holiday travel, consumer spending often reaches its highest point during this </w:t>
      </w:r>
      <w:proofErr w:type="gramStart"/>
      <w:r w:rsidRPr="006A39D8">
        <w:rPr>
          <w:rFonts w:ascii="Times New Roman" w:hAnsi="Times New Roman" w:cs="Times New Roman"/>
          <w:color w:val="000000" w:themeColor="text1"/>
          <w:szCs w:val="24"/>
        </w:rPr>
        <w:t>time period</w:t>
      </w:r>
      <w:proofErr w:type="gramEnd"/>
      <w:r w:rsidRPr="006A39D8">
        <w:rPr>
          <w:rFonts w:ascii="Times New Roman" w:hAnsi="Times New Roman" w:cs="Times New Roman"/>
          <w:color w:val="000000" w:themeColor="text1"/>
          <w:szCs w:val="24"/>
        </w:rPr>
        <w:t xml:space="preserve">. This resulted in significant increases in demand within a very short </w:t>
      </w:r>
      <w:proofErr w:type="gramStart"/>
      <w:r w:rsidRPr="006A39D8">
        <w:rPr>
          <w:rFonts w:ascii="Times New Roman" w:hAnsi="Times New Roman" w:cs="Times New Roman"/>
          <w:color w:val="000000" w:themeColor="text1"/>
          <w:szCs w:val="24"/>
        </w:rPr>
        <w:t>period of time</w:t>
      </w:r>
      <w:proofErr w:type="gramEnd"/>
      <w:r w:rsidRPr="006A39D8">
        <w:rPr>
          <w:rFonts w:ascii="Times New Roman" w:hAnsi="Times New Roman" w:cs="Times New Roman"/>
          <w:color w:val="000000" w:themeColor="text1"/>
          <w:szCs w:val="24"/>
        </w:rPr>
        <w:t xml:space="preserve">. </w:t>
      </w:r>
      <w:proofErr w:type="gramStart"/>
      <w:r w:rsidRPr="006A39D8">
        <w:rPr>
          <w:rFonts w:ascii="Times New Roman" w:hAnsi="Times New Roman" w:cs="Times New Roman"/>
          <w:color w:val="000000" w:themeColor="text1"/>
          <w:szCs w:val="24"/>
        </w:rPr>
        <w:t>Due to the fact that</w:t>
      </w:r>
      <w:proofErr w:type="gramEnd"/>
      <w:r w:rsidRPr="006A39D8">
        <w:rPr>
          <w:rFonts w:ascii="Times New Roman" w:hAnsi="Times New Roman" w:cs="Times New Roman"/>
          <w:color w:val="000000" w:themeColor="text1"/>
          <w:szCs w:val="24"/>
        </w:rPr>
        <w:t xml:space="preserve"> Christmas sales represent a significant portion of annual revenue for many firms, it is crucial to have good planning and resource allocation measures in place. In this context, sales forecasting plays an important role in assisting businesses in anticipating demand and managing the complexity of their operations over the holiday season.</w:t>
      </w:r>
      <w:r w:rsidRPr="006A39D8">
        <w:rPr>
          <w:rFonts w:ascii="Times New Roman" w:hAnsi="Times New Roman" w:cs="Times New Roman"/>
          <w:color w:val="000000" w:themeColor="text1"/>
          <w:szCs w:val="24"/>
        </w:rPr>
        <w:br/>
      </w:r>
      <w:r w:rsidRPr="006A39D8">
        <w:rPr>
          <w:rFonts w:ascii="Times New Roman" w:hAnsi="Times New Roman" w:cs="Times New Roman"/>
          <w:color w:val="000000" w:themeColor="text1"/>
          <w:szCs w:val="24"/>
        </w:rPr>
        <w:br/>
        <w:t xml:space="preserve">The term "sales forecasting" refers to the practice of anticipating future sales volumes by using historical data, trends in the market, and predictive models as the information sources. Forecasting becomes especially difficult during the Christmas season due to the volatility of demand, the proliferation of promotional activities, and the influence of external factors such as the state of the economy and the feelings of consumers. </w:t>
      </w:r>
      <w:proofErr w:type="spellStart"/>
      <w:r w:rsidRPr="006A39D8">
        <w:rPr>
          <w:rFonts w:ascii="Times New Roman" w:hAnsi="Times New Roman" w:cs="Times New Roman"/>
          <w:color w:val="000000" w:themeColor="text1"/>
          <w:szCs w:val="24"/>
        </w:rPr>
        <w:t>Makridakis</w:t>
      </w:r>
      <w:proofErr w:type="spellEnd"/>
      <w:r w:rsidRPr="006A39D8">
        <w:rPr>
          <w:rFonts w:ascii="Times New Roman" w:hAnsi="Times New Roman" w:cs="Times New Roman"/>
          <w:color w:val="000000" w:themeColor="text1"/>
          <w:szCs w:val="24"/>
        </w:rPr>
        <w:t xml:space="preserve"> et al. (2018) state that faulty estimates during peak seasons can result in significant operational implications. These effects include an excess of inventory, stockouts, increased labour expenses, and a decrease in customer satisfaction.</w:t>
      </w:r>
      <w:r w:rsidRPr="006A39D8">
        <w:rPr>
          <w:rFonts w:ascii="Times New Roman" w:hAnsi="Times New Roman" w:cs="Times New Roman"/>
          <w:color w:val="000000" w:themeColor="text1"/>
          <w:szCs w:val="24"/>
        </w:rPr>
        <w:br/>
      </w:r>
      <w:r w:rsidRPr="006A39D8">
        <w:rPr>
          <w:rFonts w:ascii="Times New Roman" w:hAnsi="Times New Roman" w:cs="Times New Roman"/>
          <w:color w:val="000000" w:themeColor="text1"/>
          <w:szCs w:val="24"/>
        </w:rPr>
        <w:br/>
        <w:t xml:space="preserve">There is a strong connection between accurate Christmas sales forecasts and the ability to effectively manage inventory and make decisions regarding staffing. Businesses have a responsibility to ensure that they have sufficient inventory available to </w:t>
      </w:r>
      <w:proofErr w:type="spellStart"/>
      <w:r w:rsidRPr="006A39D8">
        <w:rPr>
          <w:rFonts w:ascii="Times New Roman" w:hAnsi="Times New Roman" w:cs="Times New Roman"/>
          <w:color w:val="000000" w:themeColor="text1"/>
          <w:szCs w:val="24"/>
        </w:rPr>
        <w:t>fulfill</w:t>
      </w:r>
      <w:proofErr w:type="spellEnd"/>
      <w:r w:rsidRPr="006A39D8">
        <w:rPr>
          <w:rFonts w:ascii="Times New Roman" w:hAnsi="Times New Roman" w:cs="Times New Roman"/>
          <w:color w:val="000000" w:themeColor="text1"/>
          <w:szCs w:val="24"/>
        </w:rPr>
        <w:t xml:space="preserve"> the increased </w:t>
      </w:r>
      <w:r w:rsidRPr="006A39D8">
        <w:rPr>
          <w:rFonts w:ascii="Times New Roman" w:hAnsi="Times New Roman" w:cs="Times New Roman"/>
          <w:color w:val="000000" w:themeColor="text1"/>
          <w:szCs w:val="24"/>
        </w:rPr>
        <w:lastRenderedPageBreak/>
        <w:t xml:space="preserve">demand, while also avoiding overstocking, which can lead to price reductions and waste after the holiday season has passed. In a similar vein, it is essential to carefully plan workforce levels </w:t>
      </w:r>
      <w:proofErr w:type="gramStart"/>
      <w:r w:rsidRPr="006A39D8">
        <w:rPr>
          <w:rFonts w:ascii="Times New Roman" w:hAnsi="Times New Roman" w:cs="Times New Roman"/>
          <w:color w:val="000000" w:themeColor="text1"/>
          <w:szCs w:val="24"/>
        </w:rPr>
        <w:t>in order to</w:t>
      </w:r>
      <w:proofErr w:type="gramEnd"/>
      <w:r w:rsidRPr="006A39D8">
        <w:rPr>
          <w:rFonts w:ascii="Times New Roman" w:hAnsi="Times New Roman" w:cs="Times New Roman"/>
          <w:color w:val="000000" w:themeColor="text1"/>
          <w:szCs w:val="24"/>
        </w:rPr>
        <w:t xml:space="preserve"> effectively manage increased client volumes without incurring labour costs that are not necessary. The use of forecasting models empowers managers with insights that are supported by data, which in turn helps them make important decisions.</w:t>
      </w:r>
      <w:r w:rsidRPr="006A39D8">
        <w:rPr>
          <w:rFonts w:ascii="Times New Roman" w:hAnsi="Times New Roman" w:cs="Times New Roman"/>
          <w:color w:val="000000" w:themeColor="text1"/>
          <w:szCs w:val="24"/>
        </w:rPr>
        <w:br/>
      </w:r>
      <w:r w:rsidRPr="006A39D8">
        <w:rPr>
          <w:rFonts w:ascii="Times New Roman" w:hAnsi="Times New Roman" w:cs="Times New Roman"/>
          <w:color w:val="000000" w:themeColor="text1"/>
          <w:szCs w:val="24"/>
        </w:rPr>
        <w:br/>
        <w:t xml:space="preserve">A wide range of forecasting methods are utilized by organizations </w:t>
      </w:r>
      <w:proofErr w:type="gramStart"/>
      <w:r w:rsidRPr="006A39D8">
        <w:rPr>
          <w:rFonts w:ascii="Times New Roman" w:hAnsi="Times New Roman" w:cs="Times New Roman"/>
          <w:color w:val="000000" w:themeColor="text1"/>
          <w:szCs w:val="24"/>
        </w:rPr>
        <w:t>in order to</w:t>
      </w:r>
      <w:proofErr w:type="gramEnd"/>
      <w:r w:rsidRPr="006A39D8">
        <w:rPr>
          <w:rFonts w:ascii="Times New Roman" w:hAnsi="Times New Roman" w:cs="Times New Roman"/>
          <w:color w:val="000000" w:themeColor="text1"/>
          <w:szCs w:val="24"/>
        </w:rPr>
        <w:t xml:space="preserve"> manage the issues that are associated with Christmas demand. It is usual practice to make use of conventional techniques, such as historical trend analysis and time-series forecasting. On the other hand, more sophisticated approaches combine causative variables, real-time data, and machine learning algorithms. It is possible to further improve the accuracy of decision-making by integrating forecasting systems with enterprise resource planning (ERP) and workforce management solutions.</w:t>
      </w:r>
      <w:r w:rsidRPr="006A39D8">
        <w:rPr>
          <w:rFonts w:ascii="Times New Roman" w:hAnsi="Times New Roman" w:cs="Times New Roman"/>
          <w:color w:val="000000" w:themeColor="text1"/>
          <w:szCs w:val="24"/>
        </w:rPr>
        <w:br/>
      </w:r>
      <w:r w:rsidRPr="006A39D8">
        <w:rPr>
          <w:rFonts w:ascii="Times New Roman" w:hAnsi="Times New Roman" w:cs="Times New Roman"/>
          <w:color w:val="000000" w:themeColor="text1"/>
          <w:szCs w:val="24"/>
        </w:rPr>
        <w:br/>
        <w:t>The goal of this research is to investigate the methods of sales forecasting that are utilized by businesses during the Christmas season and to evaluate the degree of accuracy that these models provide in terms of their ability to assist inventory and staffing management tasks. The objectives of this study are to provide insights into the strategic importance of sales forecasting in controlling seasonal demand and increasing operational performance over the Christmas period. These objectives are accomplished via the examination of academic literature and real-life implementations.</w:t>
      </w:r>
    </w:p>
    <w:p w14:paraId="6C38D11E" w14:textId="77777777" w:rsidR="00515206" w:rsidRPr="00143A1A"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143A1A" w:rsidRDefault="005A0604" w:rsidP="005660B8">
      <w:pPr>
        <w:spacing w:line="480" w:lineRule="auto"/>
        <w:rPr>
          <w:rStyle w:val="Heading1Char"/>
          <w:rFonts w:ascii="Times New Roman" w:hAnsi="Times New Roman" w:cs="Times New Roman"/>
          <w:color w:val="000000" w:themeColor="text1"/>
          <w:sz w:val="24"/>
          <w:szCs w:val="24"/>
        </w:rPr>
      </w:pPr>
    </w:p>
    <w:p w14:paraId="38C91DFC" w14:textId="77777777" w:rsidR="00204C56" w:rsidRPr="00143A1A" w:rsidRDefault="00100191" w:rsidP="00204C56">
      <w:pPr>
        <w:spacing w:line="480" w:lineRule="auto"/>
        <w:rPr>
          <w:rFonts w:ascii="Times New Roman" w:hAnsi="Times New Roman" w:cs="Times New Roman"/>
          <w:color w:val="000000" w:themeColor="text1"/>
          <w:szCs w:val="24"/>
        </w:rPr>
      </w:pPr>
      <w:r w:rsidRPr="00143A1A">
        <w:rPr>
          <w:rStyle w:val="Heading1Char"/>
          <w:rFonts w:ascii="Times New Roman" w:hAnsi="Times New Roman" w:cs="Times New Roman"/>
          <w:color w:val="000000" w:themeColor="text1"/>
          <w:sz w:val="24"/>
          <w:szCs w:val="24"/>
        </w:rPr>
        <w:t>3</w:t>
      </w:r>
      <w:r w:rsidR="0095171B" w:rsidRPr="00143A1A">
        <w:rPr>
          <w:rStyle w:val="Heading1Char"/>
          <w:rFonts w:ascii="Times New Roman" w:hAnsi="Times New Roman" w:cs="Times New Roman"/>
          <w:color w:val="000000" w:themeColor="text1"/>
          <w:sz w:val="24"/>
          <w:szCs w:val="24"/>
        </w:rPr>
        <w:t>. Literature Review</w:t>
      </w:r>
      <w:bookmarkEnd w:id="2"/>
      <w:r w:rsidR="0095171B" w:rsidRPr="00143A1A">
        <w:rPr>
          <w:rFonts w:ascii="Times New Roman" w:hAnsi="Times New Roman" w:cs="Times New Roman"/>
          <w:color w:val="000000" w:themeColor="text1"/>
          <w:szCs w:val="24"/>
        </w:rPr>
        <w:t xml:space="preserve"> </w:t>
      </w:r>
      <w:r w:rsidR="0095171B" w:rsidRPr="00143A1A">
        <w:rPr>
          <w:rFonts w:ascii="Times New Roman" w:hAnsi="Times New Roman" w:cs="Times New Roman"/>
          <w:color w:val="000000" w:themeColor="text1"/>
          <w:szCs w:val="24"/>
        </w:rPr>
        <w:br/>
      </w:r>
      <w:bookmarkStart w:id="3" w:name="_Toc216766361"/>
      <w:r w:rsidR="00204C56" w:rsidRPr="00143A1A">
        <w:rPr>
          <w:rFonts w:ascii="Times New Roman" w:hAnsi="Times New Roman" w:cs="Times New Roman"/>
          <w:color w:val="000000" w:themeColor="text1"/>
          <w:szCs w:val="24"/>
        </w:rPr>
        <w:t>3.1 The Importance of Sales Forecasting from a Strategic Perspective</w:t>
      </w:r>
    </w:p>
    <w:p w14:paraId="1690160E" w14:textId="77777777" w:rsidR="00204C56" w:rsidRPr="00143A1A" w:rsidRDefault="00204C56" w:rsidP="00204C56">
      <w:pPr>
        <w:spacing w:line="480" w:lineRule="auto"/>
        <w:rPr>
          <w:rFonts w:ascii="Times New Roman" w:hAnsi="Times New Roman" w:cs="Times New Roman"/>
          <w:color w:val="000000" w:themeColor="text1"/>
          <w:szCs w:val="24"/>
        </w:rPr>
      </w:pPr>
    </w:p>
    <w:p w14:paraId="30AAD1D5"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The estimation of future sales volumes for the purpose of providing support for planning and decision-making is accomplished through the process of sales forecasting, which is an essential component of both operations and sales management.  </w:t>
      </w:r>
      <w:proofErr w:type="spellStart"/>
      <w:r w:rsidRPr="00143A1A">
        <w:rPr>
          <w:rFonts w:ascii="Times New Roman" w:hAnsi="Times New Roman" w:cs="Times New Roman"/>
          <w:color w:val="000000" w:themeColor="text1"/>
          <w:szCs w:val="24"/>
        </w:rPr>
        <w:t>Makridakis</w:t>
      </w:r>
      <w:proofErr w:type="spellEnd"/>
      <w:r w:rsidRPr="00143A1A">
        <w:rPr>
          <w:rFonts w:ascii="Times New Roman" w:hAnsi="Times New Roman" w:cs="Times New Roman"/>
          <w:color w:val="000000" w:themeColor="text1"/>
          <w:szCs w:val="24"/>
        </w:rPr>
        <w:t xml:space="preserve"> et al. (2018) state that good forecasting enables firms to align demand expectations with supply-side capabilities, which in turn reduces the amount of uncertainty and operational risk that is present.  </w:t>
      </w:r>
      <w:proofErr w:type="gramStart"/>
      <w:r w:rsidRPr="00143A1A">
        <w:rPr>
          <w:rFonts w:ascii="Times New Roman" w:hAnsi="Times New Roman" w:cs="Times New Roman"/>
          <w:color w:val="000000" w:themeColor="text1"/>
          <w:szCs w:val="24"/>
        </w:rPr>
        <w:t>Due to the fact that</w:t>
      </w:r>
      <w:proofErr w:type="gramEnd"/>
      <w:r w:rsidRPr="00143A1A">
        <w:rPr>
          <w:rFonts w:ascii="Times New Roman" w:hAnsi="Times New Roman" w:cs="Times New Roman"/>
          <w:color w:val="000000" w:themeColor="text1"/>
          <w:szCs w:val="24"/>
        </w:rPr>
        <w:t xml:space="preserve"> demand is highly concentrated, fluctuating, and impacted by a variety of internal and external factors during peak periods such as the Christmas season, forecasting becomes strategically vital during these times.</w:t>
      </w:r>
    </w:p>
    <w:p w14:paraId="24409B71" w14:textId="77777777" w:rsidR="00204C56" w:rsidRPr="00143A1A" w:rsidRDefault="00204C56" w:rsidP="00204C56">
      <w:pPr>
        <w:spacing w:line="480" w:lineRule="auto"/>
        <w:rPr>
          <w:rFonts w:ascii="Times New Roman" w:hAnsi="Times New Roman" w:cs="Times New Roman"/>
          <w:color w:val="000000" w:themeColor="text1"/>
          <w:szCs w:val="24"/>
        </w:rPr>
      </w:pPr>
    </w:p>
    <w:p w14:paraId="5D980754"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In the research that has been conducted, it has been emphasized that Christmas forecasting is distinct from ordinary demand forecasting due to seasonality, the intensity of promotional activities, and emotional consumer behaviour (Fildes et al., 2019).  Businesses that rely on erroneous estimates during this </w:t>
      </w:r>
      <w:proofErr w:type="gramStart"/>
      <w:r w:rsidRPr="00143A1A">
        <w:rPr>
          <w:rFonts w:ascii="Times New Roman" w:hAnsi="Times New Roman" w:cs="Times New Roman"/>
          <w:color w:val="000000" w:themeColor="text1"/>
          <w:szCs w:val="24"/>
        </w:rPr>
        <w:t>time period</w:t>
      </w:r>
      <w:proofErr w:type="gramEnd"/>
      <w:r w:rsidRPr="00143A1A">
        <w:rPr>
          <w:rFonts w:ascii="Times New Roman" w:hAnsi="Times New Roman" w:cs="Times New Roman"/>
          <w:color w:val="000000" w:themeColor="text1"/>
          <w:szCs w:val="24"/>
        </w:rPr>
        <w:t xml:space="preserve"> are more likely to have increased risks of inventory imbalances, inefficiencies in staffing, and unhappiness among their customers.  Sales forecasting during the Christmas season is often considered as a strategic capacity rather than a strictly analytical endeavour. This is because of the </w:t>
      </w:r>
      <w:proofErr w:type="gramStart"/>
      <w:r w:rsidRPr="00143A1A">
        <w:rPr>
          <w:rFonts w:ascii="Times New Roman" w:hAnsi="Times New Roman" w:cs="Times New Roman"/>
          <w:color w:val="000000" w:themeColor="text1"/>
          <w:szCs w:val="24"/>
        </w:rPr>
        <w:t>aforementioned phenomenon</w:t>
      </w:r>
      <w:proofErr w:type="gramEnd"/>
      <w:r w:rsidRPr="00143A1A">
        <w:rPr>
          <w:rFonts w:ascii="Times New Roman" w:hAnsi="Times New Roman" w:cs="Times New Roman"/>
          <w:color w:val="000000" w:themeColor="text1"/>
          <w:szCs w:val="24"/>
        </w:rPr>
        <w:t>.</w:t>
      </w:r>
    </w:p>
    <w:p w14:paraId="2C5E1415" w14:textId="77777777" w:rsidR="00204C56" w:rsidRPr="00143A1A" w:rsidRDefault="00204C56" w:rsidP="00204C56">
      <w:pPr>
        <w:spacing w:line="480" w:lineRule="auto"/>
        <w:rPr>
          <w:rFonts w:ascii="Times New Roman" w:hAnsi="Times New Roman" w:cs="Times New Roman"/>
          <w:color w:val="000000" w:themeColor="text1"/>
          <w:szCs w:val="24"/>
        </w:rPr>
      </w:pPr>
    </w:p>
    <w:p w14:paraId="3035390E"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lastRenderedPageBreak/>
        <w:t xml:space="preserve"> 3.2 Seasonality and Demand Patterns During the Christmas Season</w:t>
      </w:r>
    </w:p>
    <w:p w14:paraId="04DA963F" w14:textId="77777777" w:rsidR="00204C56" w:rsidRPr="00143A1A" w:rsidRDefault="00204C56" w:rsidP="00204C56">
      <w:pPr>
        <w:spacing w:line="480" w:lineRule="auto"/>
        <w:rPr>
          <w:rFonts w:ascii="Times New Roman" w:hAnsi="Times New Roman" w:cs="Times New Roman"/>
          <w:color w:val="000000" w:themeColor="text1"/>
          <w:szCs w:val="24"/>
        </w:rPr>
      </w:pPr>
    </w:p>
    <w:p w14:paraId="50C29F4A"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When we talk about seasonality, we are referring to demand patterns that are predictable and occur at certain times of the year.  </w:t>
      </w:r>
      <w:proofErr w:type="gramStart"/>
      <w:r w:rsidRPr="00143A1A">
        <w:rPr>
          <w:rFonts w:ascii="Times New Roman" w:hAnsi="Times New Roman" w:cs="Times New Roman"/>
          <w:color w:val="000000" w:themeColor="text1"/>
          <w:szCs w:val="24"/>
        </w:rPr>
        <w:t>A number of</w:t>
      </w:r>
      <w:proofErr w:type="gramEnd"/>
      <w:r w:rsidRPr="00143A1A">
        <w:rPr>
          <w:rFonts w:ascii="Times New Roman" w:hAnsi="Times New Roman" w:cs="Times New Roman"/>
          <w:color w:val="000000" w:themeColor="text1"/>
          <w:szCs w:val="24"/>
        </w:rPr>
        <w:t xml:space="preserve"> different industries, such as retail, hotels, and online commerce, see one of the most significant seasonal peaks over the Christmas season.  In accordance with Butler (2001), seasonal peaks are responsible for the generation of short-term demand surges that exert an excessive amount of strain on operational systems.  In the context of Christmas, demand is driven by customs involving the exchange of gifts, travel over the holiday season, promotional events, and limited-time deal opportunities.</w:t>
      </w:r>
    </w:p>
    <w:p w14:paraId="5565C0C2" w14:textId="77777777" w:rsidR="00204C56" w:rsidRPr="00143A1A" w:rsidRDefault="00204C56" w:rsidP="00204C56">
      <w:pPr>
        <w:spacing w:line="480" w:lineRule="auto"/>
        <w:rPr>
          <w:rFonts w:ascii="Times New Roman" w:hAnsi="Times New Roman" w:cs="Times New Roman"/>
          <w:color w:val="000000" w:themeColor="text1"/>
          <w:szCs w:val="24"/>
        </w:rPr>
      </w:pPr>
    </w:p>
    <w:p w14:paraId="3BA0BB60"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According to research conducted by Hyndman and Athanasopoulos (2021), Christmas demand patterns are frequently non-linear and are susceptible to abrupt spikes that are caused by promotions or other externally occurring events.  This makes predicting particularly difficult because it is possible that historical averages might not accurately represent future demand.  Instead of treating Christmas as a typical sales time, the literature argues that good Christmas forecasting requires models that explicitly account for seasonality and holiday effects. This </w:t>
      </w:r>
      <w:proofErr w:type="gramStart"/>
      <w:r w:rsidRPr="00143A1A">
        <w:rPr>
          <w:rFonts w:ascii="Times New Roman" w:hAnsi="Times New Roman" w:cs="Times New Roman"/>
          <w:color w:val="000000" w:themeColor="text1"/>
          <w:szCs w:val="24"/>
        </w:rPr>
        <w:t>is in contrast to</w:t>
      </w:r>
      <w:proofErr w:type="gramEnd"/>
      <w:r w:rsidRPr="00143A1A">
        <w:rPr>
          <w:rFonts w:ascii="Times New Roman" w:hAnsi="Times New Roman" w:cs="Times New Roman"/>
          <w:color w:val="000000" w:themeColor="text1"/>
          <w:szCs w:val="24"/>
        </w:rPr>
        <w:t xml:space="preserve"> the traditional approach of treating Christmas as such.</w:t>
      </w:r>
    </w:p>
    <w:p w14:paraId="2041371B" w14:textId="77777777" w:rsidR="00204C56" w:rsidRPr="00143A1A" w:rsidRDefault="00204C56" w:rsidP="00204C56">
      <w:pPr>
        <w:spacing w:line="480" w:lineRule="auto"/>
        <w:rPr>
          <w:rFonts w:ascii="Times New Roman" w:hAnsi="Times New Roman" w:cs="Times New Roman"/>
          <w:color w:val="000000" w:themeColor="text1"/>
          <w:szCs w:val="24"/>
        </w:rPr>
      </w:pPr>
    </w:p>
    <w:p w14:paraId="00EBC980"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3.3 Methods Concerning Forecasting Based on Historical Data and Time Series</w:t>
      </w:r>
    </w:p>
    <w:p w14:paraId="709DD9F0" w14:textId="77777777" w:rsidR="00204C56" w:rsidRPr="00143A1A" w:rsidRDefault="00204C56" w:rsidP="00204C56">
      <w:pPr>
        <w:spacing w:line="480" w:lineRule="auto"/>
        <w:rPr>
          <w:rFonts w:ascii="Times New Roman" w:hAnsi="Times New Roman" w:cs="Times New Roman"/>
          <w:color w:val="000000" w:themeColor="text1"/>
          <w:szCs w:val="24"/>
        </w:rPr>
      </w:pPr>
    </w:p>
    <w:p w14:paraId="72BEACFE"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lastRenderedPageBreak/>
        <w:t xml:space="preserve"> </w:t>
      </w:r>
      <w:proofErr w:type="gramStart"/>
      <w:r w:rsidRPr="00143A1A">
        <w:rPr>
          <w:rFonts w:ascii="Times New Roman" w:hAnsi="Times New Roman" w:cs="Times New Roman"/>
          <w:color w:val="000000" w:themeColor="text1"/>
          <w:szCs w:val="24"/>
        </w:rPr>
        <w:t>A number of</w:t>
      </w:r>
      <w:proofErr w:type="gramEnd"/>
      <w:r w:rsidRPr="00143A1A">
        <w:rPr>
          <w:rFonts w:ascii="Times New Roman" w:hAnsi="Times New Roman" w:cs="Times New Roman"/>
          <w:color w:val="000000" w:themeColor="text1"/>
          <w:szCs w:val="24"/>
        </w:rPr>
        <w:t xml:space="preserve"> methods, including historical sales analysis and time-series forecasting, are among the most often utilized approaches for predicting sales over the Christmas season.  According to Box et al. (2015), time-series models </w:t>
      </w:r>
      <w:proofErr w:type="gramStart"/>
      <w:r w:rsidRPr="00143A1A">
        <w:rPr>
          <w:rFonts w:ascii="Times New Roman" w:hAnsi="Times New Roman" w:cs="Times New Roman"/>
          <w:color w:val="000000" w:themeColor="text1"/>
          <w:szCs w:val="24"/>
        </w:rPr>
        <w:t>are able to</w:t>
      </w:r>
      <w:proofErr w:type="gramEnd"/>
      <w:r w:rsidRPr="00143A1A">
        <w:rPr>
          <w:rFonts w:ascii="Times New Roman" w:hAnsi="Times New Roman" w:cs="Times New Roman"/>
          <w:color w:val="000000" w:themeColor="text1"/>
          <w:szCs w:val="24"/>
        </w:rPr>
        <w:t xml:space="preserve"> differentiate between trends, seasonal patterns, and cyclical swings by utilizing historical sales data.  Methods such as moving averages, exponential smoothing, and autoregressive integrated moving average (ARIMA) models are examples of common approaches.</w:t>
      </w:r>
    </w:p>
    <w:p w14:paraId="17FF8BBB" w14:textId="77777777" w:rsidR="00204C56" w:rsidRPr="00143A1A" w:rsidRDefault="00204C56" w:rsidP="00204C56">
      <w:pPr>
        <w:spacing w:line="480" w:lineRule="auto"/>
        <w:rPr>
          <w:rFonts w:ascii="Times New Roman" w:hAnsi="Times New Roman" w:cs="Times New Roman"/>
          <w:color w:val="000000" w:themeColor="text1"/>
          <w:szCs w:val="24"/>
        </w:rPr>
      </w:pPr>
    </w:p>
    <w:p w14:paraId="41A0375C"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w:t>
      </w:r>
      <w:proofErr w:type="gramStart"/>
      <w:r w:rsidRPr="00143A1A">
        <w:rPr>
          <w:rFonts w:ascii="Times New Roman" w:hAnsi="Times New Roman" w:cs="Times New Roman"/>
          <w:color w:val="000000" w:themeColor="text1"/>
          <w:szCs w:val="24"/>
        </w:rPr>
        <w:t>A number of</w:t>
      </w:r>
      <w:proofErr w:type="gramEnd"/>
      <w:r w:rsidRPr="00143A1A">
        <w:rPr>
          <w:rFonts w:ascii="Times New Roman" w:hAnsi="Times New Roman" w:cs="Times New Roman"/>
          <w:color w:val="000000" w:themeColor="text1"/>
          <w:szCs w:val="24"/>
        </w:rPr>
        <w:t xml:space="preserve"> studies have demonstrated that time-series approaches are useful in situations when the historical data is consistent and seasonal trends are consistent (Hyndman &amp; Athanasopoulos, 2021).  These models are frequently improved with seasonal indices throughout the Christmas season </w:t>
      </w:r>
      <w:proofErr w:type="gramStart"/>
      <w:r w:rsidRPr="00143A1A">
        <w:rPr>
          <w:rFonts w:ascii="Times New Roman" w:hAnsi="Times New Roman" w:cs="Times New Roman"/>
          <w:color w:val="000000" w:themeColor="text1"/>
          <w:szCs w:val="24"/>
        </w:rPr>
        <w:t>in order to</w:t>
      </w:r>
      <w:proofErr w:type="gramEnd"/>
      <w:r w:rsidRPr="00143A1A">
        <w:rPr>
          <w:rFonts w:ascii="Times New Roman" w:hAnsi="Times New Roman" w:cs="Times New Roman"/>
          <w:color w:val="000000" w:themeColor="text1"/>
          <w:szCs w:val="24"/>
        </w:rPr>
        <w:t xml:space="preserve"> account for demand surges that are special to the holiday.  However, the literature also highlights that time-series models may have difficulty adapting to unexpected changes in consumer behaviour, such as those that are brought about by new advertising methods or economic shocks.</w:t>
      </w:r>
    </w:p>
    <w:p w14:paraId="3A78A7A1" w14:textId="77777777" w:rsidR="00204C56" w:rsidRPr="00143A1A" w:rsidRDefault="00204C56" w:rsidP="00204C56">
      <w:pPr>
        <w:spacing w:line="480" w:lineRule="auto"/>
        <w:rPr>
          <w:rFonts w:ascii="Times New Roman" w:hAnsi="Times New Roman" w:cs="Times New Roman"/>
          <w:color w:val="000000" w:themeColor="text1"/>
          <w:szCs w:val="24"/>
        </w:rPr>
      </w:pPr>
    </w:p>
    <w:p w14:paraId="41C391D9"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3.4 Models of Forecasting Based on Causal Evidence and Regression</w:t>
      </w:r>
    </w:p>
    <w:p w14:paraId="06BEFAD1" w14:textId="77777777" w:rsidR="00204C56" w:rsidRPr="00143A1A" w:rsidRDefault="00204C56" w:rsidP="00204C56">
      <w:pPr>
        <w:spacing w:line="480" w:lineRule="auto"/>
        <w:rPr>
          <w:rFonts w:ascii="Times New Roman" w:hAnsi="Times New Roman" w:cs="Times New Roman"/>
          <w:color w:val="000000" w:themeColor="text1"/>
          <w:szCs w:val="24"/>
        </w:rPr>
      </w:pPr>
    </w:p>
    <w:p w14:paraId="67A8D441"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The goal of causal forecasting models is to provide an explanation for sales by determining the correlations that exist between demand and the factors that influence it. These factors include pricing, promotions, advertising expenditure, and existing economic conditions.  According to Fildes et al. (2019), regression analysis is employed frequently for the purpose of estimating these correlations and forecasting future sales under a variety of various situations.</w:t>
      </w:r>
    </w:p>
    <w:p w14:paraId="52E3A185" w14:textId="77777777" w:rsidR="00204C56" w:rsidRPr="00143A1A" w:rsidRDefault="00204C56" w:rsidP="00204C56">
      <w:pPr>
        <w:spacing w:line="480" w:lineRule="auto"/>
        <w:rPr>
          <w:rFonts w:ascii="Times New Roman" w:hAnsi="Times New Roman" w:cs="Times New Roman"/>
          <w:color w:val="000000" w:themeColor="text1"/>
          <w:szCs w:val="24"/>
        </w:rPr>
      </w:pPr>
    </w:p>
    <w:p w14:paraId="01B85857"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The demand for a product or service is highly influenced by promotional activity and marketing intensity throughout the Christmas season, making causal models particularly relevant during this time of year.  Research conducted by Carbonneau et al. (2008) demonstrates that the incorporation of variables such as discount depth, advertisement frequency, and promotional scheduling results in an improvement in the accuracy of forecasts during peak seasons.  It is important to note that causal models necessitate the collection of high-quality data and the careful selection of variables, which can restrict their practical application for smaller organizations.</w:t>
      </w:r>
    </w:p>
    <w:p w14:paraId="1821C019" w14:textId="77777777" w:rsidR="00204C56" w:rsidRPr="00143A1A" w:rsidRDefault="00204C56" w:rsidP="00204C56">
      <w:pPr>
        <w:spacing w:line="480" w:lineRule="auto"/>
        <w:rPr>
          <w:rFonts w:ascii="Times New Roman" w:hAnsi="Times New Roman" w:cs="Times New Roman"/>
          <w:color w:val="000000" w:themeColor="text1"/>
          <w:szCs w:val="24"/>
        </w:rPr>
      </w:pPr>
    </w:p>
    <w:p w14:paraId="61D3454A"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3.5 More Recent Developments in Forecasting and Predictive Analytics</w:t>
      </w:r>
    </w:p>
    <w:p w14:paraId="0116204C" w14:textId="77777777" w:rsidR="00204C56" w:rsidRPr="00143A1A" w:rsidRDefault="00204C56" w:rsidP="00204C56">
      <w:pPr>
        <w:spacing w:line="480" w:lineRule="auto"/>
        <w:rPr>
          <w:rFonts w:ascii="Times New Roman" w:hAnsi="Times New Roman" w:cs="Times New Roman"/>
          <w:color w:val="000000" w:themeColor="text1"/>
          <w:szCs w:val="24"/>
        </w:rPr>
      </w:pPr>
    </w:p>
    <w:p w14:paraId="48E1B31D"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A rise in the utilization of machine learning and predictive analytics in sales forecasting can be attributed to the advancements that have been made in data analytics.  Methods like as neural networks, random forests, and gradient boosting models </w:t>
      </w:r>
      <w:proofErr w:type="gramStart"/>
      <w:r w:rsidRPr="00143A1A">
        <w:rPr>
          <w:rFonts w:ascii="Times New Roman" w:hAnsi="Times New Roman" w:cs="Times New Roman"/>
          <w:color w:val="000000" w:themeColor="text1"/>
          <w:szCs w:val="24"/>
        </w:rPr>
        <w:t>are able to</w:t>
      </w:r>
      <w:proofErr w:type="gramEnd"/>
      <w:r w:rsidRPr="00143A1A">
        <w:rPr>
          <w:rFonts w:ascii="Times New Roman" w:hAnsi="Times New Roman" w:cs="Times New Roman"/>
          <w:color w:val="000000" w:themeColor="text1"/>
          <w:szCs w:val="24"/>
        </w:rPr>
        <w:t xml:space="preserve"> handle big datasets and recognize complicated, non-linear correlations (Choi et al., 2018). These methods are also capable of recognizing complex associations.  As a result of their capacity to incorporate real-time data and a variety of demand variables, these models are particularly well-suited for the purpose of projecting Christmas.</w:t>
      </w:r>
    </w:p>
    <w:p w14:paraId="15A13F86" w14:textId="77777777" w:rsidR="00204C56" w:rsidRPr="00143A1A" w:rsidRDefault="00204C56" w:rsidP="00204C56">
      <w:pPr>
        <w:spacing w:line="480" w:lineRule="auto"/>
        <w:rPr>
          <w:rFonts w:ascii="Times New Roman" w:hAnsi="Times New Roman" w:cs="Times New Roman"/>
          <w:color w:val="000000" w:themeColor="text1"/>
          <w:szCs w:val="24"/>
        </w:rPr>
      </w:pPr>
    </w:p>
    <w:p w14:paraId="660EAA67"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lastRenderedPageBreak/>
        <w:t xml:space="preserve"> According to the research that has been conducted, it has been found that machine learning models frequently outperform traditional methods in high-volatility contexts, such as periods of celebration (Fildes et al., 2019).  The use of predictive analytics is becoming increasingly widespread among retailers and e-commerce platforms. This allows for dynamic adjustments to be made to estimates based on real-time sales, web traffic, and customer behaviour signals.  The fact that these models require a significant </w:t>
      </w:r>
      <w:proofErr w:type="gramStart"/>
      <w:r w:rsidRPr="00143A1A">
        <w:rPr>
          <w:rFonts w:ascii="Times New Roman" w:hAnsi="Times New Roman" w:cs="Times New Roman"/>
          <w:color w:val="000000" w:themeColor="text1"/>
          <w:szCs w:val="24"/>
        </w:rPr>
        <w:t>amount</w:t>
      </w:r>
      <w:proofErr w:type="gramEnd"/>
      <w:r w:rsidRPr="00143A1A">
        <w:rPr>
          <w:rFonts w:ascii="Times New Roman" w:hAnsi="Times New Roman" w:cs="Times New Roman"/>
          <w:color w:val="000000" w:themeColor="text1"/>
          <w:szCs w:val="24"/>
        </w:rPr>
        <w:t xml:space="preserve"> of resources and technical skill, </w:t>
      </w:r>
      <w:proofErr w:type="gramStart"/>
      <w:r w:rsidRPr="00143A1A">
        <w:rPr>
          <w:rFonts w:ascii="Times New Roman" w:hAnsi="Times New Roman" w:cs="Times New Roman"/>
          <w:color w:val="000000" w:themeColor="text1"/>
          <w:szCs w:val="24"/>
        </w:rPr>
        <w:t>despite the fact that</w:t>
      </w:r>
      <w:proofErr w:type="gramEnd"/>
      <w:r w:rsidRPr="00143A1A">
        <w:rPr>
          <w:rFonts w:ascii="Times New Roman" w:hAnsi="Times New Roman" w:cs="Times New Roman"/>
          <w:color w:val="000000" w:themeColor="text1"/>
          <w:szCs w:val="24"/>
        </w:rPr>
        <w:t xml:space="preserve"> they have many benefits, may prevent smaller businesses from adopting them.</w:t>
      </w:r>
    </w:p>
    <w:p w14:paraId="5BAC307F" w14:textId="77777777" w:rsidR="00204C56" w:rsidRPr="00143A1A" w:rsidRDefault="00204C56" w:rsidP="00204C56">
      <w:pPr>
        <w:spacing w:line="480" w:lineRule="auto"/>
        <w:rPr>
          <w:rFonts w:ascii="Times New Roman" w:hAnsi="Times New Roman" w:cs="Times New Roman"/>
          <w:color w:val="000000" w:themeColor="text1"/>
          <w:szCs w:val="24"/>
        </w:rPr>
      </w:pPr>
    </w:p>
    <w:p w14:paraId="77CD545F"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3.6 Accuracy of Predictions and Evaluation of Performance Monitoring</w:t>
      </w:r>
    </w:p>
    <w:p w14:paraId="1B2AB15B" w14:textId="77777777" w:rsidR="00204C56" w:rsidRPr="00143A1A" w:rsidRDefault="00204C56" w:rsidP="00204C56">
      <w:pPr>
        <w:spacing w:line="480" w:lineRule="auto"/>
        <w:rPr>
          <w:rFonts w:ascii="Times New Roman" w:hAnsi="Times New Roman" w:cs="Times New Roman"/>
          <w:color w:val="000000" w:themeColor="text1"/>
          <w:szCs w:val="24"/>
        </w:rPr>
      </w:pPr>
    </w:p>
    <w:p w14:paraId="4FE2B8D0"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The literature on sales forecasting places a significant emphasis on the need of forecast accuracy, particularly during peak seasons.  The mean absolute percentage error (MAPE), the mean squared error (MSE), and forecast bias are all examples of common accuracy measurements (</w:t>
      </w:r>
      <w:proofErr w:type="spellStart"/>
      <w:r w:rsidRPr="00143A1A">
        <w:rPr>
          <w:rFonts w:ascii="Times New Roman" w:hAnsi="Times New Roman" w:cs="Times New Roman"/>
          <w:color w:val="000000" w:themeColor="text1"/>
          <w:szCs w:val="24"/>
        </w:rPr>
        <w:t>Makridakis</w:t>
      </w:r>
      <w:proofErr w:type="spellEnd"/>
      <w:r w:rsidRPr="00143A1A">
        <w:rPr>
          <w:rFonts w:ascii="Times New Roman" w:hAnsi="Times New Roman" w:cs="Times New Roman"/>
          <w:color w:val="000000" w:themeColor="text1"/>
          <w:szCs w:val="24"/>
        </w:rPr>
        <w:t xml:space="preserve"> et al., 2018).  According to research, there is a tendency for forecast mistakes to grow during the Christmas season due to the volatility of demand and the influence of external factors.</w:t>
      </w:r>
    </w:p>
    <w:p w14:paraId="47D8EBB6" w14:textId="77777777" w:rsidR="00204C56" w:rsidRPr="00143A1A" w:rsidRDefault="00204C56" w:rsidP="00204C56">
      <w:pPr>
        <w:spacing w:line="480" w:lineRule="auto"/>
        <w:rPr>
          <w:rFonts w:ascii="Times New Roman" w:hAnsi="Times New Roman" w:cs="Times New Roman"/>
          <w:color w:val="000000" w:themeColor="text1"/>
          <w:szCs w:val="24"/>
        </w:rPr>
      </w:pPr>
    </w:p>
    <w:p w14:paraId="67D79163"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There are </w:t>
      </w:r>
      <w:proofErr w:type="gramStart"/>
      <w:r w:rsidRPr="00143A1A">
        <w:rPr>
          <w:rFonts w:ascii="Times New Roman" w:hAnsi="Times New Roman" w:cs="Times New Roman"/>
          <w:color w:val="000000" w:themeColor="text1"/>
          <w:szCs w:val="24"/>
        </w:rPr>
        <w:t>a number of</w:t>
      </w:r>
      <w:proofErr w:type="gramEnd"/>
      <w:r w:rsidRPr="00143A1A">
        <w:rPr>
          <w:rFonts w:ascii="Times New Roman" w:hAnsi="Times New Roman" w:cs="Times New Roman"/>
          <w:color w:val="000000" w:themeColor="text1"/>
          <w:szCs w:val="24"/>
        </w:rPr>
        <w:t xml:space="preserve"> studies that argue that combining multiple forecasting methodologies, which is referred to as forecast combination, can improve accuracy during peak periods (Fildes et al., 2019).  Additionally, the incorporation of managerial judgment in conjunction with quantitative models is beneficial in relation to the management of unforeseen events and contextual elements.  According to the research that has been conducted, it is essential to </w:t>
      </w:r>
      <w:r w:rsidRPr="00143A1A">
        <w:rPr>
          <w:rFonts w:ascii="Times New Roman" w:hAnsi="Times New Roman" w:cs="Times New Roman"/>
          <w:color w:val="000000" w:themeColor="text1"/>
          <w:szCs w:val="24"/>
        </w:rPr>
        <w:lastRenderedPageBreak/>
        <w:t>evaluate the accuracy of forecasts not just statistically but also in terms of the practical influence that they have on decisions about inventory and staffing.</w:t>
      </w:r>
    </w:p>
    <w:p w14:paraId="53F16EDC" w14:textId="77777777" w:rsidR="00204C56" w:rsidRPr="00143A1A" w:rsidRDefault="00204C56" w:rsidP="00204C56">
      <w:pPr>
        <w:spacing w:line="480" w:lineRule="auto"/>
        <w:rPr>
          <w:rFonts w:ascii="Times New Roman" w:hAnsi="Times New Roman" w:cs="Times New Roman"/>
          <w:color w:val="000000" w:themeColor="text1"/>
          <w:szCs w:val="24"/>
        </w:rPr>
      </w:pPr>
    </w:p>
    <w:p w14:paraId="7036DD56"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3.7.1 The Importance of Sales Forecasting in the Management of Inventory</w:t>
      </w:r>
    </w:p>
    <w:p w14:paraId="03D63045" w14:textId="77777777" w:rsidR="00204C56" w:rsidRPr="00143A1A" w:rsidRDefault="00204C56" w:rsidP="00204C56">
      <w:pPr>
        <w:spacing w:line="480" w:lineRule="auto"/>
        <w:rPr>
          <w:rFonts w:ascii="Times New Roman" w:hAnsi="Times New Roman" w:cs="Times New Roman"/>
          <w:color w:val="000000" w:themeColor="text1"/>
          <w:szCs w:val="24"/>
        </w:rPr>
      </w:pPr>
    </w:p>
    <w:p w14:paraId="4B067CA4"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w:t>
      </w:r>
      <w:proofErr w:type="gramStart"/>
      <w:r w:rsidRPr="00143A1A">
        <w:rPr>
          <w:rFonts w:ascii="Times New Roman" w:hAnsi="Times New Roman" w:cs="Times New Roman"/>
          <w:color w:val="000000" w:themeColor="text1"/>
          <w:szCs w:val="24"/>
        </w:rPr>
        <w:t>An</w:t>
      </w:r>
      <w:proofErr w:type="gramEnd"/>
      <w:r w:rsidRPr="00143A1A">
        <w:rPr>
          <w:rFonts w:ascii="Times New Roman" w:hAnsi="Times New Roman" w:cs="Times New Roman"/>
          <w:color w:val="000000" w:themeColor="text1"/>
          <w:szCs w:val="24"/>
        </w:rPr>
        <w:t xml:space="preserve"> precise projection of Christmas sales can be of great benefit to inventory management, which is one of the key benefits.  The decisions that are made about order quantities, safety stock levels, and the time of replenishment are influenced by forecasts.  According to Silver et al. (2017), erroneous estimates over the Christmas season frequently </w:t>
      </w:r>
      <w:proofErr w:type="gramStart"/>
      <w:r w:rsidRPr="00143A1A">
        <w:rPr>
          <w:rFonts w:ascii="Times New Roman" w:hAnsi="Times New Roman" w:cs="Times New Roman"/>
          <w:color w:val="000000" w:themeColor="text1"/>
          <w:szCs w:val="24"/>
        </w:rPr>
        <w:t>lead</w:t>
      </w:r>
      <w:proofErr w:type="gramEnd"/>
      <w:r w:rsidRPr="00143A1A">
        <w:rPr>
          <w:rFonts w:ascii="Times New Roman" w:hAnsi="Times New Roman" w:cs="Times New Roman"/>
          <w:color w:val="000000" w:themeColor="text1"/>
          <w:szCs w:val="24"/>
        </w:rPr>
        <w:t xml:space="preserve"> to stockouts or excess inventory, both of which have a detrimental impact on overall profitability and the level of happiness experienced by customers.</w:t>
      </w:r>
    </w:p>
    <w:p w14:paraId="52E8748C" w14:textId="77777777" w:rsidR="00204C56" w:rsidRPr="00143A1A" w:rsidRDefault="00204C56" w:rsidP="00204C56">
      <w:pPr>
        <w:spacing w:line="480" w:lineRule="auto"/>
        <w:rPr>
          <w:rFonts w:ascii="Times New Roman" w:hAnsi="Times New Roman" w:cs="Times New Roman"/>
          <w:color w:val="000000" w:themeColor="text1"/>
          <w:szCs w:val="24"/>
        </w:rPr>
      </w:pPr>
    </w:p>
    <w:p w14:paraId="3ACBF7F3"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Studies have shown that effective forecasting assists businesses to keep their inventory levels at appropriate levels, cut their carrying costs, and minimize their post-Christmas markdowns (Chopra &amp; Meindl, 2021).  According to the research that has been conducted, integrating forecasting systems with inventory management software can improve both responsiveness and coordination during times of peak demand.</w:t>
      </w:r>
    </w:p>
    <w:p w14:paraId="3DF3FDFE" w14:textId="77777777" w:rsidR="00204C56" w:rsidRPr="00143A1A" w:rsidRDefault="00204C56" w:rsidP="00204C56">
      <w:pPr>
        <w:spacing w:line="480" w:lineRule="auto"/>
        <w:rPr>
          <w:rFonts w:ascii="Times New Roman" w:hAnsi="Times New Roman" w:cs="Times New Roman"/>
          <w:color w:val="000000" w:themeColor="text1"/>
          <w:szCs w:val="24"/>
        </w:rPr>
      </w:pPr>
    </w:p>
    <w:p w14:paraId="5463D582"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3.8 Planning for Workforce and Personnel Resources</w:t>
      </w:r>
    </w:p>
    <w:p w14:paraId="1502CD12" w14:textId="77777777" w:rsidR="00204C56" w:rsidRPr="00143A1A" w:rsidRDefault="00204C56" w:rsidP="00204C56">
      <w:pPr>
        <w:spacing w:line="480" w:lineRule="auto"/>
        <w:rPr>
          <w:rFonts w:ascii="Times New Roman" w:hAnsi="Times New Roman" w:cs="Times New Roman"/>
          <w:color w:val="000000" w:themeColor="text1"/>
          <w:szCs w:val="24"/>
        </w:rPr>
      </w:pPr>
    </w:p>
    <w:p w14:paraId="2781F425"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lastRenderedPageBreak/>
        <w:t xml:space="preserve"> The process of anticipating sales is also an essential component in the process of planning staffing and workforce operations throughout the holiday season.  It is necessary to hire additional frontline staff, extend operation hours, and hire temporary labour </w:t>
      </w:r>
      <w:proofErr w:type="gramStart"/>
      <w:r w:rsidRPr="00143A1A">
        <w:rPr>
          <w:rFonts w:ascii="Times New Roman" w:hAnsi="Times New Roman" w:cs="Times New Roman"/>
          <w:color w:val="000000" w:themeColor="text1"/>
          <w:szCs w:val="24"/>
        </w:rPr>
        <w:t>in order to</w:t>
      </w:r>
      <w:proofErr w:type="gramEnd"/>
      <w:r w:rsidRPr="00143A1A">
        <w:rPr>
          <w:rFonts w:ascii="Times New Roman" w:hAnsi="Times New Roman" w:cs="Times New Roman"/>
          <w:color w:val="000000" w:themeColor="text1"/>
          <w:szCs w:val="24"/>
        </w:rPr>
        <w:t xml:space="preserve"> meet the increased demand.  Businesses </w:t>
      </w:r>
      <w:proofErr w:type="gramStart"/>
      <w:r w:rsidRPr="00143A1A">
        <w:rPr>
          <w:rFonts w:ascii="Times New Roman" w:hAnsi="Times New Roman" w:cs="Times New Roman"/>
          <w:color w:val="000000" w:themeColor="text1"/>
          <w:szCs w:val="24"/>
        </w:rPr>
        <w:t>are able to</w:t>
      </w:r>
      <w:proofErr w:type="gramEnd"/>
      <w:r w:rsidRPr="00143A1A">
        <w:rPr>
          <w:rFonts w:ascii="Times New Roman" w:hAnsi="Times New Roman" w:cs="Times New Roman"/>
          <w:color w:val="000000" w:themeColor="text1"/>
          <w:szCs w:val="24"/>
        </w:rPr>
        <w:t xml:space="preserve"> estimate their labour requirements with the assistance of forecast-driven staffing models, which are based on anticipated sales volumes (Johnston &amp; Marshall, 2020).</w:t>
      </w:r>
    </w:p>
    <w:p w14:paraId="3F8009A8" w14:textId="77777777" w:rsidR="00204C56" w:rsidRPr="00143A1A" w:rsidRDefault="00204C56" w:rsidP="00204C56">
      <w:pPr>
        <w:spacing w:line="480" w:lineRule="auto"/>
        <w:rPr>
          <w:rFonts w:ascii="Times New Roman" w:hAnsi="Times New Roman" w:cs="Times New Roman"/>
          <w:color w:val="000000" w:themeColor="text1"/>
          <w:szCs w:val="24"/>
        </w:rPr>
      </w:pPr>
    </w:p>
    <w:p w14:paraId="2DFF402F"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(Boudreau et al., 2019) Research reveals that faulty projections can lead to either understaffing, which results in poor service quality, or overstaffing, which results in increased labour costs. </w:t>
      </w:r>
      <w:proofErr w:type="gramStart"/>
      <w:r w:rsidRPr="00143A1A">
        <w:rPr>
          <w:rFonts w:ascii="Times New Roman" w:hAnsi="Times New Roman" w:cs="Times New Roman"/>
          <w:color w:val="000000" w:themeColor="text1"/>
          <w:szCs w:val="24"/>
        </w:rPr>
        <w:t>Both of these</w:t>
      </w:r>
      <w:proofErr w:type="gramEnd"/>
      <w:r w:rsidRPr="00143A1A">
        <w:rPr>
          <w:rFonts w:ascii="Times New Roman" w:hAnsi="Times New Roman" w:cs="Times New Roman"/>
          <w:color w:val="000000" w:themeColor="text1"/>
          <w:szCs w:val="24"/>
        </w:rPr>
        <w:t xml:space="preserve"> outcomes are undesirable.  If you </w:t>
      </w:r>
      <w:proofErr w:type="gramStart"/>
      <w:r w:rsidRPr="00143A1A">
        <w:rPr>
          <w:rFonts w:ascii="Times New Roman" w:hAnsi="Times New Roman" w:cs="Times New Roman"/>
          <w:color w:val="000000" w:themeColor="text1"/>
          <w:szCs w:val="24"/>
        </w:rPr>
        <w:t>are able to</w:t>
      </w:r>
      <w:proofErr w:type="gramEnd"/>
      <w:r w:rsidRPr="00143A1A">
        <w:rPr>
          <w:rFonts w:ascii="Times New Roman" w:hAnsi="Times New Roman" w:cs="Times New Roman"/>
          <w:color w:val="000000" w:themeColor="text1"/>
          <w:szCs w:val="24"/>
        </w:rPr>
        <w:t xml:space="preserve"> accurately estimate Christmas, you will be able to make balanced staffing decisions that will connect the supply of labour with the demand from customers. This will result in improved service efficiency and employee well-being.</w:t>
      </w:r>
    </w:p>
    <w:p w14:paraId="344E0FDC" w14:textId="77777777" w:rsidR="00204C56" w:rsidRPr="00143A1A" w:rsidRDefault="00204C56" w:rsidP="00204C56">
      <w:pPr>
        <w:spacing w:line="480" w:lineRule="auto"/>
        <w:rPr>
          <w:rFonts w:ascii="Times New Roman" w:hAnsi="Times New Roman" w:cs="Times New Roman"/>
          <w:color w:val="000000" w:themeColor="text1"/>
          <w:szCs w:val="24"/>
        </w:rPr>
      </w:pPr>
    </w:p>
    <w:p w14:paraId="31C33B05"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3.9 Real-World Applications and Common Practices in Many Industries</w:t>
      </w:r>
    </w:p>
    <w:p w14:paraId="29BC0F53" w14:textId="77777777" w:rsidR="00204C56" w:rsidRPr="00143A1A" w:rsidRDefault="00204C56" w:rsidP="00204C56">
      <w:pPr>
        <w:spacing w:line="480" w:lineRule="auto"/>
        <w:rPr>
          <w:rFonts w:ascii="Times New Roman" w:hAnsi="Times New Roman" w:cs="Times New Roman"/>
          <w:color w:val="000000" w:themeColor="text1"/>
          <w:szCs w:val="24"/>
        </w:rPr>
      </w:pPr>
    </w:p>
    <w:p w14:paraId="2EA4BB32" w14:textId="77777777"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Across all sectors of the economy, Christmas sales forecasting has tangible applications that can be seen in action.  Integrated forecasting systems are utilized by large merchants. These systems combine historical data, predictive analytics, and insightful managerial observations.  Utilizing demand forecasting allows organizations in the hospitality and tourism industries to better manage room inventories and seasonal employment decisions.  When opposed to firms that rely purely on intuition or historical averages, those who use technology-driven forecasting systems </w:t>
      </w:r>
      <w:proofErr w:type="gramStart"/>
      <w:r w:rsidRPr="00143A1A">
        <w:rPr>
          <w:rFonts w:ascii="Times New Roman" w:hAnsi="Times New Roman" w:cs="Times New Roman"/>
          <w:color w:val="000000" w:themeColor="text1"/>
          <w:szCs w:val="24"/>
        </w:rPr>
        <w:lastRenderedPageBreak/>
        <w:t>are able to</w:t>
      </w:r>
      <w:proofErr w:type="gramEnd"/>
      <w:r w:rsidRPr="00143A1A">
        <w:rPr>
          <w:rFonts w:ascii="Times New Roman" w:hAnsi="Times New Roman" w:cs="Times New Roman"/>
          <w:color w:val="000000" w:themeColor="text1"/>
          <w:szCs w:val="24"/>
        </w:rPr>
        <w:t xml:space="preserve"> produce superior operational outcomes throughout the Christmas season, according to the research that has been conducted previously.</w:t>
      </w:r>
    </w:p>
    <w:p w14:paraId="00AE310E" w14:textId="77777777" w:rsidR="00204C56" w:rsidRPr="00143A1A" w:rsidRDefault="00204C56" w:rsidP="00204C56">
      <w:pPr>
        <w:spacing w:line="480" w:lineRule="auto"/>
        <w:rPr>
          <w:rFonts w:ascii="Times New Roman" w:hAnsi="Times New Roman" w:cs="Times New Roman"/>
          <w:color w:val="000000" w:themeColor="text1"/>
          <w:szCs w:val="24"/>
        </w:rPr>
      </w:pPr>
    </w:p>
    <w:p w14:paraId="513DD7B2" w14:textId="6FB5D7AE" w:rsidR="00204C56"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3.10 Deficit in Research</w:t>
      </w:r>
    </w:p>
    <w:p w14:paraId="20678D6A" w14:textId="4C88A6AC" w:rsidR="00D908BF" w:rsidRPr="00143A1A" w:rsidRDefault="00204C56" w:rsidP="00204C56">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 Few studies have expressly focused on Christmas as a distinct forecasting environment, </w:t>
      </w:r>
      <w:proofErr w:type="gramStart"/>
      <w:r w:rsidRPr="00143A1A">
        <w:rPr>
          <w:rFonts w:ascii="Times New Roman" w:hAnsi="Times New Roman" w:cs="Times New Roman"/>
          <w:color w:val="000000" w:themeColor="text1"/>
          <w:szCs w:val="24"/>
        </w:rPr>
        <w:t>despite the fact that</w:t>
      </w:r>
      <w:proofErr w:type="gramEnd"/>
      <w:r w:rsidRPr="00143A1A">
        <w:rPr>
          <w:rFonts w:ascii="Times New Roman" w:hAnsi="Times New Roman" w:cs="Times New Roman"/>
          <w:color w:val="000000" w:themeColor="text1"/>
          <w:szCs w:val="24"/>
        </w:rPr>
        <w:t xml:space="preserve"> there has been a significant amount of research conducted on predicting approaches.  </w:t>
      </w:r>
      <w:proofErr w:type="gramStart"/>
      <w:r w:rsidRPr="00143A1A">
        <w:rPr>
          <w:rFonts w:ascii="Times New Roman" w:hAnsi="Times New Roman" w:cs="Times New Roman"/>
          <w:color w:val="000000" w:themeColor="text1"/>
          <w:szCs w:val="24"/>
        </w:rPr>
        <w:t>Due to the fact that</w:t>
      </w:r>
      <w:proofErr w:type="gramEnd"/>
      <w:r w:rsidRPr="00143A1A">
        <w:rPr>
          <w:rFonts w:ascii="Times New Roman" w:hAnsi="Times New Roman" w:cs="Times New Roman"/>
          <w:color w:val="000000" w:themeColor="text1"/>
          <w:szCs w:val="24"/>
        </w:rPr>
        <w:t xml:space="preserve"> many models are evaluated using annual or aggregated data, the distinctive volatility and operational effects of holiday demand are not taken into consideration.  The existence of this gap draws attention to the necessity of conducting a focused analysis of Christmas sales forecasts and the practical consequences that this has for the management of inventories and staffing.</w:t>
      </w:r>
    </w:p>
    <w:p w14:paraId="2142E578" w14:textId="77777777" w:rsidR="00204C56" w:rsidRPr="00143A1A" w:rsidRDefault="00204C56" w:rsidP="00204C56">
      <w:pPr>
        <w:spacing w:line="480" w:lineRule="auto"/>
        <w:rPr>
          <w:rFonts w:ascii="Times New Roman" w:hAnsi="Times New Roman" w:cs="Times New Roman"/>
          <w:color w:val="000000" w:themeColor="text1"/>
          <w:szCs w:val="24"/>
        </w:rPr>
      </w:pPr>
    </w:p>
    <w:p w14:paraId="60DABF84" w14:textId="77777777" w:rsidR="00204C56" w:rsidRPr="00143A1A" w:rsidRDefault="00204C56" w:rsidP="00204C56">
      <w:pPr>
        <w:spacing w:line="480" w:lineRule="auto"/>
        <w:rPr>
          <w:rFonts w:ascii="Times New Roman" w:hAnsi="Times New Roman" w:cs="Times New Roman"/>
          <w:color w:val="000000" w:themeColor="text1"/>
          <w:szCs w:val="24"/>
        </w:rPr>
      </w:pPr>
    </w:p>
    <w:p w14:paraId="5A470A90" w14:textId="77777777" w:rsidR="00204C56" w:rsidRPr="00143A1A" w:rsidRDefault="00204C56" w:rsidP="00204C56">
      <w:pPr>
        <w:spacing w:line="480" w:lineRule="auto"/>
        <w:rPr>
          <w:rFonts w:ascii="Times New Roman" w:hAnsi="Times New Roman" w:cs="Times New Roman"/>
          <w:color w:val="000000" w:themeColor="text1"/>
          <w:szCs w:val="24"/>
        </w:rPr>
      </w:pPr>
    </w:p>
    <w:p w14:paraId="5EC3864F" w14:textId="77777777" w:rsidR="00204C56" w:rsidRPr="00143A1A" w:rsidRDefault="00204C56" w:rsidP="00204C56">
      <w:pPr>
        <w:spacing w:line="480" w:lineRule="auto"/>
        <w:rPr>
          <w:rFonts w:ascii="Times New Roman" w:hAnsi="Times New Roman" w:cs="Times New Roman"/>
          <w:color w:val="000000" w:themeColor="text1"/>
          <w:szCs w:val="24"/>
        </w:rPr>
      </w:pPr>
    </w:p>
    <w:p w14:paraId="5D1832D9" w14:textId="77777777" w:rsidR="00204C56" w:rsidRPr="00143A1A" w:rsidRDefault="00204C56" w:rsidP="00204C56">
      <w:pPr>
        <w:spacing w:line="480" w:lineRule="auto"/>
        <w:rPr>
          <w:rFonts w:ascii="Times New Roman" w:hAnsi="Times New Roman" w:cs="Times New Roman"/>
          <w:color w:val="000000" w:themeColor="text1"/>
          <w:szCs w:val="24"/>
        </w:rPr>
      </w:pPr>
    </w:p>
    <w:p w14:paraId="7D50542F" w14:textId="77777777" w:rsidR="00204C56" w:rsidRPr="00143A1A" w:rsidRDefault="00204C56" w:rsidP="00204C56">
      <w:pPr>
        <w:spacing w:line="480" w:lineRule="auto"/>
        <w:rPr>
          <w:rFonts w:ascii="Times New Roman" w:hAnsi="Times New Roman" w:cs="Times New Roman"/>
          <w:color w:val="000000" w:themeColor="text1"/>
          <w:szCs w:val="24"/>
        </w:rPr>
      </w:pPr>
    </w:p>
    <w:p w14:paraId="4603CBFA" w14:textId="77777777" w:rsidR="00204C56" w:rsidRPr="00143A1A" w:rsidRDefault="00204C56" w:rsidP="00204C56">
      <w:pPr>
        <w:spacing w:line="480" w:lineRule="auto"/>
        <w:rPr>
          <w:rFonts w:ascii="Times New Roman" w:hAnsi="Times New Roman" w:cs="Times New Roman"/>
          <w:color w:val="000000" w:themeColor="text1"/>
          <w:szCs w:val="24"/>
        </w:rPr>
      </w:pPr>
    </w:p>
    <w:p w14:paraId="2CDF1252" w14:textId="77777777" w:rsidR="00204C56" w:rsidRPr="00143A1A" w:rsidRDefault="00204C56" w:rsidP="00204C56">
      <w:pPr>
        <w:spacing w:line="480" w:lineRule="auto"/>
        <w:rPr>
          <w:rFonts w:ascii="Times New Roman" w:hAnsi="Times New Roman" w:cs="Times New Roman"/>
          <w:color w:val="000000" w:themeColor="text1"/>
          <w:szCs w:val="24"/>
        </w:rPr>
      </w:pPr>
    </w:p>
    <w:p w14:paraId="4F0C0646" w14:textId="77777777" w:rsidR="00FE26D5" w:rsidRPr="00143A1A" w:rsidRDefault="004E437F" w:rsidP="00FE26D5">
      <w:pPr>
        <w:spacing w:line="480" w:lineRule="auto"/>
        <w:rPr>
          <w:rFonts w:ascii="Times New Roman" w:hAnsi="Times New Roman" w:cs="Times New Roman"/>
          <w:color w:val="000000" w:themeColor="text1"/>
          <w:szCs w:val="24"/>
        </w:rPr>
      </w:pPr>
      <w:r w:rsidRPr="00143A1A">
        <w:rPr>
          <w:rStyle w:val="Heading1Char"/>
          <w:rFonts w:ascii="Times New Roman" w:hAnsi="Times New Roman" w:cs="Times New Roman"/>
          <w:b/>
          <w:bCs/>
          <w:color w:val="000000" w:themeColor="text1"/>
          <w:sz w:val="24"/>
          <w:szCs w:val="24"/>
        </w:rPr>
        <w:lastRenderedPageBreak/>
        <w:t>4</w:t>
      </w:r>
      <w:r w:rsidR="00582227" w:rsidRPr="00143A1A">
        <w:rPr>
          <w:rStyle w:val="Heading1Char"/>
          <w:rFonts w:ascii="Times New Roman" w:hAnsi="Times New Roman" w:cs="Times New Roman"/>
          <w:b/>
          <w:bCs/>
          <w:color w:val="000000" w:themeColor="text1"/>
          <w:sz w:val="24"/>
          <w:szCs w:val="24"/>
        </w:rPr>
        <w:t xml:space="preserve"> Methodology</w:t>
      </w:r>
      <w:bookmarkEnd w:id="3"/>
      <w:r w:rsidR="00582227" w:rsidRPr="00143A1A">
        <w:rPr>
          <w:rFonts w:ascii="Times New Roman" w:hAnsi="Times New Roman" w:cs="Times New Roman"/>
          <w:color w:val="000000" w:themeColor="text1"/>
          <w:szCs w:val="24"/>
        </w:rPr>
        <w:br/>
      </w:r>
      <w:r w:rsidR="00FE26D5" w:rsidRPr="00143A1A">
        <w:rPr>
          <w:rFonts w:ascii="Times New Roman" w:hAnsi="Times New Roman" w:cs="Times New Roman"/>
          <w:color w:val="000000" w:themeColor="text1"/>
          <w:szCs w:val="24"/>
        </w:rPr>
        <w:t xml:space="preserve">This study adopts a </w:t>
      </w:r>
      <w:r w:rsidR="00FE26D5" w:rsidRPr="00143A1A">
        <w:rPr>
          <w:rFonts w:ascii="Times New Roman" w:hAnsi="Times New Roman" w:cs="Times New Roman"/>
          <w:b/>
          <w:bCs/>
          <w:color w:val="000000" w:themeColor="text1"/>
          <w:szCs w:val="24"/>
        </w:rPr>
        <w:t>qualitative, exploratory research methodology</w:t>
      </w:r>
      <w:r w:rsidR="00FE26D5" w:rsidRPr="00143A1A">
        <w:rPr>
          <w:rFonts w:ascii="Times New Roman" w:hAnsi="Times New Roman" w:cs="Times New Roman"/>
          <w:color w:val="000000" w:themeColor="text1"/>
          <w:szCs w:val="24"/>
        </w:rPr>
        <w:t xml:space="preserve"> to examine sales forecasting techniques used during the Christmas season and to evaluate their effectiveness in supporting inventory management and staffing decisions. A qualitative approach is appropriate because the research focuses on understanding forecasting practices, managerial applications, and operational outcomes rather than testing numerical hypotheses.</w:t>
      </w:r>
    </w:p>
    <w:p w14:paraId="1B5997EE" w14:textId="77777777" w:rsidR="00FE26D5" w:rsidRPr="00FE26D5" w:rsidRDefault="00FE26D5" w:rsidP="00FE26D5">
      <w:pPr>
        <w:spacing w:line="480" w:lineRule="auto"/>
        <w:rPr>
          <w:rFonts w:ascii="Times New Roman" w:hAnsi="Times New Roman" w:cs="Times New Roman"/>
          <w:b/>
          <w:bCs/>
          <w:color w:val="000000" w:themeColor="text1"/>
          <w:szCs w:val="24"/>
        </w:rPr>
      </w:pPr>
      <w:r w:rsidRPr="00FE26D5">
        <w:rPr>
          <w:rFonts w:ascii="Times New Roman" w:hAnsi="Times New Roman" w:cs="Times New Roman"/>
          <w:b/>
          <w:bCs/>
          <w:color w:val="000000" w:themeColor="text1"/>
          <w:szCs w:val="24"/>
        </w:rPr>
        <w:t>4.1 Research Design</w:t>
      </w:r>
    </w:p>
    <w:p w14:paraId="57263989" w14:textId="77777777" w:rsidR="00FE26D5" w:rsidRPr="00FE26D5" w:rsidRDefault="00FE26D5" w:rsidP="00FE26D5">
      <w:pPr>
        <w:spacing w:line="480" w:lineRule="auto"/>
        <w:rPr>
          <w:rFonts w:ascii="Times New Roman" w:hAnsi="Times New Roman" w:cs="Times New Roman"/>
          <w:color w:val="000000" w:themeColor="text1"/>
          <w:szCs w:val="24"/>
        </w:rPr>
      </w:pPr>
      <w:r w:rsidRPr="00FE26D5">
        <w:rPr>
          <w:rFonts w:ascii="Times New Roman" w:hAnsi="Times New Roman" w:cs="Times New Roman"/>
          <w:color w:val="000000" w:themeColor="text1"/>
          <w:szCs w:val="24"/>
        </w:rPr>
        <w:t xml:space="preserve">The study is based on a </w:t>
      </w:r>
      <w:r w:rsidRPr="00FE26D5">
        <w:rPr>
          <w:rFonts w:ascii="Times New Roman" w:hAnsi="Times New Roman" w:cs="Times New Roman"/>
          <w:b/>
          <w:bCs/>
          <w:color w:val="000000" w:themeColor="text1"/>
          <w:szCs w:val="24"/>
        </w:rPr>
        <w:t>secondary data research design</w:t>
      </w:r>
      <w:r w:rsidRPr="00FE26D5">
        <w:rPr>
          <w:rFonts w:ascii="Times New Roman" w:hAnsi="Times New Roman" w:cs="Times New Roman"/>
          <w:color w:val="000000" w:themeColor="text1"/>
          <w:szCs w:val="24"/>
        </w:rPr>
        <w:t>, utilizing existing academic literature, industry reports, and documented real-life applications of sales forecasting. This design enables the synthesis of established theories and empirical findings related to seasonal demand forecasting without the need for primary data collection. An exploratory design is particularly suitable given the complexity and volatility of Christmas demand, which varies across industries and markets.</w:t>
      </w:r>
    </w:p>
    <w:p w14:paraId="707A1FD2" w14:textId="77777777" w:rsidR="00FE26D5" w:rsidRPr="00FE26D5" w:rsidRDefault="00FE26D5" w:rsidP="00FE26D5">
      <w:pPr>
        <w:spacing w:line="480" w:lineRule="auto"/>
        <w:rPr>
          <w:rFonts w:ascii="Times New Roman" w:hAnsi="Times New Roman" w:cs="Times New Roman"/>
          <w:b/>
          <w:bCs/>
          <w:color w:val="000000" w:themeColor="text1"/>
          <w:szCs w:val="24"/>
        </w:rPr>
      </w:pPr>
      <w:r w:rsidRPr="00FE26D5">
        <w:rPr>
          <w:rFonts w:ascii="Times New Roman" w:hAnsi="Times New Roman" w:cs="Times New Roman"/>
          <w:b/>
          <w:bCs/>
          <w:color w:val="000000" w:themeColor="text1"/>
          <w:szCs w:val="24"/>
        </w:rPr>
        <w:t>4.2 Data Sources</w:t>
      </w:r>
    </w:p>
    <w:p w14:paraId="1823C070" w14:textId="77777777" w:rsidR="00FE26D5" w:rsidRPr="00FE26D5" w:rsidRDefault="00FE26D5" w:rsidP="00FE26D5">
      <w:pPr>
        <w:spacing w:line="480" w:lineRule="auto"/>
        <w:rPr>
          <w:rFonts w:ascii="Times New Roman" w:hAnsi="Times New Roman" w:cs="Times New Roman"/>
          <w:color w:val="000000" w:themeColor="text1"/>
          <w:szCs w:val="24"/>
        </w:rPr>
      </w:pPr>
      <w:r w:rsidRPr="00FE26D5">
        <w:rPr>
          <w:rFonts w:ascii="Times New Roman" w:hAnsi="Times New Roman" w:cs="Times New Roman"/>
          <w:color w:val="000000" w:themeColor="text1"/>
          <w:szCs w:val="24"/>
        </w:rPr>
        <w:t xml:space="preserve">Data were collected from </w:t>
      </w:r>
      <w:r w:rsidRPr="00FE26D5">
        <w:rPr>
          <w:rFonts w:ascii="Times New Roman" w:hAnsi="Times New Roman" w:cs="Times New Roman"/>
          <w:b/>
          <w:bCs/>
          <w:color w:val="000000" w:themeColor="text1"/>
          <w:szCs w:val="24"/>
        </w:rPr>
        <w:t>peer-reviewed academic journals</w:t>
      </w:r>
      <w:r w:rsidRPr="00FE26D5">
        <w:rPr>
          <w:rFonts w:ascii="Times New Roman" w:hAnsi="Times New Roman" w:cs="Times New Roman"/>
          <w:color w:val="000000" w:themeColor="text1"/>
          <w:szCs w:val="24"/>
        </w:rPr>
        <w:t>, operations management textbooks, and reputable industry publications. Academic sources were accessed through databases such as Google Scholar, ScienceDirect, Emerald Insight, and Taylor &amp; Francis Online. Priority was given to journal articles focusing on demand forecasting, seasonality, inventory management, workforce planning, and predictive analytics. Industry reports from organizations such as Deloitte, McKinsey, and the Institute of Business Forecasting were used to supplement academic insights with practical examples.</w:t>
      </w:r>
    </w:p>
    <w:p w14:paraId="2E9A59FC" w14:textId="77777777" w:rsidR="00FE26D5" w:rsidRPr="00FE26D5" w:rsidRDefault="00FE26D5" w:rsidP="00FE26D5">
      <w:pPr>
        <w:spacing w:line="480" w:lineRule="auto"/>
        <w:rPr>
          <w:rFonts w:ascii="Times New Roman" w:hAnsi="Times New Roman" w:cs="Times New Roman"/>
          <w:b/>
          <w:bCs/>
          <w:color w:val="000000" w:themeColor="text1"/>
          <w:szCs w:val="24"/>
        </w:rPr>
      </w:pPr>
      <w:r w:rsidRPr="00FE26D5">
        <w:rPr>
          <w:rFonts w:ascii="Times New Roman" w:hAnsi="Times New Roman" w:cs="Times New Roman"/>
          <w:b/>
          <w:bCs/>
          <w:color w:val="000000" w:themeColor="text1"/>
          <w:szCs w:val="24"/>
        </w:rPr>
        <w:t>4.3 Data Analysis Technique</w:t>
      </w:r>
    </w:p>
    <w:p w14:paraId="727AF575" w14:textId="77777777" w:rsidR="00FE26D5" w:rsidRPr="00FE26D5" w:rsidRDefault="00FE26D5" w:rsidP="00FE26D5">
      <w:pPr>
        <w:spacing w:line="480" w:lineRule="auto"/>
        <w:rPr>
          <w:rFonts w:ascii="Times New Roman" w:hAnsi="Times New Roman" w:cs="Times New Roman"/>
          <w:color w:val="000000" w:themeColor="text1"/>
          <w:szCs w:val="24"/>
        </w:rPr>
      </w:pPr>
      <w:r w:rsidRPr="00FE26D5">
        <w:rPr>
          <w:rFonts w:ascii="Times New Roman" w:hAnsi="Times New Roman" w:cs="Times New Roman"/>
          <w:color w:val="000000" w:themeColor="text1"/>
          <w:szCs w:val="24"/>
        </w:rPr>
        <w:lastRenderedPageBreak/>
        <w:t xml:space="preserve">A </w:t>
      </w:r>
      <w:r w:rsidRPr="00FE26D5">
        <w:rPr>
          <w:rFonts w:ascii="Times New Roman" w:hAnsi="Times New Roman" w:cs="Times New Roman"/>
          <w:b/>
          <w:bCs/>
          <w:color w:val="000000" w:themeColor="text1"/>
          <w:szCs w:val="24"/>
        </w:rPr>
        <w:t>thematic analysis approach</w:t>
      </w:r>
      <w:r w:rsidRPr="00FE26D5">
        <w:rPr>
          <w:rFonts w:ascii="Times New Roman" w:hAnsi="Times New Roman" w:cs="Times New Roman"/>
          <w:color w:val="000000" w:themeColor="text1"/>
          <w:szCs w:val="24"/>
        </w:rPr>
        <w:t xml:space="preserve"> was employed to </w:t>
      </w:r>
      <w:proofErr w:type="spellStart"/>
      <w:r w:rsidRPr="00FE26D5">
        <w:rPr>
          <w:rFonts w:ascii="Times New Roman" w:hAnsi="Times New Roman" w:cs="Times New Roman"/>
          <w:color w:val="000000" w:themeColor="text1"/>
          <w:szCs w:val="24"/>
        </w:rPr>
        <w:t>analyze</w:t>
      </w:r>
      <w:proofErr w:type="spellEnd"/>
      <w:r w:rsidRPr="00FE26D5">
        <w:rPr>
          <w:rFonts w:ascii="Times New Roman" w:hAnsi="Times New Roman" w:cs="Times New Roman"/>
          <w:color w:val="000000" w:themeColor="text1"/>
          <w:szCs w:val="24"/>
        </w:rPr>
        <w:t xml:space="preserve"> the collected literature. Key themes identified included forecasting techniques, forecast accuracy, inventory outcomes, staffing implications, and managerial judgment. These themes were systematically reviewed to compare traditional and advanced forecasting models and to evaluate their real-life effectiveness during the Christmas season.</w:t>
      </w:r>
    </w:p>
    <w:p w14:paraId="72276C55" w14:textId="77777777" w:rsidR="00FE26D5" w:rsidRPr="00FE26D5" w:rsidRDefault="00FE26D5" w:rsidP="00FE26D5">
      <w:pPr>
        <w:spacing w:line="480" w:lineRule="auto"/>
        <w:rPr>
          <w:rFonts w:ascii="Times New Roman" w:hAnsi="Times New Roman" w:cs="Times New Roman"/>
          <w:b/>
          <w:bCs/>
          <w:color w:val="000000" w:themeColor="text1"/>
          <w:szCs w:val="24"/>
        </w:rPr>
      </w:pPr>
      <w:r w:rsidRPr="00FE26D5">
        <w:rPr>
          <w:rFonts w:ascii="Times New Roman" w:hAnsi="Times New Roman" w:cs="Times New Roman"/>
          <w:b/>
          <w:bCs/>
          <w:color w:val="000000" w:themeColor="text1"/>
          <w:szCs w:val="24"/>
        </w:rPr>
        <w:t>4.4 Limitations</w:t>
      </w:r>
    </w:p>
    <w:p w14:paraId="6D73E932" w14:textId="77777777" w:rsidR="00FE26D5" w:rsidRPr="00FE26D5" w:rsidRDefault="00FE26D5" w:rsidP="00FE26D5">
      <w:pPr>
        <w:spacing w:line="480" w:lineRule="auto"/>
        <w:rPr>
          <w:rFonts w:ascii="Times New Roman" w:hAnsi="Times New Roman" w:cs="Times New Roman"/>
          <w:color w:val="000000" w:themeColor="text1"/>
          <w:szCs w:val="24"/>
        </w:rPr>
      </w:pPr>
      <w:r w:rsidRPr="00FE26D5">
        <w:rPr>
          <w:rFonts w:ascii="Times New Roman" w:hAnsi="Times New Roman" w:cs="Times New Roman"/>
          <w:color w:val="000000" w:themeColor="text1"/>
          <w:szCs w:val="24"/>
        </w:rPr>
        <w:t>The study relies exclusively on secondary data, which may not fully capture organization-specific forecasting practices or the most recent technological innovations. Additionally, forecasting accuracy can vary by industry, product category, and market conditions. Despite these limitations, the methodology provides a robust theoretical foundation for assessing Christmas sales forecasting and its operational implications.</w:t>
      </w:r>
    </w:p>
    <w:p w14:paraId="7D015F51" w14:textId="12C607CC" w:rsidR="00EC356C" w:rsidRPr="00143A1A" w:rsidRDefault="00EC356C" w:rsidP="00FE26D5">
      <w:pPr>
        <w:spacing w:line="480" w:lineRule="auto"/>
        <w:rPr>
          <w:rStyle w:val="Heading1Char"/>
          <w:rFonts w:ascii="Times New Roman" w:hAnsi="Times New Roman" w:cs="Times New Roman"/>
          <w:color w:val="000000" w:themeColor="text1"/>
          <w:sz w:val="24"/>
          <w:szCs w:val="24"/>
        </w:rPr>
      </w:pPr>
    </w:p>
    <w:p w14:paraId="29E3E08F" w14:textId="77777777" w:rsidR="00EC356C" w:rsidRPr="00143A1A" w:rsidRDefault="00EC356C" w:rsidP="005660B8">
      <w:pPr>
        <w:spacing w:line="480" w:lineRule="auto"/>
        <w:rPr>
          <w:rStyle w:val="Heading1Char"/>
          <w:rFonts w:ascii="Times New Roman" w:hAnsi="Times New Roman" w:cs="Times New Roman"/>
          <w:color w:val="000000" w:themeColor="text1"/>
          <w:sz w:val="24"/>
          <w:szCs w:val="24"/>
        </w:rPr>
      </w:pPr>
    </w:p>
    <w:p w14:paraId="658BD7B1"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37934749"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4868EF14"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387B448E" w14:textId="77777777" w:rsidR="00EB04D0" w:rsidRPr="00143A1A" w:rsidRDefault="00EB04D0" w:rsidP="005660B8">
      <w:pPr>
        <w:spacing w:line="480" w:lineRule="auto"/>
        <w:rPr>
          <w:rStyle w:val="Heading1Char"/>
          <w:rFonts w:ascii="Times New Roman" w:hAnsi="Times New Roman" w:cs="Times New Roman"/>
          <w:color w:val="000000" w:themeColor="text1"/>
          <w:sz w:val="24"/>
          <w:szCs w:val="24"/>
        </w:rPr>
      </w:pPr>
    </w:p>
    <w:p w14:paraId="3E14655F" w14:textId="77777777" w:rsidR="00C435B3" w:rsidRPr="00143A1A" w:rsidRDefault="00C435B3" w:rsidP="005660B8">
      <w:pPr>
        <w:spacing w:line="480" w:lineRule="auto"/>
        <w:rPr>
          <w:rStyle w:val="Heading1Char"/>
          <w:rFonts w:ascii="Times New Roman" w:hAnsi="Times New Roman" w:cs="Times New Roman"/>
          <w:color w:val="000000" w:themeColor="text1"/>
          <w:sz w:val="24"/>
          <w:szCs w:val="24"/>
        </w:rPr>
      </w:pPr>
    </w:p>
    <w:p w14:paraId="21539329" w14:textId="77777777" w:rsidR="00C435B3" w:rsidRPr="00143A1A" w:rsidRDefault="00C435B3" w:rsidP="005660B8">
      <w:pPr>
        <w:spacing w:line="480" w:lineRule="auto"/>
        <w:rPr>
          <w:rStyle w:val="Heading1Char"/>
          <w:rFonts w:ascii="Times New Roman" w:hAnsi="Times New Roman" w:cs="Times New Roman"/>
          <w:color w:val="000000" w:themeColor="text1"/>
          <w:sz w:val="24"/>
          <w:szCs w:val="24"/>
        </w:rPr>
      </w:pPr>
    </w:p>
    <w:p w14:paraId="0F094DBA" w14:textId="77777777" w:rsidR="00C435B3" w:rsidRPr="00143A1A" w:rsidRDefault="00C435B3" w:rsidP="005660B8">
      <w:pPr>
        <w:spacing w:line="480" w:lineRule="auto"/>
        <w:rPr>
          <w:rStyle w:val="Heading1Char"/>
          <w:rFonts w:ascii="Times New Roman" w:hAnsi="Times New Roman" w:cs="Times New Roman"/>
          <w:color w:val="000000" w:themeColor="text1"/>
          <w:sz w:val="24"/>
          <w:szCs w:val="24"/>
        </w:rPr>
      </w:pPr>
    </w:p>
    <w:p w14:paraId="33BFA5F9" w14:textId="1ABBEBAC" w:rsidR="00C82410" w:rsidRPr="00143A1A" w:rsidRDefault="004E437F"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143A1A">
        <w:rPr>
          <w:rStyle w:val="Heading1Char"/>
          <w:rFonts w:ascii="Times New Roman" w:hAnsi="Times New Roman" w:cs="Times New Roman"/>
          <w:b/>
          <w:bCs/>
          <w:color w:val="000000" w:themeColor="text1"/>
          <w:sz w:val="24"/>
          <w:szCs w:val="24"/>
        </w:rPr>
        <w:lastRenderedPageBreak/>
        <w:t>5</w:t>
      </w:r>
      <w:r w:rsidR="00582227" w:rsidRPr="00143A1A">
        <w:rPr>
          <w:rStyle w:val="Heading1Char"/>
          <w:rFonts w:ascii="Times New Roman" w:hAnsi="Times New Roman" w:cs="Times New Roman"/>
          <w:b/>
          <w:bCs/>
          <w:color w:val="000000" w:themeColor="text1"/>
          <w:sz w:val="24"/>
          <w:szCs w:val="24"/>
        </w:rPr>
        <w:t xml:space="preserve"> </w:t>
      </w:r>
      <w:r w:rsidR="00160E9C" w:rsidRPr="00143A1A">
        <w:rPr>
          <w:rStyle w:val="Heading1Char"/>
          <w:rFonts w:ascii="Times New Roman" w:hAnsi="Times New Roman" w:cs="Times New Roman"/>
          <w:b/>
          <w:bCs/>
          <w:color w:val="000000" w:themeColor="text1"/>
          <w:sz w:val="24"/>
          <w:szCs w:val="24"/>
        </w:rPr>
        <w:t>Finding</w:t>
      </w:r>
      <w:bookmarkEnd w:id="4"/>
    </w:p>
    <w:p w14:paraId="2F77682E" w14:textId="77777777" w:rsidR="00BB783D" w:rsidRPr="00BB783D" w:rsidRDefault="00BB783D" w:rsidP="00BB783D">
      <w:pPr>
        <w:spacing w:line="480" w:lineRule="auto"/>
        <w:rPr>
          <w:rFonts w:ascii="Times New Roman" w:hAnsi="Times New Roman" w:cs="Times New Roman"/>
          <w:color w:val="000000" w:themeColor="text1"/>
          <w:szCs w:val="24"/>
        </w:rPr>
      </w:pPr>
      <w:r w:rsidRPr="00BB783D">
        <w:rPr>
          <w:rFonts w:ascii="Times New Roman" w:hAnsi="Times New Roman" w:cs="Times New Roman"/>
          <w:color w:val="000000" w:themeColor="text1"/>
          <w:szCs w:val="24"/>
        </w:rPr>
        <w:t>The findings of this study reveal that sales forecasting during the Christmas season plays a significant role in enabling firms to efficiently manage demand volatility, optimize inventory levels, and plan staffing. This is according to the findings of the study. During peak periods, there is no single model that regularly gives perfect accuracy, thus companies use a combination of forecasting methodologies to manage the unique issues associated with holiday demand. This is because there is no single model that can consistently deliver perfect accuracy.</w:t>
      </w:r>
      <w:r w:rsidRPr="00BB783D">
        <w:rPr>
          <w:rFonts w:ascii="Times New Roman" w:hAnsi="Times New Roman" w:cs="Times New Roman"/>
          <w:color w:val="000000" w:themeColor="text1"/>
          <w:szCs w:val="24"/>
        </w:rPr>
        <w:br/>
      </w:r>
      <w:r w:rsidRPr="00BB783D">
        <w:rPr>
          <w:rFonts w:ascii="Times New Roman" w:hAnsi="Times New Roman" w:cs="Times New Roman"/>
          <w:color w:val="000000" w:themeColor="text1"/>
          <w:szCs w:val="24"/>
        </w:rPr>
        <w:br/>
        <w:t xml:space="preserve">The widespread application of historical and time-series forecasting techniques is one of the most important discoveries that was made. Data from previous Christmas sales are widely relied upon by businesses in the retail, hospitality, and service industries </w:t>
      </w:r>
      <w:proofErr w:type="gramStart"/>
      <w:r w:rsidRPr="00BB783D">
        <w:rPr>
          <w:rFonts w:ascii="Times New Roman" w:hAnsi="Times New Roman" w:cs="Times New Roman"/>
          <w:color w:val="000000" w:themeColor="text1"/>
          <w:szCs w:val="24"/>
        </w:rPr>
        <w:t>in order to</w:t>
      </w:r>
      <w:proofErr w:type="gramEnd"/>
      <w:r w:rsidRPr="00BB783D">
        <w:rPr>
          <w:rFonts w:ascii="Times New Roman" w:hAnsi="Times New Roman" w:cs="Times New Roman"/>
          <w:color w:val="000000" w:themeColor="text1"/>
          <w:szCs w:val="24"/>
        </w:rPr>
        <w:t xml:space="preserve"> discover patterns of demand that occur repeatedly. </w:t>
      </w:r>
      <w:proofErr w:type="gramStart"/>
      <w:r w:rsidRPr="00BB783D">
        <w:rPr>
          <w:rFonts w:ascii="Times New Roman" w:hAnsi="Times New Roman" w:cs="Times New Roman"/>
          <w:color w:val="000000" w:themeColor="text1"/>
          <w:szCs w:val="24"/>
        </w:rPr>
        <w:t>In order to</w:t>
      </w:r>
      <w:proofErr w:type="gramEnd"/>
      <w:r w:rsidRPr="00BB783D">
        <w:rPr>
          <w:rFonts w:ascii="Times New Roman" w:hAnsi="Times New Roman" w:cs="Times New Roman"/>
          <w:color w:val="000000" w:themeColor="text1"/>
          <w:szCs w:val="24"/>
        </w:rPr>
        <w:t xml:space="preserve"> take into </w:t>
      </w:r>
      <w:proofErr w:type="gramStart"/>
      <w:r w:rsidRPr="00BB783D">
        <w:rPr>
          <w:rFonts w:ascii="Times New Roman" w:hAnsi="Times New Roman" w:cs="Times New Roman"/>
          <w:color w:val="000000" w:themeColor="text1"/>
          <w:szCs w:val="24"/>
        </w:rPr>
        <w:t>consideration</w:t>
      </w:r>
      <w:proofErr w:type="gramEnd"/>
      <w:r w:rsidRPr="00BB783D">
        <w:rPr>
          <w:rFonts w:ascii="Times New Roman" w:hAnsi="Times New Roman" w:cs="Times New Roman"/>
          <w:color w:val="000000" w:themeColor="text1"/>
          <w:szCs w:val="24"/>
        </w:rPr>
        <w:t xml:space="preserve"> the effects of holidays that can be predicted, seasonal indices and trend adjustments are frequently utilized. It has been discovered that these strategies are particularly effective in markets that are stable and in which the behaviour of consumers remains reasonably consistent from one year to the next. However, the data also demonstrate that historical models on their own are not sufficient when demand is altered by unanticipated factors such as aggressive advertising or economic uncertainty.</w:t>
      </w:r>
      <w:r w:rsidRPr="00BB783D">
        <w:rPr>
          <w:rFonts w:ascii="Times New Roman" w:hAnsi="Times New Roman" w:cs="Times New Roman"/>
          <w:color w:val="000000" w:themeColor="text1"/>
          <w:szCs w:val="24"/>
        </w:rPr>
        <w:br/>
      </w:r>
      <w:r w:rsidRPr="00BB783D">
        <w:rPr>
          <w:rFonts w:ascii="Times New Roman" w:hAnsi="Times New Roman" w:cs="Times New Roman"/>
          <w:color w:val="000000" w:themeColor="text1"/>
          <w:szCs w:val="24"/>
        </w:rPr>
        <w:br/>
        <w:t xml:space="preserve">Additionally, a significant discovery was made about the efficiency of causal forecasting models during the Christmas season. By including variables like as the intensity of promotional activities, price tactics, and marketing expenditures, causal models offer a more sophisticated view of the factors that drive demand for festive goods and services. Companies that use models that are based on regression have reported dramatically increased forecast accuracy, particularly </w:t>
      </w:r>
      <w:r w:rsidRPr="00BB783D">
        <w:rPr>
          <w:rFonts w:ascii="Times New Roman" w:hAnsi="Times New Roman" w:cs="Times New Roman"/>
          <w:color w:val="000000" w:themeColor="text1"/>
          <w:szCs w:val="24"/>
        </w:rPr>
        <w:lastRenderedPageBreak/>
        <w:t>in situations when promotional activity drastically impacts purchasing behaviour. The findings, on the other hand, indicate that these models demand high-quality data and analytical expertise, which implies that their practical application may be restricted for businesses of a smaller scale.</w:t>
      </w:r>
      <w:r w:rsidRPr="00BB783D">
        <w:rPr>
          <w:rFonts w:ascii="Times New Roman" w:hAnsi="Times New Roman" w:cs="Times New Roman"/>
          <w:color w:val="000000" w:themeColor="text1"/>
          <w:szCs w:val="24"/>
        </w:rPr>
        <w:br/>
      </w:r>
      <w:r w:rsidRPr="00BB783D">
        <w:rPr>
          <w:rFonts w:ascii="Times New Roman" w:hAnsi="Times New Roman" w:cs="Times New Roman"/>
          <w:color w:val="000000" w:themeColor="text1"/>
          <w:szCs w:val="24"/>
        </w:rPr>
        <w:br/>
        <w:t xml:space="preserve">In addition to this, the study shows the increasing utilization of advanced forecasting and predictive analytics. </w:t>
      </w:r>
      <w:proofErr w:type="gramStart"/>
      <w:r w:rsidRPr="00BB783D">
        <w:rPr>
          <w:rFonts w:ascii="Times New Roman" w:hAnsi="Times New Roman" w:cs="Times New Roman"/>
          <w:color w:val="000000" w:themeColor="text1"/>
          <w:szCs w:val="24"/>
        </w:rPr>
        <w:t>In order to</w:t>
      </w:r>
      <w:proofErr w:type="gramEnd"/>
      <w:r w:rsidRPr="00BB783D">
        <w:rPr>
          <w:rFonts w:ascii="Times New Roman" w:hAnsi="Times New Roman" w:cs="Times New Roman"/>
          <w:color w:val="000000" w:themeColor="text1"/>
          <w:szCs w:val="24"/>
        </w:rPr>
        <w:t xml:space="preserve"> make accurate predictions about Christmas sales in real time, large merchants and e-commerce platforms are increasingly turning to machine learning algorithms. The models in question </w:t>
      </w:r>
      <w:proofErr w:type="gramStart"/>
      <w:r w:rsidRPr="00BB783D">
        <w:rPr>
          <w:rFonts w:ascii="Times New Roman" w:hAnsi="Times New Roman" w:cs="Times New Roman"/>
          <w:color w:val="000000" w:themeColor="text1"/>
          <w:szCs w:val="24"/>
        </w:rPr>
        <w:t>are capable of processing</w:t>
      </w:r>
      <w:proofErr w:type="gramEnd"/>
      <w:r w:rsidRPr="00BB783D">
        <w:rPr>
          <w:rFonts w:ascii="Times New Roman" w:hAnsi="Times New Roman" w:cs="Times New Roman"/>
          <w:color w:val="000000" w:themeColor="text1"/>
          <w:szCs w:val="24"/>
        </w:rPr>
        <w:t xml:space="preserve"> substantial amounts of data, which may include online traffic, transaction patterns, and signs of client behaviour. Based on the data, it can be concluded that predictive analytics enhances responsiveness and makes it possible to make dynamic revisions to forecasts as the festivities surrounding Christmas progress. These systems have high implementation costs and a high level of technological complexity, </w:t>
      </w:r>
      <w:proofErr w:type="gramStart"/>
      <w:r w:rsidRPr="00BB783D">
        <w:rPr>
          <w:rFonts w:ascii="Times New Roman" w:hAnsi="Times New Roman" w:cs="Times New Roman"/>
          <w:color w:val="000000" w:themeColor="text1"/>
          <w:szCs w:val="24"/>
        </w:rPr>
        <w:t>despite the fact that</w:t>
      </w:r>
      <w:proofErr w:type="gramEnd"/>
      <w:r w:rsidRPr="00BB783D">
        <w:rPr>
          <w:rFonts w:ascii="Times New Roman" w:hAnsi="Times New Roman" w:cs="Times New Roman"/>
          <w:color w:val="000000" w:themeColor="text1"/>
          <w:szCs w:val="24"/>
        </w:rPr>
        <w:t xml:space="preserve"> they provide advantages in terms of accuracy.</w:t>
      </w:r>
      <w:r w:rsidRPr="00BB783D">
        <w:rPr>
          <w:rFonts w:ascii="Times New Roman" w:hAnsi="Times New Roman" w:cs="Times New Roman"/>
          <w:color w:val="000000" w:themeColor="text1"/>
          <w:szCs w:val="24"/>
        </w:rPr>
        <w:br/>
      </w:r>
      <w:r w:rsidRPr="00BB783D">
        <w:rPr>
          <w:rFonts w:ascii="Times New Roman" w:hAnsi="Times New Roman" w:cs="Times New Roman"/>
          <w:color w:val="000000" w:themeColor="text1"/>
          <w:szCs w:val="24"/>
        </w:rPr>
        <w:br/>
        <w:t xml:space="preserve">With regard to the management of inventory, the data indicate that there is a significant connection between the accuracy of forecasts and the performance of operations. The number of stockouts and amounts of excess inventory that occur in businesses who have accurate Christmas estimates is significantly lower. Companies </w:t>
      </w:r>
      <w:proofErr w:type="gramStart"/>
      <w:r w:rsidRPr="00BB783D">
        <w:rPr>
          <w:rFonts w:ascii="Times New Roman" w:hAnsi="Times New Roman" w:cs="Times New Roman"/>
          <w:color w:val="000000" w:themeColor="text1"/>
          <w:szCs w:val="24"/>
        </w:rPr>
        <w:t>are able to</w:t>
      </w:r>
      <w:proofErr w:type="gramEnd"/>
      <w:r w:rsidRPr="00BB783D">
        <w:rPr>
          <w:rFonts w:ascii="Times New Roman" w:hAnsi="Times New Roman" w:cs="Times New Roman"/>
          <w:color w:val="000000" w:themeColor="text1"/>
          <w:szCs w:val="24"/>
        </w:rPr>
        <w:t xml:space="preserve"> establish adequate safety stock levels and connect replenishment schedules with anticipated demand peaks when they have improved their forecasting capabilities. On the other hand, erroneous estimates lead to post-Christmas overstocking, increased markdowns, and wasted resources, all of which have a negative impact on profitability.</w:t>
      </w:r>
      <w:r w:rsidRPr="00BB783D">
        <w:rPr>
          <w:rFonts w:ascii="Times New Roman" w:hAnsi="Times New Roman" w:cs="Times New Roman"/>
          <w:color w:val="000000" w:themeColor="text1"/>
          <w:szCs w:val="24"/>
        </w:rPr>
        <w:br/>
      </w:r>
      <w:r w:rsidRPr="00BB783D">
        <w:rPr>
          <w:rFonts w:ascii="Times New Roman" w:hAnsi="Times New Roman" w:cs="Times New Roman"/>
          <w:color w:val="000000" w:themeColor="text1"/>
          <w:szCs w:val="24"/>
        </w:rPr>
        <w:br/>
      </w:r>
      <w:r w:rsidRPr="00BB783D">
        <w:rPr>
          <w:rFonts w:ascii="Times New Roman" w:hAnsi="Times New Roman" w:cs="Times New Roman"/>
          <w:color w:val="000000" w:themeColor="text1"/>
          <w:szCs w:val="24"/>
        </w:rPr>
        <w:lastRenderedPageBreak/>
        <w:t xml:space="preserve">Effective forecasting of Christmas sales also has a substantial positive impact on staffing and personnel planning. Businesses </w:t>
      </w:r>
      <w:proofErr w:type="gramStart"/>
      <w:r w:rsidRPr="00BB783D">
        <w:rPr>
          <w:rFonts w:ascii="Times New Roman" w:hAnsi="Times New Roman" w:cs="Times New Roman"/>
          <w:color w:val="000000" w:themeColor="text1"/>
          <w:szCs w:val="24"/>
        </w:rPr>
        <w:t>are able to</w:t>
      </w:r>
      <w:proofErr w:type="gramEnd"/>
      <w:r w:rsidRPr="00BB783D">
        <w:rPr>
          <w:rFonts w:ascii="Times New Roman" w:hAnsi="Times New Roman" w:cs="Times New Roman"/>
          <w:color w:val="000000" w:themeColor="text1"/>
          <w:szCs w:val="24"/>
        </w:rPr>
        <w:t xml:space="preserve"> estimate the amount of labour they will need during peak shopping days and extended operation hours with the use of forecast-driven staffing models. According to the findings, businesses who make use of accurate projections </w:t>
      </w:r>
      <w:proofErr w:type="gramStart"/>
      <w:r w:rsidRPr="00BB783D">
        <w:rPr>
          <w:rFonts w:ascii="Times New Roman" w:hAnsi="Times New Roman" w:cs="Times New Roman"/>
          <w:color w:val="000000" w:themeColor="text1"/>
          <w:szCs w:val="24"/>
        </w:rPr>
        <w:t>are able to</w:t>
      </w:r>
      <w:proofErr w:type="gramEnd"/>
      <w:r w:rsidRPr="00BB783D">
        <w:rPr>
          <w:rFonts w:ascii="Times New Roman" w:hAnsi="Times New Roman" w:cs="Times New Roman"/>
          <w:color w:val="000000" w:themeColor="text1"/>
          <w:szCs w:val="24"/>
        </w:rPr>
        <w:t xml:space="preserve"> improve their service levels and lower the amount of labour inefficiencies they experience. On the other hand, inaccuracies in forecasting can result in either understaffing, which can lead to service delays and customer discontent, or overstaffing, which can lead to an increase in labour expenses.</w:t>
      </w:r>
      <w:r w:rsidRPr="00BB783D">
        <w:rPr>
          <w:rFonts w:ascii="Times New Roman" w:hAnsi="Times New Roman" w:cs="Times New Roman"/>
          <w:color w:val="000000" w:themeColor="text1"/>
          <w:szCs w:val="24"/>
        </w:rPr>
        <w:br/>
      </w:r>
      <w:r w:rsidRPr="00BB783D">
        <w:rPr>
          <w:rFonts w:ascii="Times New Roman" w:hAnsi="Times New Roman" w:cs="Times New Roman"/>
          <w:color w:val="000000" w:themeColor="text1"/>
          <w:szCs w:val="24"/>
        </w:rPr>
        <w:br/>
        <w:t xml:space="preserve">Another discovery that was made was the significance of managerial judgment in the process of Christmas forecasting. Many companies use quantitative models in conjunction with the insights of industry professionals </w:t>
      </w:r>
      <w:proofErr w:type="gramStart"/>
      <w:r w:rsidRPr="00BB783D">
        <w:rPr>
          <w:rFonts w:ascii="Times New Roman" w:hAnsi="Times New Roman" w:cs="Times New Roman"/>
          <w:color w:val="000000" w:themeColor="text1"/>
          <w:szCs w:val="24"/>
        </w:rPr>
        <w:t>in order to</w:t>
      </w:r>
      <w:proofErr w:type="gramEnd"/>
      <w:r w:rsidRPr="00BB783D">
        <w:rPr>
          <w:rFonts w:ascii="Times New Roman" w:hAnsi="Times New Roman" w:cs="Times New Roman"/>
          <w:color w:val="000000" w:themeColor="text1"/>
          <w:szCs w:val="24"/>
        </w:rPr>
        <w:t xml:space="preserve"> </w:t>
      </w:r>
      <w:proofErr w:type="gramStart"/>
      <w:r w:rsidRPr="00BB783D">
        <w:rPr>
          <w:rFonts w:ascii="Times New Roman" w:hAnsi="Times New Roman" w:cs="Times New Roman"/>
          <w:color w:val="000000" w:themeColor="text1"/>
          <w:szCs w:val="24"/>
        </w:rPr>
        <w:t>take into account</w:t>
      </w:r>
      <w:proofErr w:type="gramEnd"/>
      <w:r w:rsidRPr="00BB783D">
        <w:rPr>
          <w:rFonts w:ascii="Times New Roman" w:hAnsi="Times New Roman" w:cs="Times New Roman"/>
          <w:color w:val="000000" w:themeColor="text1"/>
          <w:szCs w:val="24"/>
        </w:rPr>
        <w:t xml:space="preserve"> contextual aspects such as the weather conditions, the actions of competitors, and growing consumer trends. It has been discovered that this hybrid strategy improves both the dependability of forecasts and the alignment of operations.</w:t>
      </w:r>
      <w:r w:rsidRPr="00BB783D">
        <w:rPr>
          <w:rFonts w:ascii="Times New Roman" w:hAnsi="Times New Roman" w:cs="Times New Roman"/>
          <w:color w:val="000000" w:themeColor="text1"/>
          <w:szCs w:val="24"/>
        </w:rPr>
        <w:br/>
      </w:r>
      <w:r w:rsidRPr="00BB783D">
        <w:rPr>
          <w:rFonts w:ascii="Times New Roman" w:hAnsi="Times New Roman" w:cs="Times New Roman"/>
          <w:color w:val="000000" w:themeColor="text1"/>
          <w:szCs w:val="24"/>
        </w:rPr>
        <w:br/>
        <w:t>The data, taken as a whole, demonstrate that, when several methods are merged and connected with inventory and staffing systems, Christmas sales forecasting is at its most effective. When it comes to controlling costs, providing high-quality service, and ensuring customer pleasure throughout the holiday season, the accuracy of forecasting has a direct impact.</w:t>
      </w:r>
    </w:p>
    <w:p w14:paraId="71DB4A0C" w14:textId="77777777" w:rsidR="00BB783D" w:rsidRPr="00143A1A" w:rsidRDefault="00BB783D" w:rsidP="00C435B3">
      <w:pPr>
        <w:spacing w:line="480" w:lineRule="auto"/>
        <w:rPr>
          <w:rFonts w:ascii="Times New Roman" w:hAnsi="Times New Roman" w:cs="Times New Roman"/>
          <w:color w:val="000000" w:themeColor="text1"/>
          <w:szCs w:val="24"/>
        </w:rPr>
      </w:pPr>
    </w:p>
    <w:p w14:paraId="20BC7188" w14:textId="77777777" w:rsidR="00BB783D" w:rsidRPr="00143A1A" w:rsidRDefault="00BB783D" w:rsidP="00C435B3">
      <w:pPr>
        <w:spacing w:line="480" w:lineRule="auto"/>
        <w:rPr>
          <w:rFonts w:ascii="Times New Roman" w:hAnsi="Times New Roman" w:cs="Times New Roman"/>
          <w:color w:val="000000" w:themeColor="text1"/>
          <w:szCs w:val="24"/>
        </w:rPr>
      </w:pPr>
    </w:p>
    <w:p w14:paraId="018F8CA6" w14:textId="77777777" w:rsidR="00BB783D" w:rsidRPr="00143A1A" w:rsidRDefault="00BB783D" w:rsidP="00C435B3">
      <w:pPr>
        <w:spacing w:line="480" w:lineRule="auto"/>
        <w:rPr>
          <w:rFonts w:ascii="Times New Roman" w:hAnsi="Times New Roman" w:cs="Times New Roman"/>
          <w:color w:val="000000" w:themeColor="text1"/>
          <w:szCs w:val="24"/>
        </w:rPr>
      </w:pPr>
    </w:p>
    <w:p w14:paraId="4F9D7131" w14:textId="77777777" w:rsidR="00143A1A" w:rsidRPr="00143A1A" w:rsidRDefault="006A4481" w:rsidP="00143A1A">
      <w:pPr>
        <w:spacing w:line="480" w:lineRule="auto"/>
        <w:rPr>
          <w:rFonts w:ascii="Times New Roman" w:hAnsi="Times New Roman" w:cs="Times New Roman"/>
          <w:color w:val="000000" w:themeColor="text1"/>
          <w:szCs w:val="24"/>
        </w:rPr>
      </w:pPr>
      <w:r w:rsidRPr="006A4481">
        <w:rPr>
          <w:rFonts w:ascii="Times New Roman" w:hAnsi="Times New Roman" w:cs="Times New Roman"/>
          <w:color w:val="000000" w:themeColor="text1"/>
          <w:szCs w:val="24"/>
        </w:rPr>
        <w:lastRenderedPageBreak/>
        <w:br/>
      </w:r>
      <w:r w:rsidRPr="00143A1A">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 xml:space="preserve">Discussion </w:t>
      </w:r>
      <w:r w:rsidRPr="006A4481">
        <w:rPr>
          <w:rFonts w:ascii="Times New Roman" w:hAnsi="Times New Roman" w:cs="Times New Roman"/>
          <w:b/>
          <w:bCs/>
          <w:color w:val="000000" w:themeColor="text1"/>
          <w:szCs w:val="24"/>
        </w:rPr>
        <w:br/>
      </w:r>
      <w:bookmarkStart w:id="5" w:name="_Toc216766365"/>
      <w:r w:rsidR="00143A1A" w:rsidRPr="00143A1A">
        <w:rPr>
          <w:rFonts w:ascii="Times New Roman" w:hAnsi="Times New Roman" w:cs="Times New Roman"/>
          <w:color w:val="000000" w:themeColor="text1"/>
          <w:szCs w:val="24"/>
        </w:rPr>
        <w:t>The findings of this study emphasize that sales forecasting during the Christmas season is a complex but strategically essential activity for businesses operating in high-demand environments. The discussion highlights that the effectiveness of forecasting models during Christmas is shaped not only by technical accuracy but also by how well forecasts are integrated into inventory management and staffing decisions. This supports existing operations management literature, which views forecasting as a decision-support mechanism rather than a purely predictive exercise (</w:t>
      </w:r>
      <w:proofErr w:type="spellStart"/>
      <w:r w:rsidR="00143A1A" w:rsidRPr="00143A1A">
        <w:rPr>
          <w:rFonts w:ascii="Times New Roman" w:hAnsi="Times New Roman" w:cs="Times New Roman"/>
          <w:color w:val="000000" w:themeColor="text1"/>
          <w:szCs w:val="24"/>
        </w:rPr>
        <w:t>Makridakis</w:t>
      </w:r>
      <w:proofErr w:type="spellEnd"/>
      <w:r w:rsidR="00143A1A" w:rsidRPr="00143A1A">
        <w:rPr>
          <w:rFonts w:ascii="Times New Roman" w:hAnsi="Times New Roman" w:cs="Times New Roman"/>
          <w:color w:val="000000" w:themeColor="text1"/>
          <w:szCs w:val="24"/>
        </w:rPr>
        <w:t xml:space="preserve"> et al., 2018).</w:t>
      </w:r>
    </w:p>
    <w:p w14:paraId="660C4A40"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Time-series and historical forecasting models remain widely used due to their simplicity and ability to capture recurring seasonal patterns. During Christmas, these models are particularly valuable for identifying predictable demand surges based on prior years’ sales. However, the discussion reveals that reliance on historical averages alone can be problematic when consumer </w:t>
      </w:r>
      <w:proofErr w:type="spellStart"/>
      <w:r w:rsidRPr="00143A1A">
        <w:rPr>
          <w:rFonts w:ascii="Times New Roman" w:hAnsi="Times New Roman" w:cs="Times New Roman"/>
          <w:color w:val="000000" w:themeColor="text1"/>
          <w:szCs w:val="24"/>
        </w:rPr>
        <w:t>behavior</w:t>
      </w:r>
      <w:proofErr w:type="spellEnd"/>
      <w:r w:rsidRPr="00143A1A">
        <w:rPr>
          <w:rFonts w:ascii="Times New Roman" w:hAnsi="Times New Roman" w:cs="Times New Roman"/>
          <w:color w:val="000000" w:themeColor="text1"/>
          <w:szCs w:val="24"/>
        </w:rPr>
        <w:t xml:space="preserve"> changes due to promotions, economic uncertainty, or external shocks. This aligns with Hyndman and Athanasopoulos (2021), who argue that seasonal forecasting models must be continuously adjusted to remain effective in volatile environments.</w:t>
      </w:r>
    </w:p>
    <w:p w14:paraId="00897735"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Causal and regression-based forecasting models offer improved explanatory power by incorporating promotional intensity, pricing strategies, and marketing activities. The findings suggest that these models enhance forecast accuracy during Christmas by accounting for demand drivers that vary annually. This supports the work of Fildes et al. (2019), who emphasize the value of combining demand drivers with historical patterns in peak-season forecasting. However, the discussion acknowledges that causal models require high-quality data and analytical expertise, limiting their adoption among small and medium-sized enterprises.</w:t>
      </w:r>
    </w:p>
    <w:p w14:paraId="34AEECB1"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lastRenderedPageBreak/>
        <w:t>Advanced predictive analytics and machine learning models demonstrate strong potential for improving Christmas forecasting accuracy, particularly in data-rich environments such as large retail and e-commerce organizations. These models enable real-time adjustments to forecasts as demand patterns evolve throughout the festive period. Consistent with Choi et al. (2018), the discussion highlights that predictive analytics performs well in high-volatility contexts. Nevertheless, implementation costs, data governance concerns, and interpretability challenges remain significant barriers.</w:t>
      </w:r>
    </w:p>
    <w:p w14:paraId="35BB243C"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From an operational perspective, the discussion reinforces the close relationship between forecast accuracy and inventory performance. Accurate Christmas forecasts support optimal stock levels, reduce post-season markdowns, and minimize lost sales due to stockouts. Similarly, staffing decisions informed by reliable forecasts improve service quality while controlling </w:t>
      </w:r>
      <w:proofErr w:type="spellStart"/>
      <w:r w:rsidRPr="00143A1A">
        <w:rPr>
          <w:rFonts w:ascii="Times New Roman" w:hAnsi="Times New Roman" w:cs="Times New Roman"/>
          <w:color w:val="000000" w:themeColor="text1"/>
          <w:szCs w:val="24"/>
        </w:rPr>
        <w:t>labor</w:t>
      </w:r>
      <w:proofErr w:type="spellEnd"/>
      <w:r w:rsidRPr="00143A1A">
        <w:rPr>
          <w:rFonts w:ascii="Times New Roman" w:hAnsi="Times New Roman" w:cs="Times New Roman"/>
          <w:color w:val="000000" w:themeColor="text1"/>
          <w:szCs w:val="24"/>
        </w:rPr>
        <w:t xml:space="preserve"> costs. These outcomes support Chopra and Meindl’s (2021) assertion that demand forecasting is central to supply chain coordination and operational efficiency.</w:t>
      </w:r>
    </w:p>
    <w:p w14:paraId="6769E048"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Overall, the discussion demonstrates that no single forecasting technique is sufficient for managing Christmas demand. Instead, a hybrid approach that combines quantitative models with managerial judgment and real-time data delivers the most reliable outcomes. Businesses that treat forecasting as a dynamic, cross-functional process are better positioned to manage festive demand effectively.</w:t>
      </w:r>
    </w:p>
    <w:p w14:paraId="5FB73454" w14:textId="63CE2171" w:rsidR="00C435B3" w:rsidRDefault="00C435B3" w:rsidP="00143A1A">
      <w:pPr>
        <w:spacing w:line="480" w:lineRule="auto"/>
        <w:rPr>
          <w:rStyle w:val="Heading1Char"/>
          <w:rFonts w:ascii="Times New Roman" w:hAnsi="Times New Roman" w:cs="Times New Roman"/>
          <w:color w:val="000000" w:themeColor="text1"/>
          <w:sz w:val="24"/>
          <w:szCs w:val="24"/>
        </w:rPr>
      </w:pPr>
    </w:p>
    <w:p w14:paraId="36B33D28" w14:textId="77777777" w:rsidR="00143A1A" w:rsidRPr="00143A1A" w:rsidRDefault="00143A1A" w:rsidP="00143A1A">
      <w:pPr>
        <w:spacing w:line="480" w:lineRule="auto"/>
        <w:rPr>
          <w:rStyle w:val="Heading1Char"/>
          <w:rFonts w:ascii="Times New Roman" w:hAnsi="Times New Roman" w:cs="Times New Roman"/>
          <w:color w:val="000000" w:themeColor="text1"/>
          <w:sz w:val="24"/>
          <w:szCs w:val="24"/>
        </w:rPr>
      </w:pPr>
    </w:p>
    <w:p w14:paraId="0F069C4B" w14:textId="77777777" w:rsidR="00C435B3" w:rsidRPr="00143A1A" w:rsidRDefault="00C435B3" w:rsidP="003C32F7">
      <w:pPr>
        <w:spacing w:line="480" w:lineRule="auto"/>
        <w:rPr>
          <w:rStyle w:val="Heading1Char"/>
          <w:rFonts w:ascii="Times New Roman" w:hAnsi="Times New Roman" w:cs="Times New Roman"/>
          <w:color w:val="000000" w:themeColor="text1"/>
          <w:sz w:val="24"/>
          <w:szCs w:val="24"/>
        </w:rPr>
      </w:pPr>
    </w:p>
    <w:p w14:paraId="5781B959" w14:textId="77777777" w:rsidR="00143A1A" w:rsidRPr="00143A1A" w:rsidRDefault="00EB264E" w:rsidP="00143A1A">
      <w:pPr>
        <w:spacing w:line="480" w:lineRule="auto"/>
        <w:rPr>
          <w:rFonts w:ascii="Times New Roman" w:hAnsi="Times New Roman" w:cs="Times New Roman"/>
          <w:color w:val="000000" w:themeColor="text1"/>
          <w:szCs w:val="24"/>
        </w:rPr>
      </w:pPr>
      <w:r w:rsidRPr="00143A1A">
        <w:rPr>
          <w:rStyle w:val="Heading1Char"/>
          <w:rFonts w:ascii="Times New Roman" w:hAnsi="Times New Roman" w:cs="Times New Roman"/>
          <w:color w:val="000000" w:themeColor="text1"/>
          <w:sz w:val="24"/>
          <w:szCs w:val="24"/>
        </w:rPr>
        <w:lastRenderedPageBreak/>
        <w:t>6</w:t>
      </w:r>
      <w:r w:rsidR="00F11085" w:rsidRPr="00143A1A">
        <w:rPr>
          <w:rStyle w:val="Heading1Char"/>
          <w:rFonts w:ascii="Times New Roman" w:hAnsi="Times New Roman" w:cs="Times New Roman"/>
          <w:color w:val="000000" w:themeColor="text1"/>
          <w:sz w:val="24"/>
          <w:szCs w:val="24"/>
        </w:rPr>
        <w:t>. Conclusion</w:t>
      </w:r>
      <w:bookmarkEnd w:id="5"/>
      <w:r w:rsidR="00F11085" w:rsidRPr="00143A1A">
        <w:rPr>
          <w:rFonts w:ascii="Times New Roman" w:hAnsi="Times New Roman" w:cs="Times New Roman"/>
          <w:color w:val="000000" w:themeColor="text1"/>
          <w:szCs w:val="24"/>
        </w:rPr>
        <w:t xml:space="preserve"> </w:t>
      </w:r>
      <w:r w:rsidR="00F11085" w:rsidRPr="00143A1A">
        <w:rPr>
          <w:rFonts w:ascii="Times New Roman" w:hAnsi="Times New Roman" w:cs="Times New Roman"/>
          <w:color w:val="000000" w:themeColor="text1"/>
          <w:szCs w:val="24"/>
        </w:rPr>
        <w:br/>
      </w:r>
      <w:bookmarkStart w:id="6" w:name="_Toc216766366"/>
      <w:r w:rsidR="00143A1A" w:rsidRPr="00143A1A">
        <w:rPr>
          <w:rFonts w:ascii="Times New Roman" w:hAnsi="Times New Roman" w:cs="Times New Roman"/>
          <w:color w:val="000000" w:themeColor="text1"/>
          <w:szCs w:val="24"/>
        </w:rPr>
        <w:t>This report examined sales forecasting techniques used during the Christmas season and evaluated their effectiveness in supporting inventory management and staffing decisions. The analysis confirms that Christmas forecasting presents unique challenges due to extreme demand concentration, promotional activity, and heightened operational risk. As a result, forecasting accuracy during this period has significant implications for cost control, service quality, and overall business performance.</w:t>
      </w:r>
    </w:p>
    <w:p w14:paraId="26B06477"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The findings demonstrate that businesses employ a range of forecasting techniques, including time-series models, causal forecasting, and advanced predictive analytics, to manage festive demand. While traditional models remain valuable for capturing seasonal trends, their effectiveness is enhanced when combined with promotional variables and managerial judgment. Advanced forecasting systems further improve responsiveness and adaptability but require substantial investment and expertise.</w:t>
      </w:r>
    </w:p>
    <w:p w14:paraId="580AE2D9"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A key conclusion of this study is that accurate Christmas forecasting directly supports effective inventory and workforce planning. Businesses with reliable forecasts experience fewer stockouts, reduced excess inventory, and more efficient staffing allocation. Conversely, forecasting errors during Christmas lead to increased costs, reduced customer satisfaction, and operational inefficiencies.</w:t>
      </w:r>
    </w:p>
    <w:p w14:paraId="34AD92D2"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In conclusion, sales forecasting for Christmas should be viewed as a strategic capability rather than a technical function. Organizations that adopt integrated forecasting approaches and align predictions with inventory and staffing systems are better equipped to manage seasonal demand volatility. Effective Christmas forecasting not only improves short-term operational performance but also contributes to long-term competitiveness and customer satisfaction.</w:t>
      </w:r>
    </w:p>
    <w:p w14:paraId="5598CB45" w14:textId="77777777" w:rsidR="00E33913" w:rsidRPr="00143A1A" w:rsidRDefault="00E33913" w:rsidP="00E33913">
      <w:pPr>
        <w:spacing w:line="480" w:lineRule="auto"/>
        <w:rPr>
          <w:rFonts w:ascii="Times New Roman" w:hAnsi="Times New Roman" w:cs="Times New Roman"/>
          <w:color w:val="000000" w:themeColor="text1"/>
          <w:szCs w:val="24"/>
        </w:rPr>
      </w:pPr>
    </w:p>
    <w:p w14:paraId="0881047A" w14:textId="38454C9C" w:rsidR="004D7D13" w:rsidRPr="00143A1A" w:rsidRDefault="004D7D13" w:rsidP="00E33913">
      <w:pPr>
        <w:spacing w:line="480" w:lineRule="auto"/>
        <w:rPr>
          <w:rFonts w:ascii="Times New Roman" w:hAnsi="Times New Roman" w:cs="Times New Roman"/>
          <w:b/>
          <w:bCs/>
          <w:color w:val="000000" w:themeColor="text1"/>
          <w:szCs w:val="24"/>
        </w:rPr>
      </w:pPr>
      <w:r w:rsidRPr="00143A1A">
        <w:rPr>
          <w:rFonts w:ascii="Times New Roman" w:hAnsi="Times New Roman" w:cs="Times New Roman"/>
          <w:b/>
          <w:bCs/>
          <w:color w:val="000000" w:themeColor="text1"/>
          <w:szCs w:val="24"/>
        </w:rPr>
        <w:t>Reference List</w:t>
      </w:r>
      <w:bookmarkEnd w:id="6"/>
      <w:r w:rsidRPr="00143A1A">
        <w:rPr>
          <w:rFonts w:ascii="Times New Roman" w:hAnsi="Times New Roman" w:cs="Times New Roman"/>
          <w:b/>
          <w:bCs/>
          <w:color w:val="000000" w:themeColor="text1"/>
          <w:szCs w:val="24"/>
        </w:rPr>
        <w:t xml:space="preserve"> </w:t>
      </w:r>
    </w:p>
    <w:p w14:paraId="22CD875D"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Box, G. E. P., Jenkins, G. M., Reinsel, G. C., &amp; Ljung, G. M. (2015). </w:t>
      </w:r>
      <w:r w:rsidRPr="00143A1A">
        <w:rPr>
          <w:rFonts w:ascii="Times New Roman" w:hAnsi="Times New Roman" w:cs="Times New Roman"/>
          <w:i/>
          <w:iCs/>
          <w:color w:val="000000" w:themeColor="text1"/>
          <w:szCs w:val="24"/>
        </w:rPr>
        <w:t>Time series analysis: Forecasting and control</w:t>
      </w:r>
      <w:r w:rsidRPr="00143A1A">
        <w:rPr>
          <w:rFonts w:ascii="Times New Roman" w:hAnsi="Times New Roman" w:cs="Times New Roman"/>
          <w:color w:val="000000" w:themeColor="text1"/>
          <w:szCs w:val="24"/>
        </w:rPr>
        <w:t xml:space="preserve"> (5th ed.). Wiley.</w:t>
      </w:r>
    </w:p>
    <w:p w14:paraId="41CEBF0C"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Boudreau, J. W., </w:t>
      </w:r>
      <w:proofErr w:type="spellStart"/>
      <w:r w:rsidRPr="00143A1A">
        <w:rPr>
          <w:rFonts w:ascii="Times New Roman" w:hAnsi="Times New Roman" w:cs="Times New Roman"/>
          <w:color w:val="000000" w:themeColor="text1"/>
          <w:szCs w:val="24"/>
        </w:rPr>
        <w:t>Jesuthasan</w:t>
      </w:r>
      <w:proofErr w:type="spellEnd"/>
      <w:r w:rsidRPr="00143A1A">
        <w:rPr>
          <w:rFonts w:ascii="Times New Roman" w:hAnsi="Times New Roman" w:cs="Times New Roman"/>
          <w:color w:val="000000" w:themeColor="text1"/>
          <w:szCs w:val="24"/>
        </w:rPr>
        <w:t xml:space="preserve">, R., &amp; Creelman, D. (2019). </w:t>
      </w:r>
      <w:r w:rsidRPr="00143A1A">
        <w:rPr>
          <w:rFonts w:ascii="Times New Roman" w:hAnsi="Times New Roman" w:cs="Times New Roman"/>
          <w:i/>
          <w:iCs/>
          <w:color w:val="000000" w:themeColor="text1"/>
          <w:szCs w:val="24"/>
        </w:rPr>
        <w:t>Lead the work: Navigating a world beyond employment</w:t>
      </w:r>
      <w:r w:rsidRPr="00143A1A">
        <w:rPr>
          <w:rFonts w:ascii="Times New Roman" w:hAnsi="Times New Roman" w:cs="Times New Roman"/>
          <w:color w:val="000000" w:themeColor="text1"/>
          <w:szCs w:val="24"/>
        </w:rPr>
        <w:t>. Wiley.</w:t>
      </w:r>
    </w:p>
    <w:p w14:paraId="3383F50B"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Butler, R. (2001). Seasonality in tourism: Issues and implications. </w:t>
      </w:r>
      <w:r w:rsidRPr="00143A1A">
        <w:rPr>
          <w:rFonts w:ascii="Times New Roman" w:hAnsi="Times New Roman" w:cs="Times New Roman"/>
          <w:i/>
          <w:iCs/>
          <w:color w:val="000000" w:themeColor="text1"/>
          <w:szCs w:val="24"/>
        </w:rPr>
        <w:t>Tourism Economics, 7</w:t>
      </w:r>
      <w:r w:rsidRPr="00143A1A">
        <w:rPr>
          <w:rFonts w:ascii="Times New Roman" w:hAnsi="Times New Roman" w:cs="Times New Roman"/>
          <w:color w:val="000000" w:themeColor="text1"/>
          <w:szCs w:val="24"/>
        </w:rPr>
        <w:t>(1), 5–19.</w:t>
      </w:r>
      <w:r w:rsidRPr="00143A1A">
        <w:rPr>
          <w:rFonts w:ascii="Times New Roman" w:hAnsi="Times New Roman" w:cs="Times New Roman"/>
          <w:color w:val="000000" w:themeColor="text1"/>
          <w:szCs w:val="24"/>
        </w:rPr>
        <w:br/>
        <w:t>https://doi.org/10.5367/000000001101297829</w:t>
      </w:r>
    </w:p>
    <w:p w14:paraId="685C7DFC"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Carbonneau, R., Laframboise, K., &amp; Vahidov, R. (2008). Application of machine learning techniques for supply chain demand forecasting. </w:t>
      </w:r>
      <w:r w:rsidRPr="00143A1A">
        <w:rPr>
          <w:rFonts w:ascii="Times New Roman" w:hAnsi="Times New Roman" w:cs="Times New Roman"/>
          <w:i/>
          <w:iCs/>
          <w:color w:val="000000" w:themeColor="text1"/>
          <w:szCs w:val="24"/>
        </w:rPr>
        <w:t>European Journal of Operational Research, 184</w:t>
      </w:r>
      <w:r w:rsidRPr="00143A1A">
        <w:rPr>
          <w:rFonts w:ascii="Times New Roman" w:hAnsi="Times New Roman" w:cs="Times New Roman"/>
          <w:color w:val="000000" w:themeColor="text1"/>
          <w:szCs w:val="24"/>
        </w:rPr>
        <w:t>(3), 1140–1154.</w:t>
      </w:r>
      <w:r w:rsidRPr="00143A1A">
        <w:rPr>
          <w:rFonts w:ascii="Times New Roman" w:hAnsi="Times New Roman" w:cs="Times New Roman"/>
          <w:color w:val="000000" w:themeColor="text1"/>
          <w:szCs w:val="24"/>
        </w:rPr>
        <w:br/>
        <w:t>https://doi.org/10.1016/j.ejor.2006.12.004</w:t>
      </w:r>
    </w:p>
    <w:p w14:paraId="3F5A2854"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Choi, T. M., Wallace, S. W., &amp; Wang, Y. (2018). Big data analytics in operations management. </w:t>
      </w:r>
      <w:r w:rsidRPr="00143A1A">
        <w:rPr>
          <w:rFonts w:ascii="Times New Roman" w:hAnsi="Times New Roman" w:cs="Times New Roman"/>
          <w:i/>
          <w:iCs/>
          <w:color w:val="000000" w:themeColor="text1"/>
          <w:szCs w:val="24"/>
        </w:rPr>
        <w:t>Production and Operations Management, 27</w:t>
      </w:r>
      <w:r w:rsidRPr="00143A1A">
        <w:rPr>
          <w:rFonts w:ascii="Times New Roman" w:hAnsi="Times New Roman" w:cs="Times New Roman"/>
          <w:color w:val="000000" w:themeColor="text1"/>
          <w:szCs w:val="24"/>
        </w:rPr>
        <w:t>(10), 1868–1883.</w:t>
      </w:r>
      <w:r w:rsidRPr="00143A1A">
        <w:rPr>
          <w:rFonts w:ascii="Times New Roman" w:hAnsi="Times New Roman" w:cs="Times New Roman"/>
          <w:color w:val="000000" w:themeColor="text1"/>
          <w:szCs w:val="24"/>
        </w:rPr>
        <w:br/>
      </w:r>
      <w:hyperlink r:id="rId7" w:tgtFrame="_new" w:history="1">
        <w:r w:rsidRPr="00143A1A">
          <w:rPr>
            <w:rStyle w:val="Hyperlink"/>
            <w:rFonts w:ascii="Times New Roman" w:hAnsi="Times New Roman" w:cs="Times New Roman"/>
            <w:szCs w:val="24"/>
          </w:rPr>
          <w:t>https://doi.org/10.1111/poms.12838</w:t>
        </w:r>
      </w:hyperlink>
    </w:p>
    <w:p w14:paraId="00C9FB0E"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Chopra, S., &amp; Meindl, P. (2021). </w:t>
      </w:r>
      <w:r w:rsidRPr="00143A1A">
        <w:rPr>
          <w:rFonts w:ascii="Times New Roman" w:hAnsi="Times New Roman" w:cs="Times New Roman"/>
          <w:i/>
          <w:iCs/>
          <w:color w:val="000000" w:themeColor="text1"/>
          <w:szCs w:val="24"/>
        </w:rPr>
        <w:t>Supply chain management: Strategy, planning, and operation</w:t>
      </w:r>
      <w:r w:rsidRPr="00143A1A">
        <w:rPr>
          <w:rFonts w:ascii="Times New Roman" w:hAnsi="Times New Roman" w:cs="Times New Roman"/>
          <w:color w:val="000000" w:themeColor="text1"/>
          <w:szCs w:val="24"/>
        </w:rPr>
        <w:t xml:space="preserve"> (8th ed.). Pearson.</w:t>
      </w:r>
    </w:p>
    <w:p w14:paraId="5FB10813"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Fildes, R., Ma, S., &amp; Kolassa, S. (2019). Retail forecasting: Research and practice. </w:t>
      </w:r>
      <w:r w:rsidRPr="00143A1A">
        <w:rPr>
          <w:rFonts w:ascii="Times New Roman" w:hAnsi="Times New Roman" w:cs="Times New Roman"/>
          <w:i/>
          <w:iCs/>
          <w:color w:val="000000" w:themeColor="text1"/>
          <w:szCs w:val="24"/>
        </w:rPr>
        <w:t>International Journal of Forecasting, 35</w:t>
      </w:r>
      <w:r w:rsidRPr="00143A1A">
        <w:rPr>
          <w:rFonts w:ascii="Times New Roman" w:hAnsi="Times New Roman" w:cs="Times New Roman"/>
          <w:color w:val="000000" w:themeColor="text1"/>
          <w:szCs w:val="24"/>
        </w:rPr>
        <w:t>(1), 1–16.</w:t>
      </w:r>
      <w:r w:rsidRPr="00143A1A">
        <w:rPr>
          <w:rFonts w:ascii="Times New Roman" w:hAnsi="Times New Roman" w:cs="Times New Roman"/>
          <w:color w:val="000000" w:themeColor="text1"/>
          <w:szCs w:val="24"/>
        </w:rPr>
        <w:br/>
        <w:t>https://doi.org/10.1016/j.ijforecast.2018.06.004</w:t>
      </w:r>
    </w:p>
    <w:p w14:paraId="258F9F64"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lastRenderedPageBreak/>
        <w:t xml:space="preserve">Hyndman, R. J., &amp; Athanasopoulos, G. (2021). </w:t>
      </w:r>
      <w:r w:rsidRPr="00143A1A">
        <w:rPr>
          <w:rFonts w:ascii="Times New Roman" w:hAnsi="Times New Roman" w:cs="Times New Roman"/>
          <w:i/>
          <w:iCs/>
          <w:color w:val="000000" w:themeColor="text1"/>
          <w:szCs w:val="24"/>
        </w:rPr>
        <w:t>Forecasting: Principles and practice</w:t>
      </w:r>
      <w:r w:rsidRPr="00143A1A">
        <w:rPr>
          <w:rFonts w:ascii="Times New Roman" w:hAnsi="Times New Roman" w:cs="Times New Roman"/>
          <w:color w:val="000000" w:themeColor="text1"/>
          <w:szCs w:val="24"/>
        </w:rPr>
        <w:t xml:space="preserve"> (3rd ed.). </w:t>
      </w:r>
      <w:proofErr w:type="spellStart"/>
      <w:r w:rsidRPr="00143A1A">
        <w:rPr>
          <w:rFonts w:ascii="Times New Roman" w:hAnsi="Times New Roman" w:cs="Times New Roman"/>
          <w:color w:val="000000" w:themeColor="text1"/>
          <w:szCs w:val="24"/>
        </w:rPr>
        <w:t>OTexts</w:t>
      </w:r>
      <w:proofErr w:type="spellEnd"/>
      <w:r w:rsidRPr="00143A1A">
        <w:rPr>
          <w:rFonts w:ascii="Times New Roman" w:hAnsi="Times New Roman" w:cs="Times New Roman"/>
          <w:color w:val="000000" w:themeColor="text1"/>
          <w:szCs w:val="24"/>
        </w:rPr>
        <w:t>.</w:t>
      </w:r>
    </w:p>
    <w:p w14:paraId="11E28025"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Johnston, M. W., &amp; Marshall, G. W. (2020). </w:t>
      </w:r>
      <w:r w:rsidRPr="00143A1A">
        <w:rPr>
          <w:rFonts w:ascii="Times New Roman" w:hAnsi="Times New Roman" w:cs="Times New Roman"/>
          <w:i/>
          <w:iCs/>
          <w:color w:val="000000" w:themeColor="text1"/>
          <w:szCs w:val="24"/>
        </w:rPr>
        <w:t>Sales force management</w:t>
      </w:r>
      <w:r w:rsidRPr="00143A1A">
        <w:rPr>
          <w:rFonts w:ascii="Times New Roman" w:hAnsi="Times New Roman" w:cs="Times New Roman"/>
          <w:color w:val="000000" w:themeColor="text1"/>
          <w:szCs w:val="24"/>
        </w:rPr>
        <w:t xml:space="preserve"> (13th ed.). Routledge.</w:t>
      </w:r>
    </w:p>
    <w:p w14:paraId="395AC37D"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Makridakis, S., Spiliotis, E., &amp; </w:t>
      </w:r>
      <w:proofErr w:type="spellStart"/>
      <w:r w:rsidRPr="00143A1A">
        <w:rPr>
          <w:rFonts w:ascii="Times New Roman" w:hAnsi="Times New Roman" w:cs="Times New Roman"/>
          <w:color w:val="000000" w:themeColor="text1"/>
          <w:szCs w:val="24"/>
        </w:rPr>
        <w:t>Assimakopoulos</w:t>
      </w:r>
      <w:proofErr w:type="spellEnd"/>
      <w:r w:rsidRPr="00143A1A">
        <w:rPr>
          <w:rFonts w:ascii="Times New Roman" w:hAnsi="Times New Roman" w:cs="Times New Roman"/>
          <w:color w:val="000000" w:themeColor="text1"/>
          <w:szCs w:val="24"/>
        </w:rPr>
        <w:t xml:space="preserve">, V. (2018). Statistical and machine learning forecasting methods. </w:t>
      </w:r>
      <w:r w:rsidRPr="00143A1A">
        <w:rPr>
          <w:rFonts w:ascii="Times New Roman" w:hAnsi="Times New Roman" w:cs="Times New Roman"/>
          <w:i/>
          <w:iCs/>
          <w:color w:val="000000" w:themeColor="text1"/>
          <w:szCs w:val="24"/>
        </w:rPr>
        <w:t>International Journal of Forecasting, 34</w:t>
      </w:r>
      <w:r w:rsidRPr="00143A1A">
        <w:rPr>
          <w:rFonts w:ascii="Times New Roman" w:hAnsi="Times New Roman" w:cs="Times New Roman"/>
          <w:color w:val="000000" w:themeColor="text1"/>
          <w:szCs w:val="24"/>
        </w:rPr>
        <w:t>(1), 2–10.</w:t>
      </w:r>
      <w:r w:rsidRPr="00143A1A">
        <w:rPr>
          <w:rFonts w:ascii="Times New Roman" w:hAnsi="Times New Roman" w:cs="Times New Roman"/>
          <w:color w:val="000000" w:themeColor="text1"/>
          <w:szCs w:val="24"/>
        </w:rPr>
        <w:br/>
        <w:t>https://doi.org/10.1016/j.ijforecast.2017.10.003</w:t>
      </w:r>
    </w:p>
    <w:p w14:paraId="6A0A6727"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Silver, E. A., Pyke, D. F., &amp; Thomas, D. J. (2017). </w:t>
      </w:r>
      <w:r w:rsidRPr="00143A1A">
        <w:rPr>
          <w:rFonts w:ascii="Times New Roman" w:hAnsi="Times New Roman" w:cs="Times New Roman"/>
          <w:i/>
          <w:iCs/>
          <w:color w:val="000000" w:themeColor="text1"/>
          <w:szCs w:val="24"/>
        </w:rPr>
        <w:t>Inventory and production management in supply chains</w:t>
      </w:r>
      <w:r w:rsidRPr="00143A1A">
        <w:rPr>
          <w:rFonts w:ascii="Times New Roman" w:hAnsi="Times New Roman" w:cs="Times New Roman"/>
          <w:color w:val="000000" w:themeColor="text1"/>
          <w:szCs w:val="24"/>
        </w:rPr>
        <w:t xml:space="preserve"> (4th ed.). CRC Press.</w:t>
      </w:r>
    </w:p>
    <w:p w14:paraId="2C242DB8" w14:textId="77777777" w:rsidR="00143A1A" w:rsidRPr="00143A1A" w:rsidRDefault="00143A1A" w:rsidP="00143A1A">
      <w:pPr>
        <w:spacing w:line="480" w:lineRule="auto"/>
        <w:rPr>
          <w:rFonts w:ascii="Times New Roman" w:hAnsi="Times New Roman" w:cs="Times New Roman"/>
          <w:color w:val="000000" w:themeColor="text1"/>
          <w:szCs w:val="24"/>
        </w:rPr>
      </w:pPr>
      <w:proofErr w:type="spellStart"/>
      <w:r w:rsidRPr="00143A1A">
        <w:rPr>
          <w:rFonts w:ascii="Times New Roman" w:hAnsi="Times New Roman" w:cs="Times New Roman"/>
          <w:color w:val="000000" w:themeColor="text1"/>
          <w:szCs w:val="24"/>
        </w:rPr>
        <w:t>Syntetos</w:t>
      </w:r>
      <w:proofErr w:type="spellEnd"/>
      <w:r w:rsidRPr="00143A1A">
        <w:rPr>
          <w:rFonts w:ascii="Times New Roman" w:hAnsi="Times New Roman" w:cs="Times New Roman"/>
          <w:color w:val="000000" w:themeColor="text1"/>
          <w:szCs w:val="24"/>
        </w:rPr>
        <w:t xml:space="preserve">, A. A., Babai, M. Z., Boylan, J. E., Kolassa, S., &amp; Nikolopoulos, K. (2016). Supply chain forecasting theory and practice. </w:t>
      </w:r>
      <w:r w:rsidRPr="00143A1A">
        <w:rPr>
          <w:rFonts w:ascii="Times New Roman" w:hAnsi="Times New Roman" w:cs="Times New Roman"/>
          <w:i/>
          <w:iCs/>
          <w:color w:val="000000" w:themeColor="text1"/>
          <w:szCs w:val="24"/>
        </w:rPr>
        <w:t>European Journal of Operational Research, 252</w:t>
      </w:r>
      <w:r w:rsidRPr="00143A1A">
        <w:rPr>
          <w:rFonts w:ascii="Times New Roman" w:hAnsi="Times New Roman" w:cs="Times New Roman"/>
          <w:color w:val="000000" w:themeColor="text1"/>
          <w:szCs w:val="24"/>
        </w:rPr>
        <w:t>(1), 1–9.</w:t>
      </w:r>
      <w:r w:rsidRPr="00143A1A">
        <w:rPr>
          <w:rFonts w:ascii="Times New Roman" w:hAnsi="Times New Roman" w:cs="Times New Roman"/>
          <w:color w:val="000000" w:themeColor="text1"/>
          <w:szCs w:val="24"/>
        </w:rPr>
        <w:br/>
        <w:t>https://doi.org/10.1016/j.ejor.2015.12.004</w:t>
      </w:r>
    </w:p>
    <w:p w14:paraId="02FAAA90" w14:textId="77777777" w:rsidR="00143A1A" w:rsidRPr="00143A1A" w:rsidRDefault="00143A1A" w:rsidP="00143A1A">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Taylor, J. W., &amp; Letham, B. (2018). Forecasting at scale. </w:t>
      </w:r>
      <w:r w:rsidRPr="00143A1A">
        <w:rPr>
          <w:rFonts w:ascii="Times New Roman" w:hAnsi="Times New Roman" w:cs="Times New Roman"/>
          <w:i/>
          <w:iCs/>
          <w:color w:val="000000" w:themeColor="text1"/>
          <w:szCs w:val="24"/>
        </w:rPr>
        <w:t>The American Statistician, 72</w:t>
      </w:r>
      <w:r w:rsidRPr="00143A1A">
        <w:rPr>
          <w:rFonts w:ascii="Times New Roman" w:hAnsi="Times New Roman" w:cs="Times New Roman"/>
          <w:color w:val="000000" w:themeColor="text1"/>
          <w:szCs w:val="24"/>
        </w:rPr>
        <w:t>(1), 37–45.</w:t>
      </w:r>
      <w:r w:rsidRPr="00143A1A">
        <w:rPr>
          <w:rFonts w:ascii="Times New Roman" w:hAnsi="Times New Roman" w:cs="Times New Roman"/>
          <w:color w:val="000000" w:themeColor="text1"/>
          <w:szCs w:val="24"/>
        </w:rPr>
        <w:br/>
      </w:r>
      <w:hyperlink r:id="rId8" w:tgtFrame="_new" w:history="1">
        <w:r w:rsidRPr="00143A1A">
          <w:rPr>
            <w:rStyle w:val="Hyperlink"/>
            <w:rFonts w:ascii="Times New Roman" w:hAnsi="Times New Roman" w:cs="Times New Roman"/>
            <w:szCs w:val="24"/>
          </w:rPr>
          <w:t>https://doi.org/10.1080/00031305.2017.1380080</w:t>
        </w:r>
      </w:hyperlink>
    </w:p>
    <w:p w14:paraId="18D123F1" w14:textId="2CBE6637" w:rsidR="00F11085" w:rsidRPr="00143A1A" w:rsidRDefault="00F11085" w:rsidP="00C435B3">
      <w:pPr>
        <w:spacing w:line="480" w:lineRule="auto"/>
        <w:rPr>
          <w:rFonts w:ascii="Times New Roman" w:hAnsi="Times New Roman" w:cs="Times New Roman"/>
          <w:color w:val="000000" w:themeColor="text1"/>
          <w:szCs w:val="24"/>
        </w:rPr>
      </w:pPr>
    </w:p>
    <w:sectPr w:rsidR="00F11085" w:rsidRPr="00143A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60FD"/>
    <w:rsid w:val="0004774B"/>
    <w:rsid w:val="000512A3"/>
    <w:rsid w:val="000C4AFA"/>
    <w:rsid w:val="000D12EF"/>
    <w:rsid w:val="000E04F4"/>
    <w:rsid w:val="000E1A2C"/>
    <w:rsid w:val="00100191"/>
    <w:rsid w:val="00143A1A"/>
    <w:rsid w:val="00151724"/>
    <w:rsid w:val="00160E9C"/>
    <w:rsid w:val="00174C04"/>
    <w:rsid w:val="0018722F"/>
    <w:rsid w:val="001F1C7B"/>
    <w:rsid w:val="00204C56"/>
    <w:rsid w:val="0025617E"/>
    <w:rsid w:val="002576A9"/>
    <w:rsid w:val="00275EAE"/>
    <w:rsid w:val="002A2098"/>
    <w:rsid w:val="002C4726"/>
    <w:rsid w:val="002E7AD7"/>
    <w:rsid w:val="002F73F5"/>
    <w:rsid w:val="003124C8"/>
    <w:rsid w:val="003457EF"/>
    <w:rsid w:val="003666CD"/>
    <w:rsid w:val="00394C39"/>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41EEE"/>
    <w:rsid w:val="00654B4B"/>
    <w:rsid w:val="00661C0E"/>
    <w:rsid w:val="006640E0"/>
    <w:rsid w:val="006A39D8"/>
    <w:rsid w:val="006A4481"/>
    <w:rsid w:val="006D483F"/>
    <w:rsid w:val="007122B3"/>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82410"/>
    <w:rsid w:val="00CC17BF"/>
    <w:rsid w:val="00D1330E"/>
    <w:rsid w:val="00D16B77"/>
    <w:rsid w:val="00D33052"/>
    <w:rsid w:val="00D6495A"/>
    <w:rsid w:val="00D67892"/>
    <w:rsid w:val="00D74A74"/>
    <w:rsid w:val="00D84E95"/>
    <w:rsid w:val="00D908BF"/>
    <w:rsid w:val="00DB3BF7"/>
    <w:rsid w:val="00DD48B2"/>
    <w:rsid w:val="00DF3FD0"/>
    <w:rsid w:val="00E031DE"/>
    <w:rsid w:val="00E33913"/>
    <w:rsid w:val="00E34C40"/>
    <w:rsid w:val="00E47DA5"/>
    <w:rsid w:val="00E765CF"/>
    <w:rsid w:val="00EB04D0"/>
    <w:rsid w:val="00EB175A"/>
    <w:rsid w:val="00EB264E"/>
    <w:rsid w:val="00EB37A9"/>
    <w:rsid w:val="00EC356C"/>
    <w:rsid w:val="00ED1841"/>
    <w:rsid w:val="00EF40F7"/>
    <w:rsid w:val="00F11085"/>
    <w:rsid w:val="00F20A8A"/>
    <w:rsid w:val="00F33F4A"/>
    <w:rsid w:val="00F43E3F"/>
    <w:rsid w:val="00F46117"/>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031305.2017.1380080" TargetMode="External"/><Relationship Id="rId3" Type="http://schemas.openxmlformats.org/officeDocument/2006/relationships/styles" Target="styles.xml"/><Relationship Id="rId7" Type="http://schemas.openxmlformats.org/officeDocument/2006/relationships/hyperlink" Target="https://doi.org/10.1111/poms.1283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4835</Words>
  <Characters>27566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2025-12-22T00:36:00Z</dcterms:created>
  <dcterms:modified xsi:type="dcterms:W3CDTF">2025-12-22T00:36:00Z</dcterms:modified>
</cp:coreProperties>
</file>