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136B1" w:rsidRDefault="00E136B1" w:rsidP="00321805">
      <w:pPr>
        <w:jc w:val="center"/>
        <w:rPr>
          <w:sz w:val="44"/>
          <w:szCs w:val="44"/>
        </w:rPr>
      </w:pPr>
      <w:r w:rsidRPr="00C01255">
        <w:rPr>
          <w:b/>
          <w:bCs/>
          <w:sz w:val="48"/>
          <w:szCs w:val="48"/>
        </w:rPr>
        <w:t xml:space="preserve">Title: </w:t>
      </w:r>
      <w:r w:rsidR="003A6EE9" w:rsidRPr="003A6EE9">
        <w:rPr>
          <w:b/>
          <w:bCs/>
          <w:sz w:val="48"/>
          <w:szCs w:val="48"/>
        </w:rPr>
        <w:t>Evaluating the Effectiveness of Christmas Sales Promotions on Consumer Purchase Decisions and Retail Performance</w:t>
      </w:r>
      <w:r w:rsidR="00C01255" w:rsidRPr="00C01255">
        <w:rPr>
          <w:b/>
          <w:bCs/>
          <w:sz w:val="48"/>
          <w:szCs w:val="48"/>
        </w:rPr>
        <w:br/>
      </w:r>
      <w:r w:rsidRPr="00C01255">
        <w:rPr>
          <w:b/>
          <w:sz w:val="40"/>
          <w:szCs w:val="40"/>
        </w:rPr>
        <w:br/>
      </w:r>
      <w:r w:rsidRPr="00C01255">
        <w:rPr>
          <w:sz w:val="40"/>
          <w:szCs w:val="40"/>
        </w:rPr>
        <w:br/>
      </w:r>
      <w:r w:rsidR="00321805">
        <w:rPr>
          <w:bCs/>
          <w:sz w:val="44"/>
          <w:szCs w:val="44"/>
        </w:rPr>
        <w:t>Student Name: Abhilash</w:t>
      </w:r>
      <w:r w:rsidR="00321805">
        <w:rPr>
          <w:bCs/>
          <w:sz w:val="44"/>
          <w:szCs w:val="44"/>
        </w:rPr>
        <w:br/>
        <w:t>Student ID: DE240063</w:t>
      </w:r>
    </w:p>
    <w:p w:rsidR="00C951FF" w:rsidRDefault="00C951FF" w:rsidP="00E136B1">
      <w:pPr>
        <w:jc w:val="center"/>
        <w:rPr>
          <w:sz w:val="44"/>
          <w:szCs w:val="44"/>
        </w:rPr>
      </w:pPr>
    </w:p>
    <w:p w:rsidR="00321805" w:rsidRPr="00C01255" w:rsidRDefault="00321805"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3A6EE9" w:rsidRDefault="003A6EE9" w:rsidP="00BE5A9B">
      <w:pPr>
        <w:pStyle w:val="Heading1"/>
        <w:rPr>
          <w:rFonts w:asciiTheme="majorHAnsi" w:eastAsiaTheme="majorEastAsia" w:hAnsiTheme="majorHAnsi" w:cstheme="majorBidi"/>
          <w:color w:val="365F91" w:themeColor="accent1" w:themeShade="BF"/>
          <w:kern w:val="0"/>
          <w:sz w:val="28"/>
          <w:szCs w:val="28"/>
          <w:lang w:bidi="ar-SA"/>
        </w:rPr>
      </w:pPr>
    </w:p>
    <w:sdt>
      <w:sdtPr>
        <w:rPr>
          <w:rFonts w:asciiTheme="minorHAnsi" w:eastAsiaTheme="minorHAnsi" w:hAnsiTheme="minorHAnsi" w:cstheme="minorBidi"/>
          <w:b w:val="0"/>
          <w:bCs w:val="0"/>
          <w:color w:val="auto"/>
          <w:sz w:val="22"/>
          <w:szCs w:val="22"/>
        </w:rPr>
        <w:id w:val="-1814800889"/>
        <w:docPartObj>
          <w:docPartGallery w:val="Table of Contents"/>
          <w:docPartUnique/>
        </w:docPartObj>
      </w:sdtPr>
      <w:sdtContent>
        <w:p w:rsidR="003A6EE9" w:rsidRDefault="003A6EE9">
          <w:pPr>
            <w:pStyle w:val="TOCHeading"/>
          </w:pPr>
          <w:r>
            <w:t>Contents</w:t>
          </w:r>
        </w:p>
        <w:p w:rsidR="00BD3519" w:rsidRDefault="00EB1CCD">
          <w:pPr>
            <w:pStyle w:val="TOC1"/>
            <w:tabs>
              <w:tab w:val="right" w:leader="dot" w:pos="9350"/>
            </w:tabs>
            <w:rPr>
              <w:rFonts w:eastAsiaTheme="minorEastAsia"/>
              <w:noProof/>
              <w:szCs w:val="20"/>
              <w:lang w:bidi="hi-IN"/>
            </w:rPr>
          </w:pPr>
          <w:r>
            <w:fldChar w:fldCharType="begin"/>
          </w:r>
          <w:r w:rsidR="003A6EE9">
            <w:instrText xml:space="preserve"> TOC \o "1-3" \h \z \u </w:instrText>
          </w:r>
          <w:r>
            <w:fldChar w:fldCharType="separate"/>
          </w:r>
          <w:hyperlink w:anchor="_Toc217055203" w:history="1">
            <w:r w:rsidR="00BD3519" w:rsidRPr="0076062B">
              <w:rPr>
                <w:rStyle w:val="Hyperlink"/>
                <w:noProof/>
              </w:rPr>
              <w:t>ABSTRACT</w:t>
            </w:r>
            <w:r w:rsidR="00BD3519">
              <w:rPr>
                <w:noProof/>
                <w:webHidden/>
              </w:rPr>
              <w:tab/>
            </w:r>
            <w:r>
              <w:rPr>
                <w:noProof/>
                <w:webHidden/>
              </w:rPr>
              <w:fldChar w:fldCharType="begin"/>
            </w:r>
            <w:r w:rsidR="00BD3519">
              <w:rPr>
                <w:noProof/>
                <w:webHidden/>
              </w:rPr>
              <w:instrText xml:space="preserve"> PAGEREF _Toc217055203 \h </w:instrText>
            </w:r>
            <w:r>
              <w:rPr>
                <w:noProof/>
                <w:webHidden/>
              </w:rPr>
            </w:r>
            <w:r>
              <w:rPr>
                <w:noProof/>
                <w:webHidden/>
              </w:rPr>
              <w:fldChar w:fldCharType="separate"/>
            </w:r>
            <w:r w:rsidR="00BD3519">
              <w:rPr>
                <w:noProof/>
                <w:webHidden/>
              </w:rPr>
              <w:t>4</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04" w:history="1">
            <w:r w:rsidR="00BD3519" w:rsidRPr="0076062B">
              <w:rPr>
                <w:rStyle w:val="Hyperlink"/>
                <w:noProof/>
              </w:rPr>
              <w:t>1. INTRODUCTION</w:t>
            </w:r>
            <w:r w:rsidR="00BD3519">
              <w:rPr>
                <w:noProof/>
                <w:webHidden/>
              </w:rPr>
              <w:tab/>
            </w:r>
            <w:r>
              <w:rPr>
                <w:noProof/>
                <w:webHidden/>
              </w:rPr>
              <w:fldChar w:fldCharType="begin"/>
            </w:r>
            <w:r w:rsidR="00BD3519">
              <w:rPr>
                <w:noProof/>
                <w:webHidden/>
              </w:rPr>
              <w:instrText xml:space="preserve"> PAGEREF _Toc217055204 \h </w:instrText>
            </w:r>
            <w:r>
              <w:rPr>
                <w:noProof/>
                <w:webHidden/>
              </w:rPr>
            </w:r>
            <w:r>
              <w:rPr>
                <w:noProof/>
                <w:webHidden/>
              </w:rPr>
              <w:fldChar w:fldCharType="separate"/>
            </w:r>
            <w:r w:rsidR="00BD3519">
              <w:rPr>
                <w:noProof/>
                <w:webHidden/>
              </w:rPr>
              <w:t>4</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05" w:history="1">
            <w:r w:rsidR="00BD3519" w:rsidRPr="0076062B">
              <w:rPr>
                <w:rStyle w:val="Hyperlink"/>
                <w:noProof/>
              </w:rPr>
              <w:t>2. LITERATURE REVIEW</w:t>
            </w:r>
            <w:r w:rsidR="00BD3519">
              <w:rPr>
                <w:noProof/>
                <w:webHidden/>
              </w:rPr>
              <w:tab/>
            </w:r>
            <w:r>
              <w:rPr>
                <w:noProof/>
                <w:webHidden/>
              </w:rPr>
              <w:fldChar w:fldCharType="begin"/>
            </w:r>
            <w:r w:rsidR="00BD3519">
              <w:rPr>
                <w:noProof/>
                <w:webHidden/>
              </w:rPr>
              <w:instrText xml:space="preserve"> PAGEREF _Toc217055205 \h </w:instrText>
            </w:r>
            <w:r>
              <w:rPr>
                <w:noProof/>
                <w:webHidden/>
              </w:rPr>
            </w:r>
            <w:r>
              <w:rPr>
                <w:noProof/>
                <w:webHidden/>
              </w:rPr>
              <w:fldChar w:fldCharType="separate"/>
            </w:r>
            <w:r w:rsidR="00BD3519">
              <w:rPr>
                <w:noProof/>
                <w:webHidden/>
              </w:rPr>
              <w:t>4</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06" w:history="1">
            <w:r w:rsidR="00BD3519" w:rsidRPr="0076062B">
              <w:rPr>
                <w:rStyle w:val="Hyperlink"/>
                <w:noProof/>
              </w:rPr>
              <w:t>2.1 Christmas as a High-Impact Retail Period</w:t>
            </w:r>
            <w:r w:rsidR="00BD3519">
              <w:rPr>
                <w:noProof/>
                <w:webHidden/>
              </w:rPr>
              <w:tab/>
            </w:r>
            <w:r>
              <w:rPr>
                <w:noProof/>
                <w:webHidden/>
              </w:rPr>
              <w:fldChar w:fldCharType="begin"/>
            </w:r>
            <w:r w:rsidR="00BD3519">
              <w:rPr>
                <w:noProof/>
                <w:webHidden/>
              </w:rPr>
              <w:instrText xml:space="preserve"> PAGEREF _Toc217055206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07" w:history="1">
            <w:r w:rsidR="00BD3519" w:rsidRPr="0076062B">
              <w:rPr>
                <w:rStyle w:val="Hyperlink"/>
                <w:noProof/>
              </w:rPr>
              <w:t>2.2 Consumer Motivation During Christmas</w:t>
            </w:r>
            <w:r w:rsidR="00BD3519">
              <w:rPr>
                <w:noProof/>
                <w:webHidden/>
              </w:rPr>
              <w:tab/>
            </w:r>
            <w:r>
              <w:rPr>
                <w:noProof/>
                <w:webHidden/>
              </w:rPr>
              <w:fldChar w:fldCharType="begin"/>
            </w:r>
            <w:r w:rsidR="00BD3519">
              <w:rPr>
                <w:noProof/>
                <w:webHidden/>
              </w:rPr>
              <w:instrText xml:space="preserve"> PAGEREF _Toc217055207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08" w:history="1">
            <w:r w:rsidR="00BD3519" w:rsidRPr="0076062B">
              <w:rPr>
                <w:rStyle w:val="Hyperlink"/>
                <w:noProof/>
              </w:rPr>
              <w:t>2.2.1 Gift-Giving Motivation</w:t>
            </w:r>
            <w:r w:rsidR="00BD3519">
              <w:rPr>
                <w:noProof/>
                <w:webHidden/>
              </w:rPr>
              <w:tab/>
            </w:r>
            <w:r>
              <w:rPr>
                <w:noProof/>
                <w:webHidden/>
              </w:rPr>
              <w:fldChar w:fldCharType="begin"/>
            </w:r>
            <w:r w:rsidR="00BD3519">
              <w:rPr>
                <w:noProof/>
                <w:webHidden/>
              </w:rPr>
              <w:instrText xml:space="preserve"> PAGEREF _Toc217055208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09" w:history="1">
            <w:r w:rsidR="00BD3519" w:rsidRPr="0076062B">
              <w:rPr>
                <w:rStyle w:val="Hyperlink"/>
                <w:noProof/>
              </w:rPr>
              <w:t>2.2.2 Emotional Motivation</w:t>
            </w:r>
            <w:r w:rsidR="00BD3519">
              <w:rPr>
                <w:noProof/>
                <w:webHidden/>
              </w:rPr>
              <w:tab/>
            </w:r>
            <w:r>
              <w:rPr>
                <w:noProof/>
                <w:webHidden/>
              </w:rPr>
              <w:fldChar w:fldCharType="begin"/>
            </w:r>
            <w:r w:rsidR="00BD3519">
              <w:rPr>
                <w:noProof/>
                <w:webHidden/>
              </w:rPr>
              <w:instrText xml:space="preserve"> PAGEREF _Toc217055209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10" w:history="1">
            <w:r w:rsidR="00BD3519" w:rsidRPr="0076062B">
              <w:rPr>
                <w:rStyle w:val="Hyperlink"/>
                <w:noProof/>
              </w:rPr>
              <w:t>2.3 Emotional Advertising and Promotional Communication</w:t>
            </w:r>
            <w:r w:rsidR="00BD3519">
              <w:rPr>
                <w:noProof/>
                <w:webHidden/>
              </w:rPr>
              <w:tab/>
            </w:r>
            <w:r>
              <w:rPr>
                <w:noProof/>
                <w:webHidden/>
              </w:rPr>
              <w:fldChar w:fldCharType="begin"/>
            </w:r>
            <w:r w:rsidR="00BD3519">
              <w:rPr>
                <w:noProof/>
                <w:webHidden/>
              </w:rPr>
              <w:instrText xml:space="preserve"> PAGEREF _Toc217055210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11" w:history="1">
            <w:r w:rsidR="00BD3519" w:rsidRPr="0076062B">
              <w:rPr>
                <w:rStyle w:val="Hyperlink"/>
                <w:noProof/>
              </w:rPr>
              <w:t>2.3.1 Emotional Appeals in Festive Advertising</w:t>
            </w:r>
            <w:r w:rsidR="00BD3519">
              <w:rPr>
                <w:noProof/>
                <w:webHidden/>
              </w:rPr>
              <w:tab/>
            </w:r>
            <w:r>
              <w:rPr>
                <w:noProof/>
                <w:webHidden/>
              </w:rPr>
              <w:fldChar w:fldCharType="begin"/>
            </w:r>
            <w:r w:rsidR="00BD3519">
              <w:rPr>
                <w:noProof/>
                <w:webHidden/>
              </w:rPr>
              <w:instrText xml:space="preserve"> PAGEREF _Toc217055211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12" w:history="1">
            <w:r w:rsidR="00BD3519" w:rsidRPr="0076062B">
              <w:rPr>
                <w:rStyle w:val="Hyperlink"/>
                <w:noProof/>
              </w:rPr>
              <w:t>2.3.2 Brand Image and Long-Term Impact</w:t>
            </w:r>
            <w:r w:rsidR="00BD3519">
              <w:rPr>
                <w:noProof/>
                <w:webHidden/>
              </w:rPr>
              <w:tab/>
            </w:r>
            <w:r>
              <w:rPr>
                <w:noProof/>
                <w:webHidden/>
              </w:rPr>
              <w:fldChar w:fldCharType="begin"/>
            </w:r>
            <w:r w:rsidR="00BD3519">
              <w:rPr>
                <w:noProof/>
                <w:webHidden/>
              </w:rPr>
              <w:instrText xml:space="preserve"> PAGEREF _Toc217055212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13" w:history="1">
            <w:r w:rsidR="00BD3519" w:rsidRPr="0076062B">
              <w:rPr>
                <w:rStyle w:val="Hyperlink"/>
                <w:noProof/>
              </w:rPr>
              <w:t>2.4 Price Promotions and Value Perception</w:t>
            </w:r>
            <w:r w:rsidR="00BD3519">
              <w:rPr>
                <w:noProof/>
                <w:webHidden/>
              </w:rPr>
              <w:tab/>
            </w:r>
            <w:r>
              <w:rPr>
                <w:noProof/>
                <w:webHidden/>
              </w:rPr>
              <w:fldChar w:fldCharType="begin"/>
            </w:r>
            <w:r w:rsidR="00BD3519">
              <w:rPr>
                <w:noProof/>
                <w:webHidden/>
              </w:rPr>
              <w:instrText xml:space="preserve"> PAGEREF _Toc217055213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14" w:history="1">
            <w:r w:rsidR="00BD3519" w:rsidRPr="0076062B">
              <w:rPr>
                <w:rStyle w:val="Hyperlink"/>
                <w:noProof/>
              </w:rPr>
              <w:t>2.4.1 Importance of Discounts at Christmas</w:t>
            </w:r>
            <w:r w:rsidR="00BD3519">
              <w:rPr>
                <w:noProof/>
                <w:webHidden/>
              </w:rPr>
              <w:tab/>
            </w:r>
            <w:r>
              <w:rPr>
                <w:noProof/>
                <w:webHidden/>
              </w:rPr>
              <w:fldChar w:fldCharType="begin"/>
            </w:r>
            <w:r w:rsidR="00BD3519">
              <w:rPr>
                <w:noProof/>
                <w:webHidden/>
              </w:rPr>
              <w:instrText xml:space="preserve"> PAGEREF _Toc217055214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15" w:history="1">
            <w:r w:rsidR="00BD3519" w:rsidRPr="0076062B">
              <w:rPr>
                <w:rStyle w:val="Hyperlink"/>
                <w:noProof/>
              </w:rPr>
              <w:t>2.4.2 Psychological Justification of Spending</w:t>
            </w:r>
            <w:r w:rsidR="00BD3519">
              <w:rPr>
                <w:noProof/>
                <w:webHidden/>
              </w:rPr>
              <w:tab/>
            </w:r>
            <w:r>
              <w:rPr>
                <w:noProof/>
                <w:webHidden/>
              </w:rPr>
              <w:fldChar w:fldCharType="begin"/>
            </w:r>
            <w:r w:rsidR="00BD3519">
              <w:rPr>
                <w:noProof/>
                <w:webHidden/>
              </w:rPr>
              <w:instrText xml:space="preserve"> PAGEREF _Toc217055215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16" w:history="1">
            <w:r w:rsidR="00BD3519" w:rsidRPr="0076062B">
              <w:rPr>
                <w:rStyle w:val="Hyperlink"/>
                <w:noProof/>
              </w:rPr>
              <w:t>2.5 Sales Promotions and Impulse Buying</w:t>
            </w:r>
            <w:r w:rsidR="00BD3519">
              <w:rPr>
                <w:noProof/>
                <w:webHidden/>
              </w:rPr>
              <w:tab/>
            </w:r>
            <w:r>
              <w:rPr>
                <w:noProof/>
                <w:webHidden/>
              </w:rPr>
              <w:fldChar w:fldCharType="begin"/>
            </w:r>
            <w:r w:rsidR="00BD3519">
              <w:rPr>
                <w:noProof/>
                <w:webHidden/>
              </w:rPr>
              <w:instrText xml:space="preserve"> PAGEREF _Toc217055216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17" w:history="1">
            <w:r w:rsidR="00BD3519" w:rsidRPr="0076062B">
              <w:rPr>
                <w:rStyle w:val="Hyperlink"/>
                <w:noProof/>
              </w:rPr>
              <w:t>2.6 Bundling Strategies and Decision Simplification</w:t>
            </w:r>
            <w:r w:rsidR="00BD3519">
              <w:rPr>
                <w:noProof/>
                <w:webHidden/>
              </w:rPr>
              <w:tab/>
            </w:r>
            <w:r>
              <w:rPr>
                <w:noProof/>
                <w:webHidden/>
              </w:rPr>
              <w:fldChar w:fldCharType="begin"/>
            </w:r>
            <w:r w:rsidR="00BD3519">
              <w:rPr>
                <w:noProof/>
                <w:webHidden/>
              </w:rPr>
              <w:instrText xml:space="preserve"> PAGEREF _Toc217055217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18" w:history="1">
            <w:r w:rsidR="00BD3519" w:rsidRPr="0076062B">
              <w:rPr>
                <w:rStyle w:val="Hyperlink"/>
                <w:noProof/>
              </w:rPr>
              <w:t>2.6.1 Cognitive Load During Christmas Shopping</w:t>
            </w:r>
            <w:r w:rsidR="00BD3519">
              <w:rPr>
                <w:noProof/>
                <w:webHidden/>
              </w:rPr>
              <w:tab/>
            </w:r>
            <w:r>
              <w:rPr>
                <w:noProof/>
                <w:webHidden/>
              </w:rPr>
              <w:fldChar w:fldCharType="begin"/>
            </w:r>
            <w:r w:rsidR="00BD3519">
              <w:rPr>
                <w:noProof/>
                <w:webHidden/>
              </w:rPr>
              <w:instrText xml:space="preserve"> PAGEREF _Toc217055218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19" w:history="1">
            <w:r w:rsidR="00BD3519" w:rsidRPr="0076062B">
              <w:rPr>
                <w:rStyle w:val="Hyperlink"/>
                <w:noProof/>
              </w:rPr>
              <w:t>2.6.2 Effectiveness of Product Bundles</w:t>
            </w:r>
            <w:r w:rsidR="00BD3519">
              <w:rPr>
                <w:noProof/>
                <w:webHidden/>
              </w:rPr>
              <w:tab/>
            </w:r>
            <w:r>
              <w:rPr>
                <w:noProof/>
                <w:webHidden/>
              </w:rPr>
              <w:fldChar w:fldCharType="begin"/>
            </w:r>
            <w:r w:rsidR="00BD3519">
              <w:rPr>
                <w:noProof/>
                <w:webHidden/>
              </w:rPr>
              <w:instrText xml:space="preserve"> PAGEREF _Toc217055219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20" w:history="1">
            <w:r w:rsidR="00BD3519" w:rsidRPr="0076062B">
              <w:rPr>
                <w:rStyle w:val="Hyperlink"/>
                <w:noProof/>
              </w:rPr>
              <w:t>2.7 Scarcity and Urgency in Festive Promotions</w:t>
            </w:r>
            <w:r w:rsidR="00BD3519">
              <w:rPr>
                <w:noProof/>
                <w:webHidden/>
              </w:rPr>
              <w:tab/>
            </w:r>
            <w:r>
              <w:rPr>
                <w:noProof/>
                <w:webHidden/>
              </w:rPr>
              <w:fldChar w:fldCharType="begin"/>
            </w:r>
            <w:r w:rsidR="00BD3519">
              <w:rPr>
                <w:noProof/>
                <w:webHidden/>
              </w:rPr>
              <w:instrText xml:space="preserve"> PAGEREF _Toc217055220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21" w:history="1">
            <w:r w:rsidR="00BD3519" w:rsidRPr="0076062B">
              <w:rPr>
                <w:rStyle w:val="Hyperlink"/>
                <w:noProof/>
              </w:rPr>
              <w:t>2.7.1 Time-Based Scarcity</w:t>
            </w:r>
            <w:r w:rsidR="00BD3519">
              <w:rPr>
                <w:noProof/>
                <w:webHidden/>
              </w:rPr>
              <w:tab/>
            </w:r>
            <w:r>
              <w:rPr>
                <w:noProof/>
                <w:webHidden/>
              </w:rPr>
              <w:fldChar w:fldCharType="begin"/>
            </w:r>
            <w:r w:rsidR="00BD3519">
              <w:rPr>
                <w:noProof/>
                <w:webHidden/>
              </w:rPr>
              <w:instrText xml:space="preserve"> PAGEREF _Toc217055221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22" w:history="1">
            <w:r w:rsidR="00BD3519" w:rsidRPr="0076062B">
              <w:rPr>
                <w:rStyle w:val="Hyperlink"/>
                <w:noProof/>
              </w:rPr>
              <w:t>2.7.2 Fear of Missing Out</w:t>
            </w:r>
            <w:r w:rsidR="00BD3519">
              <w:rPr>
                <w:noProof/>
                <w:webHidden/>
              </w:rPr>
              <w:tab/>
            </w:r>
            <w:r>
              <w:rPr>
                <w:noProof/>
                <w:webHidden/>
              </w:rPr>
              <w:fldChar w:fldCharType="begin"/>
            </w:r>
            <w:r w:rsidR="00BD3519">
              <w:rPr>
                <w:noProof/>
                <w:webHidden/>
              </w:rPr>
              <w:instrText xml:space="preserve"> PAGEREF _Toc217055222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23" w:history="1">
            <w:r w:rsidR="00BD3519" w:rsidRPr="0076062B">
              <w:rPr>
                <w:rStyle w:val="Hyperlink"/>
                <w:noProof/>
              </w:rPr>
              <w:t>2.8 Social Influence and Normative Pressure</w:t>
            </w:r>
            <w:r w:rsidR="00BD3519">
              <w:rPr>
                <w:noProof/>
                <w:webHidden/>
              </w:rPr>
              <w:tab/>
            </w:r>
            <w:r>
              <w:rPr>
                <w:noProof/>
                <w:webHidden/>
              </w:rPr>
              <w:fldChar w:fldCharType="begin"/>
            </w:r>
            <w:r w:rsidR="00BD3519">
              <w:rPr>
                <w:noProof/>
                <w:webHidden/>
              </w:rPr>
              <w:instrText xml:space="preserve"> PAGEREF _Toc217055223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24" w:history="1">
            <w:r w:rsidR="00BD3519" w:rsidRPr="0076062B">
              <w:rPr>
                <w:rStyle w:val="Hyperlink"/>
                <w:noProof/>
              </w:rPr>
              <w:t>2.8.1 Cultural Expectations</w:t>
            </w:r>
            <w:r w:rsidR="00BD3519">
              <w:rPr>
                <w:noProof/>
                <w:webHidden/>
              </w:rPr>
              <w:tab/>
            </w:r>
            <w:r>
              <w:rPr>
                <w:noProof/>
                <w:webHidden/>
              </w:rPr>
              <w:fldChar w:fldCharType="begin"/>
            </w:r>
            <w:r w:rsidR="00BD3519">
              <w:rPr>
                <w:noProof/>
                <w:webHidden/>
              </w:rPr>
              <w:instrText xml:space="preserve"> PAGEREF _Toc217055224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25" w:history="1">
            <w:r w:rsidR="00BD3519" w:rsidRPr="0076062B">
              <w:rPr>
                <w:rStyle w:val="Hyperlink"/>
                <w:noProof/>
              </w:rPr>
              <w:t>2.8.2 Social Proof in Promotions</w:t>
            </w:r>
            <w:r w:rsidR="00BD3519">
              <w:rPr>
                <w:noProof/>
                <w:webHidden/>
              </w:rPr>
              <w:tab/>
            </w:r>
            <w:r>
              <w:rPr>
                <w:noProof/>
                <w:webHidden/>
              </w:rPr>
              <w:fldChar w:fldCharType="begin"/>
            </w:r>
            <w:r w:rsidR="00BD3519">
              <w:rPr>
                <w:noProof/>
                <w:webHidden/>
              </w:rPr>
              <w:instrText xml:space="preserve"> PAGEREF _Toc217055225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26" w:history="1">
            <w:r w:rsidR="00BD3519" w:rsidRPr="0076062B">
              <w:rPr>
                <w:rStyle w:val="Hyperlink"/>
                <w:noProof/>
              </w:rPr>
              <w:t>2.9 Digital Transformation of Christmas Promotions</w:t>
            </w:r>
            <w:r w:rsidR="00BD3519">
              <w:rPr>
                <w:noProof/>
                <w:webHidden/>
              </w:rPr>
              <w:tab/>
            </w:r>
            <w:r>
              <w:rPr>
                <w:noProof/>
                <w:webHidden/>
              </w:rPr>
              <w:fldChar w:fldCharType="begin"/>
            </w:r>
            <w:r w:rsidR="00BD3519">
              <w:rPr>
                <w:noProof/>
                <w:webHidden/>
              </w:rPr>
              <w:instrText xml:space="preserve"> PAGEREF _Toc217055226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27" w:history="1">
            <w:r w:rsidR="00BD3519" w:rsidRPr="0076062B">
              <w:rPr>
                <w:rStyle w:val="Hyperlink"/>
                <w:noProof/>
              </w:rPr>
              <w:t>2.10 Ethical Considerations in Festive Promotions</w:t>
            </w:r>
            <w:r w:rsidR="00BD3519">
              <w:rPr>
                <w:noProof/>
                <w:webHidden/>
              </w:rPr>
              <w:tab/>
            </w:r>
            <w:r>
              <w:rPr>
                <w:noProof/>
                <w:webHidden/>
              </w:rPr>
              <w:fldChar w:fldCharType="begin"/>
            </w:r>
            <w:r w:rsidR="00BD3519">
              <w:rPr>
                <w:noProof/>
                <w:webHidden/>
              </w:rPr>
              <w:instrText xml:space="preserve"> PAGEREF _Toc217055227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28" w:history="1">
            <w:r w:rsidR="00BD3519" w:rsidRPr="0076062B">
              <w:rPr>
                <w:rStyle w:val="Hyperlink"/>
                <w:noProof/>
              </w:rPr>
              <w:t>3. RESEARCH METHODOLOGY</w:t>
            </w:r>
            <w:r w:rsidR="00BD3519">
              <w:rPr>
                <w:noProof/>
                <w:webHidden/>
              </w:rPr>
              <w:tab/>
            </w:r>
            <w:r>
              <w:rPr>
                <w:noProof/>
                <w:webHidden/>
              </w:rPr>
              <w:fldChar w:fldCharType="begin"/>
            </w:r>
            <w:r w:rsidR="00BD3519">
              <w:rPr>
                <w:noProof/>
                <w:webHidden/>
              </w:rPr>
              <w:instrText xml:space="preserve"> PAGEREF _Toc217055228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29" w:history="1">
            <w:r w:rsidR="00BD3519" w:rsidRPr="0076062B">
              <w:rPr>
                <w:rStyle w:val="Hyperlink"/>
                <w:noProof/>
              </w:rPr>
              <w:t>3.1 Research Philosophy</w:t>
            </w:r>
            <w:r w:rsidR="00BD3519">
              <w:rPr>
                <w:noProof/>
                <w:webHidden/>
              </w:rPr>
              <w:tab/>
            </w:r>
            <w:r>
              <w:rPr>
                <w:noProof/>
                <w:webHidden/>
              </w:rPr>
              <w:fldChar w:fldCharType="begin"/>
            </w:r>
            <w:r w:rsidR="00BD3519">
              <w:rPr>
                <w:noProof/>
                <w:webHidden/>
              </w:rPr>
              <w:instrText xml:space="preserve"> PAGEREF _Toc217055229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30" w:history="1">
            <w:r w:rsidR="00BD3519" w:rsidRPr="0076062B">
              <w:rPr>
                <w:rStyle w:val="Hyperlink"/>
                <w:noProof/>
              </w:rPr>
              <w:t>3.2 Research Approach</w:t>
            </w:r>
            <w:r w:rsidR="00BD3519">
              <w:rPr>
                <w:noProof/>
                <w:webHidden/>
              </w:rPr>
              <w:tab/>
            </w:r>
            <w:r>
              <w:rPr>
                <w:noProof/>
                <w:webHidden/>
              </w:rPr>
              <w:fldChar w:fldCharType="begin"/>
            </w:r>
            <w:r w:rsidR="00BD3519">
              <w:rPr>
                <w:noProof/>
                <w:webHidden/>
              </w:rPr>
              <w:instrText xml:space="preserve"> PAGEREF _Toc217055230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31" w:history="1">
            <w:r w:rsidR="00BD3519" w:rsidRPr="0076062B">
              <w:rPr>
                <w:rStyle w:val="Hyperlink"/>
                <w:noProof/>
              </w:rPr>
              <w:t>3.3 Data Collection Methods</w:t>
            </w:r>
            <w:r w:rsidR="00BD3519">
              <w:rPr>
                <w:noProof/>
                <w:webHidden/>
              </w:rPr>
              <w:tab/>
            </w:r>
            <w:r>
              <w:rPr>
                <w:noProof/>
                <w:webHidden/>
              </w:rPr>
              <w:fldChar w:fldCharType="begin"/>
            </w:r>
            <w:r w:rsidR="00BD3519">
              <w:rPr>
                <w:noProof/>
                <w:webHidden/>
              </w:rPr>
              <w:instrText xml:space="preserve"> PAGEREF _Toc217055231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32" w:history="1">
            <w:r w:rsidR="00BD3519" w:rsidRPr="0076062B">
              <w:rPr>
                <w:rStyle w:val="Hyperlink"/>
                <w:noProof/>
              </w:rPr>
              <w:t>3.3.1 Academic Journals</w:t>
            </w:r>
            <w:r w:rsidR="00BD3519">
              <w:rPr>
                <w:noProof/>
                <w:webHidden/>
              </w:rPr>
              <w:tab/>
            </w:r>
            <w:r>
              <w:rPr>
                <w:noProof/>
                <w:webHidden/>
              </w:rPr>
              <w:fldChar w:fldCharType="begin"/>
            </w:r>
            <w:r w:rsidR="00BD3519">
              <w:rPr>
                <w:noProof/>
                <w:webHidden/>
              </w:rPr>
              <w:instrText xml:space="preserve"> PAGEREF _Toc217055232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33" w:history="1">
            <w:r w:rsidR="00BD3519" w:rsidRPr="0076062B">
              <w:rPr>
                <w:rStyle w:val="Hyperlink"/>
                <w:noProof/>
              </w:rPr>
              <w:t>3.3.2 Textbooks and Theoretical Frameworks</w:t>
            </w:r>
            <w:r w:rsidR="00BD3519">
              <w:rPr>
                <w:noProof/>
                <w:webHidden/>
              </w:rPr>
              <w:tab/>
            </w:r>
            <w:r>
              <w:rPr>
                <w:noProof/>
                <w:webHidden/>
              </w:rPr>
              <w:fldChar w:fldCharType="begin"/>
            </w:r>
            <w:r w:rsidR="00BD3519">
              <w:rPr>
                <w:noProof/>
                <w:webHidden/>
              </w:rPr>
              <w:instrText xml:space="preserve"> PAGEREF _Toc217055233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34" w:history="1">
            <w:r w:rsidR="00BD3519" w:rsidRPr="0076062B">
              <w:rPr>
                <w:rStyle w:val="Hyperlink"/>
                <w:noProof/>
              </w:rPr>
              <w:t>3.3.3 Industry Reports and Market Research</w:t>
            </w:r>
            <w:r w:rsidR="00BD3519">
              <w:rPr>
                <w:noProof/>
                <w:webHidden/>
              </w:rPr>
              <w:tab/>
            </w:r>
            <w:r>
              <w:rPr>
                <w:noProof/>
                <w:webHidden/>
              </w:rPr>
              <w:fldChar w:fldCharType="begin"/>
            </w:r>
            <w:r w:rsidR="00BD3519">
              <w:rPr>
                <w:noProof/>
                <w:webHidden/>
              </w:rPr>
              <w:instrText xml:space="preserve"> PAGEREF _Toc217055234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EB1CCD">
          <w:pPr>
            <w:pStyle w:val="TOC3"/>
            <w:tabs>
              <w:tab w:val="right" w:leader="dot" w:pos="9350"/>
            </w:tabs>
            <w:rPr>
              <w:rFonts w:eastAsiaTheme="minorEastAsia"/>
              <w:noProof/>
              <w:szCs w:val="20"/>
              <w:lang w:bidi="hi-IN"/>
            </w:rPr>
          </w:pPr>
          <w:hyperlink w:anchor="_Toc217055235" w:history="1">
            <w:r w:rsidR="00BD3519" w:rsidRPr="0076062B">
              <w:rPr>
                <w:rStyle w:val="Hyperlink"/>
                <w:noProof/>
              </w:rPr>
              <w:t>3.3.4 Retail Case Examples</w:t>
            </w:r>
            <w:r w:rsidR="00BD3519">
              <w:rPr>
                <w:noProof/>
                <w:webHidden/>
              </w:rPr>
              <w:tab/>
            </w:r>
            <w:r>
              <w:rPr>
                <w:noProof/>
                <w:webHidden/>
              </w:rPr>
              <w:fldChar w:fldCharType="begin"/>
            </w:r>
            <w:r w:rsidR="00BD3519">
              <w:rPr>
                <w:noProof/>
                <w:webHidden/>
              </w:rPr>
              <w:instrText xml:space="preserve"> PAGEREF _Toc217055235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36" w:history="1">
            <w:r w:rsidR="00BD3519" w:rsidRPr="0076062B">
              <w:rPr>
                <w:rStyle w:val="Hyperlink"/>
                <w:noProof/>
              </w:rPr>
              <w:t>3.4 Ethical Considerations</w:t>
            </w:r>
            <w:r w:rsidR="00BD3519">
              <w:rPr>
                <w:noProof/>
                <w:webHidden/>
              </w:rPr>
              <w:tab/>
            </w:r>
            <w:r>
              <w:rPr>
                <w:noProof/>
                <w:webHidden/>
              </w:rPr>
              <w:fldChar w:fldCharType="begin"/>
            </w:r>
            <w:r w:rsidR="00BD3519">
              <w:rPr>
                <w:noProof/>
                <w:webHidden/>
              </w:rPr>
              <w:instrText xml:space="preserve"> PAGEREF _Toc217055236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37" w:history="1">
            <w:r w:rsidR="00BD3519" w:rsidRPr="0076062B">
              <w:rPr>
                <w:rStyle w:val="Hyperlink"/>
                <w:noProof/>
              </w:rPr>
              <w:t>3.6 Methodological Limitations</w:t>
            </w:r>
            <w:r w:rsidR="00BD3519">
              <w:rPr>
                <w:noProof/>
                <w:webHidden/>
              </w:rPr>
              <w:tab/>
            </w:r>
            <w:r>
              <w:rPr>
                <w:noProof/>
                <w:webHidden/>
              </w:rPr>
              <w:fldChar w:fldCharType="begin"/>
            </w:r>
            <w:r w:rsidR="00BD3519">
              <w:rPr>
                <w:noProof/>
                <w:webHidden/>
              </w:rPr>
              <w:instrText xml:space="preserve"> PAGEREF _Toc217055237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38" w:history="1">
            <w:r w:rsidR="00BD3519" w:rsidRPr="0076062B">
              <w:rPr>
                <w:rStyle w:val="Hyperlink"/>
                <w:noProof/>
              </w:rPr>
              <w:t>4. FINDINGS</w:t>
            </w:r>
            <w:r w:rsidR="00BD3519">
              <w:rPr>
                <w:noProof/>
                <w:webHidden/>
              </w:rPr>
              <w:tab/>
            </w:r>
            <w:r>
              <w:rPr>
                <w:noProof/>
                <w:webHidden/>
              </w:rPr>
              <w:fldChar w:fldCharType="begin"/>
            </w:r>
            <w:r w:rsidR="00BD3519">
              <w:rPr>
                <w:noProof/>
                <w:webHidden/>
              </w:rPr>
              <w:instrText xml:space="preserve"> PAGEREF _Toc217055238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39" w:history="1">
            <w:r w:rsidR="00BD3519" w:rsidRPr="0076062B">
              <w:rPr>
                <w:rStyle w:val="Hyperlink"/>
                <w:noProof/>
              </w:rPr>
              <w:t>4.1 Emotional Promotions Strongly Influence Consumer Choices</w:t>
            </w:r>
            <w:r w:rsidR="00BD3519">
              <w:rPr>
                <w:noProof/>
                <w:webHidden/>
              </w:rPr>
              <w:tab/>
            </w:r>
            <w:r>
              <w:rPr>
                <w:noProof/>
                <w:webHidden/>
              </w:rPr>
              <w:fldChar w:fldCharType="begin"/>
            </w:r>
            <w:r w:rsidR="00BD3519">
              <w:rPr>
                <w:noProof/>
                <w:webHidden/>
              </w:rPr>
              <w:instrText xml:space="preserve"> PAGEREF _Toc217055239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0" w:history="1">
            <w:r w:rsidR="00BD3519" w:rsidRPr="0076062B">
              <w:rPr>
                <w:rStyle w:val="Hyperlink"/>
                <w:noProof/>
              </w:rPr>
              <w:t>4.2 Christmas Promotions Increase Impulse Buying Behaviour</w:t>
            </w:r>
            <w:r w:rsidR="00BD3519">
              <w:rPr>
                <w:noProof/>
                <w:webHidden/>
              </w:rPr>
              <w:tab/>
            </w:r>
            <w:r>
              <w:rPr>
                <w:noProof/>
                <w:webHidden/>
              </w:rPr>
              <w:fldChar w:fldCharType="begin"/>
            </w:r>
            <w:r w:rsidR="00BD3519">
              <w:rPr>
                <w:noProof/>
                <w:webHidden/>
              </w:rPr>
              <w:instrText xml:space="preserve"> PAGEREF _Toc217055240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1" w:history="1">
            <w:r w:rsidR="00BD3519" w:rsidRPr="0076062B">
              <w:rPr>
                <w:rStyle w:val="Hyperlink"/>
                <w:noProof/>
              </w:rPr>
              <w:t>4.3 Price Promotions Reduce Spending Anxiety</w:t>
            </w:r>
            <w:r w:rsidR="00BD3519">
              <w:rPr>
                <w:noProof/>
                <w:webHidden/>
              </w:rPr>
              <w:tab/>
            </w:r>
            <w:r>
              <w:rPr>
                <w:noProof/>
                <w:webHidden/>
              </w:rPr>
              <w:fldChar w:fldCharType="begin"/>
            </w:r>
            <w:r w:rsidR="00BD3519">
              <w:rPr>
                <w:noProof/>
                <w:webHidden/>
              </w:rPr>
              <w:instrText xml:space="preserve"> PAGEREF _Toc217055241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2" w:history="1">
            <w:r w:rsidR="00BD3519" w:rsidRPr="0076062B">
              <w:rPr>
                <w:rStyle w:val="Hyperlink"/>
                <w:noProof/>
              </w:rPr>
              <w:t>4.4 Bundling Strategies Simplify Decision-Making</w:t>
            </w:r>
            <w:r w:rsidR="00BD3519">
              <w:rPr>
                <w:noProof/>
                <w:webHidden/>
              </w:rPr>
              <w:tab/>
            </w:r>
            <w:r>
              <w:rPr>
                <w:noProof/>
                <w:webHidden/>
              </w:rPr>
              <w:fldChar w:fldCharType="begin"/>
            </w:r>
            <w:r w:rsidR="00BD3519">
              <w:rPr>
                <w:noProof/>
                <w:webHidden/>
              </w:rPr>
              <w:instrText xml:space="preserve"> PAGEREF _Toc217055242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3" w:history="1">
            <w:r w:rsidR="00BD3519" w:rsidRPr="0076062B">
              <w:rPr>
                <w:rStyle w:val="Hyperlink"/>
                <w:noProof/>
              </w:rPr>
              <w:t>4.5 Scarcity and Urgency Drive Purchase Acceleration</w:t>
            </w:r>
            <w:r w:rsidR="00BD3519">
              <w:rPr>
                <w:noProof/>
                <w:webHidden/>
              </w:rPr>
              <w:tab/>
            </w:r>
            <w:r>
              <w:rPr>
                <w:noProof/>
                <w:webHidden/>
              </w:rPr>
              <w:fldChar w:fldCharType="begin"/>
            </w:r>
            <w:r w:rsidR="00BD3519">
              <w:rPr>
                <w:noProof/>
                <w:webHidden/>
              </w:rPr>
              <w:instrText xml:space="preserve"> PAGEREF _Toc217055243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44" w:history="1">
            <w:r w:rsidR="00BD3519" w:rsidRPr="0076062B">
              <w:rPr>
                <w:rStyle w:val="Hyperlink"/>
                <w:noProof/>
              </w:rPr>
              <w:t>5. DISCUSSION</w:t>
            </w:r>
            <w:r w:rsidR="00BD3519">
              <w:rPr>
                <w:noProof/>
                <w:webHidden/>
              </w:rPr>
              <w:tab/>
            </w:r>
            <w:r>
              <w:rPr>
                <w:noProof/>
                <w:webHidden/>
              </w:rPr>
              <w:fldChar w:fldCharType="begin"/>
            </w:r>
            <w:r w:rsidR="00BD3519">
              <w:rPr>
                <w:noProof/>
                <w:webHidden/>
              </w:rPr>
              <w:instrText xml:space="preserve"> PAGEREF _Toc217055244 \h </w:instrText>
            </w:r>
            <w:r>
              <w:rPr>
                <w:noProof/>
                <w:webHidden/>
              </w:rPr>
            </w:r>
            <w:r>
              <w:rPr>
                <w:noProof/>
                <w:webHidden/>
              </w:rPr>
              <w:fldChar w:fldCharType="separate"/>
            </w:r>
            <w:r w:rsidR="00BD3519">
              <w:rPr>
                <w:noProof/>
                <w:webHidden/>
              </w:rPr>
              <w:t>12</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5" w:history="1">
            <w:r w:rsidR="00BD3519" w:rsidRPr="0076062B">
              <w:rPr>
                <w:rStyle w:val="Hyperlink"/>
                <w:noProof/>
              </w:rPr>
              <w:t>5.1 Emotional Influence as the Foundation of Festive Purchasing</w:t>
            </w:r>
            <w:r w:rsidR="00BD3519">
              <w:rPr>
                <w:noProof/>
                <w:webHidden/>
              </w:rPr>
              <w:tab/>
            </w:r>
            <w:r>
              <w:rPr>
                <w:noProof/>
                <w:webHidden/>
              </w:rPr>
              <w:fldChar w:fldCharType="begin"/>
            </w:r>
            <w:r w:rsidR="00BD3519">
              <w:rPr>
                <w:noProof/>
                <w:webHidden/>
              </w:rPr>
              <w:instrText xml:space="preserve"> PAGEREF _Toc217055245 \h </w:instrText>
            </w:r>
            <w:r>
              <w:rPr>
                <w:noProof/>
                <w:webHidden/>
              </w:rPr>
            </w:r>
            <w:r>
              <w:rPr>
                <w:noProof/>
                <w:webHidden/>
              </w:rPr>
              <w:fldChar w:fldCharType="separate"/>
            </w:r>
            <w:r w:rsidR="00BD3519">
              <w:rPr>
                <w:noProof/>
                <w:webHidden/>
              </w:rPr>
              <w:t>12</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6" w:history="1">
            <w:r w:rsidR="00BD3519" w:rsidRPr="0076062B">
              <w:rPr>
                <w:rStyle w:val="Hyperlink"/>
                <w:noProof/>
              </w:rPr>
              <w:t>5.2 Price Promotions as Emotional and Financial Reassurance</w:t>
            </w:r>
            <w:r w:rsidR="00BD3519">
              <w:rPr>
                <w:noProof/>
                <w:webHidden/>
              </w:rPr>
              <w:tab/>
            </w:r>
            <w:r>
              <w:rPr>
                <w:noProof/>
                <w:webHidden/>
              </w:rPr>
              <w:fldChar w:fldCharType="begin"/>
            </w:r>
            <w:r w:rsidR="00BD3519">
              <w:rPr>
                <w:noProof/>
                <w:webHidden/>
              </w:rPr>
              <w:instrText xml:space="preserve"> PAGEREF _Toc217055246 \h </w:instrText>
            </w:r>
            <w:r>
              <w:rPr>
                <w:noProof/>
                <w:webHidden/>
              </w:rPr>
            </w:r>
            <w:r>
              <w:rPr>
                <w:noProof/>
                <w:webHidden/>
              </w:rPr>
              <w:fldChar w:fldCharType="separate"/>
            </w:r>
            <w:r w:rsidR="00BD3519">
              <w:rPr>
                <w:noProof/>
                <w:webHidden/>
              </w:rPr>
              <w:t>12</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7" w:history="1">
            <w:r w:rsidR="00BD3519" w:rsidRPr="0076062B">
              <w:rPr>
                <w:rStyle w:val="Hyperlink"/>
                <w:noProof/>
              </w:rPr>
              <w:t>5.3 Bundling Strategies and Cognitive Relief</w:t>
            </w:r>
            <w:r w:rsidR="00BD3519">
              <w:rPr>
                <w:noProof/>
                <w:webHidden/>
              </w:rPr>
              <w:tab/>
            </w:r>
            <w:r>
              <w:rPr>
                <w:noProof/>
                <w:webHidden/>
              </w:rPr>
              <w:fldChar w:fldCharType="begin"/>
            </w:r>
            <w:r w:rsidR="00BD3519">
              <w:rPr>
                <w:noProof/>
                <w:webHidden/>
              </w:rPr>
              <w:instrText xml:space="preserve"> PAGEREF _Toc217055247 \h </w:instrText>
            </w:r>
            <w:r>
              <w:rPr>
                <w:noProof/>
                <w:webHidden/>
              </w:rPr>
            </w:r>
            <w:r>
              <w:rPr>
                <w:noProof/>
                <w:webHidden/>
              </w:rPr>
              <w:fldChar w:fldCharType="separate"/>
            </w:r>
            <w:r w:rsidR="00BD3519">
              <w:rPr>
                <w:noProof/>
                <w:webHidden/>
              </w:rPr>
              <w:t>13</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8" w:history="1">
            <w:r w:rsidR="00BD3519" w:rsidRPr="0076062B">
              <w:rPr>
                <w:rStyle w:val="Hyperlink"/>
                <w:noProof/>
              </w:rPr>
              <w:t>5.4 Scarcity and Time Pressure in the Festive Context</w:t>
            </w:r>
            <w:r w:rsidR="00BD3519">
              <w:rPr>
                <w:noProof/>
                <w:webHidden/>
              </w:rPr>
              <w:tab/>
            </w:r>
            <w:r>
              <w:rPr>
                <w:noProof/>
                <w:webHidden/>
              </w:rPr>
              <w:fldChar w:fldCharType="begin"/>
            </w:r>
            <w:r w:rsidR="00BD3519">
              <w:rPr>
                <w:noProof/>
                <w:webHidden/>
              </w:rPr>
              <w:instrText xml:space="preserve"> PAGEREF _Toc217055248 \h </w:instrText>
            </w:r>
            <w:r>
              <w:rPr>
                <w:noProof/>
                <w:webHidden/>
              </w:rPr>
            </w:r>
            <w:r>
              <w:rPr>
                <w:noProof/>
                <w:webHidden/>
              </w:rPr>
              <w:fldChar w:fldCharType="separate"/>
            </w:r>
            <w:r w:rsidR="00BD3519">
              <w:rPr>
                <w:noProof/>
                <w:webHidden/>
              </w:rPr>
              <w:t>13</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49" w:history="1">
            <w:r w:rsidR="00BD3519" w:rsidRPr="0076062B">
              <w:rPr>
                <w:rStyle w:val="Hyperlink"/>
                <w:noProof/>
              </w:rPr>
              <w:t>5.5 Social Norms and Symbolic Consumption</w:t>
            </w:r>
            <w:r w:rsidR="00BD3519">
              <w:rPr>
                <w:noProof/>
                <w:webHidden/>
              </w:rPr>
              <w:tab/>
            </w:r>
            <w:r>
              <w:rPr>
                <w:noProof/>
                <w:webHidden/>
              </w:rPr>
              <w:fldChar w:fldCharType="begin"/>
            </w:r>
            <w:r w:rsidR="00BD3519">
              <w:rPr>
                <w:noProof/>
                <w:webHidden/>
              </w:rPr>
              <w:instrText xml:space="preserve"> PAGEREF _Toc217055249 \h </w:instrText>
            </w:r>
            <w:r>
              <w:rPr>
                <w:noProof/>
                <w:webHidden/>
              </w:rPr>
            </w:r>
            <w:r>
              <w:rPr>
                <w:noProof/>
                <w:webHidden/>
              </w:rPr>
              <w:fldChar w:fldCharType="separate"/>
            </w:r>
            <w:r w:rsidR="00BD3519">
              <w:rPr>
                <w:noProof/>
                <w:webHidden/>
              </w:rPr>
              <w:t>13</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50" w:history="1">
            <w:r w:rsidR="00BD3519" w:rsidRPr="0076062B">
              <w:rPr>
                <w:rStyle w:val="Hyperlink"/>
                <w:noProof/>
              </w:rPr>
              <w:t>5.6 Digital Promotion and Changing Consumer Journeys</w:t>
            </w:r>
            <w:r w:rsidR="00BD3519">
              <w:rPr>
                <w:noProof/>
                <w:webHidden/>
              </w:rPr>
              <w:tab/>
            </w:r>
            <w:r>
              <w:rPr>
                <w:noProof/>
                <w:webHidden/>
              </w:rPr>
              <w:fldChar w:fldCharType="begin"/>
            </w:r>
            <w:r w:rsidR="00BD3519">
              <w:rPr>
                <w:noProof/>
                <w:webHidden/>
              </w:rPr>
              <w:instrText xml:space="preserve"> PAGEREF _Toc217055250 \h </w:instrText>
            </w:r>
            <w:r>
              <w:rPr>
                <w:noProof/>
                <w:webHidden/>
              </w:rPr>
            </w:r>
            <w:r>
              <w:rPr>
                <w:noProof/>
                <w:webHidden/>
              </w:rPr>
              <w:fldChar w:fldCharType="separate"/>
            </w:r>
            <w:r w:rsidR="00BD3519">
              <w:rPr>
                <w:noProof/>
                <w:webHidden/>
              </w:rPr>
              <w:t>14</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51" w:history="1">
            <w:r w:rsidR="00BD3519" w:rsidRPr="0076062B">
              <w:rPr>
                <w:rStyle w:val="Hyperlink"/>
                <w:noProof/>
              </w:rPr>
              <w:t>5.7 Festive Atmosphere as a Sales Management Tool</w:t>
            </w:r>
            <w:r w:rsidR="00BD3519">
              <w:rPr>
                <w:noProof/>
                <w:webHidden/>
              </w:rPr>
              <w:tab/>
            </w:r>
            <w:r>
              <w:rPr>
                <w:noProof/>
                <w:webHidden/>
              </w:rPr>
              <w:fldChar w:fldCharType="begin"/>
            </w:r>
            <w:r w:rsidR="00BD3519">
              <w:rPr>
                <w:noProof/>
                <w:webHidden/>
              </w:rPr>
              <w:instrText xml:space="preserve"> PAGEREF _Toc217055251 \h </w:instrText>
            </w:r>
            <w:r>
              <w:rPr>
                <w:noProof/>
                <w:webHidden/>
              </w:rPr>
            </w:r>
            <w:r>
              <w:rPr>
                <w:noProof/>
                <w:webHidden/>
              </w:rPr>
              <w:fldChar w:fldCharType="separate"/>
            </w:r>
            <w:r w:rsidR="00BD3519">
              <w:rPr>
                <w:noProof/>
                <w:webHidden/>
              </w:rPr>
              <w:t>14</w:t>
            </w:r>
            <w:r>
              <w:rPr>
                <w:noProof/>
                <w:webHidden/>
              </w:rPr>
              <w:fldChar w:fldCharType="end"/>
            </w:r>
          </w:hyperlink>
        </w:p>
        <w:p w:rsidR="00BD3519" w:rsidRDefault="00EB1CCD">
          <w:pPr>
            <w:pStyle w:val="TOC2"/>
            <w:tabs>
              <w:tab w:val="right" w:leader="dot" w:pos="9350"/>
            </w:tabs>
            <w:rPr>
              <w:rFonts w:eastAsiaTheme="minorEastAsia"/>
              <w:noProof/>
              <w:szCs w:val="20"/>
              <w:lang w:bidi="hi-IN"/>
            </w:rPr>
          </w:pPr>
          <w:hyperlink w:anchor="_Toc217055252" w:history="1">
            <w:r w:rsidR="00BD3519" w:rsidRPr="0076062B">
              <w:rPr>
                <w:rStyle w:val="Hyperlink"/>
                <w:noProof/>
              </w:rPr>
              <w:t>5.8 Synergy of Festive Sales Promotions</w:t>
            </w:r>
            <w:r w:rsidR="00BD3519">
              <w:rPr>
                <w:noProof/>
                <w:webHidden/>
              </w:rPr>
              <w:tab/>
            </w:r>
            <w:r>
              <w:rPr>
                <w:noProof/>
                <w:webHidden/>
              </w:rPr>
              <w:fldChar w:fldCharType="begin"/>
            </w:r>
            <w:r w:rsidR="00BD3519">
              <w:rPr>
                <w:noProof/>
                <w:webHidden/>
              </w:rPr>
              <w:instrText xml:space="preserve"> PAGEREF _Toc217055252 \h </w:instrText>
            </w:r>
            <w:r>
              <w:rPr>
                <w:noProof/>
                <w:webHidden/>
              </w:rPr>
            </w:r>
            <w:r>
              <w:rPr>
                <w:noProof/>
                <w:webHidden/>
              </w:rPr>
              <w:fldChar w:fldCharType="separate"/>
            </w:r>
            <w:r w:rsidR="00BD3519">
              <w:rPr>
                <w:noProof/>
                <w:webHidden/>
              </w:rPr>
              <w:t>15</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53" w:history="1">
            <w:r w:rsidR="00BD3519" w:rsidRPr="0076062B">
              <w:rPr>
                <w:rStyle w:val="Hyperlink"/>
                <w:noProof/>
              </w:rPr>
              <w:t>6. CONCLUSION</w:t>
            </w:r>
            <w:r w:rsidR="00BD3519">
              <w:rPr>
                <w:noProof/>
                <w:webHidden/>
              </w:rPr>
              <w:tab/>
            </w:r>
            <w:r>
              <w:rPr>
                <w:noProof/>
                <w:webHidden/>
              </w:rPr>
              <w:fldChar w:fldCharType="begin"/>
            </w:r>
            <w:r w:rsidR="00BD3519">
              <w:rPr>
                <w:noProof/>
                <w:webHidden/>
              </w:rPr>
              <w:instrText xml:space="preserve"> PAGEREF _Toc217055253 \h </w:instrText>
            </w:r>
            <w:r>
              <w:rPr>
                <w:noProof/>
                <w:webHidden/>
              </w:rPr>
            </w:r>
            <w:r>
              <w:rPr>
                <w:noProof/>
                <w:webHidden/>
              </w:rPr>
              <w:fldChar w:fldCharType="separate"/>
            </w:r>
            <w:r w:rsidR="00BD3519">
              <w:rPr>
                <w:noProof/>
                <w:webHidden/>
              </w:rPr>
              <w:t>15</w:t>
            </w:r>
            <w:r>
              <w:rPr>
                <w:noProof/>
                <w:webHidden/>
              </w:rPr>
              <w:fldChar w:fldCharType="end"/>
            </w:r>
          </w:hyperlink>
        </w:p>
        <w:p w:rsidR="00BD3519" w:rsidRDefault="00EB1CCD">
          <w:pPr>
            <w:pStyle w:val="TOC1"/>
            <w:tabs>
              <w:tab w:val="right" w:leader="dot" w:pos="9350"/>
            </w:tabs>
            <w:rPr>
              <w:rFonts w:eastAsiaTheme="minorEastAsia"/>
              <w:noProof/>
              <w:szCs w:val="20"/>
              <w:lang w:bidi="hi-IN"/>
            </w:rPr>
          </w:pPr>
          <w:hyperlink w:anchor="_Toc217055254" w:history="1">
            <w:r w:rsidR="00BD3519" w:rsidRPr="0076062B">
              <w:rPr>
                <w:rStyle w:val="Hyperlink"/>
                <w:noProof/>
              </w:rPr>
              <w:t>REFERENCES</w:t>
            </w:r>
            <w:r w:rsidR="00BD3519">
              <w:rPr>
                <w:noProof/>
                <w:webHidden/>
              </w:rPr>
              <w:tab/>
            </w:r>
            <w:r>
              <w:rPr>
                <w:noProof/>
                <w:webHidden/>
              </w:rPr>
              <w:fldChar w:fldCharType="begin"/>
            </w:r>
            <w:r w:rsidR="00BD3519">
              <w:rPr>
                <w:noProof/>
                <w:webHidden/>
              </w:rPr>
              <w:instrText xml:space="preserve"> PAGEREF _Toc217055254 \h </w:instrText>
            </w:r>
            <w:r>
              <w:rPr>
                <w:noProof/>
                <w:webHidden/>
              </w:rPr>
            </w:r>
            <w:r>
              <w:rPr>
                <w:noProof/>
                <w:webHidden/>
              </w:rPr>
              <w:fldChar w:fldCharType="separate"/>
            </w:r>
            <w:r w:rsidR="00BD3519">
              <w:rPr>
                <w:noProof/>
                <w:webHidden/>
              </w:rPr>
              <w:t>16</w:t>
            </w:r>
            <w:r>
              <w:rPr>
                <w:noProof/>
                <w:webHidden/>
              </w:rPr>
              <w:fldChar w:fldCharType="end"/>
            </w:r>
          </w:hyperlink>
        </w:p>
        <w:p w:rsidR="003A6EE9" w:rsidRDefault="00EB1CCD">
          <w:r>
            <w:fldChar w:fldCharType="end"/>
          </w:r>
        </w:p>
      </w:sdtContent>
    </w:sdt>
    <w:p w:rsidR="003A6EE9" w:rsidRDefault="003A6EE9" w:rsidP="00BE5A9B">
      <w:pPr>
        <w:pStyle w:val="Heading1"/>
        <w:rPr>
          <w:rStyle w:val="Strong"/>
          <w:b/>
          <w:bCs/>
        </w:rPr>
      </w:pPr>
    </w:p>
    <w:p w:rsidR="003A6EE9" w:rsidRDefault="003A6EE9" w:rsidP="00BE5A9B">
      <w:pPr>
        <w:pStyle w:val="Heading1"/>
        <w:rPr>
          <w:rStyle w:val="Strong"/>
          <w:b/>
          <w:bCs/>
        </w:rPr>
        <w:sectPr w:rsidR="003A6EE9"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5A9B" w:rsidRDefault="00BE5A9B" w:rsidP="00BE5A9B">
      <w:pPr>
        <w:pStyle w:val="Heading1"/>
      </w:pPr>
      <w:bookmarkStart w:id="0" w:name="_Toc217055203"/>
      <w:r>
        <w:rPr>
          <w:rStyle w:val="Strong"/>
          <w:b/>
          <w:bCs/>
        </w:rPr>
        <w:lastRenderedPageBreak/>
        <w:t>ABSTRACT</w:t>
      </w:r>
      <w:bookmarkEnd w:id="0"/>
    </w:p>
    <w:p w:rsidR="00BE5A9B" w:rsidRDefault="00BE5A9B" w:rsidP="00BE5A9B">
      <w:pPr>
        <w:pStyle w:val="NormalWeb"/>
      </w:pPr>
      <w:r>
        <w:t>Christmas sales promotions play a critical role in shaping consumer purchasing behaviour and determining retail performance. The festive season combines emotional significance, cultural expectations, financial pressure, and time constraints, creating a highly sensitive environment for marketing influence. This assignment evaluates how Christmas sales promotions affect consumer purchase decisions by examining emotional appeals, pricing tactics, sales incentives, and digital engagement strategies.</w:t>
      </w:r>
    </w:p>
    <w:p w:rsidR="00BE5A9B" w:rsidRDefault="00BE5A9B" w:rsidP="00BE5A9B">
      <w:pPr>
        <w:pStyle w:val="NormalWeb"/>
      </w:pPr>
      <w:r>
        <w:t>Using qualitative secondary research, the study draws upon academic literature, industry reports, and retail case examples to explore how consumers interpret and respond to festive promotions. The analysis reveals that Christmas promotions are most effective when they simultaneously address emotional needs, reduce decision-making complexity, and provide financial justification. The study concludes that integrated promotional strategies are essential for maximising sales outcomes and maintaining ethical marketing practices during the festive season.</w:t>
      </w:r>
    </w:p>
    <w:p w:rsidR="00BE5A9B" w:rsidRDefault="00BE5A9B" w:rsidP="00BE5A9B"/>
    <w:p w:rsidR="00BE5A9B" w:rsidRDefault="00BE5A9B" w:rsidP="00BE5A9B">
      <w:pPr>
        <w:pStyle w:val="Heading1"/>
      </w:pPr>
      <w:bookmarkStart w:id="1" w:name="_Toc217055204"/>
      <w:r>
        <w:rPr>
          <w:rStyle w:val="Strong"/>
          <w:b/>
          <w:bCs/>
        </w:rPr>
        <w:t>1. INTRODUCTION</w:t>
      </w:r>
      <w:bookmarkEnd w:id="1"/>
    </w:p>
    <w:p w:rsidR="00BE5A9B" w:rsidRDefault="00BE5A9B" w:rsidP="00BE5A9B">
      <w:pPr>
        <w:pStyle w:val="NormalWeb"/>
      </w:pPr>
      <w:r>
        <w:t>Christmas represents the most commercially significant period in the retail calendar. For many retailers, festive sales account for a substantial proportion of annual revenue, making Christmas promotions a strategic priority for sales managers. Unlike routine sales periods, Christmas purchasing is strongly influenced by emotional sentiment, social responsibility, and cultural tradition. Consumers buy gifts not only to satisfy needs but to express care, maintain relationships, and fulfil social expectations.</w:t>
      </w:r>
    </w:p>
    <w:p w:rsidR="00BE5A9B" w:rsidRDefault="00BE5A9B" w:rsidP="00BE5A9B">
      <w:pPr>
        <w:pStyle w:val="NormalWeb"/>
      </w:pPr>
      <w:r>
        <w:t>As competition intensifies during the festive season, retailers employ a wide range of sales promotion techniques, including price discounts, limited-time offers, gift bundles, loyalty rewards, and emotionally driven advertising. These strategies are designed to attract attention, influence decision-making, and encourage higher spending within a limited timeframe.</w:t>
      </w:r>
    </w:p>
    <w:p w:rsidR="004F1753" w:rsidRDefault="004F1753" w:rsidP="004F1753">
      <w:pPr>
        <w:pStyle w:val="Heading1"/>
        <w:rPr>
          <w:rStyle w:val="Strong"/>
          <w:b/>
          <w:bCs/>
        </w:rPr>
      </w:pPr>
    </w:p>
    <w:p w:rsidR="004F1753" w:rsidRDefault="004F1753" w:rsidP="004F1753">
      <w:pPr>
        <w:pStyle w:val="Heading1"/>
      </w:pPr>
      <w:bookmarkStart w:id="2" w:name="_Toc217055205"/>
      <w:r>
        <w:rPr>
          <w:rStyle w:val="Strong"/>
          <w:b/>
          <w:bCs/>
        </w:rPr>
        <w:t>2. LITERATURE REVIEW</w:t>
      </w:r>
      <w:bookmarkEnd w:id="2"/>
    </w:p>
    <w:p w:rsidR="004F1753" w:rsidRDefault="004F1753" w:rsidP="0005572F">
      <w:pPr>
        <w:pStyle w:val="NormalWeb"/>
      </w:pPr>
      <w:r>
        <w:t xml:space="preserve">The purpose of this literature review is to examine existing academic research related to Christmas sales promotions and their influence on consumer purchase decisions and retail performance. The review draws on theories from consumer behaviour, marketing communications, and sales management to establish a conceptual foundation for understanding festive purchasing behaviour. The literature highlights that Christmas consumption is shaped by </w:t>
      </w:r>
      <w:r>
        <w:lastRenderedPageBreak/>
        <w:t>emotional involvement, cultural norms, financial pressure, time constraints, and promotional intensity, making it a unique context for sales promotion effectiveness.</w:t>
      </w:r>
    </w:p>
    <w:p w:rsidR="004F1753" w:rsidRDefault="004F1753" w:rsidP="004F1753">
      <w:pPr>
        <w:pStyle w:val="Heading2"/>
      </w:pPr>
      <w:bookmarkStart w:id="3" w:name="_Toc217055206"/>
      <w:r>
        <w:rPr>
          <w:rStyle w:val="Strong"/>
          <w:b/>
          <w:bCs/>
        </w:rPr>
        <w:t>2.1 Christmas as a High-Impact Retail Period</w:t>
      </w:r>
      <w:bookmarkEnd w:id="3"/>
    </w:p>
    <w:p w:rsidR="004F1753" w:rsidRDefault="004F1753" w:rsidP="004F1753">
      <w:pPr>
        <w:pStyle w:val="NormalWeb"/>
      </w:pPr>
      <w:r>
        <w:t>Christmas has long been recognised as the most commercially significant event in the retail calendar. According to Solomon (2020), festive consumption is driven by symbolic meaning rather than functional necessity. Purchases made during Christmas are often intended for others and are closely tied to expressions of care, generosity, and social belonging.</w:t>
      </w:r>
    </w:p>
    <w:p w:rsidR="004F1753" w:rsidRDefault="004F1753" w:rsidP="004F1753">
      <w:pPr>
        <w:pStyle w:val="NormalWeb"/>
      </w:pPr>
      <w:r>
        <w:t>Belk (1987) describes Christmas as a ritualised consumption event where spending is guided by tradition and social expectations. These rituals increase consumer willingness to spend, even when doing so creates financial strain. As a result, retailers invest heavily in promotional activity to capture consumer attention during this emotionally charged period.</w:t>
      </w:r>
    </w:p>
    <w:p w:rsidR="004F1753" w:rsidRDefault="004F1753" w:rsidP="0005572F">
      <w:pPr>
        <w:pStyle w:val="NormalWeb"/>
      </w:pPr>
      <w:r>
        <w:t>From a sales management perspective, Christmas represents a high-risk, high-reward opportunity. Successful festive promotions can significantly boost annual revenue, while poorly executed campaigns can result in missed sales and excess inventory.</w:t>
      </w:r>
    </w:p>
    <w:p w:rsidR="004F1753" w:rsidRDefault="004F1753" w:rsidP="004F1753">
      <w:pPr>
        <w:pStyle w:val="Heading2"/>
      </w:pPr>
      <w:bookmarkStart w:id="4" w:name="_Toc217055207"/>
      <w:r>
        <w:rPr>
          <w:rStyle w:val="Strong"/>
          <w:b/>
          <w:bCs/>
        </w:rPr>
        <w:t>2.2 Consumer Motivation During Christmas</w:t>
      </w:r>
      <w:bookmarkEnd w:id="4"/>
    </w:p>
    <w:p w:rsidR="004F1753" w:rsidRDefault="004F1753" w:rsidP="004F1753">
      <w:pPr>
        <w:pStyle w:val="Heading3"/>
      </w:pPr>
      <w:bookmarkStart w:id="5" w:name="_Toc217055208"/>
      <w:r>
        <w:rPr>
          <w:rStyle w:val="Strong"/>
          <w:b/>
          <w:bCs/>
        </w:rPr>
        <w:t>2.2.1 Gift-Giving Motivation</w:t>
      </w:r>
      <w:bookmarkEnd w:id="5"/>
    </w:p>
    <w:p w:rsidR="004F1753" w:rsidRDefault="004F1753" w:rsidP="004F1753">
      <w:pPr>
        <w:pStyle w:val="NormalWeb"/>
      </w:pPr>
      <w:r>
        <w:t>Gift-giving is central to Christmas consumption. Sherry (1983) argues that gifts function as symbolic communication tools that convey meaning between the giver and the recipient. Consumers therefore experience pressure to select gifts that reflect thoughtfulness and emotional value rather than practicality.</w:t>
      </w:r>
    </w:p>
    <w:p w:rsidR="004F1753" w:rsidRDefault="004F1753" w:rsidP="004F1753">
      <w:pPr>
        <w:pStyle w:val="NormalWeb"/>
      </w:pPr>
      <w:r>
        <w:t>Mauss’s (1925) gift exchange theory highlights the obligation to give, receive, and reciprocate. During Christmas, this obligation intensifies, leading consumers to prioritise gift purchases even when budgets are limited. This heightened motivation increases sensitivity to promotions that promise suitability, value, and social approval.</w:t>
      </w:r>
    </w:p>
    <w:p w:rsidR="004F1753" w:rsidRDefault="004F1753" w:rsidP="004F1753">
      <w:pPr>
        <w:pStyle w:val="Heading3"/>
      </w:pPr>
      <w:bookmarkStart w:id="6" w:name="_Toc217055209"/>
      <w:r>
        <w:rPr>
          <w:rStyle w:val="Strong"/>
          <w:b/>
          <w:bCs/>
        </w:rPr>
        <w:t>2.2.2 Emotional Motivation</w:t>
      </w:r>
      <w:bookmarkEnd w:id="6"/>
    </w:p>
    <w:p w:rsidR="004F1753" w:rsidRDefault="004F1753" w:rsidP="004F1753">
      <w:pPr>
        <w:pStyle w:val="NormalWeb"/>
      </w:pPr>
      <w:r>
        <w:t>Emotions play a significant role in festive decision-making. Christmas is associated with positive emotions such as joy, nostalgia, and togetherness, but also negative emotions such as stress and anxiety. According to Forgas (1995), emotional states influence judgment and decision-making processes.</w:t>
      </w:r>
    </w:p>
    <w:p w:rsidR="004F1753" w:rsidRDefault="004F1753" w:rsidP="0005572F">
      <w:pPr>
        <w:pStyle w:val="NormalWeb"/>
      </w:pPr>
      <w:r>
        <w:t>Retailers often design Christmas promotions to amplify positive emotions while reducing negative ones. Emotional advertising creates warmth and connection, while price promotions reduce anxiety related to spending. Together, these strategies influence consumers’ willingness to purchase.</w:t>
      </w:r>
    </w:p>
    <w:p w:rsidR="004F1753" w:rsidRDefault="004F1753" w:rsidP="004F1753">
      <w:pPr>
        <w:pStyle w:val="Heading2"/>
      </w:pPr>
      <w:bookmarkStart w:id="7" w:name="_Toc217055210"/>
      <w:r>
        <w:rPr>
          <w:rStyle w:val="Strong"/>
          <w:b/>
          <w:bCs/>
        </w:rPr>
        <w:lastRenderedPageBreak/>
        <w:t>2.3 Emotional Advertising and Promotional Communication</w:t>
      </w:r>
      <w:bookmarkEnd w:id="7"/>
    </w:p>
    <w:p w:rsidR="004F1753" w:rsidRDefault="004F1753" w:rsidP="004F1753">
      <w:pPr>
        <w:pStyle w:val="Heading3"/>
      </w:pPr>
      <w:bookmarkStart w:id="8" w:name="_Toc217055211"/>
      <w:r>
        <w:rPr>
          <w:rStyle w:val="Strong"/>
          <w:b/>
          <w:bCs/>
        </w:rPr>
        <w:t>2.3.1 Emotional Appeals in Festive Advertising</w:t>
      </w:r>
      <w:bookmarkEnd w:id="8"/>
    </w:p>
    <w:p w:rsidR="004F1753" w:rsidRDefault="004F1753" w:rsidP="004F1753">
      <w:pPr>
        <w:pStyle w:val="NormalWeb"/>
      </w:pPr>
      <w:r>
        <w:t>Emotional advertising is widely regarded as one of the most effective promotional strategies during Christmas. Escalas (2004) suggests that narrative-based advertising encourages emotional transportation, allowing consumers to become absorbed in brand stories. Christmas advertisements frequently depict themes such as family reunions, generosity, kindness, and nostalgia.</w:t>
      </w:r>
    </w:p>
    <w:p w:rsidR="004F1753" w:rsidRDefault="004F1753" w:rsidP="004F1753">
      <w:pPr>
        <w:pStyle w:val="NormalWeb"/>
      </w:pPr>
      <w:r>
        <w:t>Holbrook and Schindler (2003) explain that nostalgia strengthens emotional attachment and brand preference. By referencing childhood memories or traditional Christmas imagery, advertisers create familiarity and trust, increasing the likelihood of purchase.</w:t>
      </w:r>
    </w:p>
    <w:p w:rsidR="004F1753" w:rsidRDefault="004F1753" w:rsidP="004F1753">
      <w:pPr>
        <w:pStyle w:val="Heading3"/>
      </w:pPr>
      <w:bookmarkStart w:id="9" w:name="_Toc217055212"/>
      <w:r>
        <w:rPr>
          <w:rStyle w:val="Strong"/>
          <w:b/>
          <w:bCs/>
        </w:rPr>
        <w:t>2.3.2 Brand Image and Long-Term Impact</w:t>
      </w:r>
      <w:bookmarkEnd w:id="9"/>
    </w:p>
    <w:p w:rsidR="004F1753" w:rsidRDefault="004F1753" w:rsidP="004F1753">
      <w:pPr>
        <w:pStyle w:val="NormalWeb"/>
      </w:pPr>
      <w:r>
        <w:t>Festive emotional advertising also contributes to long-term brand equity. Keller (2013) argues that emotionally engaging campaigns strengthen brand associations and loyalty. Even when consumers do not make immediate purchases, positive emotional impressions influence future buying behaviour.</w:t>
      </w:r>
    </w:p>
    <w:p w:rsidR="004F1753" w:rsidRDefault="004F1753" w:rsidP="0005572F">
      <w:pPr>
        <w:pStyle w:val="NormalWeb"/>
      </w:pPr>
      <w:r>
        <w:t>For sales managers, this suggests that Christmas promotions should be evaluated not only on short-term sales performance but also on their contribution to long-term brand value.</w:t>
      </w:r>
    </w:p>
    <w:p w:rsidR="004F1753" w:rsidRDefault="004F1753" w:rsidP="004F1753">
      <w:pPr>
        <w:pStyle w:val="Heading2"/>
      </w:pPr>
      <w:bookmarkStart w:id="10" w:name="_Toc217055213"/>
      <w:r>
        <w:rPr>
          <w:rStyle w:val="Strong"/>
          <w:b/>
          <w:bCs/>
        </w:rPr>
        <w:t>2.4 Price Promotions and Value Perception</w:t>
      </w:r>
      <w:bookmarkEnd w:id="10"/>
    </w:p>
    <w:p w:rsidR="004F1753" w:rsidRDefault="004F1753" w:rsidP="004F1753">
      <w:pPr>
        <w:pStyle w:val="Heading3"/>
      </w:pPr>
      <w:bookmarkStart w:id="11" w:name="_Toc217055214"/>
      <w:r>
        <w:rPr>
          <w:rStyle w:val="Strong"/>
          <w:b/>
          <w:bCs/>
        </w:rPr>
        <w:t>2.4.1 Importance of Discounts at Christmas</w:t>
      </w:r>
      <w:bookmarkEnd w:id="11"/>
    </w:p>
    <w:p w:rsidR="004F1753" w:rsidRDefault="004F1753" w:rsidP="004F1753">
      <w:pPr>
        <w:pStyle w:val="NormalWeb"/>
      </w:pPr>
      <w:r>
        <w:t>Price promotions are a central component of Christmas sales strategies. Kotler and Armstrong (2022) note that price strongly influences perceived value, particularly during periods of high expenditure. Consumers actively seek discounts and offers during Christmas to manage increased spending demands.</w:t>
      </w:r>
    </w:p>
    <w:p w:rsidR="004F1753" w:rsidRDefault="004F1753" w:rsidP="004F1753">
      <w:pPr>
        <w:pStyle w:val="NormalWeb"/>
      </w:pPr>
      <w:r>
        <w:t>Research indicates that festive discounts encourage consumers to spend more by reducing perceived financial risk. Nielsen (2021) reports that a majority of Christmas shoppers plan purchases around promotions, demonstrating the importance of pricing strategies in driving festive sales.</w:t>
      </w:r>
    </w:p>
    <w:p w:rsidR="004F1753" w:rsidRDefault="004F1753" w:rsidP="004F1753">
      <w:pPr>
        <w:pStyle w:val="Heading3"/>
      </w:pPr>
      <w:bookmarkStart w:id="12" w:name="_Toc217055215"/>
      <w:r>
        <w:rPr>
          <w:rStyle w:val="Strong"/>
          <w:b/>
          <w:bCs/>
        </w:rPr>
        <w:t>2.4.2 Psychological Justification of Spending</w:t>
      </w:r>
      <w:bookmarkEnd w:id="12"/>
    </w:p>
    <w:p w:rsidR="004F1753" w:rsidRDefault="004F1753" w:rsidP="0005572F">
      <w:pPr>
        <w:pStyle w:val="NormalWeb"/>
      </w:pPr>
      <w:r>
        <w:t>Beyond affordability, price promotions provide psychological reassurance. Grewal and Levy (2020) argue that consumers feel a sense of achievement when securing discounts, reinforcing the “smart shopper” identity. During Christmas, this justification helps consumers cope with guilt associated with high spending levels.</w:t>
      </w:r>
    </w:p>
    <w:p w:rsidR="004F1753" w:rsidRDefault="004F1753" w:rsidP="004F1753">
      <w:pPr>
        <w:pStyle w:val="Heading2"/>
      </w:pPr>
      <w:bookmarkStart w:id="13" w:name="_Toc217055216"/>
      <w:r>
        <w:rPr>
          <w:rStyle w:val="Strong"/>
          <w:b/>
          <w:bCs/>
        </w:rPr>
        <w:lastRenderedPageBreak/>
        <w:t>2.5 Sales Promotions and Impulse Buying</w:t>
      </w:r>
      <w:bookmarkEnd w:id="13"/>
    </w:p>
    <w:p w:rsidR="004F1753" w:rsidRDefault="004F1753" w:rsidP="004F1753">
      <w:pPr>
        <w:pStyle w:val="NormalWeb"/>
      </w:pPr>
      <w:r>
        <w:t>Impulse buying behaviour increases significantly during Christmas. According to Rook (1987), impulse purchases are driven by emotional arousal and reduced self-control. The festive environment creates conditions that encourage spontaneous purchases, including positive mood, social acceptance, and promotional stimulation.</w:t>
      </w:r>
    </w:p>
    <w:p w:rsidR="004F1753" w:rsidRDefault="004F1753" w:rsidP="004F1753">
      <w:pPr>
        <w:pStyle w:val="NormalWeb"/>
      </w:pPr>
      <w:r>
        <w:t>Sales promotions such as flash sales, in-store displays, and limited-time offers trigger impulse buying by creating excitement and urgency. Beatty and Ferrell (1998) suggest that impulse buying is more likely when consumers perceive promotions as opportunistic and time-sensitive.</w:t>
      </w:r>
    </w:p>
    <w:p w:rsidR="004F1753" w:rsidRDefault="004F1753" w:rsidP="0005572F">
      <w:pPr>
        <w:pStyle w:val="NormalWeb"/>
      </w:pPr>
      <w:r>
        <w:t>For retailers, impulse buying contributes significantly to festive revenue, particularly in categories such as confectionery, accessories, and novelty items.</w:t>
      </w:r>
    </w:p>
    <w:p w:rsidR="004F1753" w:rsidRDefault="004F1753" w:rsidP="004F1753">
      <w:pPr>
        <w:pStyle w:val="Heading2"/>
      </w:pPr>
      <w:bookmarkStart w:id="14" w:name="_Toc217055217"/>
      <w:r>
        <w:rPr>
          <w:rStyle w:val="Strong"/>
          <w:b/>
          <w:bCs/>
        </w:rPr>
        <w:t>2.6 Bundling Strategies and Decision Simplification</w:t>
      </w:r>
      <w:bookmarkEnd w:id="14"/>
    </w:p>
    <w:p w:rsidR="004F1753" w:rsidRDefault="004F1753" w:rsidP="004F1753">
      <w:pPr>
        <w:pStyle w:val="Heading3"/>
      </w:pPr>
      <w:bookmarkStart w:id="15" w:name="_Toc217055218"/>
      <w:r>
        <w:rPr>
          <w:rStyle w:val="Strong"/>
          <w:b/>
          <w:bCs/>
        </w:rPr>
        <w:t>2.6.1 Cognitive Load During Christmas Shopping</w:t>
      </w:r>
      <w:bookmarkEnd w:id="15"/>
    </w:p>
    <w:p w:rsidR="004F1753" w:rsidRDefault="004F1753" w:rsidP="004F1753">
      <w:pPr>
        <w:pStyle w:val="NormalWeb"/>
      </w:pPr>
      <w:r>
        <w:t>Christmas shopping involves purchasing for multiple recipients, often under time pressure. Simon’s (1955) concept of bounded rationality suggests that consumers simplify decision-making when cognitive resources are limited.</w:t>
      </w:r>
    </w:p>
    <w:p w:rsidR="004F1753" w:rsidRDefault="004F1753" w:rsidP="004F1753">
      <w:pPr>
        <w:pStyle w:val="Heading3"/>
      </w:pPr>
      <w:bookmarkStart w:id="16" w:name="_Toc217055219"/>
      <w:r>
        <w:rPr>
          <w:rStyle w:val="Strong"/>
          <w:b/>
          <w:bCs/>
        </w:rPr>
        <w:t>2.6.2 Effectiveness of Product Bundles</w:t>
      </w:r>
      <w:bookmarkEnd w:id="16"/>
    </w:p>
    <w:p w:rsidR="004F1753" w:rsidRDefault="004F1753" w:rsidP="004F1753">
      <w:pPr>
        <w:pStyle w:val="NormalWeb"/>
      </w:pPr>
      <w:r>
        <w:t>Stremersch and Tellis (2002) explain that bundling increases perceived value and reduces decision complexity. Gift sets and curated bundles are especially popular during Christmas because they provide ready-made solutions that appear thoughtful and complete.</w:t>
      </w:r>
    </w:p>
    <w:p w:rsidR="004F1753" w:rsidRDefault="004F1753" w:rsidP="0005572F">
      <w:pPr>
        <w:pStyle w:val="NormalWeb"/>
      </w:pPr>
      <w:r>
        <w:t>Underwood (2003) further highlights the importance of festive packaging, which communicates readiness and enhances the symbolic value of gifts.</w:t>
      </w:r>
    </w:p>
    <w:p w:rsidR="004F1753" w:rsidRDefault="004F1753" w:rsidP="004F1753">
      <w:pPr>
        <w:pStyle w:val="Heading2"/>
      </w:pPr>
      <w:bookmarkStart w:id="17" w:name="_Toc217055220"/>
      <w:r>
        <w:rPr>
          <w:rStyle w:val="Strong"/>
          <w:b/>
          <w:bCs/>
        </w:rPr>
        <w:t>2.7 Scarcity and Urgency in Festive Promotions</w:t>
      </w:r>
      <w:bookmarkEnd w:id="17"/>
    </w:p>
    <w:p w:rsidR="004F1753" w:rsidRDefault="004F1753" w:rsidP="004F1753">
      <w:pPr>
        <w:pStyle w:val="NormalWeb"/>
      </w:pPr>
      <w:r>
        <w:t>Scarcity-based promotions are particularly effective during Christmas. Cialdini (2007) argues that limited availability increases perceived desirability and urgency.</w:t>
      </w:r>
    </w:p>
    <w:p w:rsidR="004F1753" w:rsidRDefault="004F1753" w:rsidP="004F1753">
      <w:pPr>
        <w:pStyle w:val="Heading3"/>
      </w:pPr>
      <w:bookmarkStart w:id="18" w:name="_Toc217055221"/>
      <w:r>
        <w:rPr>
          <w:rStyle w:val="Strong"/>
          <w:b/>
          <w:bCs/>
        </w:rPr>
        <w:t>2.7.1 Time-Based Scarcity</w:t>
      </w:r>
      <w:bookmarkEnd w:id="18"/>
    </w:p>
    <w:p w:rsidR="004F1753" w:rsidRDefault="004F1753" w:rsidP="004F1753">
      <w:pPr>
        <w:pStyle w:val="NormalWeb"/>
      </w:pPr>
      <w:r>
        <w:t>Christmas shopping is constrained by fixed deadlines, such as delivery cut-offs and event dates. Retailers use countdown timers, “last chance” messaging, and limited-edition products to accelerate purchasing decisions.</w:t>
      </w:r>
    </w:p>
    <w:p w:rsidR="004F1753" w:rsidRDefault="004F1753" w:rsidP="004F1753">
      <w:pPr>
        <w:pStyle w:val="Heading3"/>
      </w:pPr>
      <w:bookmarkStart w:id="19" w:name="_Toc217055222"/>
      <w:r>
        <w:rPr>
          <w:rStyle w:val="Strong"/>
          <w:b/>
          <w:bCs/>
        </w:rPr>
        <w:lastRenderedPageBreak/>
        <w:t>2.7.2 Fear of Missing Out</w:t>
      </w:r>
      <w:bookmarkEnd w:id="19"/>
    </w:p>
    <w:p w:rsidR="004F1753" w:rsidRDefault="004F1753" w:rsidP="0005572F">
      <w:pPr>
        <w:pStyle w:val="NormalWeb"/>
      </w:pPr>
      <w:r>
        <w:t>Przybylski et al. (2013) describe fear of missing out (FOMO) as anxiety related to missed opportunities. During Christmas, FOMO extends beyond missing deals to missing social expectations, such as providing appropriate gifts.</w:t>
      </w:r>
    </w:p>
    <w:p w:rsidR="004F1753" w:rsidRDefault="004F1753" w:rsidP="004F1753">
      <w:pPr>
        <w:pStyle w:val="Heading2"/>
      </w:pPr>
      <w:bookmarkStart w:id="20" w:name="_Toc217055223"/>
      <w:r>
        <w:rPr>
          <w:rStyle w:val="Strong"/>
          <w:b/>
          <w:bCs/>
        </w:rPr>
        <w:t>2.8 Social Influence and Normative Pressure</w:t>
      </w:r>
      <w:bookmarkEnd w:id="20"/>
    </w:p>
    <w:p w:rsidR="004F1753" w:rsidRDefault="004F1753" w:rsidP="004F1753">
      <w:pPr>
        <w:pStyle w:val="Heading3"/>
      </w:pPr>
      <w:bookmarkStart w:id="21" w:name="_Toc217055224"/>
      <w:r>
        <w:rPr>
          <w:rStyle w:val="Strong"/>
          <w:b/>
          <w:bCs/>
        </w:rPr>
        <w:t>2.8.1 Cultural Expectations</w:t>
      </w:r>
      <w:bookmarkEnd w:id="21"/>
    </w:p>
    <w:p w:rsidR="004F1753" w:rsidRDefault="004F1753" w:rsidP="004F1753">
      <w:pPr>
        <w:pStyle w:val="NormalWeb"/>
      </w:pPr>
      <w:r>
        <w:t>Belk (1987) suggests that Christmas consumption reflects cultural ideals of generosity and togetherness. Consumers feel pressure to meet these expectations, which influences spending levels and gift selection.</w:t>
      </w:r>
    </w:p>
    <w:p w:rsidR="004F1753" w:rsidRDefault="004F1753" w:rsidP="004F1753">
      <w:pPr>
        <w:pStyle w:val="Heading3"/>
      </w:pPr>
      <w:bookmarkStart w:id="22" w:name="_Toc217055225"/>
      <w:r>
        <w:rPr>
          <w:rStyle w:val="Strong"/>
          <w:b/>
          <w:bCs/>
        </w:rPr>
        <w:t>2.8.2 Social Proof in Promotions</w:t>
      </w:r>
      <w:bookmarkEnd w:id="22"/>
    </w:p>
    <w:p w:rsidR="004F1753" w:rsidRDefault="004F1753" w:rsidP="0005572F">
      <w:pPr>
        <w:pStyle w:val="NormalWeb"/>
      </w:pPr>
      <w:r>
        <w:t>Cialdini’s principle of social proof explains why consumers rely on popularity cues and recommendations. Festive promotions that highlight best-sellers, reviews, or influencer endorsements reduce uncertainty and increase confidence.</w:t>
      </w:r>
    </w:p>
    <w:p w:rsidR="004F1753" w:rsidRDefault="004F1753" w:rsidP="004F1753">
      <w:pPr>
        <w:pStyle w:val="Heading2"/>
      </w:pPr>
      <w:bookmarkStart w:id="23" w:name="_Toc217055226"/>
      <w:r>
        <w:rPr>
          <w:rStyle w:val="Strong"/>
          <w:b/>
          <w:bCs/>
        </w:rPr>
        <w:t>2.9 Digital Transformation of Christmas Promotions</w:t>
      </w:r>
      <w:bookmarkEnd w:id="23"/>
    </w:p>
    <w:p w:rsidR="004F1753" w:rsidRDefault="004F1753" w:rsidP="004F1753">
      <w:pPr>
        <w:pStyle w:val="NormalWeb"/>
      </w:pPr>
      <w:r>
        <w:t>Digital platforms have reshaped festive shopping behaviour. According to Smith (2022), personalisation and recommendation systems enhance convenience and relevance.</w:t>
      </w:r>
    </w:p>
    <w:p w:rsidR="004F1753" w:rsidRDefault="004F1753" w:rsidP="0005572F">
      <w:pPr>
        <w:pStyle w:val="NormalWeb"/>
      </w:pPr>
      <w:r>
        <w:t>Social media platforms also play a growing role in shaping Christmas consumption by influencing trends, expectations, and gift ideas. Influencer-led promotions and user-generated content contribute to festive inspiration and social validation.</w:t>
      </w:r>
    </w:p>
    <w:p w:rsidR="004F1753" w:rsidRDefault="004F1753" w:rsidP="004F1753">
      <w:pPr>
        <w:pStyle w:val="Heading2"/>
      </w:pPr>
      <w:bookmarkStart w:id="24" w:name="_Toc217055227"/>
      <w:r>
        <w:rPr>
          <w:rStyle w:val="Strong"/>
          <w:b/>
          <w:bCs/>
        </w:rPr>
        <w:t>2.10 Ethical Considerations in Festive Promotions</w:t>
      </w:r>
      <w:bookmarkEnd w:id="24"/>
    </w:p>
    <w:p w:rsidR="004F1753" w:rsidRDefault="004F1753" w:rsidP="004F1753">
      <w:pPr>
        <w:pStyle w:val="NormalWeb"/>
      </w:pPr>
      <w:r>
        <w:t>Recent literature highlights ethical concerns related to excessive promotional pressure during Christmas. Scholars argue that emotional manipulation, scarcity pressure, and targeted advertising may exploit vulnerable consumers. Responsible sales management requires balancing commercial objectives with consumer well-being. The literature demonstrates that Christmas sales promotions influence consumer behaviour through emotional engagement, financial reassurance, cognitive simplification, social norms, and contextual urgency. These factors interact within a culturally significant environment, amplifying promotional effectiveness. The next section outlines the research methodology and presents key findings.</w:t>
      </w:r>
    </w:p>
    <w:p w:rsidR="0079289D" w:rsidRDefault="0079289D" w:rsidP="0079289D">
      <w:r>
        <w:t xml:space="preserve"> </w:t>
      </w:r>
    </w:p>
    <w:p w:rsidR="0079289D" w:rsidRDefault="0079289D" w:rsidP="0079289D">
      <w:pPr>
        <w:pStyle w:val="Heading1"/>
      </w:pPr>
      <w:bookmarkStart w:id="25" w:name="_Toc217055228"/>
      <w:r>
        <w:rPr>
          <w:rStyle w:val="Strong"/>
          <w:b/>
          <w:bCs/>
        </w:rPr>
        <w:t>3. RESEARCH METHODOLOGY</w:t>
      </w:r>
      <w:bookmarkEnd w:id="25"/>
    </w:p>
    <w:p w:rsidR="0079289D" w:rsidRDefault="0079289D" w:rsidP="0005572F">
      <w:pPr>
        <w:pStyle w:val="NormalWeb"/>
      </w:pPr>
      <w:r>
        <w:lastRenderedPageBreak/>
        <w:t xml:space="preserve">This assignment adopts a </w:t>
      </w:r>
      <w:r>
        <w:rPr>
          <w:rStyle w:val="Strong"/>
        </w:rPr>
        <w:t>qualitative secondary research methodology</w:t>
      </w:r>
      <w:r>
        <w:t xml:space="preserve"> to evaluate the effectiveness of Christmas sales promotions on consumer purchase decisions and retail performance. The decision to use secondary research is based on the availability of extensive academic literature, industry reports, and documented retail practices related to festive consumer behaviour. This approach allows for a broad and in-depth understanding of Christmas promotional strategies without the limitations of time and access associated with primary research.</w:t>
      </w:r>
    </w:p>
    <w:p w:rsidR="0079289D" w:rsidRDefault="0079289D" w:rsidP="0079289D">
      <w:pPr>
        <w:pStyle w:val="Heading2"/>
      </w:pPr>
      <w:bookmarkStart w:id="26" w:name="_Toc217055229"/>
      <w:r>
        <w:rPr>
          <w:rStyle w:val="Strong"/>
          <w:b/>
          <w:bCs/>
        </w:rPr>
        <w:t>3.1 Research Philosophy</w:t>
      </w:r>
      <w:bookmarkEnd w:id="26"/>
    </w:p>
    <w:p w:rsidR="0079289D" w:rsidRDefault="0079289D" w:rsidP="0079289D">
      <w:pPr>
        <w:pStyle w:val="NormalWeb"/>
      </w:pPr>
      <w:r>
        <w:t xml:space="preserve">The study is guided by an </w:t>
      </w:r>
      <w:r>
        <w:rPr>
          <w:rStyle w:val="Strong"/>
        </w:rPr>
        <w:t>interpretivist research philosophy</w:t>
      </w:r>
      <w:r>
        <w:t>, which assumes that consumer behaviour is shaped by subjective meanings, emotions, and social contexts. Christmas purchasing behaviour cannot be fully understood through quantitative measures alone, as it is deeply embedded in cultural traditions, emotional symbolism, and interpersonal relationships.</w:t>
      </w:r>
    </w:p>
    <w:p w:rsidR="0079289D" w:rsidRDefault="0079289D" w:rsidP="0005572F">
      <w:pPr>
        <w:pStyle w:val="NormalWeb"/>
      </w:pPr>
      <w:r>
        <w:t>Interpretivism is particularly appropriate for this research because Christmas consumption involves emotional motivations, moral obligations, and social expectations that vary between individuals and cultures. This philosophical stance allows the study to interpret how consumers perceive and respond to festive promotions rather than simply measuring outcomes.</w:t>
      </w:r>
    </w:p>
    <w:p w:rsidR="0079289D" w:rsidRDefault="0079289D" w:rsidP="0079289D">
      <w:pPr>
        <w:pStyle w:val="Heading2"/>
      </w:pPr>
      <w:bookmarkStart w:id="27" w:name="_Toc217055230"/>
      <w:r>
        <w:rPr>
          <w:rStyle w:val="Strong"/>
          <w:b/>
          <w:bCs/>
        </w:rPr>
        <w:t>3.2 Research Approach</w:t>
      </w:r>
      <w:bookmarkEnd w:id="27"/>
    </w:p>
    <w:p w:rsidR="0079289D" w:rsidRDefault="0079289D" w:rsidP="0079289D">
      <w:pPr>
        <w:pStyle w:val="NormalWeb"/>
      </w:pPr>
      <w:r>
        <w:t xml:space="preserve">An </w:t>
      </w:r>
      <w:r>
        <w:rPr>
          <w:rStyle w:val="Strong"/>
        </w:rPr>
        <w:t>exploratory and descriptive research approach</w:t>
      </w:r>
      <w:r>
        <w:t xml:space="preserve"> was adopted. Exploratory research is suitable because festive sales promotions are continuously evolving, particularly in response to digital innovation and changing consumer expectations. Descriptive research supports systematic examination of patterns in consumer behaviour during Christmas and the role of sales promotions in shaping those behaviours.</w:t>
      </w:r>
    </w:p>
    <w:p w:rsidR="0079289D" w:rsidRDefault="0079289D" w:rsidP="0005572F">
      <w:pPr>
        <w:pStyle w:val="NormalWeb"/>
      </w:pPr>
      <w:r>
        <w:t>This combined approach enables the study to identify recurring themes in the literature and describe how different promotional strategies influence consumer decision-making.</w:t>
      </w:r>
    </w:p>
    <w:p w:rsidR="0079289D" w:rsidRDefault="0079289D" w:rsidP="0079289D">
      <w:pPr>
        <w:pStyle w:val="Heading2"/>
      </w:pPr>
      <w:bookmarkStart w:id="28" w:name="_Toc217055231"/>
      <w:r>
        <w:rPr>
          <w:rStyle w:val="Strong"/>
          <w:b/>
          <w:bCs/>
        </w:rPr>
        <w:t>3.3 Data Collection Methods</w:t>
      </w:r>
      <w:bookmarkEnd w:id="28"/>
    </w:p>
    <w:p w:rsidR="0079289D" w:rsidRDefault="0079289D" w:rsidP="0079289D">
      <w:pPr>
        <w:pStyle w:val="NormalWeb"/>
      </w:pPr>
      <w:r>
        <w:t xml:space="preserve">The research relies exclusively on </w:t>
      </w:r>
      <w:r>
        <w:rPr>
          <w:rStyle w:val="Strong"/>
        </w:rPr>
        <w:t>secondary data</w:t>
      </w:r>
      <w:r>
        <w:t>, which was collected from credible and authoritative sources to ensure reliability and academic validity.</w:t>
      </w:r>
    </w:p>
    <w:p w:rsidR="0079289D" w:rsidRDefault="0079289D" w:rsidP="0079289D">
      <w:pPr>
        <w:pStyle w:val="Heading3"/>
      </w:pPr>
      <w:bookmarkStart w:id="29" w:name="_Toc217055232"/>
      <w:r>
        <w:rPr>
          <w:rStyle w:val="Strong"/>
          <w:b/>
          <w:bCs/>
        </w:rPr>
        <w:t>3.3.1 Academic Journals</w:t>
      </w:r>
      <w:bookmarkEnd w:id="29"/>
    </w:p>
    <w:p w:rsidR="0079289D" w:rsidRDefault="0079289D" w:rsidP="0005572F">
      <w:pPr>
        <w:pStyle w:val="NormalWeb"/>
      </w:pPr>
      <w:r>
        <w:t>Peer-reviewed journals formed the foundation of the study. Articles were selected based on relevance to consumer behaviour, festive consumption, sales promotion effectiveness, and marketing psychology. These sources provided both theoretical perspectives and empirical evidence related to festive purchasing behaviour.</w:t>
      </w:r>
    </w:p>
    <w:p w:rsidR="0079289D" w:rsidRDefault="0079289D" w:rsidP="0079289D">
      <w:pPr>
        <w:pStyle w:val="Heading3"/>
      </w:pPr>
      <w:bookmarkStart w:id="30" w:name="_Toc217055233"/>
      <w:r>
        <w:rPr>
          <w:rStyle w:val="Strong"/>
          <w:b/>
          <w:bCs/>
        </w:rPr>
        <w:lastRenderedPageBreak/>
        <w:t>3.3.2 Textbooks and Theoretical Frameworks</w:t>
      </w:r>
      <w:bookmarkEnd w:id="30"/>
    </w:p>
    <w:p w:rsidR="0079289D" w:rsidRDefault="0079289D" w:rsidP="0005572F">
      <w:pPr>
        <w:pStyle w:val="NormalWeb"/>
      </w:pPr>
      <w:r>
        <w:t>Key marketing and consumer behaviour textbooks were used to support theoretical analysis. Works by Kotler and Armstrong (2022), Solomon (2020), Keller (2013), and Grewal and Levy (2020) were particularly useful in contextualising sales promotions within established marketing frameworks.</w:t>
      </w:r>
    </w:p>
    <w:p w:rsidR="0079289D" w:rsidRDefault="0079289D" w:rsidP="0079289D">
      <w:pPr>
        <w:pStyle w:val="Heading3"/>
      </w:pPr>
      <w:bookmarkStart w:id="31" w:name="_Toc217055234"/>
      <w:r>
        <w:rPr>
          <w:rStyle w:val="Strong"/>
          <w:b/>
          <w:bCs/>
        </w:rPr>
        <w:t>3.3.3 Industry Reports and Market Research</w:t>
      </w:r>
      <w:bookmarkEnd w:id="31"/>
    </w:p>
    <w:p w:rsidR="0079289D" w:rsidRDefault="0079289D" w:rsidP="0005572F">
      <w:pPr>
        <w:pStyle w:val="NormalWeb"/>
      </w:pPr>
      <w:r>
        <w:t>Industry reports from organisations such as Deloitte, Nielsen, Statista, Google Consumer Insights, and Shopify were used to identify real-world trends in Christmas shopping behaviour. These reports provided insights into consumer spending patterns, promotional responsiveness, and channel preferences during the festive season.</w:t>
      </w:r>
    </w:p>
    <w:p w:rsidR="0079289D" w:rsidRDefault="0079289D" w:rsidP="0079289D">
      <w:pPr>
        <w:pStyle w:val="Heading3"/>
      </w:pPr>
      <w:bookmarkStart w:id="32" w:name="_Toc217055235"/>
      <w:r>
        <w:rPr>
          <w:rStyle w:val="Strong"/>
          <w:b/>
          <w:bCs/>
        </w:rPr>
        <w:t>3.3.4 Retail Case Examples</w:t>
      </w:r>
      <w:bookmarkEnd w:id="32"/>
    </w:p>
    <w:p w:rsidR="0079289D" w:rsidRDefault="0079289D" w:rsidP="0005572F">
      <w:pPr>
        <w:pStyle w:val="NormalWeb"/>
      </w:pPr>
      <w:r>
        <w:t>To connect theory with practice, examples were drawn from major retailers including Amazon, Tesco, John Lewis, Marks &amp; Spencer, Boots, Apple, and ASOS. These examples illustrated how festive sales promotions are implemented in practice and how consumers respond to them.</w:t>
      </w:r>
    </w:p>
    <w:p w:rsidR="0079289D" w:rsidRDefault="0079289D" w:rsidP="0079289D">
      <w:pPr>
        <w:pStyle w:val="Heading2"/>
      </w:pPr>
      <w:bookmarkStart w:id="33" w:name="_Toc217055236"/>
      <w:r>
        <w:rPr>
          <w:rStyle w:val="Strong"/>
          <w:b/>
          <w:bCs/>
        </w:rPr>
        <w:t>3.4 Ethical Considerations</w:t>
      </w:r>
      <w:bookmarkEnd w:id="33"/>
    </w:p>
    <w:p w:rsidR="0079289D" w:rsidRDefault="0079289D" w:rsidP="0005572F">
      <w:pPr>
        <w:pStyle w:val="NormalWeb"/>
      </w:pPr>
      <w:r>
        <w:t>Although the study is based on secondary data, ethical considerations were still important. All sources were properly cited to avoid plagiarism, and interpretations were presented objectively. The research also acknowledges ethical debates in the literature regarding excessive promotional pressure and emotional manipulation during Christmas, particularly toward financially vulnerable consumers.</w:t>
      </w:r>
    </w:p>
    <w:p w:rsidR="0079289D" w:rsidRDefault="0079289D" w:rsidP="0079289D">
      <w:pPr>
        <w:pStyle w:val="Heading2"/>
      </w:pPr>
      <w:bookmarkStart w:id="34" w:name="_Toc217055237"/>
      <w:r>
        <w:rPr>
          <w:rStyle w:val="Strong"/>
          <w:b/>
          <w:bCs/>
        </w:rPr>
        <w:t>3.6 Methodological Limitations</w:t>
      </w:r>
      <w:bookmarkEnd w:id="34"/>
    </w:p>
    <w:p w:rsidR="0079289D" w:rsidRDefault="0079289D" w:rsidP="0079289D">
      <w:pPr>
        <w:pStyle w:val="NormalWeb"/>
      </w:pPr>
      <w:r>
        <w:t>Several limitations should be acknowledged:</w:t>
      </w:r>
    </w:p>
    <w:p w:rsidR="0079289D" w:rsidRDefault="0079289D" w:rsidP="0079289D">
      <w:pPr>
        <w:pStyle w:val="NormalWeb"/>
        <w:numPr>
          <w:ilvl w:val="0"/>
          <w:numId w:val="38"/>
        </w:numPr>
      </w:pPr>
      <w:r>
        <w:t>absence of primary consumer data</w:t>
      </w:r>
    </w:p>
    <w:p w:rsidR="0079289D" w:rsidRDefault="0079289D" w:rsidP="0079289D">
      <w:pPr>
        <w:pStyle w:val="NormalWeb"/>
        <w:numPr>
          <w:ilvl w:val="0"/>
          <w:numId w:val="38"/>
        </w:numPr>
      </w:pPr>
      <w:r>
        <w:t>reliance on existing interpretations and studies</w:t>
      </w:r>
    </w:p>
    <w:p w:rsidR="0079289D" w:rsidRDefault="0079289D" w:rsidP="0079289D">
      <w:pPr>
        <w:pStyle w:val="NormalWeb"/>
        <w:numPr>
          <w:ilvl w:val="0"/>
          <w:numId w:val="38"/>
        </w:numPr>
      </w:pPr>
      <w:r>
        <w:t>potential bias toward Western Christmas traditions</w:t>
      </w:r>
    </w:p>
    <w:p w:rsidR="0079289D" w:rsidRDefault="0079289D" w:rsidP="0079289D">
      <w:pPr>
        <w:pStyle w:val="NormalWeb"/>
        <w:numPr>
          <w:ilvl w:val="0"/>
          <w:numId w:val="38"/>
        </w:numPr>
      </w:pPr>
      <w:r>
        <w:t>rapidly changing digital marketing practices</w:t>
      </w:r>
    </w:p>
    <w:p w:rsidR="0079289D" w:rsidRDefault="0079289D" w:rsidP="0079289D">
      <w:pPr>
        <w:pStyle w:val="NormalWeb"/>
      </w:pPr>
      <w:r>
        <w:t>Despite these limitations, the methodology provides a robust framework for evaluating festive sales promotions.</w:t>
      </w:r>
    </w:p>
    <w:p w:rsidR="0079289D" w:rsidRDefault="0079289D" w:rsidP="0079289D"/>
    <w:p w:rsidR="0079289D" w:rsidRDefault="0079289D" w:rsidP="0079289D">
      <w:pPr>
        <w:pStyle w:val="Heading1"/>
      </w:pPr>
      <w:bookmarkStart w:id="35" w:name="_Toc217055238"/>
      <w:r>
        <w:rPr>
          <w:rStyle w:val="Strong"/>
          <w:b/>
          <w:bCs/>
        </w:rPr>
        <w:t>4. FINDINGS</w:t>
      </w:r>
      <w:bookmarkEnd w:id="35"/>
    </w:p>
    <w:p w:rsidR="0079289D" w:rsidRDefault="0079289D" w:rsidP="0005572F">
      <w:pPr>
        <w:pStyle w:val="NormalWeb"/>
      </w:pPr>
      <w:r>
        <w:lastRenderedPageBreak/>
        <w:t>The analysis revealed several key findings regarding the effectiveness of Christmas sales promotions and their influence on consumer purchase decisions.</w:t>
      </w:r>
    </w:p>
    <w:p w:rsidR="0079289D" w:rsidRDefault="0079289D" w:rsidP="0079289D">
      <w:pPr>
        <w:pStyle w:val="Heading2"/>
      </w:pPr>
      <w:bookmarkStart w:id="36" w:name="_Toc217055239"/>
      <w:r>
        <w:rPr>
          <w:rStyle w:val="Strong"/>
          <w:b/>
          <w:bCs/>
        </w:rPr>
        <w:t>4.1 Emotional Promotions Strongly Influence Consumer Choices</w:t>
      </w:r>
      <w:bookmarkEnd w:id="36"/>
    </w:p>
    <w:p w:rsidR="0079289D" w:rsidRDefault="0079289D" w:rsidP="0005572F">
      <w:pPr>
        <w:pStyle w:val="NormalWeb"/>
      </w:pPr>
      <w:r>
        <w:t>One of the most significant findings is the powerful impact of emotional promotions during Christmas. Consumers respond more positively to campaigns that emphasise emotional themes such as family, generosity, nostalgia, and kindness rather than product features alone.</w:t>
      </w:r>
      <w:r w:rsidR="0005572F">
        <w:t xml:space="preserve"> </w:t>
      </w:r>
      <w:r>
        <w:t>These findings suggest that emotional appeal is a core driver of festive purchasing behaviour.</w:t>
      </w:r>
    </w:p>
    <w:p w:rsidR="0079289D" w:rsidRDefault="0079289D" w:rsidP="0079289D">
      <w:pPr>
        <w:pStyle w:val="Heading2"/>
      </w:pPr>
      <w:bookmarkStart w:id="37" w:name="_Toc217055240"/>
      <w:r>
        <w:rPr>
          <w:rStyle w:val="Strong"/>
          <w:b/>
          <w:bCs/>
        </w:rPr>
        <w:t>4.2 Christmas Promotions Increase Impulse Buying Behaviour</w:t>
      </w:r>
      <w:bookmarkEnd w:id="37"/>
    </w:p>
    <w:p w:rsidR="0079289D" w:rsidRDefault="0079289D" w:rsidP="0005572F">
      <w:pPr>
        <w:pStyle w:val="NormalWeb"/>
      </w:pPr>
      <w:r>
        <w:t>Impulse buying was found to increase significantly during the festive season. Consumers are more willing to make spontaneous purchases due to heightened emotional mood and social acceptance of indulgence.</w:t>
      </w:r>
      <w:r w:rsidR="0005572F">
        <w:t xml:space="preserve"> </w:t>
      </w:r>
      <w:r>
        <w:t>Impulse purchases contribute substantially to overall festive sales, particularly for add-on and novelty products.</w:t>
      </w:r>
    </w:p>
    <w:p w:rsidR="0079289D" w:rsidRDefault="0079289D" w:rsidP="0079289D">
      <w:pPr>
        <w:pStyle w:val="Heading2"/>
      </w:pPr>
      <w:bookmarkStart w:id="38" w:name="_Toc217055241"/>
      <w:r>
        <w:rPr>
          <w:rStyle w:val="Strong"/>
          <w:b/>
          <w:bCs/>
        </w:rPr>
        <w:t>4.3 Price Promotions Reduce Spending Anxiety</w:t>
      </w:r>
      <w:bookmarkEnd w:id="38"/>
    </w:p>
    <w:p w:rsidR="0079289D" w:rsidRDefault="0079289D" w:rsidP="0005572F">
      <w:pPr>
        <w:pStyle w:val="NormalWeb"/>
      </w:pPr>
      <w:r>
        <w:t>Price discounts and promotional offers play a crucial role in reducing consumer anxiety related to Christmas spending.</w:t>
      </w:r>
      <w:r w:rsidR="0005572F">
        <w:t xml:space="preserve"> </w:t>
      </w:r>
      <w:r>
        <w:t>Consumers often view festive promotions as tools for responsible spending rather than as purely opportunistic incentives.</w:t>
      </w:r>
    </w:p>
    <w:p w:rsidR="0079289D" w:rsidRDefault="0079289D" w:rsidP="0079289D">
      <w:pPr>
        <w:pStyle w:val="Heading2"/>
      </w:pPr>
      <w:bookmarkStart w:id="39" w:name="_Toc217055242"/>
      <w:r>
        <w:rPr>
          <w:rStyle w:val="Strong"/>
          <w:b/>
          <w:bCs/>
        </w:rPr>
        <w:t>4.4 Bundling Strategies Simplify Decision-Making</w:t>
      </w:r>
      <w:bookmarkEnd w:id="39"/>
    </w:p>
    <w:p w:rsidR="0079289D" w:rsidRDefault="0079289D" w:rsidP="0005572F">
      <w:pPr>
        <w:pStyle w:val="NormalWeb"/>
      </w:pPr>
      <w:r>
        <w:t>Gift bundles and curated sets were found to significantly reduce decision fatigue.</w:t>
      </w:r>
      <w:r w:rsidR="0005572F">
        <w:t xml:space="preserve"> </w:t>
      </w:r>
      <w:r>
        <w:t>Bundles are particularly effective for consumers purchasing gifts for acquaintances or extended family members.</w:t>
      </w:r>
    </w:p>
    <w:p w:rsidR="0079289D" w:rsidRDefault="0079289D" w:rsidP="0079289D">
      <w:pPr>
        <w:pStyle w:val="Heading2"/>
      </w:pPr>
      <w:bookmarkStart w:id="40" w:name="_Toc217055243"/>
      <w:r>
        <w:rPr>
          <w:rStyle w:val="Strong"/>
          <w:b/>
          <w:bCs/>
        </w:rPr>
        <w:t>4.5 Scarcity and Urgency Drive Purchase Acceleration</w:t>
      </w:r>
      <w:bookmarkEnd w:id="40"/>
    </w:p>
    <w:p w:rsidR="0079289D" w:rsidRDefault="0079289D" w:rsidP="0005572F">
      <w:pPr>
        <w:pStyle w:val="NormalWeb"/>
      </w:pPr>
      <w:r>
        <w:t>Scarcity-based promotions become increasingly effective as Christmas approaches.</w:t>
      </w:r>
      <w:r w:rsidR="0005572F">
        <w:t xml:space="preserve"> </w:t>
      </w:r>
      <w:r>
        <w:t>These tactics accelerate decision-making by creating urgency and fear of missing out.</w:t>
      </w:r>
      <w:r w:rsidR="0005572F">
        <w:t xml:space="preserve"> </w:t>
      </w:r>
      <w:r>
        <w:t>Promotions that signal popularity or social approval reduce uncertainty and encourage purchase.</w:t>
      </w:r>
      <w:r w:rsidR="0005572F">
        <w:t xml:space="preserve"> </w:t>
      </w:r>
      <w:r>
        <w:t>Consumers value efficiency during the busy festive period.</w:t>
      </w:r>
      <w:r w:rsidR="0005572F">
        <w:t xml:space="preserve"> </w:t>
      </w:r>
      <w:r>
        <w:t>Festive atmospheres were found to amplify the impact of other promotional strategies.These elements increase browsing time and emotional engagement.</w:t>
      </w:r>
    </w:p>
    <w:p w:rsidR="0079289D" w:rsidRDefault="0079289D" w:rsidP="0079289D">
      <w:pPr>
        <w:pStyle w:val="NormalWeb"/>
      </w:pPr>
      <w:r>
        <w:t>The most important finding is that Christmas promotions are most effective when used in combination.</w:t>
      </w:r>
      <w:r w:rsidR="0005572F">
        <w:t xml:space="preserve"> </w:t>
      </w:r>
      <w:r>
        <w:t xml:space="preserve">The findings demonstrate that Christmas sales promotions influence consumer purchase decisions through emotional engagement, financial reassurance, cognitive </w:t>
      </w:r>
      <w:r>
        <w:lastRenderedPageBreak/>
        <w:t>simplification, social validation, and contextual urgency. Their effectiveness is amplified by the unique characteristics of the festive season. The next section critically discusses these findings and examines their implications for sales management practice.</w:t>
      </w:r>
    </w:p>
    <w:p w:rsidR="004216DA" w:rsidRDefault="004216DA" w:rsidP="004216DA">
      <w:r>
        <w:t xml:space="preserve"> </w:t>
      </w:r>
    </w:p>
    <w:p w:rsidR="004216DA" w:rsidRDefault="004216DA" w:rsidP="004216DA">
      <w:pPr>
        <w:pStyle w:val="Heading1"/>
      </w:pPr>
      <w:bookmarkStart w:id="41" w:name="_Toc217055244"/>
      <w:r>
        <w:rPr>
          <w:rStyle w:val="Strong"/>
          <w:b/>
          <w:bCs/>
        </w:rPr>
        <w:t>5. DISCUSSION</w:t>
      </w:r>
      <w:bookmarkEnd w:id="41"/>
    </w:p>
    <w:p w:rsidR="004216DA" w:rsidRDefault="004216DA" w:rsidP="0005572F">
      <w:pPr>
        <w:pStyle w:val="NormalWeb"/>
      </w:pPr>
      <w:r>
        <w:t>This discussion critically interprets the findings of the study in relation to existing academic literature and sales management theory. It explores how and why Christmas sales promotions exert such a strong influence on consumer purchase decisions and retail performance. The discussion also considers the managerial implications of these findings, particularly in the context of designing effective and ethical festive sales strategies.</w:t>
      </w:r>
    </w:p>
    <w:p w:rsidR="004216DA" w:rsidRDefault="004216DA" w:rsidP="004216DA">
      <w:pPr>
        <w:pStyle w:val="Heading2"/>
      </w:pPr>
      <w:bookmarkStart w:id="42" w:name="_Toc217055245"/>
      <w:r>
        <w:rPr>
          <w:rStyle w:val="Strong"/>
          <w:b/>
          <w:bCs/>
        </w:rPr>
        <w:t>5.1 Emotional Influence as the Foundation of Festive Purchasing</w:t>
      </w:r>
      <w:bookmarkEnd w:id="42"/>
    </w:p>
    <w:p w:rsidR="004216DA" w:rsidRDefault="004216DA" w:rsidP="004216DA">
      <w:pPr>
        <w:pStyle w:val="NormalWeb"/>
      </w:pPr>
      <w:r>
        <w:t>One of the most prominent findings of this study is the central role of emotion in Christmas purchasing behaviour. Emotional engagement was shown to influence not only consumers’ attitudes toward brands but also their final purchase decisions. This finding strongly aligns with Escalas’ (2004) narrative transportation theory, which suggests that emotionally immersive storytelling reduces consumers’ resistance to persuasion.</w:t>
      </w:r>
    </w:p>
    <w:p w:rsidR="004216DA" w:rsidRDefault="004216DA" w:rsidP="004216DA">
      <w:pPr>
        <w:pStyle w:val="NormalWeb"/>
      </w:pPr>
      <w:r>
        <w:t>During Christmas, consumers are already emotionally primed due to cultural traditions, family expectations, and personal memories. Festive advertising that reflects these emotions feels authentic and relevant, increasing its persuasive power. Rather than evaluating products based on rational criteria such as price or functionality, consumers rely more heavily on emotional cues when choosing between alternatives.</w:t>
      </w:r>
    </w:p>
    <w:p w:rsidR="004216DA" w:rsidRDefault="004216DA" w:rsidP="0005572F">
      <w:pPr>
        <w:pStyle w:val="NormalWeb"/>
      </w:pPr>
      <w:r>
        <w:t>From a sales management perspective, this highlights the importance of emotional alignment in promotional planning. Sales managers who prioritise emotional resonance are more likely to capture consumer attention in an overcrowded festive market. Importantly, emotional influence also contributes to long-term brand equity, suggesting that Christmas campaigns should be viewed as strategic brand investments rather than short-term sales tactics.</w:t>
      </w:r>
    </w:p>
    <w:p w:rsidR="004216DA" w:rsidRDefault="004216DA" w:rsidP="004216DA">
      <w:pPr>
        <w:pStyle w:val="Heading2"/>
      </w:pPr>
      <w:bookmarkStart w:id="43" w:name="_Toc217055246"/>
      <w:r>
        <w:rPr>
          <w:rStyle w:val="Strong"/>
          <w:b/>
          <w:bCs/>
        </w:rPr>
        <w:t>5.2 Price Promotions as Emotional and Financial Reassurance</w:t>
      </w:r>
      <w:bookmarkEnd w:id="43"/>
    </w:p>
    <w:p w:rsidR="004216DA" w:rsidRDefault="004216DA" w:rsidP="004216DA">
      <w:pPr>
        <w:pStyle w:val="NormalWeb"/>
      </w:pPr>
      <w:r>
        <w:t>The findings demonstrate that price promotions during Christmas serve both practical and psychological purposes. While discounts and offers clearly reduce the financial burden associated with festive spending, they also provide emotional reassurance by allowing consumers to justify their purchases.</w:t>
      </w:r>
    </w:p>
    <w:p w:rsidR="004216DA" w:rsidRDefault="004216DA" w:rsidP="004216DA">
      <w:pPr>
        <w:pStyle w:val="NormalWeb"/>
      </w:pPr>
      <w:r>
        <w:lastRenderedPageBreak/>
        <w:t>This supports Grewal and Levy’s (2020) concept of the “smart shopper,” where consumers derive satisfaction from securing value. During Christmas, this identity becomes particularly important as consumers attempt to balance generosity with financial responsibility. Price promotions help alleviate guilt associated with high spending levels, making consumers more comfortable with larger purchases.</w:t>
      </w:r>
    </w:p>
    <w:p w:rsidR="004216DA" w:rsidRDefault="004216DA" w:rsidP="0005572F">
      <w:pPr>
        <w:pStyle w:val="NormalWeb"/>
      </w:pPr>
      <w:r>
        <w:t>For sales managers, this suggests that the effectiveness of festive price promotions depends not only on the size of the discount but also on how it is communicated. Promotions that clearly highlight savings, value, and fairness are more likely to influence purchase decisions than aggressive price cuts that may undermine brand perception.</w:t>
      </w:r>
    </w:p>
    <w:p w:rsidR="004216DA" w:rsidRDefault="004216DA" w:rsidP="004216DA">
      <w:pPr>
        <w:pStyle w:val="Heading2"/>
      </w:pPr>
      <w:bookmarkStart w:id="44" w:name="_Toc217055247"/>
      <w:r>
        <w:rPr>
          <w:rStyle w:val="Strong"/>
          <w:b/>
          <w:bCs/>
        </w:rPr>
        <w:t>5.3 Bundling Strategies and Cognitive Relief</w:t>
      </w:r>
      <w:bookmarkEnd w:id="44"/>
    </w:p>
    <w:p w:rsidR="004216DA" w:rsidRDefault="004216DA" w:rsidP="004216DA">
      <w:pPr>
        <w:pStyle w:val="NormalWeb"/>
      </w:pPr>
      <w:r>
        <w:t>Decision fatigue was identified as a significant challenge for Christmas shoppers. Consumers are often required to make multiple gift-related decisions within a limited timeframe, increasing stress and cognitive overload. Bundling strategies address this challenge by simplifying the decision-making process.</w:t>
      </w:r>
    </w:p>
    <w:p w:rsidR="004216DA" w:rsidRDefault="004216DA" w:rsidP="004216DA">
      <w:pPr>
        <w:pStyle w:val="NormalWeb"/>
      </w:pPr>
      <w:r>
        <w:t>Simon’s (1955) theory of bounded rationality explains why consumers seek shortcuts under conditions of cognitive strain. Gift bundles and curated sets act as heuristics that reduce the effort required to evaluate alternatives. These products also reduce perceived risk by signalling appropriateness and completeness.</w:t>
      </w:r>
    </w:p>
    <w:p w:rsidR="004216DA" w:rsidRDefault="004216DA" w:rsidP="0005572F">
      <w:pPr>
        <w:pStyle w:val="NormalWeb"/>
      </w:pPr>
      <w:r>
        <w:t>From a sales management standpoint, bundling represents a highly effective festive strategy. Bundles not only improve the consumer experience but also increase average transaction value. When combined with festive packaging and clear messaging, bundles enhance perceived value and convenience, making them particularly attractive during Christmas.</w:t>
      </w:r>
    </w:p>
    <w:p w:rsidR="004216DA" w:rsidRDefault="004216DA" w:rsidP="004216DA">
      <w:pPr>
        <w:pStyle w:val="Heading2"/>
      </w:pPr>
      <w:bookmarkStart w:id="45" w:name="_Toc217055248"/>
      <w:r>
        <w:rPr>
          <w:rStyle w:val="Strong"/>
          <w:b/>
          <w:bCs/>
        </w:rPr>
        <w:t>5.4 Scarcity and Time Pressure in the Festive Context</w:t>
      </w:r>
      <w:bookmarkEnd w:id="45"/>
    </w:p>
    <w:p w:rsidR="004216DA" w:rsidRDefault="004216DA" w:rsidP="004216DA">
      <w:pPr>
        <w:pStyle w:val="NormalWeb"/>
      </w:pPr>
      <w:r>
        <w:t>Scarcity and urgency were found to be especially influential during Christmas due to the fixed nature of the holiday deadline. Unlike other sales periods, Christmas shopping is constrained by non-negotiable dates, such as gift exchanges and family gatherings.</w:t>
      </w:r>
    </w:p>
    <w:p w:rsidR="004216DA" w:rsidRDefault="004216DA" w:rsidP="004216DA">
      <w:pPr>
        <w:pStyle w:val="NormalWeb"/>
      </w:pPr>
      <w:r>
        <w:t>Cialdini’s (2007) scarcity principle helps explain why limited-time offers and low-stock messages accelerate purchasing decisions. However, the findings suggest that the effectiveness of scarcity during Christmas is also driven by emotional and social factors. Consumers fear not only missing deals but also failing to meet social expectations or disappointing loved ones.</w:t>
      </w:r>
    </w:p>
    <w:p w:rsidR="004216DA" w:rsidRDefault="004216DA" w:rsidP="0005572F">
      <w:pPr>
        <w:pStyle w:val="NormalWeb"/>
      </w:pPr>
      <w:r>
        <w:t>This dual pressure highlights the need for responsible sales management. While urgency can drive conversions, excessive pressure may increase consumer stress and negatively impact brand trust. Transparent communication about delivery deadlines and stock availability allows retailers to create urgency without appearing manipulative.</w:t>
      </w:r>
    </w:p>
    <w:p w:rsidR="004216DA" w:rsidRDefault="004216DA" w:rsidP="004216DA">
      <w:pPr>
        <w:pStyle w:val="Heading2"/>
      </w:pPr>
      <w:bookmarkStart w:id="46" w:name="_Toc217055249"/>
      <w:r>
        <w:rPr>
          <w:rStyle w:val="Strong"/>
          <w:b/>
          <w:bCs/>
        </w:rPr>
        <w:t>5.5 Social Norms and Symbolic Consumption</w:t>
      </w:r>
      <w:bookmarkEnd w:id="46"/>
    </w:p>
    <w:p w:rsidR="004216DA" w:rsidRDefault="004216DA" w:rsidP="004216DA">
      <w:pPr>
        <w:pStyle w:val="NormalWeb"/>
      </w:pPr>
      <w:r>
        <w:lastRenderedPageBreak/>
        <w:t>The discussion of social influence reveals that Christmas purchasing behaviour is deeply embedded in cultural norms and social expectations. Gift-giving during Christmas serves as a symbolic act that communicates care, effort, and relationship value. This aligns with Belk’s (1987) view of consumption as a means of expressing identity and maintaining social bonds.</w:t>
      </w:r>
    </w:p>
    <w:p w:rsidR="004216DA" w:rsidRDefault="004216DA" w:rsidP="004216DA">
      <w:pPr>
        <w:pStyle w:val="NormalWeb"/>
      </w:pPr>
      <w:r>
        <w:t>Consumers often experience anxiety about selecting appropriate gifts, particularly for individuals with whom they have less familiarity. Promotional cues such as best-seller labels, customer reviews, and influencer recommendations help reduce this uncertainty by providing social validation.</w:t>
      </w:r>
    </w:p>
    <w:p w:rsidR="004216DA" w:rsidRDefault="004216DA" w:rsidP="0005572F">
      <w:pPr>
        <w:pStyle w:val="NormalWeb"/>
      </w:pPr>
      <w:r>
        <w:t>For sales managers, incorporating social proof into festive promotions can significantly enhance consumer confidence. Highlighting popularity and positive feedback reassures consumers that their choices align with social norms, reducing perceived risk and increasing purchase likelihood.</w:t>
      </w:r>
    </w:p>
    <w:p w:rsidR="004216DA" w:rsidRDefault="004216DA" w:rsidP="004216DA">
      <w:pPr>
        <w:pStyle w:val="Heading2"/>
      </w:pPr>
      <w:bookmarkStart w:id="47" w:name="_Toc217055250"/>
      <w:r>
        <w:rPr>
          <w:rStyle w:val="Strong"/>
          <w:b/>
          <w:bCs/>
        </w:rPr>
        <w:t>5.6 Digital Promotion and Changing Consumer Journeys</w:t>
      </w:r>
      <w:bookmarkEnd w:id="47"/>
    </w:p>
    <w:p w:rsidR="004216DA" w:rsidRDefault="004216DA" w:rsidP="004216DA">
      <w:pPr>
        <w:pStyle w:val="NormalWeb"/>
      </w:pPr>
      <w:r>
        <w:t>The findings indicate that digital platforms play an increasingly central role in Christmas shopping. Personalised recommendations, targeted emails, and curated gift guides enhance convenience and efficiency during a busy period. This supports Smith’s (2022) argument that personalisation increases perceived relevance and reduces search effort.</w:t>
      </w:r>
    </w:p>
    <w:p w:rsidR="004216DA" w:rsidRDefault="004216DA" w:rsidP="004216DA">
      <w:pPr>
        <w:pStyle w:val="NormalWeb"/>
      </w:pPr>
      <w:r>
        <w:t>However, the discussion also raises ethical considerations related to digital targeting. Over-personalisation or intrusive advertising may undermine trust, particularly during an emotionally sensitive period. Sales managers must therefore balance effectiveness with transparency and respect for consumer privacy.</w:t>
      </w:r>
    </w:p>
    <w:p w:rsidR="004216DA" w:rsidRDefault="004216DA" w:rsidP="0005572F">
      <w:pPr>
        <w:pStyle w:val="NormalWeb"/>
      </w:pPr>
      <w:r>
        <w:t>Omnichannel integration emerged as another important factor. Consumers increasingly move between online and offline channels when shopping for Christmas gifts. Retailers that provide seamless transitions between platforms are better positioned to capture festive demand.</w:t>
      </w:r>
    </w:p>
    <w:p w:rsidR="004216DA" w:rsidRDefault="004216DA" w:rsidP="004216DA">
      <w:pPr>
        <w:pStyle w:val="Heading2"/>
      </w:pPr>
      <w:bookmarkStart w:id="48" w:name="_Toc217055251"/>
      <w:r>
        <w:rPr>
          <w:rStyle w:val="Strong"/>
          <w:b/>
          <w:bCs/>
        </w:rPr>
        <w:t>5.7 Festive Atmosphere as a Sales Management Tool</w:t>
      </w:r>
      <w:bookmarkEnd w:id="48"/>
    </w:p>
    <w:p w:rsidR="004216DA" w:rsidRDefault="004216DA" w:rsidP="004216DA">
      <w:pPr>
        <w:pStyle w:val="NormalWeb"/>
      </w:pPr>
      <w:r>
        <w:t>Festive atmospheres were found to amplify the impact of other promotional strategies. Consistent with Donovan and Rossiter’s (1982) environmental psychology model, pleasant retail environments increase positive emotional responses and encourage longer browsing times.</w:t>
      </w:r>
    </w:p>
    <w:p w:rsidR="004216DA" w:rsidRDefault="004216DA" w:rsidP="004216DA">
      <w:pPr>
        <w:pStyle w:val="NormalWeb"/>
      </w:pPr>
      <w:r>
        <w:t>Christmas-specific sensory cues such as music, lighting, scents, and decorations enhance emotional immersion and make consumers more receptive to promotional messages. Online retailers replicate these effects through festive visuals and themed navigation, demonstrating the importance of atmosphere in both physical and digital spaces.</w:t>
      </w:r>
    </w:p>
    <w:p w:rsidR="004216DA" w:rsidRDefault="004216DA" w:rsidP="0005572F">
      <w:pPr>
        <w:pStyle w:val="NormalWeb"/>
      </w:pPr>
      <w:r>
        <w:t>From a sales management perspective, festive atmosphere should be treated as a strategic element rather than a decorative afterthought. When integrated with emotional messaging and value-based promotions, festive atmospheres significantly enhance overall campaign effectiveness.</w:t>
      </w:r>
    </w:p>
    <w:p w:rsidR="004216DA" w:rsidRDefault="004216DA" w:rsidP="004216DA">
      <w:pPr>
        <w:pStyle w:val="Heading2"/>
      </w:pPr>
      <w:bookmarkStart w:id="49" w:name="_Toc217055252"/>
      <w:r>
        <w:rPr>
          <w:rStyle w:val="Strong"/>
          <w:b/>
          <w:bCs/>
        </w:rPr>
        <w:lastRenderedPageBreak/>
        <w:t>5.8 Synergy of Festive Sales Promotions</w:t>
      </w:r>
      <w:bookmarkEnd w:id="49"/>
    </w:p>
    <w:p w:rsidR="004216DA" w:rsidRDefault="004216DA" w:rsidP="004216DA">
      <w:pPr>
        <w:pStyle w:val="NormalWeb"/>
      </w:pPr>
      <w:r>
        <w:t>Perhaps the most important insight from this discussion is the synergistic nature of Christmas sales promotions. Emotional advertising, price incentives, bundling, scarcity cues, social proof, digital personalisation, and festive atmospheres do not operate independently. Instead, they reinforce one another within a culturally meaningful context.</w:t>
      </w:r>
    </w:p>
    <w:p w:rsidR="004216DA" w:rsidRDefault="004216DA" w:rsidP="004216DA">
      <w:pPr>
        <w:pStyle w:val="NormalWeb"/>
      </w:pPr>
      <w:r>
        <w:t>This synergy creates a persuasive environment in which consumers feel emotionally motivated, financially justified, socially reassured, and cognitively supported. Sales managers who understand this interaction are better equipped to design integrated festive campaigns that maximise impact while maintaining ethical standards.</w:t>
      </w:r>
      <w:r w:rsidR="0005572F">
        <w:t xml:space="preserve"> </w:t>
      </w:r>
      <w:r>
        <w:t>The discussion confirms that Christmas sales promotions influence consumer purchase decisions through a complex interplay of emotional, psychological, social, and contextual factors. Their effectiveness lies not in individual tactics but in the way these tactics work together during the festive season. The final section concludes the assignment and summarises its overall contribution.</w:t>
      </w:r>
    </w:p>
    <w:p w:rsidR="0039624E" w:rsidRDefault="0039624E" w:rsidP="0039624E">
      <w:r>
        <w:t xml:space="preserve"> </w:t>
      </w:r>
    </w:p>
    <w:p w:rsidR="0039624E" w:rsidRDefault="0039624E" w:rsidP="0039624E">
      <w:pPr>
        <w:pStyle w:val="Heading1"/>
      </w:pPr>
      <w:bookmarkStart w:id="50" w:name="_Toc217055253"/>
      <w:r>
        <w:rPr>
          <w:rStyle w:val="Strong"/>
          <w:b/>
          <w:bCs/>
        </w:rPr>
        <w:t>6. CONCLUSION</w:t>
      </w:r>
      <w:bookmarkEnd w:id="50"/>
    </w:p>
    <w:p w:rsidR="0039624E" w:rsidRDefault="0039624E" w:rsidP="0039624E">
      <w:pPr>
        <w:pStyle w:val="NormalWeb"/>
      </w:pPr>
      <w:r>
        <w:t>This assignment aimed to evaluate the effectiveness of Christmas sales promotions in influencing consumer purchase decisions and retail performance. The analysis clearly demonstrates that Christmas is not simply a peak sales period but a unique consumption context shaped by emotional intensity, cultural traditions, social expectations, and financial pressure. These characteristics significantly enhance the power of promotional strategies, making them more influential than those used during standard retail periods.</w:t>
      </w:r>
    </w:p>
    <w:p w:rsidR="0039624E" w:rsidRDefault="0039624E" w:rsidP="0039624E">
      <w:pPr>
        <w:pStyle w:val="NormalWeb"/>
      </w:pPr>
      <w:r>
        <w:t xml:space="preserve">One of the most important conclusions of this study is that </w:t>
      </w:r>
      <w:r>
        <w:rPr>
          <w:rStyle w:val="Strong"/>
        </w:rPr>
        <w:t>emotional engagement lies at the heart of festive consumer behaviour</w:t>
      </w:r>
      <w:r>
        <w:t>. Christmas promotions that rely on storytelling, nostalgia, and themes of generosity and family connection resonate strongly with consumers because they align with the emotional meaning of the season. Emotional advertising influences not only immediate purchase decisions but also long-term brand perception and loyalty. For sales managers, this highlights the strategic value of investing in emotionally driven campaigns rather than focusing exclusively on transactional promotions.</w:t>
      </w:r>
    </w:p>
    <w:p w:rsidR="0039624E" w:rsidRDefault="0039624E" w:rsidP="0039624E">
      <w:pPr>
        <w:pStyle w:val="NormalWeb"/>
      </w:pPr>
      <w:r>
        <w:t xml:space="preserve">The study also concludes that </w:t>
      </w:r>
      <w:r>
        <w:rPr>
          <w:rStyle w:val="Strong"/>
        </w:rPr>
        <w:t>price promotions play a dual role</w:t>
      </w:r>
      <w:r>
        <w:t xml:space="preserve"> during Christmas. While discounts and offers clearly address financial constraints, they also perform a psychological function by reducing guilt and anxiety associated with festive spending. Consumers use promotions to justify their purchases and maintain a sense of financial responsibility. This finding suggests that effective festive pricing strategies should focus on perceived value and reassurance rather than aggressive price competition that may damage brand image.</w:t>
      </w:r>
    </w:p>
    <w:p w:rsidR="0039624E" w:rsidRDefault="0039624E" w:rsidP="0039624E">
      <w:pPr>
        <w:pStyle w:val="NormalWeb"/>
      </w:pPr>
      <w:r>
        <w:t xml:space="preserve">Another key conclusion is that </w:t>
      </w:r>
      <w:r>
        <w:rPr>
          <w:rStyle w:val="Strong"/>
        </w:rPr>
        <w:t>bundling strategies significantly reduce decision fatigue</w:t>
      </w:r>
      <w:r>
        <w:t xml:space="preserve">, which is a major challenge during Christmas shopping. Consumers face cognitive overload due to the need to buy multiple gifts under time pressure and social scrutiny. Gift sets and curated </w:t>
      </w:r>
      <w:r>
        <w:lastRenderedPageBreak/>
        <w:t>bundles simplify decision-making by offering ready-made solutions that appear thoughtful and appropriate. From a sales management perspective, bundling is particularly effective because it improves the consumer experience while simultaneously increasing average transaction value.</w:t>
      </w:r>
    </w:p>
    <w:p w:rsidR="0039624E" w:rsidRDefault="0039624E" w:rsidP="0039624E">
      <w:pPr>
        <w:pStyle w:val="NormalWeb"/>
      </w:pPr>
      <w:r>
        <w:t>Scarcity and urgency-based promotions were found to be especially effective due to the fixed and emotionally significant deadline associated with Christmas. Consumers are motivated not only by fear of missing deals but also by fear of disappointing others or failing to meet social expectations. However, the assignment also concludes that these tactics must be used responsibly. Excessive pressure may increase consumer stress and negatively affect brand trust, highlighting the importance of ethical sales management.</w:t>
      </w:r>
    </w:p>
    <w:p w:rsidR="0039624E" w:rsidRDefault="0039624E" w:rsidP="0039624E">
      <w:pPr>
        <w:pStyle w:val="NormalWeb"/>
      </w:pPr>
      <w:r>
        <w:t xml:space="preserve">The findings further confirm that </w:t>
      </w:r>
      <w:r>
        <w:rPr>
          <w:rStyle w:val="Strong"/>
        </w:rPr>
        <w:t>social norms strongly shape festive purchasing behaviour</w:t>
      </w:r>
      <w:r>
        <w:t>. Gift-giving during Christmas is symbolic and relational, meaning consumers seek reassurance that their purchases align with cultural expectations. Promotions that incorporate social proof, such as best-seller labels, reviews, and gift guides, reduce uncertainty and increase purchase confidence.</w:t>
      </w:r>
    </w:p>
    <w:p w:rsidR="0039624E" w:rsidRDefault="0039624E" w:rsidP="0039624E">
      <w:pPr>
        <w:pStyle w:val="NormalWeb"/>
      </w:pPr>
      <w:r>
        <w:t>Digital transformation has also reshaped Christmas shopping behaviour. Personalised recommendations, targeted promotions, and omnichannel integration enhance convenience and efficiency during a busy period. However, the study concludes that digital personalisation must be balanced with transparency and respect for consumer privacy to maintain trust.</w:t>
      </w:r>
    </w:p>
    <w:p w:rsidR="0039624E" w:rsidRDefault="0039624E" w:rsidP="0039624E">
      <w:pPr>
        <w:pStyle w:val="NormalWeb"/>
      </w:pPr>
      <w:r>
        <w:t xml:space="preserve">The most significant overall conclusion is that </w:t>
      </w:r>
      <w:r>
        <w:rPr>
          <w:rStyle w:val="Strong"/>
        </w:rPr>
        <w:t>Christmas sales promotions are most effective when implemented in an integrated and synergistic manner</w:t>
      </w:r>
      <w:r>
        <w:t>. Emotional messaging, price incentives, bundling, scarcity cues, social proof, digital personalisation, and festive atmospheres reinforce one another within a culturally meaningful context. Sales managers who understand and strategically combine these elements are better positioned to maximise festive performance while maintaining ethical responsibility.</w:t>
      </w:r>
    </w:p>
    <w:p w:rsidR="0039624E" w:rsidRDefault="0039624E" w:rsidP="0039624E">
      <w:pPr>
        <w:pStyle w:val="NormalWeb"/>
      </w:pPr>
      <w:r>
        <w:t>In conclusion, Christmas sales promotions influence consumer purchase decisions through a complex interaction of emotional, psychological, social, and contextual factors. Understanding this complexity is essential for effective sales management, not only during the festive season but also for developing broader promotional strategies throughout the year.</w:t>
      </w:r>
    </w:p>
    <w:p w:rsidR="0039624E" w:rsidRDefault="0039624E" w:rsidP="0039624E"/>
    <w:p w:rsidR="0039624E" w:rsidRDefault="0039624E" w:rsidP="0039624E">
      <w:pPr>
        <w:pStyle w:val="Heading1"/>
      </w:pPr>
      <w:bookmarkStart w:id="51" w:name="_Toc217055254"/>
      <w:r>
        <w:rPr>
          <w:rStyle w:val="Strong"/>
          <w:b/>
          <w:bCs/>
        </w:rPr>
        <w:t>REFERENCES</w:t>
      </w:r>
      <w:bookmarkEnd w:id="51"/>
      <w:r>
        <w:rPr>
          <w:rStyle w:val="Strong"/>
          <w:b/>
          <w:bCs/>
        </w:rPr>
        <w:t xml:space="preserve"> </w:t>
      </w:r>
    </w:p>
    <w:p w:rsidR="0039624E" w:rsidRDefault="0039624E" w:rsidP="0039624E">
      <w:pPr>
        <w:pStyle w:val="NormalWeb"/>
      </w:pPr>
      <w:r>
        <w:t xml:space="preserve">Belk, R. W. (1987). A child’s Christmas in America: Santa Claus as deity, consumption as religion. </w:t>
      </w:r>
      <w:r>
        <w:rPr>
          <w:rStyle w:val="Emphasis"/>
          <w:rFonts w:eastAsiaTheme="majorEastAsia"/>
        </w:rPr>
        <w:t>Journal of American Culture, 10</w:t>
      </w:r>
      <w:r>
        <w:t>(1), 87–100.</w:t>
      </w:r>
    </w:p>
    <w:p w:rsidR="0039624E" w:rsidRDefault="0039624E" w:rsidP="0039624E">
      <w:pPr>
        <w:pStyle w:val="NormalWeb"/>
      </w:pPr>
      <w:r>
        <w:t xml:space="preserve">Belk, R. W., &amp; Coon, G. S. (1993). Gift giving as agapic love: An alternative to the exchange paradigm. </w:t>
      </w:r>
      <w:r>
        <w:rPr>
          <w:rStyle w:val="Emphasis"/>
          <w:rFonts w:eastAsiaTheme="majorEastAsia"/>
        </w:rPr>
        <w:t>Journal of Consumer Research, 20</w:t>
      </w:r>
      <w:r>
        <w:t>(3), 393–417.</w:t>
      </w:r>
    </w:p>
    <w:p w:rsidR="0039624E" w:rsidRDefault="0039624E" w:rsidP="0039624E">
      <w:pPr>
        <w:pStyle w:val="NormalWeb"/>
      </w:pPr>
      <w:r>
        <w:lastRenderedPageBreak/>
        <w:t xml:space="preserve">Beatty, S. E., &amp; Ferrell, M. E. (1998). Impulse buying: Modeling its precursors. </w:t>
      </w:r>
      <w:r>
        <w:rPr>
          <w:rStyle w:val="Emphasis"/>
          <w:rFonts w:eastAsiaTheme="majorEastAsia"/>
        </w:rPr>
        <w:t>Journal of Retailing, 74</w:t>
      </w:r>
      <w:r>
        <w:t>(2), 169–191.</w:t>
      </w:r>
    </w:p>
    <w:p w:rsidR="0039624E" w:rsidRDefault="0039624E" w:rsidP="0039624E">
      <w:pPr>
        <w:pStyle w:val="NormalWeb"/>
      </w:pPr>
      <w:r>
        <w:t xml:space="preserve">Cialdini, R. B. (2007). </w:t>
      </w:r>
      <w:r>
        <w:rPr>
          <w:rStyle w:val="Emphasis"/>
          <w:rFonts w:eastAsiaTheme="majorEastAsia"/>
        </w:rPr>
        <w:t>Influence: The psychology of persuasion</w:t>
      </w:r>
      <w:r>
        <w:t xml:space="preserve"> (Rev. ed.). HarperCollins.</w:t>
      </w:r>
    </w:p>
    <w:p w:rsidR="0039624E" w:rsidRDefault="0039624E" w:rsidP="0039624E">
      <w:pPr>
        <w:pStyle w:val="NormalWeb"/>
      </w:pPr>
      <w:r>
        <w:t xml:space="preserve">Clarke, A. (2007). Consuming children and making mothers: Birthday parties, gifts and the pursuit of normality. </w:t>
      </w:r>
      <w:r>
        <w:rPr>
          <w:rStyle w:val="Emphasis"/>
          <w:rFonts w:eastAsiaTheme="majorEastAsia"/>
        </w:rPr>
        <w:t>Journal of Consumer Culture, 7</w:t>
      </w:r>
      <w:r>
        <w:t>(3), 353–372.</w:t>
      </w:r>
    </w:p>
    <w:p w:rsidR="0039624E" w:rsidRDefault="0039624E" w:rsidP="0039624E">
      <w:pPr>
        <w:pStyle w:val="NormalWeb"/>
      </w:pPr>
      <w:r>
        <w:t xml:space="preserve">Deloitte. (2022). </w:t>
      </w:r>
      <w:r>
        <w:rPr>
          <w:rStyle w:val="Emphasis"/>
          <w:rFonts w:eastAsiaTheme="majorEastAsia"/>
        </w:rPr>
        <w:t>Holiday retail outlook: Christmas sales and consumer trends</w:t>
      </w:r>
      <w:r>
        <w:t>. Deloitte Insights.</w:t>
      </w:r>
    </w:p>
    <w:p w:rsidR="0039624E" w:rsidRDefault="0039624E" w:rsidP="0039624E">
      <w:pPr>
        <w:pStyle w:val="NormalWeb"/>
      </w:pPr>
      <w:r>
        <w:t xml:space="preserve">Donovan, R. J., &amp; Rossiter, J. R. (1982). Store atmosphere: An environmental psychology approach. </w:t>
      </w:r>
      <w:r>
        <w:rPr>
          <w:rStyle w:val="Emphasis"/>
          <w:rFonts w:eastAsiaTheme="majorEastAsia"/>
        </w:rPr>
        <w:t>Journal of Retailing, 58</w:t>
      </w:r>
      <w:r>
        <w:t>(1), 34–57.</w:t>
      </w:r>
    </w:p>
    <w:p w:rsidR="0039624E" w:rsidRDefault="0039624E" w:rsidP="0039624E">
      <w:pPr>
        <w:pStyle w:val="NormalWeb"/>
      </w:pPr>
      <w:r>
        <w:t xml:space="preserve">Escalas, J. E. (2004). Narrative processing: Building consumer connections to brands. </w:t>
      </w:r>
      <w:r>
        <w:rPr>
          <w:rStyle w:val="Emphasis"/>
          <w:rFonts w:eastAsiaTheme="majorEastAsia"/>
        </w:rPr>
        <w:t>Journal of Consumer Psychology, 14</w:t>
      </w:r>
      <w:r>
        <w:t>(1–2), 168–180.</w:t>
      </w:r>
    </w:p>
    <w:p w:rsidR="0039624E" w:rsidRDefault="0039624E" w:rsidP="0039624E">
      <w:pPr>
        <w:pStyle w:val="NormalWeb"/>
      </w:pPr>
      <w:r>
        <w:t xml:space="preserve">Forgas, J. P. (1995). Mood and judgment: The affect infusion model. </w:t>
      </w:r>
      <w:r>
        <w:rPr>
          <w:rStyle w:val="Emphasis"/>
          <w:rFonts w:eastAsiaTheme="majorEastAsia"/>
        </w:rPr>
        <w:t>Psychological Bulletin, 117</w:t>
      </w:r>
      <w:r>
        <w:t>(1), 39–66.</w:t>
      </w:r>
    </w:p>
    <w:p w:rsidR="0039624E" w:rsidRDefault="0039624E" w:rsidP="0039624E">
      <w:pPr>
        <w:pStyle w:val="NormalWeb"/>
      </w:pPr>
      <w:r>
        <w:t xml:space="preserve">Grewal, D., &amp; Levy, M. (2020). </w:t>
      </w:r>
      <w:r>
        <w:rPr>
          <w:rStyle w:val="Emphasis"/>
          <w:rFonts w:eastAsiaTheme="majorEastAsia"/>
        </w:rPr>
        <w:t>Retailing management</w:t>
      </w:r>
      <w:r>
        <w:t xml:space="preserve"> (10th ed.). McGraw-Hill Education.</w:t>
      </w:r>
    </w:p>
    <w:p w:rsidR="0039624E" w:rsidRDefault="0039624E" w:rsidP="0039624E">
      <w:pPr>
        <w:pStyle w:val="NormalWeb"/>
      </w:pPr>
      <w:r>
        <w:t xml:space="preserve">Holbrook, M. B., &amp; Schindler, R. M. (2003). Nostalgic bonding: Exploring the role of nostalgia in consumer preferences. </w:t>
      </w:r>
      <w:r>
        <w:rPr>
          <w:rStyle w:val="Emphasis"/>
          <w:rFonts w:eastAsiaTheme="majorEastAsia"/>
        </w:rPr>
        <w:t>Journal of Consumer Behaviour, 3</w:t>
      </w:r>
      <w:r>
        <w:t>(2), 107–127.</w:t>
      </w:r>
    </w:p>
    <w:p w:rsidR="0039624E" w:rsidRDefault="0039624E" w:rsidP="0039624E">
      <w:pPr>
        <w:pStyle w:val="NormalWeb"/>
      </w:pPr>
      <w:r>
        <w:t xml:space="preserve">Keller, K. L. (2013). </w:t>
      </w:r>
      <w:r>
        <w:rPr>
          <w:rStyle w:val="Emphasis"/>
          <w:rFonts w:eastAsiaTheme="majorEastAsia"/>
        </w:rPr>
        <w:t>Strategic brand management</w:t>
      </w:r>
      <w:r>
        <w:t xml:space="preserve"> (4th ed.). Pearson Education.</w:t>
      </w:r>
    </w:p>
    <w:p w:rsidR="0039624E" w:rsidRDefault="0039624E" w:rsidP="0039624E">
      <w:pPr>
        <w:pStyle w:val="NormalWeb"/>
      </w:pPr>
      <w:r>
        <w:t xml:space="preserve">Kotler, P., &amp; Armstrong, G. (2022). </w:t>
      </w:r>
      <w:r>
        <w:rPr>
          <w:rStyle w:val="Emphasis"/>
          <w:rFonts w:eastAsiaTheme="majorEastAsia"/>
        </w:rPr>
        <w:t>Principles of marketing</w:t>
      </w:r>
      <w:r>
        <w:t xml:space="preserve"> (19th ed.). Pearson Education.</w:t>
      </w:r>
    </w:p>
    <w:p w:rsidR="0039624E" w:rsidRDefault="0039624E" w:rsidP="0039624E">
      <w:pPr>
        <w:pStyle w:val="NormalWeb"/>
      </w:pPr>
      <w:r>
        <w:t xml:space="preserve">Mauss, M. (1925). </w:t>
      </w:r>
      <w:r>
        <w:rPr>
          <w:rStyle w:val="Emphasis"/>
          <w:rFonts w:eastAsiaTheme="majorEastAsia"/>
        </w:rPr>
        <w:t>The gift: Forms and functions of exchange in archaic societies</w:t>
      </w:r>
      <w:r>
        <w:t>. Cohen &amp; West.</w:t>
      </w:r>
    </w:p>
    <w:p w:rsidR="0039624E" w:rsidRDefault="0039624E" w:rsidP="0039624E">
      <w:pPr>
        <w:pStyle w:val="NormalWeb"/>
      </w:pPr>
      <w:r>
        <w:t xml:space="preserve">Nielsen. (2021). </w:t>
      </w:r>
      <w:r>
        <w:rPr>
          <w:rStyle w:val="Emphasis"/>
          <w:rFonts w:eastAsiaTheme="majorEastAsia"/>
        </w:rPr>
        <w:t>Global Christmas shopping behaviour report</w:t>
      </w:r>
      <w:r>
        <w:t>. Nielsen Consumer Research.</w:t>
      </w:r>
    </w:p>
    <w:p w:rsidR="0039624E" w:rsidRDefault="0039624E" w:rsidP="0039624E">
      <w:pPr>
        <w:pStyle w:val="NormalWeb"/>
      </w:pPr>
      <w:r>
        <w:t xml:space="preserve">Przybylski, A. K., Murayama, K., DeHaan, C. R., &amp; Gladwell, V. (2013). Motivational and emotional correlates of fear of missing out. </w:t>
      </w:r>
      <w:r>
        <w:rPr>
          <w:rStyle w:val="Emphasis"/>
          <w:rFonts w:eastAsiaTheme="majorEastAsia"/>
        </w:rPr>
        <w:t>Computers in Human Behavior, 29</w:t>
      </w:r>
      <w:r>
        <w:t>(4), 1841–1848.</w:t>
      </w:r>
    </w:p>
    <w:p w:rsidR="0039624E" w:rsidRDefault="0039624E" w:rsidP="0039624E">
      <w:pPr>
        <w:pStyle w:val="NormalWeb"/>
      </w:pPr>
      <w:r>
        <w:t xml:space="preserve">Rook, D. W. (1987). The buying impulse. </w:t>
      </w:r>
      <w:r>
        <w:rPr>
          <w:rStyle w:val="Emphasis"/>
          <w:rFonts w:eastAsiaTheme="majorEastAsia"/>
        </w:rPr>
        <w:t>Journal of Consumer Research, 14</w:t>
      </w:r>
      <w:r>
        <w:t>(2), 189–199.</w:t>
      </w:r>
    </w:p>
    <w:p w:rsidR="0039624E" w:rsidRDefault="0039624E" w:rsidP="0039624E">
      <w:pPr>
        <w:pStyle w:val="NormalWeb"/>
      </w:pPr>
      <w:r>
        <w:t xml:space="preserve">Sherry, J. F. (1983). Gift giving in anthropological perspective. </w:t>
      </w:r>
      <w:r>
        <w:rPr>
          <w:rStyle w:val="Emphasis"/>
          <w:rFonts w:eastAsiaTheme="majorEastAsia"/>
        </w:rPr>
        <w:t>Journal of Consumer Research, 10</w:t>
      </w:r>
      <w:r>
        <w:t>(2), 157–168.</w:t>
      </w:r>
    </w:p>
    <w:p w:rsidR="0039624E" w:rsidRDefault="0039624E" w:rsidP="0039624E">
      <w:pPr>
        <w:pStyle w:val="NormalWeb"/>
      </w:pPr>
      <w:r>
        <w:t xml:space="preserve">Simon, H. A. (1955). A behavioral model of rational choice. </w:t>
      </w:r>
      <w:r>
        <w:rPr>
          <w:rStyle w:val="Emphasis"/>
          <w:rFonts w:eastAsiaTheme="majorEastAsia"/>
        </w:rPr>
        <w:t>Quarterly Journal of Economics, 69</w:t>
      </w:r>
      <w:r>
        <w:t>(1), 99–118.</w:t>
      </w:r>
    </w:p>
    <w:p w:rsidR="0039624E" w:rsidRDefault="0039624E" w:rsidP="0039624E">
      <w:pPr>
        <w:pStyle w:val="NormalWeb"/>
      </w:pPr>
      <w:r>
        <w:t xml:space="preserve">Smith, A. (2022). Personalisation and consumer engagement in digital retailing. </w:t>
      </w:r>
      <w:r>
        <w:rPr>
          <w:rStyle w:val="Emphasis"/>
          <w:rFonts w:eastAsiaTheme="majorEastAsia"/>
        </w:rPr>
        <w:t>Journal of Interactive Marketing, 18</w:t>
      </w:r>
      <w:r>
        <w:t>(1), 55–72.</w:t>
      </w:r>
    </w:p>
    <w:p w:rsidR="0039624E" w:rsidRDefault="0039624E" w:rsidP="0039624E">
      <w:pPr>
        <w:pStyle w:val="NormalWeb"/>
      </w:pPr>
      <w:r>
        <w:lastRenderedPageBreak/>
        <w:t xml:space="preserve">Solomon, M. R. (2020). </w:t>
      </w:r>
      <w:r>
        <w:rPr>
          <w:rStyle w:val="Emphasis"/>
          <w:rFonts w:eastAsiaTheme="majorEastAsia"/>
        </w:rPr>
        <w:t>Consumer behavior: Buying, having, and being</w:t>
      </w:r>
      <w:r>
        <w:t xml:space="preserve"> (13th ed.). Pearson Education.</w:t>
      </w:r>
    </w:p>
    <w:p w:rsidR="0039624E" w:rsidRDefault="0039624E" w:rsidP="0039624E">
      <w:pPr>
        <w:pStyle w:val="NormalWeb"/>
      </w:pPr>
      <w:r>
        <w:t xml:space="preserve">Statista. (2023). </w:t>
      </w:r>
      <w:r>
        <w:rPr>
          <w:rStyle w:val="Emphasis"/>
          <w:rFonts w:eastAsiaTheme="majorEastAsia"/>
        </w:rPr>
        <w:t>Christmas retail spending statistics</w:t>
      </w:r>
      <w:r>
        <w:t>. Statista Research Department.</w:t>
      </w:r>
    </w:p>
    <w:p w:rsidR="0039624E" w:rsidRDefault="0039624E" w:rsidP="0039624E">
      <w:pPr>
        <w:pStyle w:val="NormalWeb"/>
      </w:pPr>
      <w:r>
        <w:t xml:space="preserve">Stremersch, S., &amp; Tellis, G. J. (2002). Strategic bundling of products and prices. </w:t>
      </w:r>
      <w:r>
        <w:rPr>
          <w:rStyle w:val="Emphasis"/>
          <w:rFonts w:eastAsiaTheme="majorEastAsia"/>
        </w:rPr>
        <w:t>Journal of Marketing, 66</w:t>
      </w:r>
      <w:r>
        <w:t>(1), 55–72.</w:t>
      </w:r>
    </w:p>
    <w:p w:rsidR="00BE5A9B" w:rsidRPr="00BE5A9B" w:rsidRDefault="0039624E" w:rsidP="0039624E">
      <w:pPr>
        <w:pStyle w:val="NormalWeb"/>
      </w:pPr>
      <w:r>
        <w:t xml:space="preserve">Underwood, R. L. (2003). The communicative power of product packaging. </w:t>
      </w:r>
      <w:r>
        <w:rPr>
          <w:rStyle w:val="Emphasis"/>
          <w:rFonts w:eastAsiaTheme="majorEastAsia"/>
        </w:rPr>
        <w:t>Journal of Business Research, 56</w:t>
      </w:r>
      <w:r>
        <w:t>(4), 363–372.</w:t>
      </w:r>
    </w:p>
    <w:sectPr w:rsidR="00BE5A9B" w:rsidRPr="00BE5A9B"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EFD" w:rsidRDefault="00EC3EFD" w:rsidP="004C797F">
      <w:pPr>
        <w:spacing w:after="0" w:line="240" w:lineRule="auto"/>
      </w:pPr>
      <w:r>
        <w:separator/>
      </w:r>
    </w:p>
  </w:endnote>
  <w:endnote w:type="continuationSeparator" w:id="1">
    <w:p w:rsidR="00EC3EFD" w:rsidRDefault="00EC3EFD"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EFD" w:rsidRDefault="00EC3EFD" w:rsidP="004C797F">
      <w:pPr>
        <w:spacing w:after="0" w:line="240" w:lineRule="auto"/>
      </w:pPr>
      <w:r>
        <w:separator/>
      </w:r>
    </w:p>
  </w:footnote>
  <w:footnote w:type="continuationSeparator" w:id="1">
    <w:p w:rsidR="00EC3EFD" w:rsidRDefault="00EC3EFD"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6A09"/>
    <w:multiLevelType w:val="multilevel"/>
    <w:tmpl w:val="2DC2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C49FB"/>
    <w:multiLevelType w:val="multilevel"/>
    <w:tmpl w:val="C0D8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070D3"/>
    <w:multiLevelType w:val="multilevel"/>
    <w:tmpl w:val="5F12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A2EEB"/>
    <w:multiLevelType w:val="multilevel"/>
    <w:tmpl w:val="481AA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783283"/>
    <w:multiLevelType w:val="multilevel"/>
    <w:tmpl w:val="285E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25773"/>
    <w:multiLevelType w:val="multilevel"/>
    <w:tmpl w:val="3CDA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A43DA"/>
    <w:multiLevelType w:val="multilevel"/>
    <w:tmpl w:val="AE96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1B2675"/>
    <w:multiLevelType w:val="multilevel"/>
    <w:tmpl w:val="4532D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155AD"/>
    <w:multiLevelType w:val="multilevel"/>
    <w:tmpl w:val="0898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4A5839"/>
    <w:multiLevelType w:val="multilevel"/>
    <w:tmpl w:val="9C76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B07E4B"/>
    <w:multiLevelType w:val="multilevel"/>
    <w:tmpl w:val="BB9A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14ED0"/>
    <w:multiLevelType w:val="multilevel"/>
    <w:tmpl w:val="73E8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A9090F"/>
    <w:multiLevelType w:val="multilevel"/>
    <w:tmpl w:val="7B02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E55852"/>
    <w:multiLevelType w:val="multilevel"/>
    <w:tmpl w:val="FC26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A97CEE"/>
    <w:multiLevelType w:val="multilevel"/>
    <w:tmpl w:val="1868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214675"/>
    <w:multiLevelType w:val="multilevel"/>
    <w:tmpl w:val="82B4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055800"/>
    <w:multiLevelType w:val="multilevel"/>
    <w:tmpl w:val="8772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B6740B0"/>
    <w:multiLevelType w:val="multilevel"/>
    <w:tmpl w:val="B380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6011420"/>
    <w:multiLevelType w:val="multilevel"/>
    <w:tmpl w:val="9CF2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C81EED"/>
    <w:multiLevelType w:val="multilevel"/>
    <w:tmpl w:val="43F6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047084"/>
    <w:multiLevelType w:val="multilevel"/>
    <w:tmpl w:val="9766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BB477C"/>
    <w:multiLevelType w:val="multilevel"/>
    <w:tmpl w:val="5396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30"/>
  </w:num>
  <w:num w:numId="3">
    <w:abstractNumId w:val="14"/>
  </w:num>
  <w:num w:numId="4">
    <w:abstractNumId w:val="26"/>
  </w:num>
  <w:num w:numId="5">
    <w:abstractNumId w:val="13"/>
  </w:num>
  <w:num w:numId="6">
    <w:abstractNumId w:val="33"/>
  </w:num>
  <w:num w:numId="7">
    <w:abstractNumId w:val="31"/>
  </w:num>
  <w:num w:numId="8">
    <w:abstractNumId w:val="36"/>
  </w:num>
  <w:num w:numId="9">
    <w:abstractNumId w:val="4"/>
  </w:num>
  <w:num w:numId="10">
    <w:abstractNumId w:val="42"/>
  </w:num>
  <w:num w:numId="11">
    <w:abstractNumId w:val="9"/>
  </w:num>
  <w:num w:numId="12">
    <w:abstractNumId w:val="10"/>
  </w:num>
  <w:num w:numId="13">
    <w:abstractNumId w:val="20"/>
  </w:num>
  <w:num w:numId="14">
    <w:abstractNumId w:val="44"/>
  </w:num>
  <w:num w:numId="15">
    <w:abstractNumId w:val="15"/>
  </w:num>
  <w:num w:numId="16">
    <w:abstractNumId w:val="45"/>
  </w:num>
  <w:num w:numId="17">
    <w:abstractNumId w:val="38"/>
  </w:num>
  <w:num w:numId="18">
    <w:abstractNumId w:val="25"/>
  </w:num>
  <w:num w:numId="19">
    <w:abstractNumId w:val="27"/>
  </w:num>
  <w:num w:numId="20">
    <w:abstractNumId w:val="28"/>
  </w:num>
  <w:num w:numId="21">
    <w:abstractNumId w:val="46"/>
  </w:num>
  <w:num w:numId="22">
    <w:abstractNumId w:val="23"/>
  </w:num>
  <w:num w:numId="23">
    <w:abstractNumId w:val="35"/>
  </w:num>
  <w:num w:numId="24">
    <w:abstractNumId w:val="12"/>
  </w:num>
  <w:num w:numId="25">
    <w:abstractNumId w:val="32"/>
  </w:num>
  <w:num w:numId="26">
    <w:abstractNumId w:val="22"/>
  </w:num>
  <w:num w:numId="27">
    <w:abstractNumId w:val="8"/>
  </w:num>
  <w:num w:numId="28">
    <w:abstractNumId w:val="29"/>
  </w:num>
  <w:num w:numId="29">
    <w:abstractNumId w:val="11"/>
  </w:num>
  <w:num w:numId="30">
    <w:abstractNumId w:val="7"/>
  </w:num>
  <w:num w:numId="31">
    <w:abstractNumId w:val="3"/>
  </w:num>
  <w:num w:numId="32">
    <w:abstractNumId w:val="18"/>
  </w:num>
  <w:num w:numId="33">
    <w:abstractNumId w:val="24"/>
  </w:num>
  <w:num w:numId="34">
    <w:abstractNumId w:val="5"/>
  </w:num>
  <w:num w:numId="35">
    <w:abstractNumId w:val="41"/>
  </w:num>
  <w:num w:numId="36">
    <w:abstractNumId w:val="21"/>
  </w:num>
  <w:num w:numId="37">
    <w:abstractNumId w:val="19"/>
  </w:num>
  <w:num w:numId="38">
    <w:abstractNumId w:val="1"/>
  </w:num>
  <w:num w:numId="39">
    <w:abstractNumId w:val="6"/>
  </w:num>
  <w:num w:numId="40">
    <w:abstractNumId w:val="47"/>
  </w:num>
  <w:num w:numId="41">
    <w:abstractNumId w:val="37"/>
  </w:num>
  <w:num w:numId="42">
    <w:abstractNumId w:val="2"/>
  </w:num>
  <w:num w:numId="43">
    <w:abstractNumId w:val="0"/>
  </w:num>
  <w:num w:numId="44">
    <w:abstractNumId w:val="16"/>
  </w:num>
  <w:num w:numId="45">
    <w:abstractNumId w:val="34"/>
  </w:num>
  <w:num w:numId="46">
    <w:abstractNumId w:val="43"/>
  </w:num>
  <w:num w:numId="47">
    <w:abstractNumId w:val="17"/>
  </w:num>
  <w:num w:numId="48">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572F"/>
    <w:rsid w:val="000968FC"/>
    <w:rsid w:val="000A5D1E"/>
    <w:rsid w:val="002D068A"/>
    <w:rsid w:val="00321805"/>
    <w:rsid w:val="003231BD"/>
    <w:rsid w:val="0039624E"/>
    <w:rsid w:val="003A6EE9"/>
    <w:rsid w:val="003B1E3D"/>
    <w:rsid w:val="004216DA"/>
    <w:rsid w:val="00450BA4"/>
    <w:rsid w:val="00492B63"/>
    <w:rsid w:val="004C797F"/>
    <w:rsid w:val="004F1753"/>
    <w:rsid w:val="006A3B3F"/>
    <w:rsid w:val="006E7708"/>
    <w:rsid w:val="00715C91"/>
    <w:rsid w:val="0079289D"/>
    <w:rsid w:val="007E2F73"/>
    <w:rsid w:val="00827FA4"/>
    <w:rsid w:val="00985599"/>
    <w:rsid w:val="009C533D"/>
    <w:rsid w:val="00AB1911"/>
    <w:rsid w:val="00B447F7"/>
    <w:rsid w:val="00B5179C"/>
    <w:rsid w:val="00BD3519"/>
    <w:rsid w:val="00BE2A04"/>
    <w:rsid w:val="00BE5A9B"/>
    <w:rsid w:val="00C01255"/>
    <w:rsid w:val="00C951FF"/>
    <w:rsid w:val="00CD282F"/>
    <w:rsid w:val="00CD63A8"/>
    <w:rsid w:val="00D0225C"/>
    <w:rsid w:val="00DA10AE"/>
    <w:rsid w:val="00E136B1"/>
    <w:rsid w:val="00EA5880"/>
    <w:rsid w:val="00EB1CCD"/>
    <w:rsid w:val="00EC3EFD"/>
    <w:rsid w:val="00ED2FE8"/>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77099588">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33991022">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404914077">
      <w:bodyDiv w:val="1"/>
      <w:marLeft w:val="0"/>
      <w:marRight w:val="0"/>
      <w:marTop w:val="0"/>
      <w:marBottom w:val="0"/>
      <w:divBdr>
        <w:top w:val="none" w:sz="0" w:space="0" w:color="auto"/>
        <w:left w:val="none" w:sz="0" w:space="0" w:color="auto"/>
        <w:bottom w:val="none" w:sz="0" w:space="0" w:color="auto"/>
        <w:right w:val="none" w:sz="0" w:space="0" w:color="auto"/>
      </w:divBdr>
    </w:div>
    <w:div w:id="1930845795">
      <w:bodyDiv w:val="1"/>
      <w:marLeft w:val="0"/>
      <w:marRight w:val="0"/>
      <w:marTop w:val="0"/>
      <w:marBottom w:val="0"/>
      <w:divBdr>
        <w:top w:val="none" w:sz="0" w:space="0" w:color="auto"/>
        <w:left w:val="none" w:sz="0" w:space="0" w:color="auto"/>
        <w:bottom w:val="none" w:sz="0" w:space="0" w:color="auto"/>
        <w:right w:val="none" w:sz="0" w:space="0" w:color="auto"/>
      </w:divBdr>
    </w:div>
    <w:div w:id="202940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9E3F-F9C2-4EFF-A50B-2967DE3E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5920</Words>
  <Characters>33747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24</cp:revision>
  <dcterms:created xsi:type="dcterms:W3CDTF">2025-11-18T15:41:00Z</dcterms:created>
  <dcterms:modified xsi:type="dcterms:W3CDTF">2025-12-20T06:17:00Z</dcterms:modified>
</cp:coreProperties>
</file>