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8C0DA" w14:textId="77777777" w:rsidR="008A5490" w:rsidRPr="008A5490" w:rsidRDefault="008A5490" w:rsidP="008A549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A5490">
        <w:rPr>
          <w:rFonts w:ascii="Times New Roman" w:eastAsia="Times New Roman" w:hAnsi="Times New Roman" w:cs="Times New Roman"/>
          <w:b/>
          <w:bCs/>
          <w:kern w:val="36"/>
          <w:sz w:val="48"/>
          <w:szCs w:val="48"/>
          <w14:ligatures w14:val="none"/>
        </w:rPr>
        <w:t>Quality Assurance and Service Excellence in Hospitality During the Christmas Season</w:t>
      </w:r>
    </w:p>
    <w:p w14:paraId="555B54D8" w14:textId="77777777" w:rsidR="008A5490" w:rsidRPr="008A5490" w:rsidRDefault="008A5490" w:rsidP="008A5490">
      <w:pPr>
        <w:spacing w:after="0" w:line="240" w:lineRule="auto"/>
        <w:rPr>
          <w:rFonts w:ascii="Times New Roman" w:hAnsi="Times New Roman" w:cs="Times New Roman"/>
          <w:kern w:val="0"/>
          <w14:ligatures w14:val="none"/>
        </w:rPr>
      </w:pPr>
      <w:r w:rsidRPr="008A5490">
        <w:rPr>
          <w:rFonts w:ascii="Times New Roman" w:eastAsia="Times New Roman" w:hAnsi="Times New Roman" w:cs="Times New Roman"/>
          <w:noProof/>
          <w:kern w:val="0"/>
          <w14:ligatures w14:val="none"/>
        </w:rPr>
        <mc:AlternateContent>
          <mc:Choice Requires="wps">
            <w:drawing>
              <wp:inline distT="0" distB="0" distL="0" distR="0" wp14:anchorId="2111FEFB" wp14:editId="4A6FB874">
                <wp:extent cx="5731510" cy="1270"/>
                <wp:effectExtent l="0" t="31750" r="0" b="36830"/>
                <wp:docPr id="460570353"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6FE17F8"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BD2C0A8" w14:textId="77777777" w:rsidR="008A5490" w:rsidRPr="008A5490" w:rsidRDefault="008A5490" w:rsidP="008A5490">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8A5490">
        <w:rPr>
          <w:rFonts w:ascii="Times New Roman" w:eastAsia="Times New Roman" w:hAnsi="Times New Roman" w:cs="Times New Roman"/>
          <w:b/>
          <w:bCs/>
          <w:kern w:val="0"/>
          <w:sz w:val="36"/>
          <w:szCs w:val="36"/>
          <w14:ligatures w14:val="none"/>
        </w:rPr>
        <w:t>Title Page</w:t>
      </w:r>
    </w:p>
    <w:p w14:paraId="4F35ACDF"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5935B78F" w14:textId="77777777" w:rsidR="008A5490" w:rsidRPr="008A5490" w:rsidRDefault="008A5490" w:rsidP="008A5490">
      <w:pPr>
        <w:spacing w:before="100" w:beforeAutospacing="1" w:after="100" w:afterAutospacing="1" w:line="240" w:lineRule="auto"/>
        <w:rPr>
          <w:rFonts w:ascii="Times New Roman" w:hAnsi="Times New Roman" w:cs="Times New Roman"/>
          <w:kern w:val="0"/>
          <w:sz w:val="36"/>
          <w:szCs w:val="36"/>
          <w:u w:val="single"/>
          <w14:ligatures w14:val="none"/>
        </w:rPr>
      </w:pPr>
      <w:r w:rsidRPr="008A5490">
        <w:rPr>
          <w:rFonts w:ascii="Times New Roman" w:hAnsi="Times New Roman" w:cs="Times New Roman"/>
          <w:kern w:val="0"/>
          <w:sz w:val="36"/>
          <w:szCs w:val="36"/>
          <w:u w:val="single"/>
          <w14:ligatures w14:val="none"/>
        </w:rPr>
        <w:t>Title:</w:t>
      </w:r>
    </w:p>
    <w:p w14:paraId="7CCFCCE6" w14:textId="77777777" w:rsidR="008A5490" w:rsidRPr="008A5490" w:rsidRDefault="008A5490" w:rsidP="008A5490">
      <w:pPr>
        <w:spacing w:before="100" w:beforeAutospacing="1" w:after="100" w:afterAutospacing="1" w:line="240" w:lineRule="auto"/>
        <w:rPr>
          <w:rFonts w:ascii="Times New Roman" w:hAnsi="Times New Roman" w:cs="Times New Roman"/>
          <w:kern w:val="0"/>
          <w:sz w:val="36"/>
          <w:szCs w:val="36"/>
          <w:u w:val="single"/>
          <w14:ligatures w14:val="none"/>
        </w:rPr>
      </w:pPr>
      <w:r w:rsidRPr="008A5490">
        <w:rPr>
          <w:rFonts w:ascii="Times New Roman" w:hAnsi="Times New Roman" w:cs="Times New Roman"/>
          <w:kern w:val="0"/>
          <w:sz w:val="36"/>
          <w:szCs w:val="36"/>
          <w:u w:val="single"/>
          <w14:ligatures w14:val="none"/>
        </w:rPr>
        <w:t>Quality Assurance and Service Excellence in Hospitality During the Christmas Season</w:t>
      </w:r>
    </w:p>
    <w:p w14:paraId="4AF49F98" w14:textId="77777777" w:rsidR="008A5490" w:rsidRPr="008A5490" w:rsidRDefault="008A5490" w:rsidP="008A5490">
      <w:pPr>
        <w:spacing w:before="100" w:beforeAutospacing="1" w:after="100" w:afterAutospacing="1" w:line="240" w:lineRule="auto"/>
        <w:rPr>
          <w:rFonts w:ascii="Times New Roman" w:hAnsi="Times New Roman" w:cs="Times New Roman"/>
          <w:kern w:val="0"/>
          <w:sz w:val="36"/>
          <w:szCs w:val="36"/>
          <w:u w:val="single"/>
          <w14:ligatures w14:val="none"/>
        </w:rPr>
      </w:pPr>
    </w:p>
    <w:p w14:paraId="259B76CB" w14:textId="77777777" w:rsidR="008A5490" w:rsidRPr="008A5490"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8A5490">
        <w:rPr>
          <w:rFonts w:ascii="Times New Roman" w:hAnsi="Times New Roman" w:cs="Times New Roman"/>
          <w:kern w:val="0"/>
          <w:sz w:val="32"/>
          <w:szCs w:val="32"/>
          <w14:ligatures w14:val="none"/>
        </w:rPr>
        <w:t>Course: Quality &amp; Sustainability in Tourism and Hospitality</w:t>
      </w:r>
    </w:p>
    <w:p w14:paraId="582904CA" w14:textId="1A0B55A2" w:rsidR="008A5490" w:rsidRPr="008A5490"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8A5490">
        <w:rPr>
          <w:rFonts w:ascii="Times New Roman" w:hAnsi="Times New Roman" w:cs="Times New Roman"/>
          <w:kern w:val="0"/>
          <w:sz w:val="32"/>
          <w:szCs w:val="32"/>
          <w14:ligatures w14:val="none"/>
        </w:rPr>
        <w:t xml:space="preserve">Student Name: </w:t>
      </w:r>
      <w:r>
        <w:rPr>
          <w:rFonts w:ascii="Times New Roman" w:hAnsi="Times New Roman" w:cs="Times New Roman"/>
          <w:kern w:val="0"/>
          <w:sz w:val="32"/>
          <w:szCs w:val="32"/>
          <w14:ligatures w14:val="none"/>
        </w:rPr>
        <w:t xml:space="preserve">Aditya Mehta </w:t>
      </w:r>
    </w:p>
    <w:p w14:paraId="38A99851" w14:textId="64A88917" w:rsidR="008A5490" w:rsidRPr="008A5490"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8A5490">
        <w:rPr>
          <w:rFonts w:ascii="Times New Roman" w:hAnsi="Times New Roman" w:cs="Times New Roman"/>
          <w:kern w:val="0"/>
          <w:sz w:val="32"/>
          <w:szCs w:val="32"/>
          <w14:ligatures w14:val="none"/>
        </w:rPr>
        <w:t xml:space="preserve">Institution: </w:t>
      </w:r>
      <w:r>
        <w:rPr>
          <w:rFonts w:ascii="Times New Roman" w:hAnsi="Times New Roman" w:cs="Times New Roman"/>
          <w:kern w:val="0"/>
          <w:sz w:val="32"/>
          <w:szCs w:val="32"/>
          <w14:ligatures w14:val="none"/>
        </w:rPr>
        <w:t xml:space="preserve">eiiet </w:t>
      </w:r>
    </w:p>
    <w:p w14:paraId="5D453A95" w14:textId="77777777" w:rsidR="008A5490" w:rsidRPr="008A5490"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8A5490">
        <w:rPr>
          <w:rFonts w:ascii="Times New Roman" w:hAnsi="Times New Roman" w:cs="Times New Roman"/>
          <w:kern w:val="0"/>
          <w:sz w:val="32"/>
          <w:szCs w:val="32"/>
          <w14:ligatures w14:val="none"/>
        </w:rPr>
        <w:t>Submission Date: 24 December 2025</w:t>
      </w:r>
    </w:p>
    <w:p w14:paraId="43E55A31" w14:textId="77777777" w:rsidR="008A5490" w:rsidRPr="008A5490"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8A5490">
        <w:rPr>
          <w:rFonts w:ascii="Times New Roman" w:hAnsi="Times New Roman" w:cs="Times New Roman"/>
          <w:kern w:val="0"/>
          <w:sz w:val="32"/>
          <w:szCs w:val="32"/>
          <w14:ligatures w14:val="none"/>
        </w:rPr>
        <w:t>Word Count: Approx. 4,400–4,700 words</w:t>
      </w:r>
    </w:p>
    <w:p w14:paraId="50C1F180" w14:textId="3FE0E0A6" w:rsidR="008A5490" w:rsidRDefault="008A5490" w:rsidP="008A5490">
      <w:pPr>
        <w:spacing w:after="0" w:line="240" w:lineRule="auto"/>
        <w:rPr>
          <w:rFonts w:ascii="Times New Roman" w:eastAsia="Times New Roman" w:hAnsi="Times New Roman" w:cs="Times New Roman"/>
          <w:noProof/>
          <w:kern w:val="0"/>
          <w14:ligatures w14:val="none"/>
        </w:rPr>
      </w:pPr>
    </w:p>
    <w:p w14:paraId="5C812410"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017B4FE7"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252BABBB"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065EC063"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4156A62B"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6C916448"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274FB3DE"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10EA4DCE"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2B030439"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173A0541"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1530930A"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36A41F49"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2C803F59"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73171CC1" w14:textId="77777777" w:rsidR="008A5490" w:rsidRDefault="008A5490" w:rsidP="008A5490">
      <w:pPr>
        <w:spacing w:after="0" w:line="240" w:lineRule="auto"/>
        <w:rPr>
          <w:rFonts w:ascii="Times New Roman" w:eastAsia="Times New Roman" w:hAnsi="Times New Roman" w:cs="Times New Roman"/>
          <w:noProof/>
          <w:kern w:val="0"/>
          <w14:ligatures w14:val="none"/>
        </w:rPr>
      </w:pPr>
    </w:p>
    <w:p w14:paraId="00FC2652" w14:textId="77777777" w:rsidR="008A5490" w:rsidRPr="008A5490" w:rsidRDefault="008A5490" w:rsidP="008A5490">
      <w:pPr>
        <w:spacing w:after="0" w:line="240" w:lineRule="auto"/>
        <w:rPr>
          <w:rFonts w:ascii="Times New Roman" w:eastAsia="Times New Roman" w:hAnsi="Times New Roman" w:cs="Times New Roman"/>
          <w:kern w:val="0"/>
          <w14:ligatures w14:val="none"/>
        </w:rPr>
      </w:pPr>
    </w:p>
    <w:p w14:paraId="3B5AA453" w14:textId="77777777" w:rsidR="008A5490" w:rsidRDefault="008A5490" w:rsidP="00D05125">
      <w:pPr>
        <w:spacing w:before="100" w:beforeAutospacing="1" w:after="100" w:afterAutospacing="1" w:line="240" w:lineRule="auto"/>
        <w:ind w:left="2160"/>
        <w:outlineLvl w:val="1"/>
        <w:rPr>
          <w:rFonts w:ascii="Times New Roman" w:eastAsia="Times New Roman" w:hAnsi="Times New Roman" w:cs="Times New Roman"/>
          <w:b/>
          <w:bCs/>
          <w:kern w:val="0"/>
          <w:sz w:val="46"/>
          <w:szCs w:val="46"/>
          <w14:ligatures w14:val="none"/>
        </w:rPr>
      </w:pPr>
      <w:r w:rsidRPr="00D05125">
        <w:rPr>
          <w:rFonts w:ascii="Times New Roman" w:eastAsia="Times New Roman" w:hAnsi="Times New Roman" w:cs="Times New Roman"/>
          <w:b/>
          <w:bCs/>
          <w:kern w:val="0"/>
          <w:sz w:val="46"/>
          <w:szCs w:val="46"/>
          <w14:ligatures w14:val="none"/>
        </w:rPr>
        <w:lastRenderedPageBreak/>
        <w:t>Table of Contents</w:t>
      </w:r>
    </w:p>
    <w:p w14:paraId="3052C32C" w14:textId="77777777" w:rsidR="00D05125" w:rsidRDefault="00D05125" w:rsidP="00D05125">
      <w:pPr>
        <w:spacing w:before="100" w:beforeAutospacing="1" w:after="100" w:afterAutospacing="1" w:line="240" w:lineRule="auto"/>
        <w:ind w:left="2160"/>
        <w:outlineLvl w:val="1"/>
        <w:rPr>
          <w:rFonts w:ascii="Times New Roman" w:eastAsia="Times New Roman" w:hAnsi="Times New Roman" w:cs="Times New Roman"/>
          <w:b/>
          <w:bCs/>
          <w:kern w:val="0"/>
          <w:sz w:val="46"/>
          <w:szCs w:val="46"/>
          <w14:ligatures w14:val="none"/>
        </w:rPr>
      </w:pPr>
    </w:p>
    <w:p w14:paraId="5C1CD683" w14:textId="77777777" w:rsidR="00D05125" w:rsidRPr="00D05125" w:rsidRDefault="00D05125" w:rsidP="00D05125">
      <w:pPr>
        <w:spacing w:before="100" w:beforeAutospacing="1" w:after="100" w:afterAutospacing="1" w:line="240" w:lineRule="auto"/>
        <w:ind w:left="2160"/>
        <w:outlineLvl w:val="1"/>
        <w:rPr>
          <w:rFonts w:ascii="Times New Roman" w:hAnsi="Times New Roman" w:cs="Times New Roman"/>
          <w:b/>
          <w:bCs/>
          <w:kern w:val="0"/>
          <w:sz w:val="46"/>
          <w:szCs w:val="46"/>
          <w14:ligatures w14:val="none"/>
        </w:rPr>
      </w:pPr>
    </w:p>
    <w:p w14:paraId="1F5EE26A" w14:textId="77777777" w:rsidR="008A5490" w:rsidRPr="00D05125" w:rsidRDefault="008A5490" w:rsidP="008A5490">
      <w:pPr>
        <w:numPr>
          <w:ilvl w:val="0"/>
          <w:numId w:val="1"/>
        </w:numPr>
        <w:spacing w:before="100" w:beforeAutospacing="1" w:after="100" w:afterAutospacing="1" w:line="240" w:lineRule="auto"/>
        <w:rPr>
          <w:rFonts w:ascii="Times New Roman" w:hAnsi="Times New Roman" w:cs="Times New Roman"/>
          <w:kern w:val="0"/>
          <w:sz w:val="46"/>
          <w:szCs w:val="46"/>
          <w14:ligatures w14:val="none"/>
        </w:rPr>
      </w:pPr>
      <w:r w:rsidRPr="00D05125">
        <w:rPr>
          <w:rFonts w:ascii="Times New Roman" w:hAnsi="Times New Roman" w:cs="Times New Roman"/>
          <w:kern w:val="0"/>
          <w:sz w:val="46"/>
          <w:szCs w:val="46"/>
          <w14:ligatures w14:val="none"/>
        </w:rPr>
        <w:t>Abstract</w:t>
      </w:r>
    </w:p>
    <w:p w14:paraId="1620C351" w14:textId="77777777" w:rsidR="008A5490" w:rsidRPr="00D05125" w:rsidRDefault="008A5490" w:rsidP="008A5490">
      <w:pPr>
        <w:numPr>
          <w:ilvl w:val="0"/>
          <w:numId w:val="1"/>
        </w:numPr>
        <w:spacing w:before="100" w:beforeAutospacing="1" w:after="100" w:afterAutospacing="1" w:line="240" w:lineRule="auto"/>
        <w:rPr>
          <w:rFonts w:ascii="Times New Roman" w:hAnsi="Times New Roman" w:cs="Times New Roman"/>
          <w:kern w:val="0"/>
          <w:sz w:val="46"/>
          <w:szCs w:val="46"/>
          <w14:ligatures w14:val="none"/>
        </w:rPr>
      </w:pPr>
      <w:r w:rsidRPr="00D05125">
        <w:rPr>
          <w:rFonts w:ascii="Times New Roman" w:hAnsi="Times New Roman" w:cs="Times New Roman"/>
          <w:kern w:val="0"/>
          <w:sz w:val="46"/>
          <w:szCs w:val="46"/>
          <w14:ligatures w14:val="none"/>
        </w:rPr>
        <w:t>Introduction</w:t>
      </w:r>
    </w:p>
    <w:p w14:paraId="01F1C6DB" w14:textId="77777777" w:rsidR="008A5490" w:rsidRPr="00D05125" w:rsidRDefault="008A5490" w:rsidP="008A5490">
      <w:pPr>
        <w:numPr>
          <w:ilvl w:val="0"/>
          <w:numId w:val="1"/>
        </w:numPr>
        <w:spacing w:before="100" w:beforeAutospacing="1" w:after="100" w:afterAutospacing="1" w:line="240" w:lineRule="auto"/>
        <w:rPr>
          <w:rFonts w:ascii="Times New Roman" w:hAnsi="Times New Roman" w:cs="Times New Roman"/>
          <w:kern w:val="0"/>
          <w:sz w:val="46"/>
          <w:szCs w:val="46"/>
          <w14:ligatures w14:val="none"/>
        </w:rPr>
      </w:pPr>
      <w:r w:rsidRPr="00D05125">
        <w:rPr>
          <w:rFonts w:ascii="Times New Roman" w:hAnsi="Times New Roman" w:cs="Times New Roman"/>
          <w:kern w:val="0"/>
          <w:sz w:val="46"/>
          <w:szCs w:val="46"/>
          <w14:ligatures w14:val="none"/>
        </w:rPr>
        <w:t>Literature Review</w:t>
      </w:r>
    </w:p>
    <w:p w14:paraId="33667D86" w14:textId="77777777" w:rsidR="008A5490" w:rsidRPr="00D05125" w:rsidRDefault="008A5490" w:rsidP="008A5490">
      <w:pPr>
        <w:numPr>
          <w:ilvl w:val="0"/>
          <w:numId w:val="1"/>
        </w:numPr>
        <w:spacing w:before="100" w:beforeAutospacing="1" w:after="100" w:afterAutospacing="1" w:line="240" w:lineRule="auto"/>
        <w:rPr>
          <w:rFonts w:ascii="Times New Roman" w:hAnsi="Times New Roman" w:cs="Times New Roman"/>
          <w:kern w:val="0"/>
          <w:sz w:val="46"/>
          <w:szCs w:val="46"/>
          <w14:ligatures w14:val="none"/>
        </w:rPr>
      </w:pPr>
      <w:r w:rsidRPr="00D05125">
        <w:rPr>
          <w:rFonts w:ascii="Times New Roman" w:hAnsi="Times New Roman" w:cs="Times New Roman"/>
          <w:kern w:val="0"/>
          <w:sz w:val="46"/>
          <w:szCs w:val="46"/>
          <w14:ligatures w14:val="none"/>
        </w:rPr>
        <w:t>Methodology</w:t>
      </w:r>
    </w:p>
    <w:p w14:paraId="7DEA5FD6" w14:textId="77777777" w:rsidR="008A5490" w:rsidRPr="00D05125" w:rsidRDefault="008A5490" w:rsidP="008A5490">
      <w:pPr>
        <w:numPr>
          <w:ilvl w:val="0"/>
          <w:numId w:val="1"/>
        </w:numPr>
        <w:spacing w:before="100" w:beforeAutospacing="1" w:after="100" w:afterAutospacing="1" w:line="240" w:lineRule="auto"/>
        <w:rPr>
          <w:rFonts w:ascii="Times New Roman" w:hAnsi="Times New Roman" w:cs="Times New Roman"/>
          <w:kern w:val="0"/>
          <w:sz w:val="46"/>
          <w:szCs w:val="46"/>
          <w14:ligatures w14:val="none"/>
        </w:rPr>
      </w:pPr>
      <w:r w:rsidRPr="00D05125">
        <w:rPr>
          <w:rFonts w:ascii="Times New Roman" w:hAnsi="Times New Roman" w:cs="Times New Roman"/>
          <w:kern w:val="0"/>
          <w:sz w:val="46"/>
          <w:szCs w:val="46"/>
          <w14:ligatures w14:val="none"/>
        </w:rPr>
        <w:t>Findings</w:t>
      </w:r>
    </w:p>
    <w:p w14:paraId="236B83A3" w14:textId="77777777" w:rsidR="008A5490" w:rsidRPr="00D05125" w:rsidRDefault="008A5490" w:rsidP="008A5490">
      <w:pPr>
        <w:numPr>
          <w:ilvl w:val="0"/>
          <w:numId w:val="1"/>
        </w:numPr>
        <w:spacing w:before="100" w:beforeAutospacing="1" w:after="100" w:afterAutospacing="1" w:line="240" w:lineRule="auto"/>
        <w:rPr>
          <w:rFonts w:ascii="Times New Roman" w:hAnsi="Times New Roman" w:cs="Times New Roman"/>
          <w:kern w:val="0"/>
          <w:sz w:val="46"/>
          <w:szCs w:val="46"/>
          <w14:ligatures w14:val="none"/>
        </w:rPr>
      </w:pPr>
      <w:r w:rsidRPr="00D05125">
        <w:rPr>
          <w:rFonts w:ascii="Times New Roman" w:hAnsi="Times New Roman" w:cs="Times New Roman"/>
          <w:kern w:val="0"/>
          <w:sz w:val="46"/>
          <w:szCs w:val="46"/>
          <w14:ligatures w14:val="none"/>
        </w:rPr>
        <w:t>Discussion</w:t>
      </w:r>
    </w:p>
    <w:p w14:paraId="6EA5D775" w14:textId="77777777" w:rsidR="008A5490" w:rsidRPr="00D05125" w:rsidRDefault="008A5490" w:rsidP="008A5490">
      <w:pPr>
        <w:numPr>
          <w:ilvl w:val="0"/>
          <w:numId w:val="1"/>
        </w:numPr>
        <w:spacing w:before="100" w:beforeAutospacing="1" w:after="100" w:afterAutospacing="1" w:line="240" w:lineRule="auto"/>
        <w:rPr>
          <w:rFonts w:ascii="Times New Roman" w:hAnsi="Times New Roman" w:cs="Times New Roman"/>
          <w:kern w:val="0"/>
          <w:sz w:val="46"/>
          <w:szCs w:val="46"/>
          <w14:ligatures w14:val="none"/>
        </w:rPr>
      </w:pPr>
      <w:r w:rsidRPr="00D05125">
        <w:rPr>
          <w:rFonts w:ascii="Times New Roman" w:hAnsi="Times New Roman" w:cs="Times New Roman"/>
          <w:kern w:val="0"/>
          <w:sz w:val="46"/>
          <w:szCs w:val="46"/>
          <w14:ligatures w14:val="none"/>
        </w:rPr>
        <w:t>Conclusion</w:t>
      </w:r>
    </w:p>
    <w:p w14:paraId="6B479C23" w14:textId="77777777" w:rsidR="008A5490" w:rsidRPr="00D05125" w:rsidRDefault="008A5490" w:rsidP="008A5490">
      <w:pPr>
        <w:numPr>
          <w:ilvl w:val="0"/>
          <w:numId w:val="1"/>
        </w:numPr>
        <w:spacing w:before="100" w:beforeAutospacing="1" w:after="100" w:afterAutospacing="1" w:line="240" w:lineRule="auto"/>
        <w:rPr>
          <w:rFonts w:ascii="Times New Roman" w:hAnsi="Times New Roman" w:cs="Times New Roman"/>
          <w:kern w:val="0"/>
          <w:sz w:val="46"/>
          <w:szCs w:val="46"/>
          <w14:ligatures w14:val="none"/>
        </w:rPr>
      </w:pPr>
      <w:r w:rsidRPr="00D05125">
        <w:rPr>
          <w:rFonts w:ascii="Times New Roman" w:hAnsi="Times New Roman" w:cs="Times New Roman"/>
          <w:kern w:val="0"/>
          <w:sz w:val="46"/>
          <w:szCs w:val="46"/>
          <w14:ligatures w14:val="none"/>
        </w:rPr>
        <w:t>References</w:t>
      </w:r>
    </w:p>
    <w:p w14:paraId="353DD57D" w14:textId="77777777" w:rsidR="008A5490" w:rsidRDefault="008A5490" w:rsidP="008A5490">
      <w:pPr>
        <w:numPr>
          <w:ilvl w:val="0"/>
          <w:numId w:val="1"/>
        </w:numPr>
        <w:spacing w:before="100" w:beforeAutospacing="1" w:after="100" w:afterAutospacing="1" w:line="240" w:lineRule="auto"/>
        <w:rPr>
          <w:rFonts w:ascii="Times New Roman" w:hAnsi="Times New Roman" w:cs="Times New Roman"/>
          <w:kern w:val="0"/>
          <w:sz w:val="46"/>
          <w:szCs w:val="46"/>
          <w14:ligatures w14:val="none"/>
        </w:rPr>
      </w:pPr>
      <w:r w:rsidRPr="00D05125">
        <w:rPr>
          <w:rFonts w:ascii="Times New Roman" w:hAnsi="Times New Roman" w:cs="Times New Roman"/>
          <w:kern w:val="0"/>
          <w:sz w:val="46"/>
          <w:szCs w:val="46"/>
          <w14:ligatures w14:val="none"/>
        </w:rPr>
        <w:t>Appendices</w:t>
      </w:r>
    </w:p>
    <w:p w14:paraId="1196E290" w14:textId="77777777" w:rsidR="00D05125" w:rsidRDefault="00D05125" w:rsidP="00D05125">
      <w:pPr>
        <w:spacing w:before="100" w:beforeAutospacing="1" w:after="100" w:afterAutospacing="1" w:line="240" w:lineRule="auto"/>
        <w:rPr>
          <w:rFonts w:ascii="Times New Roman" w:hAnsi="Times New Roman" w:cs="Times New Roman"/>
          <w:kern w:val="0"/>
          <w:sz w:val="46"/>
          <w:szCs w:val="46"/>
          <w14:ligatures w14:val="none"/>
        </w:rPr>
      </w:pPr>
    </w:p>
    <w:p w14:paraId="6179FD08" w14:textId="77777777" w:rsidR="00D05125" w:rsidRDefault="00D05125" w:rsidP="00D05125">
      <w:pPr>
        <w:spacing w:before="100" w:beforeAutospacing="1" w:after="100" w:afterAutospacing="1" w:line="240" w:lineRule="auto"/>
        <w:rPr>
          <w:rFonts w:ascii="Times New Roman" w:hAnsi="Times New Roman" w:cs="Times New Roman"/>
          <w:kern w:val="0"/>
          <w:sz w:val="46"/>
          <w:szCs w:val="46"/>
          <w14:ligatures w14:val="none"/>
        </w:rPr>
      </w:pPr>
    </w:p>
    <w:p w14:paraId="6598B8A3" w14:textId="77777777" w:rsidR="00D05125" w:rsidRDefault="00D05125" w:rsidP="00D05125">
      <w:pPr>
        <w:spacing w:before="100" w:beforeAutospacing="1" w:after="100" w:afterAutospacing="1" w:line="240" w:lineRule="auto"/>
        <w:rPr>
          <w:rFonts w:ascii="Times New Roman" w:hAnsi="Times New Roman" w:cs="Times New Roman"/>
          <w:kern w:val="0"/>
          <w:sz w:val="46"/>
          <w:szCs w:val="46"/>
          <w14:ligatures w14:val="none"/>
        </w:rPr>
      </w:pPr>
    </w:p>
    <w:p w14:paraId="4E935A5C" w14:textId="77777777" w:rsidR="00D05125" w:rsidRDefault="00D05125" w:rsidP="00D05125">
      <w:pPr>
        <w:spacing w:before="100" w:beforeAutospacing="1" w:after="100" w:afterAutospacing="1" w:line="240" w:lineRule="auto"/>
        <w:rPr>
          <w:rFonts w:ascii="Times New Roman" w:hAnsi="Times New Roman" w:cs="Times New Roman"/>
          <w:kern w:val="0"/>
          <w:sz w:val="46"/>
          <w:szCs w:val="46"/>
          <w14:ligatures w14:val="none"/>
        </w:rPr>
      </w:pPr>
    </w:p>
    <w:p w14:paraId="0861C54B" w14:textId="77777777" w:rsidR="00D05125" w:rsidRDefault="00D05125" w:rsidP="00D05125">
      <w:pPr>
        <w:spacing w:before="100" w:beforeAutospacing="1" w:after="100" w:afterAutospacing="1" w:line="240" w:lineRule="auto"/>
        <w:rPr>
          <w:rFonts w:ascii="Times New Roman" w:hAnsi="Times New Roman" w:cs="Times New Roman"/>
          <w:kern w:val="0"/>
          <w:sz w:val="46"/>
          <w:szCs w:val="46"/>
          <w14:ligatures w14:val="none"/>
        </w:rPr>
      </w:pPr>
    </w:p>
    <w:p w14:paraId="3DE630EF" w14:textId="77777777" w:rsidR="00D05125" w:rsidRDefault="00D05125" w:rsidP="00D05125">
      <w:pPr>
        <w:spacing w:before="100" w:beforeAutospacing="1" w:after="100" w:afterAutospacing="1" w:line="240" w:lineRule="auto"/>
        <w:rPr>
          <w:rFonts w:ascii="Times New Roman" w:hAnsi="Times New Roman" w:cs="Times New Roman"/>
          <w:kern w:val="0"/>
          <w:sz w:val="46"/>
          <w:szCs w:val="46"/>
          <w14:ligatures w14:val="none"/>
        </w:rPr>
      </w:pPr>
    </w:p>
    <w:p w14:paraId="0D675E06" w14:textId="77777777" w:rsidR="00D05125" w:rsidRDefault="00D05125" w:rsidP="00D05125">
      <w:pPr>
        <w:spacing w:before="100" w:beforeAutospacing="1" w:after="100" w:afterAutospacing="1" w:line="240" w:lineRule="auto"/>
        <w:rPr>
          <w:rFonts w:ascii="Times New Roman" w:hAnsi="Times New Roman" w:cs="Times New Roman"/>
          <w:kern w:val="0"/>
          <w:sz w:val="46"/>
          <w:szCs w:val="46"/>
          <w14:ligatures w14:val="none"/>
        </w:rPr>
      </w:pPr>
    </w:p>
    <w:p w14:paraId="084E2694" w14:textId="77777777" w:rsidR="007E4EAF" w:rsidRDefault="007E4EAF" w:rsidP="008A5490">
      <w:pPr>
        <w:spacing w:before="100" w:beforeAutospacing="1" w:after="100" w:afterAutospacing="1" w:line="240" w:lineRule="auto"/>
        <w:outlineLvl w:val="1"/>
        <w:rPr>
          <w:rFonts w:ascii="Times New Roman" w:hAnsi="Times New Roman" w:cs="Times New Roman"/>
          <w:kern w:val="0"/>
          <w:sz w:val="46"/>
          <w:szCs w:val="46"/>
          <w14:ligatures w14:val="none"/>
        </w:rPr>
      </w:pPr>
    </w:p>
    <w:p w14:paraId="038F1188" w14:textId="66528F3E" w:rsidR="008A5490" w:rsidRPr="007E4EAF" w:rsidRDefault="008A5490" w:rsidP="008A549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7E4EAF">
        <w:rPr>
          <w:rFonts w:ascii="Times New Roman" w:eastAsia="Times New Roman" w:hAnsi="Times New Roman" w:cs="Times New Roman"/>
          <w:b/>
          <w:bCs/>
          <w:kern w:val="0"/>
          <w:sz w:val="40"/>
          <w:szCs w:val="40"/>
          <w14:ligatures w14:val="none"/>
        </w:rPr>
        <w:lastRenderedPageBreak/>
        <w:t>Abstract</w:t>
      </w:r>
    </w:p>
    <w:p w14:paraId="22A03A17" w14:textId="77777777" w:rsidR="008A5490" w:rsidRPr="007E4EAF"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77E15A38" w14:textId="424AA632" w:rsidR="008A5490"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7E4EAF">
        <w:rPr>
          <w:rFonts w:ascii="Times New Roman" w:hAnsi="Times New Roman" w:cs="Times New Roman"/>
          <w:kern w:val="0"/>
          <w:sz w:val="32"/>
          <w:szCs w:val="32"/>
          <w14:ligatures w14:val="none"/>
        </w:rPr>
        <w:t>The Christmas season represents one of the most demanding periods for the tourism and hospitality industry. Hotels, resorts, and restaurants experience peak occupancy, increased customer expectations, and intense operational pressure. Maintaining high-quality service standards during this period is critical not only for customer satisfaction but also for long-term brand reputation and sustainability. This study investigates how</w:t>
      </w:r>
      <w:r w:rsidR="007E4EAF">
        <w:rPr>
          <w:rFonts w:ascii="Times New Roman" w:hAnsi="Times New Roman" w:cs="Times New Roman"/>
          <w:kern w:val="0"/>
          <w:sz w:val="32"/>
          <w:szCs w:val="32"/>
          <w14:ligatures w14:val="none"/>
        </w:rPr>
        <w:t xml:space="preserve"> the </w:t>
      </w:r>
      <w:r w:rsidRPr="007E4EAF">
        <w:rPr>
          <w:rFonts w:ascii="Times New Roman" w:hAnsi="Times New Roman" w:cs="Times New Roman"/>
          <w:kern w:val="0"/>
          <w:sz w:val="32"/>
          <w:szCs w:val="32"/>
          <w14:ligatures w14:val="none"/>
        </w:rPr>
        <w:t xml:space="preserve"> hospitality </w:t>
      </w:r>
      <w:r w:rsidR="007E4EAF" w:rsidRPr="007E4EAF">
        <w:rPr>
          <w:rFonts w:ascii="Times New Roman" w:hAnsi="Times New Roman" w:cs="Times New Roman"/>
          <w:kern w:val="0"/>
          <w:sz w:val="32"/>
          <w:szCs w:val="32"/>
          <w14:ligatures w14:val="none"/>
        </w:rPr>
        <w:t>organisations</w:t>
      </w:r>
      <w:r w:rsidR="007E4EAF">
        <w:rPr>
          <w:rFonts w:ascii="Times New Roman" w:hAnsi="Times New Roman" w:cs="Times New Roman"/>
          <w:kern w:val="0"/>
          <w:sz w:val="32"/>
          <w:szCs w:val="32"/>
          <w14:ligatures w14:val="none"/>
        </w:rPr>
        <w:t xml:space="preserve"> generally ensure the </w:t>
      </w:r>
      <w:r w:rsidRPr="007E4EAF">
        <w:rPr>
          <w:rFonts w:ascii="Times New Roman" w:hAnsi="Times New Roman" w:cs="Times New Roman"/>
          <w:kern w:val="0"/>
          <w:sz w:val="32"/>
          <w:szCs w:val="32"/>
          <w14:ligatures w14:val="none"/>
        </w:rPr>
        <w:t>quality assurance and service excellence during the Christmas season. The research focuses on staff training, quality control systems, and customer feedback mechanisms as key tools for managing service quality under high demand. Using a qualitative methodology based on secondary data, industry reports, and real-world hospitality examples, the study evaluates current practices and identifies challenges faced during peak holiday operations. The findings</w:t>
      </w:r>
      <w:r w:rsidR="00D73886">
        <w:rPr>
          <w:rFonts w:ascii="Times New Roman" w:hAnsi="Times New Roman" w:cs="Times New Roman"/>
          <w:kern w:val="0"/>
          <w:sz w:val="32"/>
          <w:szCs w:val="32"/>
          <w14:ligatures w14:val="none"/>
        </w:rPr>
        <w:t xml:space="preserve"> that are done generally </w:t>
      </w:r>
      <w:r w:rsidRPr="007E4EAF">
        <w:rPr>
          <w:rFonts w:ascii="Times New Roman" w:hAnsi="Times New Roman" w:cs="Times New Roman"/>
          <w:kern w:val="0"/>
          <w:sz w:val="32"/>
          <w:szCs w:val="32"/>
          <w14:ligatures w14:val="none"/>
        </w:rPr>
        <w:t>indicate that effective quality management systems, employee preparedness, and real-time feedback play a crucial role in delivering consistent service. However, issues such as staff fatigue, resource overuse, and sustainability trade-offs remain significant concerns. The study concludes by recommending innovative and sustainable quality management strategies to balance service excellence with responsible operations during the Christmas season.</w:t>
      </w:r>
    </w:p>
    <w:p w14:paraId="4B66C199" w14:textId="77777777" w:rsidR="007E4EAF" w:rsidRDefault="007E4EAF" w:rsidP="008A5490">
      <w:pPr>
        <w:spacing w:before="100" w:beforeAutospacing="1" w:after="100" w:afterAutospacing="1" w:line="240" w:lineRule="auto"/>
        <w:rPr>
          <w:rFonts w:ascii="Times New Roman" w:hAnsi="Times New Roman" w:cs="Times New Roman"/>
          <w:kern w:val="0"/>
          <w:sz w:val="32"/>
          <w:szCs w:val="32"/>
          <w14:ligatures w14:val="none"/>
        </w:rPr>
      </w:pPr>
    </w:p>
    <w:p w14:paraId="57CD9E04" w14:textId="77777777" w:rsidR="007E4EAF" w:rsidRDefault="007E4EAF" w:rsidP="008A5490">
      <w:pPr>
        <w:spacing w:before="100" w:beforeAutospacing="1" w:after="100" w:afterAutospacing="1" w:line="240" w:lineRule="auto"/>
        <w:rPr>
          <w:rFonts w:ascii="Times New Roman" w:hAnsi="Times New Roman" w:cs="Times New Roman"/>
          <w:kern w:val="0"/>
          <w:sz w:val="32"/>
          <w:szCs w:val="32"/>
          <w14:ligatures w14:val="none"/>
        </w:rPr>
      </w:pPr>
    </w:p>
    <w:p w14:paraId="0DFE859A" w14:textId="77777777" w:rsidR="007E4EAF" w:rsidRDefault="007E4EAF" w:rsidP="008A5490">
      <w:pPr>
        <w:spacing w:before="100" w:beforeAutospacing="1" w:after="100" w:afterAutospacing="1" w:line="240" w:lineRule="auto"/>
        <w:rPr>
          <w:rFonts w:ascii="Times New Roman" w:hAnsi="Times New Roman" w:cs="Times New Roman"/>
          <w:kern w:val="0"/>
          <w:sz w:val="32"/>
          <w:szCs w:val="32"/>
          <w14:ligatures w14:val="none"/>
        </w:rPr>
      </w:pPr>
    </w:p>
    <w:p w14:paraId="68E3FF6D" w14:textId="77777777" w:rsidR="007E4EAF" w:rsidRDefault="007E4EAF" w:rsidP="008A5490">
      <w:pPr>
        <w:spacing w:before="100" w:beforeAutospacing="1" w:after="100" w:afterAutospacing="1" w:line="240" w:lineRule="auto"/>
        <w:rPr>
          <w:rFonts w:ascii="Times New Roman" w:hAnsi="Times New Roman" w:cs="Times New Roman"/>
          <w:kern w:val="0"/>
          <w:sz w:val="32"/>
          <w:szCs w:val="32"/>
          <w14:ligatures w14:val="none"/>
        </w:rPr>
      </w:pPr>
    </w:p>
    <w:p w14:paraId="3DBAAD87" w14:textId="77777777" w:rsidR="007E4EAF" w:rsidRDefault="007E4EAF" w:rsidP="008A5490">
      <w:pPr>
        <w:spacing w:before="100" w:beforeAutospacing="1" w:after="100" w:afterAutospacing="1" w:line="240" w:lineRule="auto"/>
        <w:rPr>
          <w:rFonts w:ascii="Times New Roman" w:hAnsi="Times New Roman" w:cs="Times New Roman"/>
          <w:kern w:val="0"/>
          <w:sz w:val="32"/>
          <w:szCs w:val="32"/>
          <w14:ligatures w14:val="none"/>
        </w:rPr>
      </w:pPr>
    </w:p>
    <w:p w14:paraId="383FADC3" w14:textId="77777777" w:rsidR="007E4EAF" w:rsidRPr="007E4EAF" w:rsidRDefault="007E4EAF" w:rsidP="008A5490">
      <w:pPr>
        <w:spacing w:before="100" w:beforeAutospacing="1" w:after="100" w:afterAutospacing="1" w:line="240" w:lineRule="auto"/>
        <w:rPr>
          <w:rFonts w:ascii="Times New Roman" w:hAnsi="Times New Roman" w:cs="Times New Roman"/>
          <w:kern w:val="0"/>
          <w:sz w:val="32"/>
          <w:szCs w:val="32"/>
          <w14:ligatures w14:val="none"/>
        </w:rPr>
      </w:pPr>
    </w:p>
    <w:p w14:paraId="1B4F1CB1" w14:textId="7DF9E096" w:rsidR="008A5490" w:rsidRPr="008A5490" w:rsidRDefault="008A5490" w:rsidP="008A5490">
      <w:pPr>
        <w:spacing w:after="0" w:line="240" w:lineRule="auto"/>
        <w:rPr>
          <w:rFonts w:ascii="Times New Roman" w:eastAsia="Times New Roman" w:hAnsi="Times New Roman" w:cs="Times New Roman"/>
          <w:kern w:val="0"/>
          <w14:ligatures w14:val="none"/>
        </w:rPr>
      </w:pPr>
    </w:p>
    <w:p w14:paraId="450C8000" w14:textId="77777777" w:rsidR="008A5490" w:rsidRPr="007E4EAF" w:rsidRDefault="008A5490" w:rsidP="008A549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7E4EAF">
        <w:rPr>
          <w:rFonts w:ascii="Times New Roman" w:eastAsia="Times New Roman" w:hAnsi="Times New Roman" w:cs="Times New Roman"/>
          <w:b/>
          <w:bCs/>
          <w:kern w:val="0"/>
          <w:sz w:val="40"/>
          <w:szCs w:val="40"/>
          <w14:ligatures w14:val="none"/>
        </w:rPr>
        <w:lastRenderedPageBreak/>
        <w:t>Introduction</w:t>
      </w:r>
    </w:p>
    <w:p w14:paraId="0B9767B4"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4A7226DA" w14:textId="3E58EC5F" w:rsidR="008A5490" w:rsidRPr="007E4EAF"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7E4EAF">
        <w:rPr>
          <w:rFonts w:ascii="Times New Roman" w:hAnsi="Times New Roman" w:cs="Times New Roman"/>
          <w:kern w:val="0"/>
          <w:sz w:val="32"/>
          <w:szCs w:val="32"/>
          <w14:ligatures w14:val="none"/>
        </w:rPr>
        <w:t>Quality and sustainability have become central themes in the tourism and hospitality industry. In an increasingly competitive global market, service quality is a key differentiator that influences customer satisfaction, loyalty, and brand reputation. At the same time, sustainability has gained importance as</w:t>
      </w:r>
      <w:r w:rsidR="00F50ABE">
        <w:rPr>
          <w:rFonts w:ascii="Times New Roman" w:hAnsi="Times New Roman" w:cs="Times New Roman"/>
          <w:kern w:val="0"/>
          <w:sz w:val="32"/>
          <w:szCs w:val="32"/>
          <w14:ligatures w14:val="none"/>
        </w:rPr>
        <w:t xml:space="preserve"> that of the</w:t>
      </w:r>
      <w:r w:rsidRPr="007E4EAF">
        <w:rPr>
          <w:rFonts w:ascii="Times New Roman" w:hAnsi="Times New Roman" w:cs="Times New Roman"/>
          <w:kern w:val="0"/>
          <w:sz w:val="32"/>
          <w:szCs w:val="32"/>
          <w14:ligatures w14:val="none"/>
        </w:rPr>
        <w:t xml:space="preserve"> destinations and hospitality businesses face pressure to operate responsibly while meeting growing demand.</w:t>
      </w:r>
    </w:p>
    <w:p w14:paraId="18495775" w14:textId="77777777" w:rsidR="008A5490" w:rsidRPr="007E4EAF"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50ACEA4F" w14:textId="5A209C9D" w:rsidR="008A5490" w:rsidRPr="007E4EAF"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7E4EAF">
        <w:rPr>
          <w:rFonts w:ascii="Times New Roman" w:hAnsi="Times New Roman" w:cs="Times New Roman"/>
          <w:kern w:val="0"/>
          <w:sz w:val="32"/>
          <w:szCs w:val="32"/>
          <w14:ligatures w14:val="none"/>
        </w:rPr>
        <w:t xml:space="preserve">The Christmas season </w:t>
      </w:r>
      <w:r w:rsidR="00F50ABE">
        <w:rPr>
          <w:rFonts w:ascii="Times New Roman" w:hAnsi="Times New Roman" w:cs="Times New Roman"/>
          <w:kern w:val="0"/>
          <w:sz w:val="32"/>
          <w:szCs w:val="32"/>
          <w14:ligatures w14:val="none"/>
        </w:rPr>
        <w:t xml:space="preserve">mainly </w:t>
      </w:r>
      <w:r w:rsidRPr="007E4EAF">
        <w:rPr>
          <w:rFonts w:ascii="Times New Roman" w:hAnsi="Times New Roman" w:cs="Times New Roman"/>
          <w:kern w:val="0"/>
          <w:sz w:val="32"/>
          <w:szCs w:val="32"/>
          <w14:ligatures w14:val="none"/>
        </w:rPr>
        <w:t xml:space="preserve">poses unique challenges for hospitality </w:t>
      </w:r>
      <w:r w:rsidR="007E4EAF" w:rsidRPr="007E4EAF">
        <w:rPr>
          <w:rFonts w:ascii="Times New Roman" w:hAnsi="Times New Roman" w:cs="Times New Roman"/>
          <w:kern w:val="0"/>
          <w:sz w:val="32"/>
          <w:szCs w:val="32"/>
          <w14:ligatures w14:val="none"/>
        </w:rPr>
        <w:t>organisations</w:t>
      </w:r>
      <w:r w:rsidRPr="007E4EAF">
        <w:rPr>
          <w:rFonts w:ascii="Times New Roman" w:hAnsi="Times New Roman" w:cs="Times New Roman"/>
          <w:kern w:val="0"/>
          <w:sz w:val="32"/>
          <w:szCs w:val="32"/>
          <w14:ligatures w14:val="none"/>
        </w:rPr>
        <w:t>. Demand for</w:t>
      </w:r>
      <w:r w:rsidR="00B56419">
        <w:rPr>
          <w:rFonts w:ascii="Times New Roman" w:hAnsi="Times New Roman" w:cs="Times New Roman"/>
          <w:kern w:val="0"/>
          <w:sz w:val="32"/>
          <w:szCs w:val="32"/>
          <w14:ligatures w14:val="none"/>
        </w:rPr>
        <w:t xml:space="preserve"> the</w:t>
      </w:r>
      <w:r w:rsidRPr="007E4EAF">
        <w:rPr>
          <w:rFonts w:ascii="Times New Roman" w:hAnsi="Times New Roman" w:cs="Times New Roman"/>
          <w:kern w:val="0"/>
          <w:sz w:val="32"/>
          <w:szCs w:val="32"/>
          <w14:ligatures w14:val="none"/>
        </w:rPr>
        <w:t xml:space="preserve"> accommodation, dining, and leisure services</w:t>
      </w:r>
      <w:r w:rsidR="00B56419">
        <w:rPr>
          <w:rFonts w:ascii="Times New Roman" w:hAnsi="Times New Roman" w:cs="Times New Roman"/>
          <w:kern w:val="0"/>
          <w:sz w:val="32"/>
          <w:szCs w:val="32"/>
          <w14:ligatures w14:val="none"/>
        </w:rPr>
        <w:t xml:space="preserve"> for the people which </w:t>
      </w:r>
      <w:r w:rsidRPr="007E4EAF">
        <w:rPr>
          <w:rFonts w:ascii="Times New Roman" w:hAnsi="Times New Roman" w:cs="Times New Roman"/>
          <w:kern w:val="0"/>
          <w:sz w:val="32"/>
          <w:szCs w:val="32"/>
          <w14:ligatures w14:val="none"/>
        </w:rPr>
        <w:t>increases significantly due to holiday travel, family gatherings, and festive celebrations. Guests often have heightened expectations during Christmas, seeking memorable experiences, personalized service, and festive ambience. Any failure in service delivery during this period can result in dissatisfaction and negative reviews.</w:t>
      </w:r>
    </w:p>
    <w:p w14:paraId="14A5CB7E" w14:textId="77777777" w:rsidR="008A5490" w:rsidRPr="007E4EAF"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377C5EBD" w14:textId="77777777" w:rsidR="008A5490" w:rsidRPr="007E4EAF"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7E4EAF">
        <w:rPr>
          <w:rFonts w:ascii="Times New Roman" w:hAnsi="Times New Roman" w:cs="Times New Roman"/>
          <w:kern w:val="0"/>
          <w:sz w:val="32"/>
          <w:szCs w:val="32"/>
          <w14:ligatures w14:val="none"/>
        </w:rPr>
        <w:t>Maintaining service excellence during peak demand requires well-structured quality assurance systems, trained staff, and effective communication channels. Hotels and restaurants must ensure that operational efficiency does not compromise service standards or sustainable practices. The balance between meeting high demand and maintaining quality is therefore a critical management concern.</w:t>
      </w:r>
    </w:p>
    <w:p w14:paraId="394B5AD1" w14:textId="77777777" w:rsidR="008A5490" w:rsidRPr="007E4EAF"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1AE7DBD2" w14:textId="2FEFD7AF" w:rsidR="008A5490" w:rsidRPr="007E4EAF"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7E4EAF">
        <w:rPr>
          <w:rFonts w:ascii="Times New Roman" w:hAnsi="Times New Roman" w:cs="Times New Roman"/>
          <w:kern w:val="0"/>
          <w:sz w:val="32"/>
          <w:szCs w:val="32"/>
          <w14:ligatures w14:val="none"/>
        </w:rPr>
        <w:t xml:space="preserve">This study aims to investigate how hospitality </w:t>
      </w:r>
      <w:r w:rsidR="00B56419" w:rsidRPr="007E4EAF">
        <w:rPr>
          <w:rFonts w:ascii="Times New Roman" w:hAnsi="Times New Roman" w:cs="Times New Roman"/>
          <w:kern w:val="0"/>
          <w:sz w:val="32"/>
          <w:szCs w:val="32"/>
          <w14:ligatures w14:val="none"/>
        </w:rPr>
        <w:t>organisations</w:t>
      </w:r>
      <w:r w:rsidRPr="007E4EAF">
        <w:rPr>
          <w:rFonts w:ascii="Times New Roman" w:hAnsi="Times New Roman" w:cs="Times New Roman"/>
          <w:kern w:val="0"/>
          <w:sz w:val="32"/>
          <w:szCs w:val="32"/>
          <w14:ligatures w14:val="none"/>
        </w:rPr>
        <w:t xml:space="preserve"> maintain high-quality service standards during the Christmas season. It focuses on the role of staff training, quality control systems, and customer feedback mechanisms in ensuring service excellence. </w:t>
      </w:r>
    </w:p>
    <w:p w14:paraId="4BE8BD3D" w14:textId="1F323310" w:rsidR="008A5490" w:rsidRPr="008A5490" w:rsidRDefault="008A5490" w:rsidP="008A5490">
      <w:pPr>
        <w:spacing w:after="0" w:line="240" w:lineRule="auto"/>
        <w:rPr>
          <w:rFonts w:ascii="Times New Roman" w:eastAsia="Times New Roman" w:hAnsi="Times New Roman" w:cs="Times New Roman"/>
          <w:kern w:val="0"/>
          <w14:ligatures w14:val="none"/>
        </w:rPr>
      </w:pPr>
    </w:p>
    <w:p w14:paraId="3AB09E9C" w14:textId="77777777" w:rsidR="008A5490" w:rsidRPr="00E16F11" w:rsidRDefault="008A5490" w:rsidP="008A549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E16F11">
        <w:rPr>
          <w:rFonts w:ascii="Times New Roman" w:eastAsia="Times New Roman" w:hAnsi="Times New Roman" w:cs="Times New Roman"/>
          <w:b/>
          <w:bCs/>
          <w:kern w:val="0"/>
          <w:sz w:val="40"/>
          <w:szCs w:val="40"/>
          <w14:ligatures w14:val="none"/>
        </w:rPr>
        <w:lastRenderedPageBreak/>
        <w:t>Literature Review</w:t>
      </w:r>
    </w:p>
    <w:p w14:paraId="24C18B29"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3004581F" w14:textId="77777777" w:rsidR="008A5490" w:rsidRPr="00E16F11" w:rsidRDefault="008A5490" w:rsidP="008A549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E16F11">
        <w:rPr>
          <w:rFonts w:ascii="Times New Roman" w:eastAsia="Times New Roman" w:hAnsi="Times New Roman" w:cs="Times New Roman"/>
          <w:b/>
          <w:bCs/>
          <w:kern w:val="0"/>
          <w:sz w:val="32"/>
          <w:szCs w:val="32"/>
          <w:u w:val="single"/>
          <w14:ligatures w14:val="none"/>
        </w:rPr>
        <w:t>Quality Management in Hospitality</w:t>
      </w:r>
    </w:p>
    <w:p w14:paraId="31B567E4"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175F6C60" w14:textId="77777777" w:rsidR="008A5490" w:rsidRPr="00E16F11"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E16F11">
        <w:rPr>
          <w:rFonts w:ascii="Times New Roman" w:hAnsi="Times New Roman" w:cs="Times New Roman"/>
          <w:kern w:val="0"/>
          <w:sz w:val="32"/>
          <w:szCs w:val="32"/>
          <w14:ligatures w14:val="none"/>
        </w:rPr>
        <w:t>Quality management in hospitality refers to the systematic processes used to ensure that services meet or exceed customer expectations. Due to the intangible and perishable nature of hospitality services, quality is often evaluated subjectively by customers based on their experiences.</w:t>
      </w:r>
    </w:p>
    <w:p w14:paraId="42CD4A7C" w14:textId="77777777" w:rsidR="008A5490" w:rsidRPr="00E16F11"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58AF45F2" w14:textId="77777777" w:rsidR="008A5490" w:rsidRPr="00E16F11"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E16F11">
        <w:rPr>
          <w:rFonts w:ascii="Times New Roman" w:hAnsi="Times New Roman" w:cs="Times New Roman"/>
          <w:kern w:val="0"/>
          <w:sz w:val="32"/>
          <w:szCs w:val="32"/>
          <w14:ligatures w14:val="none"/>
        </w:rPr>
        <w:t>The SERVQUAL model is widely used to assess service quality in hospitality. It identifies five dimensions: tangibles, reliability, responsiveness, assurance, and empathy. During the Christmas season, these dimensions become particularly important, as guests expect prompt service, festive environments, and personalized attention.</w:t>
      </w:r>
    </w:p>
    <w:p w14:paraId="571B3904" w14:textId="77777777" w:rsidR="008A5490" w:rsidRPr="00E16F11"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4A674211" w14:textId="2FBC845A" w:rsidR="008A5490" w:rsidRPr="00E16F11"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E16F11">
        <w:rPr>
          <w:rFonts w:ascii="Times New Roman" w:hAnsi="Times New Roman" w:cs="Times New Roman"/>
          <w:kern w:val="0"/>
          <w:sz w:val="32"/>
          <w:szCs w:val="32"/>
          <w14:ligatures w14:val="none"/>
        </w:rPr>
        <w:t xml:space="preserve">Total Quality Management (TQM) is another relevant framework. TQM </w:t>
      </w:r>
      <w:r w:rsidR="00E16F11" w:rsidRPr="00E16F11">
        <w:rPr>
          <w:rFonts w:ascii="Times New Roman" w:hAnsi="Times New Roman" w:cs="Times New Roman"/>
          <w:kern w:val="0"/>
          <w:sz w:val="32"/>
          <w:szCs w:val="32"/>
          <w14:ligatures w14:val="none"/>
        </w:rPr>
        <w:t>emphasises</w:t>
      </w:r>
      <w:r w:rsidR="00E16F11">
        <w:rPr>
          <w:rFonts w:ascii="Times New Roman" w:hAnsi="Times New Roman" w:cs="Times New Roman"/>
          <w:kern w:val="0"/>
          <w:sz w:val="32"/>
          <w:szCs w:val="32"/>
          <w14:ligatures w14:val="none"/>
        </w:rPr>
        <w:t xml:space="preserve"> mainly the</w:t>
      </w:r>
      <w:r w:rsidRPr="00E16F11">
        <w:rPr>
          <w:rFonts w:ascii="Times New Roman" w:hAnsi="Times New Roman" w:cs="Times New Roman"/>
          <w:kern w:val="0"/>
          <w:sz w:val="32"/>
          <w:szCs w:val="32"/>
          <w14:ligatures w14:val="none"/>
        </w:rPr>
        <w:t xml:space="preserve"> continuous improvement, employee involvement, and customer focus. Hospitality </w:t>
      </w:r>
      <w:r w:rsidR="00E16F11" w:rsidRPr="00E16F11">
        <w:rPr>
          <w:rFonts w:ascii="Times New Roman" w:hAnsi="Times New Roman" w:cs="Times New Roman"/>
          <w:kern w:val="0"/>
          <w:sz w:val="32"/>
          <w:szCs w:val="32"/>
          <w14:ligatures w14:val="none"/>
        </w:rPr>
        <w:t>organisations</w:t>
      </w:r>
      <w:r w:rsidRPr="00E16F11">
        <w:rPr>
          <w:rFonts w:ascii="Times New Roman" w:hAnsi="Times New Roman" w:cs="Times New Roman"/>
          <w:kern w:val="0"/>
          <w:sz w:val="32"/>
          <w:szCs w:val="32"/>
          <w14:ligatures w14:val="none"/>
        </w:rPr>
        <w:t xml:space="preserve"> that adopt TQM principles are better equipped to manage service quality during high-demand periods.</w:t>
      </w:r>
    </w:p>
    <w:p w14:paraId="765E6A6D" w14:textId="77777777" w:rsidR="008A5490" w:rsidRPr="00E16F11"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1F25D927" w14:textId="77777777" w:rsidR="008A5490" w:rsidRPr="00E16F11" w:rsidRDefault="008A5490" w:rsidP="008A549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E16F11">
        <w:rPr>
          <w:rFonts w:ascii="Times New Roman" w:eastAsia="Times New Roman" w:hAnsi="Times New Roman" w:cs="Times New Roman"/>
          <w:b/>
          <w:bCs/>
          <w:kern w:val="0"/>
          <w:sz w:val="32"/>
          <w:szCs w:val="32"/>
          <w:u w:val="single"/>
          <w14:ligatures w14:val="none"/>
        </w:rPr>
        <w:t>Service Excellence During Peak Seasons</w:t>
      </w:r>
    </w:p>
    <w:p w14:paraId="0A0862E5" w14:textId="77777777" w:rsidR="008A5490" w:rsidRPr="00E16F11"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7EC6A7BB" w14:textId="77777777" w:rsidR="008A5490" w:rsidRPr="00E16F11"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E16F11">
        <w:rPr>
          <w:rFonts w:ascii="Times New Roman" w:hAnsi="Times New Roman" w:cs="Times New Roman"/>
          <w:kern w:val="0"/>
          <w:sz w:val="32"/>
          <w:szCs w:val="32"/>
          <w14:ligatures w14:val="none"/>
        </w:rPr>
        <w:t>Service excellence goes beyond meeting basic expectations; it involves creating memorable and emotionally satisfying experiences. Research suggests that peak seasons increase the risk of service failures due to overcrowding, staff shortages, and operational stress.</w:t>
      </w:r>
    </w:p>
    <w:p w14:paraId="261DA825" w14:textId="77777777" w:rsidR="008A5490" w:rsidRPr="00E16F11"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5609B558" w14:textId="2ACE5FCF" w:rsidR="008A5490"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E16F11">
        <w:rPr>
          <w:rFonts w:ascii="Times New Roman" w:hAnsi="Times New Roman" w:cs="Times New Roman"/>
          <w:kern w:val="0"/>
          <w:sz w:val="32"/>
          <w:szCs w:val="32"/>
          <w14:ligatures w14:val="none"/>
        </w:rPr>
        <w:t>However, studies also indicate that well-prepared organizations can turn peak seasons into opportunities to strengthen customer relationships. Consistent service delivery during Christmas can enhance brand image and encourage repeat visits.</w:t>
      </w:r>
    </w:p>
    <w:p w14:paraId="51A0C0B7" w14:textId="77777777" w:rsidR="005B0115" w:rsidRDefault="005B0115" w:rsidP="008A5490">
      <w:pPr>
        <w:spacing w:before="100" w:beforeAutospacing="1" w:after="100" w:afterAutospacing="1" w:line="240" w:lineRule="auto"/>
        <w:rPr>
          <w:rFonts w:ascii="Times New Roman" w:hAnsi="Times New Roman" w:cs="Times New Roman"/>
          <w:kern w:val="0"/>
          <w:sz w:val="32"/>
          <w:szCs w:val="32"/>
          <w14:ligatures w14:val="none"/>
        </w:rPr>
      </w:pPr>
    </w:p>
    <w:p w14:paraId="7A1D920D" w14:textId="77777777" w:rsidR="005B0115" w:rsidRPr="005B0115" w:rsidRDefault="005B0115" w:rsidP="008A5490">
      <w:pPr>
        <w:spacing w:before="100" w:beforeAutospacing="1" w:after="100" w:afterAutospacing="1" w:line="240" w:lineRule="auto"/>
        <w:rPr>
          <w:rFonts w:ascii="Times New Roman" w:hAnsi="Times New Roman" w:cs="Times New Roman"/>
          <w:kern w:val="0"/>
          <w:sz w:val="32"/>
          <w:szCs w:val="32"/>
          <w14:ligatures w14:val="none"/>
        </w:rPr>
      </w:pPr>
    </w:p>
    <w:p w14:paraId="4D7EDAD8" w14:textId="77777777" w:rsidR="008A5490" w:rsidRPr="00E16F11" w:rsidRDefault="008A5490" w:rsidP="008A549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E16F11">
        <w:rPr>
          <w:rFonts w:ascii="Times New Roman" w:eastAsia="Times New Roman" w:hAnsi="Times New Roman" w:cs="Times New Roman"/>
          <w:b/>
          <w:bCs/>
          <w:kern w:val="0"/>
          <w:sz w:val="32"/>
          <w:szCs w:val="32"/>
          <w:u w:val="single"/>
          <w14:ligatures w14:val="none"/>
        </w:rPr>
        <w:t>Role of Staff Training</w:t>
      </w:r>
    </w:p>
    <w:p w14:paraId="169E5D33"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546A2101" w14:textId="77777777" w:rsidR="008A5490" w:rsidRPr="005B0115"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5B0115">
        <w:rPr>
          <w:rFonts w:ascii="Times New Roman" w:hAnsi="Times New Roman" w:cs="Times New Roman"/>
          <w:kern w:val="0"/>
          <w:sz w:val="32"/>
          <w:szCs w:val="32"/>
          <w14:ligatures w14:val="none"/>
        </w:rPr>
        <w:t>Employees play a critical role in service quality. Staff training ensures that employees are equipped with the skills, knowledge, and attitudes required to deliver consistent service. During Christmas, additional training is often provided to handle increased workloads, customer diversity, and festive service requirements.</w:t>
      </w:r>
    </w:p>
    <w:p w14:paraId="0680F50A" w14:textId="77777777" w:rsidR="008A5490" w:rsidRPr="005B0115"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1C4533A9" w14:textId="77777777" w:rsidR="008A5490" w:rsidRPr="005B0115"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5B0115">
        <w:rPr>
          <w:rFonts w:ascii="Times New Roman" w:hAnsi="Times New Roman" w:cs="Times New Roman"/>
          <w:kern w:val="0"/>
          <w:sz w:val="32"/>
          <w:szCs w:val="32"/>
          <w14:ligatures w14:val="none"/>
        </w:rPr>
        <w:t>Cross-training, stress management workshops, and customer service simulations are commonly used to prepare staff for peak periods.</w:t>
      </w:r>
    </w:p>
    <w:p w14:paraId="25DBA89F" w14:textId="77777777" w:rsid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51AEBB58" w14:textId="77777777" w:rsidR="005B0115" w:rsidRPr="008A5490" w:rsidRDefault="005B0115" w:rsidP="008A5490">
      <w:pPr>
        <w:spacing w:before="100" w:beforeAutospacing="1" w:after="100" w:afterAutospacing="1" w:line="240" w:lineRule="auto"/>
        <w:rPr>
          <w:rFonts w:ascii="Times New Roman" w:hAnsi="Times New Roman" w:cs="Times New Roman"/>
          <w:kern w:val="0"/>
          <w14:ligatures w14:val="none"/>
        </w:rPr>
      </w:pPr>
    </w:p>
    <w:p w14:paraId="76E0A783" w14:textId="77777777" w:rsidR="008A5490" w:rsidRPr="005B0115" w:rsidRDefault="008A5490" w:rsidP="008A549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5B0115">
        <w:rPr>
          <w:rFonts w:ascii="Times New Roman" w:eastAsia="Times New Roman" w:hAnsi="Times New Roman" w:cs="Times New Roman"/>
          <w:b/>
          <w:bCs/>
          <w:kern w:val="0"/>
          <w:sz w:val="32"/>
          <w:szCs w:val="32"/>
          <w:u w:val="single"/>
          <w14:ligatures w14:val="none"/>
        </w:rPr>
        <w:t>Customer Feedback and Quality Control</w:t>
      </w:r>
    </w:p>
    <w:p w14:paraId="23873EEF"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16861159" w14:textId="77777777" w:rsidR="008A5490" w:rsidRPr="005B0115"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5B0115">
        <w:rPr>
          <w:rFonts w:ascii="Times New Roman" w:hAnsi="Times New Roman" w:cs="Times New Roman"/>
          <w:kern w:val="0"/>
          <w:sz w:val="32"/>
          <w:szCs w:val="32"/>
          <w14:ligatures w14:val="none"/>
        </w:rPr>
        <w:t>Customer feedback mechanisms such as surveys, online reviews, and complaint handling systems are essential tools for quality assurance. Real-time feedback allows managers to identify service gaps and take corrective action quickly.</w:t>
      </w:r>
    </w:p>
    <w:p w14:paraId="3054317D" w14:textId="77777777" w:rsidR="008A5490" w:rsidRPr="005B0115"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28FB5E0E" w14:textId="77777777" w:rsidR="008A5490" w:rsidRPr="005B0115"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5B0115">
        <w:rPr>
          <w:rFonts w:ascii="Times New Roman" w:hAnsi="Times New Roman" w:cs="Times New Roman"/>
          <w:kern w:val="0"/>
          <w:sz w:val="32"/>
          <w:szCs w:val="32"/>
          <w14:ligatures w14:val="none"/>
        </w:rPr>
        <w:lastRenderedPageBreak/>
        <w:t>Digital feedback platforms and review sites have increased transparency, making quality management even more important during peak seasons.</w:t>
      </w:r>
    </w:p>
    <w:p w14:paraId="4E540A2A" w14:textId="77777777" w:rsid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48EE1FE7" w14:textId="77777777" w:rsidR="005B0115" w:rsidRDefault="005B0115" w:rsidP="008A5490">
      <w:pPr>
        <w:spacing w:before="100" w:beforeAutospacing="1" w:after="100" w:afterAutospacing="1" w:line="240" w:lineRule="auto"/>
        <w:rPr>
          <w:rFonts w:ascii="Times New Roman" w:hAnsi="Times New Roman" w:cs="Times New Roman"/>
          <w:kern w:val="0"/>
          <w14:ligatures w14:val="none"/>
        </w:rPr>
      </w:pPr>
    </w:p>
    <w:p w14:paraId="380554FC" w14:textId="77777777" w:rsidR="005B0115" w:rsidRPr="008A5490" w:rsidRDefault="005B0115" w:rsidP="008A5490">
      <w:pPr>
        <w:spacing w:before="100" w:beforeAutospacing="1" w:after="100" w:afterAutospacing="1" w:line="240" w:lineRule="auto"/>
        <w:rPr>
          <w:rFonts w:ascii="Times New Roman" w:hAnsi="Times New Roman" w:cs="Times New Roman"/>
          <w:kern w:val="0"/>
          <w14:ligatures w14:val="none"/>
        </w:rPr>
      </w:pPr>
    </w:p>
    <w:p w14:paraId="0916C740" w14:textId="77777777" w:rsidR="008A5490" w:rsidRPr="005B0115" w:rsidRDefault="008A5490" w:rsidP="008A5490">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5B0115">
        <w:rPr>
          <w:rFonts w:ascii="Times New Roman" w:eastAsia="Times New Roman" w:hAnsi="Times New Roman" w:cs="Times New Roman"/>
          <w:b/>
          <w:bCs/>
          <w:kern w:val="0"/>
          <w:sz w:val="32"/>
          <w:szCs w:val="32"/>
          <w:u w:val="single"/>
          <w14:ligatures w14:val="none"/>
        </w:rPr>
        <w:t>Sustainability and Quality Balance</w:t>
      </w:r>
    </w:p>
    <w:p w14:paraId="49E69B7F"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2EE82849" w14:textId="77777777" w:rsidR="008A5490" w:rsidRPr="005B0115"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5B0115">
        <w:rPr>
          <w:rFonts w:ascii="Times New Roman" w:hAnsi="Times New Roman" w:cs="Times New Roman"/>
          <w:kern w:val="0"/>
          <w:sz w:val="32"/>
          <w:szCs w:val="32"/>
          <w14:ligatures w14:val="none"/>
        </w:rPr>
        <w:t>Sustainability in hospitality involves responsible use of resources, waste reduction, and social responsibility. During Christmas, sustainability efforts may be challenged due to increased consumption. Integrating sustainability into quality management helps ensure long-term operational efficiency and environmental responsibility.</w:t>
      </w:r>
    </w:p>
    <w:p w14:paraId="1B5E477F" w14:textId="1E2988BC" w:rsidR="008A5490" w:rsidRDefault="008A5490" w:rsidP="008A5490">
      <w:pPr>
        <w:spacing w:after="0" w:line="240" w:lineRule="auto"/>
        <w:rPr>
          <w:rFonts w:ascii="Times New Roman" w:eastAsia="Times New Roman" w:hAnsi="Times New Roman" w:cs="Times New Roman"/>
          <w:noProof/>
          <w:kern w:val="0"/>
          <w14:ligatures w14:val="none"/>
        </w:rPr>
      </w:pPr>
    </w:p>
    <w:p w14:paraId="5E79C20D"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65201519"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27818405"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1105ADD2"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2BD3AD36"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4C91C889"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60D70235"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4B1BFA9D"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0628764A"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3A165DAA"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26978DEA"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7A205C3E"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2DEABFCD"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4AC71F75"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4EC4EB57"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5D3B5F97"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25DE9C37"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0AC43185"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27A204C0"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5A790265"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78CE9579"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1B916571"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324B57FC"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027FFE8D" w14:textId="77777777" w:rsidR="005B0115" w:rsidRDefault="005B0115" w:rsidP="008A5490">
      <w:pPr>
        <w:spacing w:after="0" w:line="240" w:lineRule="auto"/>
        <w:rPr>
          <w:rFonts w:ascii="Times New Roman" w:eastAsia="Times New Roman" w:hAnsi="Times New Roman" w:cs="Times New Roman"/>
          <w:noProof/>
          <w:kern w:val="0"/>
          <w14:ligatures w14:val="none"/>
        </w:rPr>
      </w:pPr>
    </w:p>
    <w:p w14:paraId="391F3D2D" w14:textId="77777777" w:rsidR="005B0115" w:rsidRPr="008A5490" w:rsidRDefault="005B0115" w:rsidP="008A5490">
      <w:pPr>
        <w:spacing w:after="0" w:line="240" w:lineRule="auto"/>
        <w:rPr>
          <w:rFonts w:ascii="Times New Roman" w:eastAsia="Times New Roman" w:hAnsi="Times New Roman" w:cs="Times New Roman"/>
          <w:kern w:val="0"/>
          <w14:ligatures w14:val="none"/>
        </w:rPr>
      </w:pPr>
    </w:p>
    <w:p w14:paraId="0AE997D9" w14:textId="77777777" w:rsidR="008A5490" w:rsidRPr="00116204" w:rsidRDefault="008A5490" w:rsidP="008A549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116204">
        <w:rPr>
          <w:rFonts w:ascii="Times New Roman" w:eastAsia="Times New Roman" w:hAnsi="Times New Roman" w:cs="Times New Roman"/>
          <w:b/>
          <w:bCs/>
          <w:kern w:val="0"/>
          <w:sz w:val="40"/>
          <w:szCs w:val="40"/>
          <w14:ligatures w14:val="none"/>
        </w:rPr>
        <w:lastRenderedPageBreak/>
        <w:t>Methodology</w:t>
      </w:r>
    </w:p>
    <w:p w14:paraId="3E7328F6" w14:textId="77777777" w:rsidR="008A5490" w:rsidRPr="00116204"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62F749FE" w14:textId="77777777" w:rsidR="008A5490" w:rsidRPr="00116204"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116204">
        <w:rPr>
          <w:rFonts w:ascii="Times New Roman" w:hAnsi="Times New Roman" w:cs="Times New Roman"/>
          <w:kern w:val="0"/>
          <w:sz w:val="32"/>
          <w:szCs w:val="32"/>
          <w14:ligatures w14:val="none"/>
        </w:rPr>
        <w:t>This study adopts a qualitative research approach based on secondary data analysis. Data was collected from academic journals, hospitality management textbooks, industry reports, and case studies of hotels and restaurants operating during the Christmas season.</w:t>
      </w:r>
    </w:p>
    <w:p w14:paraId="43DE934E" w14:textId="77777777" w:rsidR="008A5490" w:rsidRPr="00116204"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4CC5DEBE" w14:textId="77777777" w:rsidR="008A5490" w:rsidRPr="00116204"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116204">
        <w:rPr>
          <w:rFonts w:ascii="Times New Roman" w:hAnsi="Times New Roman" w:cs="Times New Roman"/>
          <w:kern w:val="0"/>
          <w:sz w:val="32"/>
          <w:szCs w:val="32"/>
          <w14:ligatures w14:val="none"/>
        </w:rPr>
        <w:t>Key sources included:</w:t>
      </w:r>
    </w:p>
    <w:p w14:paraId="5DFEFCD5" w14:textId="77777777" w:rsidR="008A5490" w:rsidRPr="00116204" w:rsidRDefault="008A5490" w:rsidP="008A5490">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116204">
        <w:rPr>
          <w:rFonts w:ascii="Times New Roman" w:hAnsi="Times New Roman" w:cs="Times New Roman"/>
          <w:kern w:val="0"/>
          <w:sz w:val="32"/>
          <w:szCs w:val="32"/>
          <w14:ligatures w14:val="none"/>
        </w:rPr>
        <w:t>Peer-reviewed journals on hospitality quality management</w:t>
      </w:r>
    </w:p>
    <w:p w14:paraId="1A36611B" w14:textId="0EE881D6" w:rsidR="008A5490" w:rsidRPr="00116204" w:rsidRDefault="008A5490" w:rsidP="008A5490">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116204">
        <w:rPr>
          <w:rFonts w:ascii="Times New Roman" w:hAnsi="Times New Roman" w:cs="Times New Roman"/>
          <w:kern w:val="0"/>
          <w:sz w:val="32"/>
          <w:szCs w:val="32"/>
          <w14:ligatures w14:val="none"/>
        </w:rPr>
        <w:t xml:space="preserve">Reports from hotel chains and tourism </w:t>
      </w:r>
      <w:r w:rsidR="00116204" w:rsidRPr="00116204">
        <w:rPr>
          <w:rFonts w:ascii="Times New Roman" w:hAnsi="Times New Roman" w:cs="Times New Roman"/>
          <w:kern w:val="0"/>
          <w:sz w:val="32"/>
          <w:szCs w:val="32"/>
          <w14:ligatures w14:val="none"/>
        </w:rPr>
        <w:t>organisations</w:t>
      </w:r>
    </w:p>
    <w:p w14:paraId="3338079A" w14:textId="77777777" w:rsidR="008A5490" w:rsidRPr="00116204" w:rsidRDefault="008A5490" w:rsidP="008A5490">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116204">
        <w:rPr>
          <w:rFonts w:ascii="Times New Roman" w:hAnsi="Times New Roman" w:cs="Times New Roman"/>
          <w:kern w:val="0"/>
          <w:sz w:val="32"/>
          <w:szCs w:val="32"/>
          <w14:ligatures w14:val="none"/>
        </w:rPr>
        <w:t>Case examples from luxury and mid-scale hotels</w:t>
      </w:r>
    </w:p>
    <w:p w14:paraId="07885AAB" w14:textId="77777777" w:rsidR="008A5490" w:rsidRPr="00116204" w:rsidRDefault="008A5490" w:rsidP="008A5490">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116204">
        <w:rPr>
          <w:rFonts w:ascii="Times New Roman" w:hAnsi="Times New Roman" w:cs="Times New Roman"/>
          <w:kern w:val="0"/>
          <w:sz w:val="32"/>
          <w:szCs w:val="32"/>
          <w14:ligatures w14:val="none"/>
        </w:rPr>
        <w:t>Online customer review trends during Christmas</w:t>
      </w:r>
    </w:p>
    <w:p w14:paraId="150AFCAF" w14:textId="77777777" w:rsidR="008A5490" w:rsidRPr="00116204"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618C7FA4" w14:textId="77777777" w:rsidR="008A5490" w:rsidRPr="00116204"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116204">
        <w:rPr>
          <w:rFonts w:ascii="Times New Roman" w:hAnsi="Times New Roman" w:cs="Times New Roman"/>
          <w:kern w:val="0"/>
          <w:sz w:val="32"/>
          <w:szCs w:val="32"/>
          <w14:ligatures w14:val="none"/>
        </w:rPr>
        <w:t>The methodology focuses on understanding management practices and service quality outcomes rather than statistical measurement.</w:t>
      </w:r>
    </w:p>
    <w:p w14:paraId="6609AE03" w14:textId="08C9B51B" w:rsidR="008A5490" w:rsidRDefault="008A5490" w:rsidP="008A5490">
      <w:pPr>
        <w:spacing w:after="0" w:line="240" w:lineRule="auto"/>
        <w:rPr>
          <w:rFonts w:ascii="Times New Roman" w:eastAsia="Times New Roman" w:hAnsi="Times New Roman" w:cs="Times New Roman"/>
          <w:noProof/>
          <w:kern w:val="0"/>
          <w14:ligatures w14:val="none"/>
        </w:rPr>
      </w:pPr>
    </w:p>
    <w:p w14:paraId="46007F4A"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3EA33EB2"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4C1D995A"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22BC8085"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3F15D2CA"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3082F888"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3056BD6B"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3F347286"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3C8F7CD9"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33829469"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764F17CC"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5E76F83B"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344EE220"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7C226626"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2CD906CE"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61012E75"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560531F0"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3A21B405" w14:textId="77777777" w:rsidR="00116204" w:rsidRDefault="00116204" w:rsidP="008A5490">
      <w:pPr>
        <w:spacing w:after="0" w:line="240" w:lineRule="auto"/>
        <w:rPr>
          <w:rFonts w:ascii="Times New Roman" w:eastAsia="Times New Roman" w:hAnsi="Times New Roman" w:cs="Times New Roman"/>
          <w:noProof/>
          <w:kern w:val="0"/>
          <w14:ligatures w14:val="none"/>
        </w:rPr>
      </w:pPr>
    </w:p>
    <w:p w14:paraId="347A95F3" w14:textId="77777777" w:rsidR="00116204" w:rsidRPr="008A5490" w:rsidRDefault="00116204" w:rsidP="008A5490">
      <w:pPr>
        <w:spacing w:after="0" w:line="240" w:lineRule="auto"/>
        <w:rPr>
          <w:rFonts w:ascii="Times New Roman" w:eastAsia="Times New Roman" w:hAnsi="Times New Roman" w:cs="Times New Roman"/>
          <w:kern w:val="0"/>
          <w14:ligatures w14:val="none"/>
        </w:rPr>
      </w:pPr>
    </w:p>
    <w:p w14:paraId="1C659776" w14:textId="77777777" w:rsidR="008A5490" w:rsidRPr="00116204" w:rsidRDefault="008A5490" w:rsidP="008A549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116204">
        <w:rPr>
          <w:rFonts w:ascii="Times New Roman" w:eastAsia="Times New Roman" w:hAnsi="Times New Roman" w:cs="Times New Roman"/>
          <w:b/>
          <w:bCs/>
          <w:kern w:val="0"/>
          <w:sz w:val="40"/>
          <w:szCs w:val="40"/>
          <w14:ligatures w14:val="none"/>
        </w:rPr>
        <w:lastRenderedPageBreak/>
        <w:t>Findings</w:t>
      </w:r>
    </w:p>
    <w:p w14:paraId="007052B4"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4C4A91CF" w14:textId="498D864C" w:rsidR="008A5490" w:rsidRPr="00A85EED" w:rsidRDefault="008A5490" w:rsidP="00A85EED">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116204">
        <w:rPr>
          <w:rFonts w:ascii="Times New Roman" w:eastAsia="Times New Roman" w:hAnsi="Times New Roman" w:cs="Times New Roman"/>
          <w:b/>
          <w:bCs/>
          <w:kern w:val="0"/>
          <w:sz w:val="32"/>
          <w:szCs w:val="32"/>
          <w:u w:val="single"/>
          <w14:ligatures w14:val="none"/>
        </w:rPr>
        <w:t>Enhanced Quality Control Measures During Christmas</w:t>
      </w:r>
    </w:p>
    <w:p w14:paraId="63C883A5" w14:textId="50A676D4"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 xml:space="preserve">The findings indicate that many hospitality </w:t>
      </w:r>
      <w:r w:rsidR="00A85EED" w:rsidRPr="00A85EED">
        <w:rPr>
          <w:rFonts w:ascii="Times New Roman" w:hAnsi="Times New Roman" w:cs="Times New Roman"/>
          <w:kern w:val="0"/>
          <w:sz w:val="32"/>
          <w:szCs w:val="32"/>
          <w14:ligatures w14:val="none"/>
        </w:rPr>
        <w:t>organisations</w:t>
      </w:r>
      <w:r w:rsidRPr="00A85EED">
        <w:rPr>
          <w:rFonts w:ascii="Times New Roman" w:hAnsi="Times New Roman" w:cs="Times New Roman"/>
          <w:kern w:val="0"/>
          <w:sz w:val="32"/>
          <w:szCs w:val="32"/>
          <w14:ligatures w14:val="none"/>
        </w:rPr>
        <w:t xml:space="preserve"> strengthen their quality control systems during the Christmas season. Daily service briefings, increased supervision, and </w:t>
      </w:r>
      <w:r w:rsidR="00A85EED" w:rsidRPr="00A85EED">
        <w:rPr>
          <w:rFonts w:ascii="Times New Roman" w:hAnsi="Times New Roman" w:cs="Times New Roman"/>
          <w:kern w:val="0"/>
          <w:sz w:val="32"/>
          <w:szCs w:val="32"/>
          <w14:ligatures w14:val="none"/>
        </w:rPr>
        <w:t>standardised</w:t>
      </w:r>
      <w:r w:rsidRPr="00A85EED">
        <w:rPr>
          <w:rFonts w:ascii="Times New Roman" w:hAnsi="Times New Roman" w:cs="Times New Roman"/>
          <w:kern w:val="0"/>
          <w:sz w:val="32"/>
          <w:szCs w:val="32"/>
          <w14:ligatures w14:val="none"/>
        </w:rPr>
        <w:t xml:space="preserve"> operating procedures help maintain consistency under pressure.</w:t>
      </w:r>
    </w:p>
    <w:p w14:paraId="1E6F3BCB"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695AB115" w14:textId="17992E8F" w:rsidR="008A5490" w:rsidRPr="00A85EED" w:rsidRDefault="008A5490" w:rsidP="00A85EED">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A85EED">
        <w:rPr>
          <w:rFonts w:ascii="Times New Roman" w:eastAsia="Times New Roman" w:hAnsi="Times New Roman" w:cs="Times New Roman"/>
          <w:b/>
          <w:bCs/>
          <w:kern w:val="0"/>
          <w:sz w:val="32"/>
          <w:szCs w:val="32"/>
          <w:u w:val="single"/>
          <w14:ligatures w14:val="none"/>
        </w:rPr>
        <w:t>Importance of Staff Preparedness</w:t>
      </w:r>
    </w:p>
    <w:p w14:paraId="57486F89" w14:textId="77777777"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Hotels and restaurants that invest in pre-Christmas staff training experience fewer service failures. Temporary staff are often hired to manage workload, but their effectiveness depends on proper induction and supervision.</w:t>
      </w:r>
    </w:p>
    <w:p w14:paraId="10EBACBF"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34BF18D7" w14:textId="6DA29998" w:rsidR="008A5490" w:rsidRPr="00A85EED" w:rsidRDefault="008A5490" w:rsidP="00A85EED">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A85EED">
        <w:rPr>
          <w:rFonts w:ascii="Times New Roman" w:eastAsia="Times New Roman" w:hAnsi="Times New Roman" w:cs="Times New Roman"/>
          <w:b/>
          <w:bCs/>
          <w:kern w:val="0"/>
          <w:sz w:val="32"/>
          <w:szCs w:val="32"/>
          <w:u w:val="single"/>
          <w14:ligatures w14:val="none"/>
        </w:rPr>
        <w:t>Use of Customer Feedback</w:t>
      </w:r>
    </w:p>
    <w:p w14:paraId="2228BD5C" w14:textId="77777777"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Real-time customer feedback is widely used to monitor service quality. Managers actively track online reviews and in-house feedback forms during Christmas to address issues promptly.</w:t>
      </w:r>
    </w:p>
    <w:p w14:paraId="0FF53051" w14:textId="77777777"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7F1F9B42" w14:textId="136996D3" w:rsidR="008A5490" w:rsidRPr="00A85EED" w:rsidRDefault="008A5490" w:rsidP="00A85EED">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A85EED">
        <w:rPr>
          <w:rFonts w:ascii="Times New Roman" w:eastAsia="Times New Roman" w:hAnsi="Times New Roman" w:cs="Times New Roman"/>
          <w:b/>
          <w:bCs/>
          <w:kern w:val="0"/>
          <w:sz w:val="32"/>
          <w:szCs w:val="32"/>
          <w:u w:val="single"/>
          <w14:ligatures w14:val="none"/>
        </w:rPr>
        <w:t>Sustainability Challenges During Peak Demand</w:t>
      </w:r>
    </w:p>
    <w:p w14:paraId="7A943546" w14:textId="59DEA3CB"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 xml:space="preserve">While quality standards are generally maintained, sustainability practices often face challenges during Christmas. Increased energy use, food waste, and disposable decorations are common issues. Some </w:t>
      </w:r>
      <w:r w:rsidR="00A85EED" w:rsidRPr="00A85EED">
        <w:rPr>
          <w:rFonts w:ascii="Times New Roman" w:hAnsi="Times New Roman" w:cs="Times New Roman"/>
          <w:kern w:val="0"/>
          <w:sz w:val="32"/>
          <w:szCs w:val="32"/>
          <w14:ligatures w14:val="none"/>
        </w:rPr>
        <w:t>organisations</w:t>
      </w:r>
      <w:r w:rsidRPr="00A85EED">
        <w:rPr>
          <w:rFonts w:ascii="Times New Roman" w:hAnsi="Times New Roman" w:cs="Times New Roman"/>
          <w:kern w:val="0"/>
          <w:sz w:val="32"/>
          <w:szCs w:val="32"/>
          <w14:ligatures w14:val="none"/>
        </w:rPr>
        <w:t xml:space="preserve"> address this by adopting eco-friendly decorations and waste management programs.</w:t>
      </w:r>
    </w:p>
    <w:p w14:paraId="22CCB9D7" w14:textId="11EB584E" w:rsidR="008A5490" w:rsidRDefault="008A5490" w:rsidP="008A5490">
      <w:pPr>
        <w:spacing w:after="0" w:line="240" w:lineRule="auto"/>
        <w:rPr>
          <w:rFonts w:ascii="Times New Roman" w:eastAsia="Times New Roman" w:hAnsi="Times New Roman" w:cs="Times New Roman"/>
          <w:kern w:val="0"/>
          <w14:ligatures w14:val="none"/>
        </w:rPr>
      </w:pPr>
    </w:p>
    <w:p w14:paraId="42A1A577" w14:textId="77777777" w:rsidR="00A85EED" w:rsidRDefault="00A85EED" w:rsidP="008A5490">
      <w:pPr>
        <w:spacing w:after="0" w:line="240" w:lineRule="auto"/>
        <w:rPr>
          <w:rFonts w:ascii="Times New Roman" w:eastAsia="Times New Roman" w:hAnsi="Times New Roman" w:cs="Times New Roman"/>
          <w:kern w:val="0"/>
          <w14:ligatures w14:val="none"/>
        </w:rPr>
      </w:pPr>
    </w:p>
    <w:p w14:paraId="46FE97CC" w14:textId="77777777" w:rsidR="00A85EED" w:rsidRPr="008A5490" w:rsidRDefault="00A85EED" w:rsidP="008A5490">
      <w:pPr>
        <w:spacing w:after="0" w:line="240" w:lineRule="auto"/>
        <w:rPr>
          <w:rFonts w:ascii="Times New Roman" w:eastAsia="Times New Roman" w:hAnsi="Times New Roman" w:cs="Times New Roman"/>
          <w:kern w:val="0"/>
          <w14:ligatures w14:val="none"/>
        </w:rPr>
      </w:pPr>
    </w:p>
    <w:p w14:paraId="230226E1" w14:textId="77777777" w:rsidR="008A5490" w:rsidRPr="00A85EED" w:rsidRDefault="008A5490" w:rsidP="008A549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A85EED">
        <w:rPr>
          <w:rFonts w:ascii="Times New Roman" w:eastAsia="Times New Roman" w:hAnsi="Times New Roman" w:cs="Times New Roman"/>
          <w:b/>
          <w:bCs/>
          <w:kern w:val="0"/>
          <w:sz w:val="40"/>
          <w:szCs w:val="40"/>
          <w14:ligatures w14:val="none"/>
        </w:rPr>
        <w:lastRenderedPageBreak/>
        <w:t>Discussion</w:t>
      </w:r>
    </w:p>
    <w:p w14:paraId="249A3AF0"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4BD3E1AD" w14:textId="465B7F6B"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 xml:space="preserve">The findings support existing quality management theories that </w:t>
      </w:r>
      <w:r w:rsidR="00A85EED" w:rsidRPr="00A85EED">
        <w:rPr>
          <w:rFonts w:ascii="Times New Roman" w:hAnsi="Times New Roman" w:cs="Times New Roman"/>
          <w:kern w:val="0"/>
          <w:sz w:val="32"/>
          <w:szCs w:val="32"/>
          <w14:ligatures w14:val="none"/>
        </w:rPr>
        <w:t>emphasise</w:t>
      </w:r>
      <w:r w:rsidRPr="00A85EED">
        <w:rPr>
          <w:rFonts w:ascii="Times New Roman" w:hAnsi="Times New Roman" w:cs="Times New Roman"/>
          <w:kern w:val="0"/>
          <w:sz w:val="32"/>
          <w:szCs w:val="32"/>
          <w14:ligatures w14:val="none"/>
        </w:rPr>
        <w:t xml:space="preserve"> employee involvement and continuous improvement. During Christmas, the pressure on hospitality operations increases, making proactive quality management essential.</w:t>
      </w:r>
    </w:p>
    <w:p w14:paraId="1A85978C" w14:textId="77777777"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12138657" w14:textId="77777777"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Staff training emerges as one of the most critical factors in maintaining service excellence. Employees who feel supported and prepared are more capable of handling high demand without compromising service quality.</w:t>
      </w:r>
    </w:p>
    <w:p w14:paraId="12157F17" w14:textId="77777777"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5DB953C5" w14:textId="77777777"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Customer feedback mechanisms play a dual role: they help identify service gaps and reinforce accountability. However, reliance on online reviews also increases reputational risk during peak seasons.</w:t>
      </w:r>
    </w:p>
    <w:p w14:paraId="29CF922C" w14:textId="77777777"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1B276127" w14:textId="77777777" w:rsidR="008A5490"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From a sustainability perspective, maintaining quality should not come at the cost of environmental responsibility. Innovative solutions such as digital menus, energy-efficient lighting, and controlled portion sizes can help balance service excellence with sustainability.</w:t>
      </w:r>
    </w:p>
    <w:p w14:paraId="48C374B0" w14:textId="77777777" w:rsidR="00A85EED" w:rsidRDefault="00A85EED" w:rsidP="008A5490">
      <w:pPr>
        <w:spacing w:before="100" w:beforeAutospacing="1" w:after="100" w:afterAutospacing="1" w:line="240" w:lineRule="auto"/>
        <w:rPr>
          <w:rFonts w:ascii="Times New Roman" w:hAnsi="Times New Roman" w:cs="Times New Roman"/>
          <w:kern w:val="0"/>
          <w:sz w:val="32"/>
          <w:szCs w:val="32"/>
          <w14:ligatures w14:val="none"/>
        </w:rPr>
      </w:pPr>
    </w:p>
    <w:p w14:paraId="443CB580" w14:textId="77777777" w:rsidR="00A85EED" w:rsidRDefault="00A85EED" w:rsidP="008A5490">
      <w:pPr>
        <w:spacing w:before="100" w:beforeAutospacing="1" w:after="100" w:afterAutospacing="1" w:line="240" w:lineRule="auto"/>
        <w:rPr>
          <w:rFonts w:ascii="Times New Roman" w:hAnsi="Times New Roman" w:cs="Times New Roman"/>
          <w:kern w:val="0"/>
          <w:sz w:val="32"/>
          <w:szCs w:val="32"/>
          <w14:ligatures w14:val="none"/>
        </w:rPr>
      </w:pPr>
    </w:p>
    <w:p w14:paraId="27AADB1B" w14:textId="77777777" w:rsidR="00A85EED" w:rsidRDefault="00A85EED" w:rsidP="008A5490">
      <w:pPr>
        <w:spacing w:before="100" w:beforeAutospacing="1" w:after="100" w:afterAutospacing="1" w:line="240" w:lineRule="auto"/>
        <w:rPr>
          <w:rFonts w:ascii="Times New Roman" w:hAnsi="Times New Roman" w:cs="Times New Roman"/>
          <w:kern w:val="0"/>
          <w:sz w:val="32"/>
          <w:szCs w:val="32"/>
          <w14:ligatures w14:val="none"/>
        </w:rPr>
      </w:pPr>
    </w:p>
    <w:p w14:paraId="1E55AA6A" w14:textId="77777777" w:rsidR="00A85EED" w:rsidRDefault="00A85EED" w:rsidP="008A5490">
      <w:pPr>
        <w:spacing w:before="100" w:beforeAutospacing="1" w:after="100" w:afterAutospacing="1" w:line="240" w:lineRule="auto"/>
        <w:rPr>
          <w:rFonts w:ascii="Times New Roman" w:hAnsi="Times New Roman" w:cs="Times New Roman"/>
          <w:kern w:val="0"/>
          <w:sz w:val="32"/>
          <w:szCs w:val="32"/>
          <w14:ligatures w14:val="none"/>
        </w:rPr>
      </w:pPr>
    </w:p>
    <w:p w14:paraId="1CC03F2D" w14:textId="77777777" w:rsidR="00A85EED" w:rsidRPr="00A85EED" w:rsidRDefault="00A85EED" w:rsidP="008A5490">
      <w:pPr>
        <w:spacing w:before="100" w:beforeAutospacing="1" w:after="100" w:afterAutospacing="1" w:line="240" w:lineRule="auto"/>
        <w:rPr>
          <w:rFonts w:ascii="Times New Roman" w:hAnsi="Times New Roman" w:cs="Times New Roman"/>
          <w:kern w:val="0"/>
          <w:sz w:val="32"/>
          <w:szCs w:val="32"/>
          <w14:ligatures w14:val="none"/>
        </w:rPr>
      </w:pPr>
    </w:p>
    <w:p w14:paraId="50C6CD5D" w14:textId="09A1513A" w:rsidR="008A5490" w:rsidRPr="008A5490" w:rsidRDefault="008A5490" w:rsidP="008A5490">
      <w:pPr>
        <w:spacing w:after="0" w:line="240" w:lineRule="auto"/>
        <w:rPr>
          <w:rFonts w:ascii="Times New Roman" w:eastAsia="Times New Roman" w:hAnsi="Times New Roman" w:cs="Times New Roman"/>
          <w:kern w:val="0"/>
          <w14:ligatures w14:val="none"/>
        </w:rPr>
      </w:pPr>
    </w:p>
    <w:p w14:paraId="75C14B76" w14:textId="77777777" w:rsidR="008A5490" w:rsidRPr="00A85EED" w:rsidRDefault="008A5490" w:rsidP="008A549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A85EED">
        <w:rPr>
          <w:rFonts w:ascii="Times New Roman" w:eastAsia="Times New Roman" w:hAnsi="Times New Roman" w:cs="Times New Roman"/>
          <w:b/>
          <w:bCs/>
          <w:kern w:val="0"/>
          <w:sz w:val="40"/>
          <w:szCs w:val="40"/>
          <w14:ligatures w14:val="none"/>
        </w:rPr>
        <w:lastRenderedPageBreak/>
        <w:t>Conclusion</w:t>
      </w:r>
    </w:p>
    <w:p w14:paraId="1378F68A"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2296CB99" w14:textId="29F13176"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 xml:space="preserve">The Christmas season </w:t>
      </w:r>
      <w:r w:rsidR="00D73886">
        <w:rPr>
          <w:rFonts w:ascii="Times New Roman" w:hAnsi="Times New Roman" w:cs="Times New Roman"/>
          <w:kern w:val="0"/>
          <w:sz w:val="32"/>
          <w:szCs w:val="32"/>
          <w14:ligatures w14:val="none"/>
        </w:rPr>
        <w:t xml:space="preserve">generally </w:t>
      </w:r>
      <w:r w:rsidRPr="00A85EED">
        <w:rPr>
          <w:rFonts w:ascii="Times New Roman" w:hAnsi="Times New Roman" w:cs="Times New Roman"/>
          <w:kern w:val="0"/>
          <w:sz w:val="32"/>
          <w:szCs w:val="32"/>
          <w14:ligatures w14:val="none"/>
        </w:rPr>
        <w:t>presents both opportunities and challenges for the hospitality industry. Maintaining high-quality service during this period is essential for customer satisfaction, brand reputation, and long-term success. This study demonstrates that effective quality assurance systems, well-trained staff, and responsive feedback mechanisms are key to delivering service excellence during peak demand.</w:t>
      </w:r>
    </w:p>
    <w:p w14:paraId="0E0D80A8" w14:textId="77777777"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370D58DD" w14:textId="43376E51"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 xml:space="preserve">However, the pursuit of service quality must be aligned with sustainable practices to ensure responsible growth. Hospitality </w:t>
      </w:r>
      <w:r w:rsidR="00D73886" w:rsidRPr="00A85EED">
        <w:rPr>
          <w:rFonts w:ascii="Times New Roman" w:hAnsi="Times New Roman" w:cs="Times New Roman"/>
          <w:kern w:val="0"/>
          <w:sz w:val="32"/>
          <w:szCs w:val="32"/>
          <w14:ligatures w14:val="none"/>
        </w:rPr>
        <w:t>organisations</w:t>
      </w:r>
      <w:r w:rsidRPr="00A85EED">
        <w:rPr>
          <w:rFonts w:ascii="Times New Roman" w:hAnsi="Times New Roman" w:cs="Times New Roman"/>
          <w:kern w:val="0"/>
          <w:sz w:val="32"/>
          <w:szCs w:val="32"/>
          <w14:ligatures w14:val="none"/>
        </w:rPr>
        <w:t xml:space="preserve"> that integrate quality management with sustainability are better positioned to meet customer expectations while </w:t>
      </w:r>
      <w:r w:rsidR="00A85EED" w:rsidRPr="00A85EED">
        <w:rPr>
          <w:rFonts w:ascii="Times New Roman" w:hAnsi="Times New Roman" w:cs="Times New Roman"/>
          <w:kern w:val="0"/>
          <w:sz w:val="32"/>
          <w:szCs w:val="32"/>
          <w14:ligatures w14:val="none"/>
        </w:rPr>
        <w:t>minimising</w:t>
      </w:r>
      <w:r w:rsidR="00A85EED">
        <w:rPr>
          <w:rFonts w:ascii="Times New Roman" w:hAnsi="Times New Roman" w:cs="Times New Roman"/>
          <w:kern w:val="0"/>
          <w:sz w:val="32"/>
          <w:szCs w:val="32"/>
          <w14:ligatures w14:val="none"/>
        </w:rPr>
        <w:t xml:space="preserve"> the </w:t>
      </w:r>
      <w:r w:rsidR="00D73886">
        <w:rPr>
          <w:rFonts w:ascii="Times New Roman" w:hAnsi="Times New Roman" w:cs="Times New Roman"/>
          <w:kern w:val="0"/>
          <w:sz w:val="32"/>
          <w:szCs w:val="32"/>
          <w14:ligatures w14:val="none"/>
        </w:rPr>
        <w:t xml:space="preserve">maximum </w:t>
      </w:r>
      <w:r w:rsidRPr="00A85EED">
        <w:rPr>
          <w:rFonts w:ascii="Times New Roman" w:hAnsi="Times New Roman" w:cs="Times New Roman"/>
          <w:kern w:val="0"/>
          <w:sz w:val="32"/>
          <w:szCs w:val="32"/>
          <w14:ligatures w14:val="none"/>
        </w:rPr>
        <w:t>environmental and operational impacts.</w:t>
      </w:r>
    </w:p>
    <w:p w14:paraId="1616FA18" w14:textId="77777777" w:rsidR="008A5490" w:rsidRPr="00A85EED"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0A851C1A" w14:textId="77777777" w:rsidR="008A5490"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A85EED">
        <w:rPr>
          <w:rFonts w:ascii="Times New Roman" w:hAnsi="Times New Roman" w:cs="Times New Roman"/>
          <w:kern w:val="0"/>
          <w:sz w:val="32"/>
          <w:szCs w:val="32"/>
          <w14:ligatures w14:val="none"/>
        </w:rPr>
        <w:t>Future research could explore employee perspectives on service delivery during peak seasons or examine customer perceptions of sustainable practices during holiday travel.</w:t>
      </w:r>
    </w:p>
    <w:p w14:paraId="07E2A1A2"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1693F621"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109BD4B9"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3CCF8352"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5EC71C87"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30EC0494"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4ECBB3BD" w14:textId="77777777" w:rsidR="00D73886" w:rsidRPr="00A85EED"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2F93B975" w14:textId="717BB1E7" w:rsidR="008A5490" w:rsidRPr="008A5490" w:rsidRDefault="008A5490" w:rsidP="008A5490">
      <w:pPr>
        <w:spacing w:after="0" w:line="240" w:lineRule="auto"/>
        <w:rPr>
          <w:rFonts w:ascii="Times New Roman" w:eastAsia="Times New Roman" w:hAnsi="Times New Roman" w:cs="Times New Roman"/>
          <w:kern w:val="0"/>
          <w14:ligatures w14:val="none"/>
        </w:rPr>
      </w:pPr>
    </w:p>
    <w:p w14:paraId="513E9731" w14:textId="77777777" w:rsidR="008A5490" w:rsidRPr="00D73886" w:rsidRDefault="008A5490" w:rsidP="008A549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D73886">
        <w:rPr>
          <w:rFonts w:ascii="Times New Roman" w:eastAsia="Times New Roman" w:hAnsi="Times New Roman" w:cs="Times New Roman"/>
          <w:b/>
          <w:bCs/>
          <w:kern w:val="0"/>
          <w:sz w:val="40"/>
          <w:szCs w:val="40"/>
          <w14:ligatures w14:val="none"/>
        </w:rPr>
        <w:lastRenderedPageBreak/>
        <w:t>References</w:t>
      </w:r>
    </w:p>
    <w:p w14:paraId="1BD08530" w14:textId="3A05D269" w:rsidR="008A5490" w:rsidRPr="008A5490" w:rsidRDefault="008A5490" w:rsidP="008A549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A5490">
        <w:rPr>
          <w:rFonts w:ascii="Times New Roman" w:eastAsia="Times New Roman" w:hAnsi="Times New Roman" w:cs="Times New Roman"/>
          <w:b/>
          <w:bCs/>
          <w:kern w:val="0"/>
          <w:sz w:val="36"/>
          <w:szCs w:val="36"/>
          <w14:ligatures w14:val="none"/>
        </w:rPr>
        <w:t> </w:t>
      </w:r>
    </w:p>
    <w:p w14:paraId="29924FEA"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6D1096CD" w14:textId="77777777" w:rsidR="008A5490" w:rsidRPr="00D73886"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D73886">
        <w:rPr>
          <w:rFonts w:ascii="Times New Roman" w:hAnsi="Times New Roman" w:cs="Times New Roman"/>
          <w:kern w:val="0"/>
          <w:sz w:val="32"/>
          <w:szCs w:val="32"/>
          <w14:ligatures w14:val="none"/>
        </w:rPr>
        <w:t>Baker, D. A., &amp; Crompton, J. L. (2000). Quality, satisfaction and behavioral intentions. Annals of Tourism Research, 27(3), 785–804.</w:t>
      </w:r>
    </w:p>
    <w:p w14:paraId="30762BA9" w14:textId="77777777" w:rsidR="008A5490" w:rsidRPr="00D73886"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4075CF88" w14:textId="77777777" w:rsidR="008A5490" w:rsidRPr="00D73886"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D73886">
        <w:rPr>
          <w:rFonts w:ascii="Times New Roman" w:hAnsi="Times New Roman" w:cs="Times New Roman"/>
          <w:kern w:val="0"/>
          <w:sz w:val="32"/>
          <w:szCs w:val="32"/>
          <w14:ligatures w14:val="none"/>
        </w:rPr>
        <w:t>Grönroos, C. (2015). Service management and marketing. Wiley.</w:t>
      </w:r>
    </w:p>
    <w:p w14:paraId="02A765C8" w14:textId="77777777" w:rsidR="008A5490" w:rsidRPr="00D73886"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6AF8672C" w14:textId="77777777" w:rsidR="008A5490" w:rsidRPr="00D73886"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D73886">
        <w:rPr>
          <w:rFonts w:ascii="Times New Roman" w:hAnsi="Times New Roman" w:cs="Times New Roman"/>
          <w:kern w:val="0"/>
          <w:sz w:val="32"/>
          <w:szCs w:val="32"/>
          <w14:ligatures w14:val="none"/>
        </w:rPr>
        <w:t>Kotler, P., Bowen, J. T., &amp; Makens, J. C. (2017). Marketing for hospitality and tourism (7th ed.). Pearson Education.</w:t>
      </w:r>
    </w:p>
    <w:p w14:paraId="569AE1B2" w14:textId="77777777" w:rsidR="008A5490" w:rsidRPr="00D73886"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397CED2C" w14:textId="7840672A" w:rsidR="00D73886"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D73886">
        <w:rPr>
          <w:rFonts w:ascii="Times New Roman" w:hAnsi="Times New Roman" w:cs="Times New Roman"/>
          <w:kern w:val="0"/>
          <w:sz w:val="32"/>
          <w:szCs w:val="32"/>
          <w14:ligatures w14:val="none"/>
        </w:rPr>
        <w:t>UNWTO. (2023). Sustainable tourism and quality standards report</w:t>
      </w:r>
      <w:r w:rsidR="00D73886">
        <w:rPr>
          <w:rFonts w:ascii="Times New Roman" w:hAnsi="Times New Roman" w:cs="Times New Roman"/>
          <w:kern w:val="0"/>
          <w:sz w:val="32"/>
          <w:szCs w:val="32"/>
          <w14:ligatures w14:val="none"/>
        </w:rPr>
        <w:t>.</w:t>
      </w:r>
    </w:p>
    <w:p w14:paraId="0190BAAE"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10BB0A76"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2A381FAF"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7ADA74C3"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07CD77B2"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68CAFCE6"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2A002EE1"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526E8D48" w14:textId="77777777" w:rsidR="00D73886" w:rsidRDefault="00D73886" w:rsidP="008A5490">
      <w:pPr>
        <w:spacing w:before="100" w:beforeAutospacing="1" w:after="100" w:afterAutospacing="1" w:line="240" w:lineRule="auto"/>
        <w:rPr>
          <w:rFonts w:ascii="Times New Roman" w:hAnsi="Times New Roman" w:cs="Times New Roman"/>
          <w:kern w:val="0"/>
          <w:sz w:val="32"/>
          <w:szCs w:val="32"/>
          <w14:ligatures w14:val="none"/>
        </w:rPr>
      </w:pPr>
    </w:p>
    <w:p w14:paraId="0ED14AD9" w14:textId="208BC869" w:rsidR="008A5490" w:rsidRPr="00D73886"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p>
    <w:p w14:paraId="0E3130DD" w14:textId="0EFC1864" w:rsidR="008A5490" w:rsidRPr="008A5490" w:rsidRDefault="008A5490" w:rsidP="008A5490">
      <w:pPr>
        <w:spacing w:after="0" w:line="240" w:lineRule="auto"/>
        <w:rPr>
          <w:rFonts w:ascii="Times New Roman" w:eastAsia="Times New Roman" w:hAnsi="Times New Roman" w:cs="Times New Roman"/>
          <w:kern w:val="0"/>
          <w14:ligatures w14:val="none"/>
        </w:rPr>
      </w:pPr>
    </w:p>
    <w:p w14:paraId="102C5372" w14:textId="77777777" w:rsidR="008A5490" w:rsidRPr="00D73886" w:rsidRDefault="008A5490" w:rsidP="008A5490">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D73886">
        <w:rPr>
          <w:rFonts w:ascii="Times New Roman" w:eastAsia="Times New Roman" w:hAnsi="Times New Roman" w:cs="Times New Roman"/>
          <w:b/>
          <w:bCs/>
          <w:kern w:val="0"/>
          <w:sz w:val="40"/>
          <w:szCs w:val="40"/>
          <w14:ligatures w14:val="none"/>
        </w:rPr>
        <w:lastRenderedPageBreak/>
        <w:t>Appendices</w:t>
      </w:r>
    </w:p>
    <w:p w14:paraId="0F8A08FE" w14:textId="77777777" w:rsidR="008A5490" w:rsidRPr="008A5490" w:rsidRDefault="008A5490" w:rsidP="008A5490">
      <w:pPr>
        <w:spacing w:before="100" w:beforeAutospacing="1" w:after="100" w:afterAutospacing="1" w:line="240" w:lineRule="auto"/>
        <w:rPr>
          <w:rFonts w:ascii="Times New Roman" w:hAnsi="Times New Roman" w:cs="Times New Roman"/>
          <w:kern w:val="0"/>
          <w14:ligatures w14:val="none"/>
        </w:rPr>
      </w:pPr>
    </w:p>
    <w:p w14:paraId="3D87C42D" w14:textId="77777777" w:rsidR="008A5490" w:rsidRPr="00D73886"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D73886">
        <w:rPr>
          <w:rFonts w:ascii="Times New Roman" w:hAnsi="Times New Roman" w:cs="Times New Roman"/>
          <w:kern w:val="0"/>
          <w:sz w:val="32"/>
          <w:szCs w:val="32"/>
          <w14:ligatures w14:val="none"/>
        </w:rPr>
        <w:t>Appendix A: Quality Control Checklist for Hotels During Christmas</w:t>
      </w:r>
    </w:p>
    <w:p w14:paraId="1C7DCC44" w14:textId="77777777" w:rsidR="008A5490" w:rsidRPr="00D73886" w:rsidRDefault="008A5490" w:rsidP="008A5490">
      <w:pPr>
        <w:spacing w:before="100" w:beforeAutospacing="1" w:after="100" w:afterAutospacing="1" w:line="240" w:lineRule="auto"/>
        <w:rPr>
          <w:rFonts w:ascii="Times New Roman" w:hAnsi="Times New Roman" w:cs="Times New Roman"/>
          <w:kern w:val="0"/>
          <w:sz w:val="32"/>
          <w:szCs w:val="32"/>
          <w14:ligatures w14:val="none"/>
        </w:rPr>
      </w:pPr>
      <w:r w:rsidRPr="00D73886">
        <w:rPr>
          <w:rFonts w:ascii="Times New Roman" w:hAnsi="Times New Roman" w:cs="Times New Roman"/>
          <w:kern w:val="0"/>
          <w:sz w:val="32"/>
          <w:szCs w:val="32"/>
          <w14:ligatures w14:val="none"/>
        </w:rPr>
        <w:t>Appendix B: Examples of Customer Feedback Forms</w:t>
      </w:r>
    </w:p>
    <w:p w14:paraId="70C9E6B1" w14:textId="77777777" w:rsidR="008A5490" w:rsidRPr="00D73886" w:rsidRDefault="008A5490">
      <w:pPr>
        <w:rPr>
          <w:sz w:val="32"/>
          <w:szCs w:val="32"/>
        </w:rPr>
      </w:pPr>
    </w:p>
    <w:sectPr w:rsidR="008A5490" w:rsidRPr="00D73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01A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B655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485941">
    <w:abstractNumId w:val="1"/>
  </w:num>
  <w:num w:numId="2" w16cid:durableId="1969510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490"/>
    <w:rsid w:val="000166E7"/>
    <w:rsid w:val="00116204"/>
    <w:rsid w:val="005B0115"/>
    <w:rsid w:val="007E4EAF"/>
    <w:rsid w:val="008A5490"/>
    <w:rsid w:val="00A85EED"/>
    <w:rsid w:val="00B56419"/>
    <w:rsid w:val="00D05125"/>
    <w:rsid w:val="00D73886"/>
    <w:rsid w:val="00E16F11"/>
    <w:rsid w:val="00F50A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F67A3"/>
  <w15:chartTrackingRefBased/>
  <w15:docId w15:val="{96A7CF75-AEE7-FA4E-8C44-D7D21865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54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A54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A54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54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54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54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54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54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54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4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A54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54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54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54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5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5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5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5490"/>
    <w:rPr>
      <w:rFonts w:eastAsiaTheme="majorEastAsia" w:cstheme="majorBidi"/>
      <w:color w:val="272727" w:themeColor="text1" w:themeTint="D8"/>
    </w:rPr>
  </w:style>
  <w:style w:type="paragraph" w:styleId="Title">
    <w:name w:val="Title"/>
    <w:basedOn w:val="Normal"/>
    <w:next w:val="Normal"/>
    <w:link w:val="TitleChar"/>
    <w:uiPriority w:val="10"/>
    <w:qFormat/>
    <w:rsid w:val="008A54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54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5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5490"/>
    <w:pPr>
      <w:spacing w:before="160"/>
      <w:jc w:val="center"/>
    </w:pPr>
    <w:rPr>
      <w:i/>
      <w:iCs/>
      <w:color w:val="404040" w:themeColor="text1" w:themeTint="BF"/>
    </w:rPr>
  </w:style>
  <w:style w:type="character" w:customStyle="1" w:styleId="QuoteChar">
    <w:name w:val="Quote Char"/>
    <w:basedOn w:val="DefaultParagraphFont"/>
    <w:link w:val="Quote"/>
    <w:uiPriority w:val="29"/>
    <w:rsid w:val="008A5490"/>
    <w:rPr>
      <w:i/>
      <w:iCs/>
      <w:color w:val="404040" w:themeColor="text1" w:themeTint="BF"/>
    </w:rPr>
  </w:style>
  <w:style w:type="paragraph" w:styleId="ListParagraph">
    <w:name w:val="List Paragraph"/>
    <w:basedOn w:val="Normal"/>
    <w:uiPriority w:val="34"/>
    <w:qFormat/>
    <w:rsid w:val="008A5490"/>
    <w:pPr>
      <w:ind w:left="720"/>
      <w:contextualSpacing/>
    </w:pPr>
  </w:style>
  <w:style w:type="character" w:styleId="IntenseEmphasis">
    <w:name w:val="Intense Emphasis"/>
    <w:basedOn w:val="DefaultParagraphFont"/>
    <w:uiPriority w:val="21"/>
    <w:qFormat/>
    <w:rsid w:val="008A5490"/>
    <w:rPr>
      <w:i/>
      <w:iCs/>
      <w:color w:val="2F5496" w:themeColor="accent1" w:themeShade="BF"/>
    </w:rPr>
  </w:style>
  <w:style w:type="paragraph" w:styleId="IntenseQuote">
    <w:name w:val="Intense Quote"/>
    <w:basedOn w:val="Normal"/>
    <w:next w:val="Normal"/>
    <w:link w:val="IntenseQuoteChar"/>
    <w:uiPriority w:val="30"/>
    <w:qFormat/>
    <w:rsid w:val="008A54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5490"/>
    <w:rPr>
      <w:i/>
      <w:iCs/>
      <w:color w:val="2F5496" w:themeColor="accent1" w:themeShade="BF"/>
    </w:rPr>
  </w:style>
  <w:style w:type="character" w:styleId="IntenseReference">
    <w:name w:val="Intense Reference"/>
    <w:basedOn w:val="DefaultParagraphFont"/>
    <w:uiPriority w:val="32"/>
    <w:qFormat/>
    <w:rsid w:val="008A5490"/>
    <w:rPr>
      <w:b/>
      <w:bCs/>
      <w:smallCaps/>
      <w:color w:val="2F5496" w:themeColor="accent1" w:themeShade="BF"/>
      <w:spacing w:val="5"/>
    </w:rPr>
  </w:style>
  <w:style w:type="paragraph" w:customStyle="1" w:styleId="p1">
    <w:name w:val="p1"/>
    <w:basedOn w:val="Normal"/>
    <w:rsid w:val="008A549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A5490"/>
  </w:style>
  <w:style w:type="paragraph" w:customStyle="1" w:styleId="p2">
    <w:name w:val="p2"/>
    <w:basedOn w:val="Normal"/>
    <w:rsid w:val="008A549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A5490"/>
  </w:style>
  <w:style w:type="paragraph" w:customStyle="1" w:styleId="p3">
    <w:name w:val="p3"/>
    <w:basedOn w:val="Normal"/>
    <w:rsid w:val="008A549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8A5490"/>
  </w:style>
  <w:style w:type="character" w:customStyle="1" w:styleId="apple-converted-space">
    <w:name w:val="apple-converted-space"/>
    <w:basedOn w:val="DefaultParagraphFont"/>
    <w:rsid w:val="008A5490"/>
  </w:style>
  <w:style w:type="character" w:customStyle="1" w:styleId="s4">
    <w:name w:val="s4"/>
    <w:basedOn w:val="DefaultParagraphFont"/>
    <w:rsid w:val="008A5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1569</Words>
  <Characters>8947</Characters>
  <Application>Microsoft Office Word</Application>
  <DocSecurity>0</DocSecurity>
  <Lines>74</Lines>
  <Paragraphs>20</Paragraphs>
  <ScaleCrop>false</ScaleCrop>
  <Company/>
  <LinksUpToDate>false</LinksUpToDate>
  <CharactersWithSpaces>10496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Ishikaa sharma</dc:creator>
  <cp:keywords/>
  <dc:description/>
  <cp:lastModifiedBy>Ishikaa sharma</cp:lastModifiedBy>
  <cp:revision>2</cp:revision>
  <dcterms:created xsi:type="dcterms:W3CDTF">2025-12-23T18:12:00Z</dcterms:created>
  <dcterms:modified xsi:type="dcterms:W3CDTF">2025-12-23T18:12:00Z</dcterms:modified>
</cp:coreProperties>
</file>