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3CE40"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The Evolution of Tourism Distribution Channels in the Digital Era</w:t>
      </w:r>
    </w:p>
    <w:p w14:paraId="22FC2E84" w14:textId="77777777" w:rsidR="00E030D5" w:rsidRPr="00852CBF" w:rsidRDefault="00E030D5" w:rsidP="00852CBF">
      <w:pPr>
        <w:spacing w:after="0" w:line="480" w:lineRule="auto"/>
        <w:rPr>
          <w:rFonts w:ascii="Times New Roman" w:hAnsi="Times New Roman" w:cs="Times New Roman"/>
        </w:rPr>
      </w:pPr>
    </w:p>
    <w:p w14:paraId="3F913972"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Course: Tourism Distribution Channels</w:t>
      </w:r>
    </w:p>
    <w:p w14:paraId="4930A872" w14:textId="099988BF"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Student Name: </w:t>
      </w:r>
      <w:proofErr w:type="spellStart"/>
      <w:r w:rsidR="00671797">
        <w:rPr>
          <w:rFonts w:ascii="Times New Roman" w:hAnsi="Times New Roman" w:cs="Times New Roman"/>
        </w:rPr>
        <w:t>Gurpreet</w:t>
      </w:r>
      <w:proofErr w:type="spellEnd"/>
      <w:r w:rsidR="00671797">
        <w:rPr>
          <w:rFonts w:ascii="Times New Roman" w:hAnsi="Times New Roman" w:cs="Times New Roman"/>
        </w:rPr>
        <w:t xml:space="preserve"> Kamboj</w:t>
      </w:r>
    </w:p>
    <w:p w14:paraId="6ABAEFFC" w14:textId="79022A46"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Submission Date: </w:t>
      </w:r>
      <w:r w:rsidR="002F223C">
        <w:rPr>
          <w:rFonts w:ascii="Times New Roman" w:hAnsi="Times New Roman" w:cs="Times New Roman"/>
        </w:rPr>
        <w:t>30 November 2025</w:t>
      </w:r>
    </w:p>
    <w:p w14:paraId="209576D5" w14:textId="77777777" w:rsidR="00E030D5" w:rsidRPr="00852CBF" w:rsidRDefault="00E030D5" w:rsidP="00852CBF">
      <w:pPr>
        <w:spacing w:after="0" w:line="480" w:lineRule="auto"/>
        <w:rPr>
          <w:rFonts w:ascii="Times New Roman" w:hAnsi="Times New Roman" w:cs="Times New Roman"/>
        </w:rPr>
      </w:pPr>
    </w:p>
    <w:p w14:paraId="13A77434" w14:textId="2583C62F"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Abstract</w:t>
      </w:r>
    </w:p>
    <w:p w14:paraId="1A21B6F9" w14:textId="2305831D"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The tourism industry has undergone profound structural transformation due to rapid advances in digital technologies. One of the most significant changes has occurred in tourism distribution channels, which determine how tourism products and services are marketed, sold, and delivered to consumers. Traditional channels dominated by travel agents, wholesalers, and tour operators are increasingly complemented or replaced by digital intermediaries such as Online Travel Agencies (OTAs), Global Distribution Systems (GDS), metasearch platforms, and supplier-direct booking channels. This assignment critically examines the evolution of tourism distribution channels, focusing on the impact of digitalisation on consumer behaviour and organisational strategy. Drawing on established tourism and consumer behaviour theories, the study explores how digital distribution has shifted power toward consumers, increased transparency, and intensified competition within the tourism marketplace. The report further evaluates the strategic implications of emerging digital channels, including the opportunities and challenges faced by tourism and hospitality organisations. The analysis is based on a review of relevant </w:t>
      </w:r>
      <w:proofErr w:type="spellStart"/>
      <w:r w:rsidRPr="00852CBF">
        <w:rPr>
          <w:rFonts w:ascii="Times New Roman" w:hAnsi="Times New Roman" w:cs="Times New Roman"/>
        </w:rPr>
        <w:t>academicliterature</w:t>
      </w:r>
      <w:proofErr w:type="spellEnd"/>
      <w:r w:rsidRPr="00852CBF">
        <w:rPr>
          <w:rFonts w:ascii="Times New Roman" w:hAnsi="Times New Roman" w:cs="Times New Roman"/>
        </w:rPr>
        <w:t xml:space="preserve"> and industry examples, offering insights into how businesses can adopt integrated, customer-centric distribution strategies to remain competitive in a rapidly changing digital environment.</w:t>
      </w:r>
    </w:p>
    <w:p w14:paraId="1A753E42" w14:textId="77777777" w:rsidR="00E030D5" w:rsidRPr="00852CBF" w:rsidRDefault="00E030D5" w:rsidP="00852CBF">
      <w:pPr>
        <w:spacing w:after="0" w:line="480" w:lineRule="auto"/>
        <w:rPr>
          <w:rFonts w:ascii="Times New Roman" w:hAnsi="Times New Roman" w:cs="Times New Roman"/>
        </w:rPr>
      </w:pPr>
    </w:p>
    <w:p w14:paraId="6622FF32" w14:textId="01A145F5"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Introduction</w:t>
      </w:r>
    </w:p>
    <w:p w14:paraId="1C991351" w14:textId="0A232724"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Tourism distribution channels play a crucial role in the functioning and performance of the tourism and hospitality industry. These channels represent the pathways through which tourism products such as accommodation, transportation, tours, and attractions reach the final consumer. Traditionally, tourism distribution relied heavily on intermediaries, including travel agents, tour operators, and wholesalers, who acted as information providers and booking facilitators. These intermediaries helped reduce complexity in tourism consumption by packaging products, offering advice, and managing reservations on behalf of </w:t>
      </w:r>
      <w:proofErr w:type="spellStart"/>
      <w:r w:rsidRPr="00852CBF">
        <w:rPr>
          <w:rFonts w:ascii="Times New Roman" w:hAnsi="Times New Roman" w:cs="Times New Roman"/>
        </w:rPr>
        <w:t>travellers.However</w:t>
      </w:r>
      <w:proofErr w:type="spellEnd"/>
      <w:r w:rsidRPr="00852CBF">
        <w:rPr>
          <w:rFonts w:ascii="Times New Roman" w:hAnsi="Times New Roman" w:cs="Times New Roman"/>
        </w:rPr>
        <w:t xml:space="preserve">, the rapid development of information and communication technologies (ICTs) has fundamentally altered the structure of tourism distribution channels. The emergence of the internet, mobile technology, and digital platforms has enabled consumers to access information, compare prices, and make bookings independently. As a result, the traditional dominance of intermediaries has been challenged by the rise of digital distribution channels, particularly Online Travel Agencies (OTAs) such as Booking.com, Expedia, and </w:t>
      </w:r>
      <w:proofErr w:type="spellStart"/>
      <w:r w:rsidRPr="00852CBF">
        <w:rPr>
          <w:rFonts w:ascii="Times New Roman" w:hAnsi="Times New Roman" w:cs="Times New Roman"/>
        </w:rPr>
        <w:t>Agoda</w:t>
      </w:r>
      <w:proofErr w:type="spellEnd"/>
      <w:r w:rsidRPr="00852CBF">
        <w:rPr>
          <w:rFonts w:ascii="Times New Roman" w:hAnsi="Times New Roman" w:cs="Times New Roman"/>
        </w:rPr>
        <w:t xml:space="preserve">, as well as supplier-owned direct booking </w:t>
      </w:r>
      <w:proofErr w:type="spellStart"/>
      <w:r w:rsidRPr="00852CBF">
        <w:rPr>
          <w:rFonts w:ascii="Times New Roman" w:hAnsi="Times New Roman" w:cs="Times New Roman"/>
        </w:rPr>
        <w:t>platforms.Digitalisation</w:t>
      </w:r>
      <w:proofErr w:type="spellEnd"/>
      <w:r w:rsidRPr="00852CBF">
        <w:rPr>
          <w:rFonts w:ascii="Times New Roman" w:hAnsi="Times New Roman" w:cs="Times New Roman"/>
        </w:rPr>
        <w:t xml:space="preserve"> has not only transformed how tourism products are distributed but has also significantly influenced consumer behaviour. Modern travellers are more informed, price-sensitive, and empowered than previous generations. They actively engage in information search, compare multiple distribution channels, and rely on online reviews and peer feedback before making purchase decisions (Xiang &amp; </w:t>
      </w:r>
      <w:proofErr w:type="spellStart"/>
      <w:r w:rsidRPr="00852CBF">
        <w:rPr>
          <w:rFonts w:ascii="Times New Roman" w:hAnsi="Times New Roman" w:cs="Times New Roman"/>
        </w:rPr>
        <w:t>Gretzel</w:t>
      </w:r>
      <w:proofErr w:type="spellEnd"/>
      <w:r w:rsidRPr="00852CBF">
        <w:rPr>
          <w:rFonts w:ascii="Times New Roman" w:hAnsi="Times New Roman" w:cs="Times New Roman"/>
        </w:rPr>
        <w:t>, 2010). This shift has increased market transparency and intensified competition, forcing tourism organisations to rethink their distribution strategies.</w:t>
      </w:r>
    </w:p>
    <w:p w14:paraId="6AC69059" w14:textId="2550C55A" w:rsidR="00E030D5" w:rsidRDefault="00E030D5" w:rsidP="00852CBF">
      <w:pPr>
        <w:spacing w:after="0" w:line="480" w:lineRule="auto"/>
        <w:rPr>
          <w:rFonts w:ascii="Times New Roman" w:hAnsi="Times New Roman" w:cs="Times New Roman"/>
        </w:rPr>
      </w:pPr>
      <w:r w:rsidRPr="00852CBF">
        <w:rPr>
          <w:rFonts w:ascii="Times New Roman" w:hAnsi="Times New Roman" w:cs="Times New Roman"/>
        </w:rPr>
        <w:lastRenderedPageBreak/>
        <w:t>The evolution of tourism distribution channels has also altered the balance of power within the tourism value chain. While digital intermediaries provide global reach, convenience, and trust, they also exert significant influence over pricing, visibility, and customer access. At the same time, many tourism suppliers are increasingly investing in direct distribution channels to regain control over branding, customer relationships, and data ownership (</w:t>
      </w:r>
      <w:proofErr w:type="spellStart"/>
      <w:r w:rsidRPr="00852CBF">
        <w:rPr>
          <w:rFonts w:ascii="Times New Roman" w:hAnsi="Times New Roman" w:cs="Times New Roman"/>
        </w:rPr>
        <w:t>Buhalis</w:t>
      </w:r>
      <w:proofErr w:type="spellEnd"/>
      <w:r w:rsidRPr="00852CBF">
        <w:rPr>
          <w:rFonts w:ascii="Times New Roman" w:hAnsi="Times New Roman" w:cs="Times New Roman"/>
        </w:rPr>
        <w:t xml:space="preserve"> &amp; Law, 2008). This dual dependence on intermediaries and direct channels creates strategic complexity for tourism </w:t>
      </w:r>
      <w:proofErr w:type="spellStart"/>
      <w:r w:rsidRPr="00852CBF">
        <w:rPr>
          <w:rFonts w:ascii="Times New Roman" w:hAnsi="Times New Roman" w:cs="Times New Roman"/>
        </w:rPr>
        <w:t>businesses.Understanding</w:t>
      </w:r>
      <w:proofErr w:type="spellEnd"/>
      <w:r w:rsidRPr="00852CBF">
        <w:rPr>
          <w:rFonts w:ascii="Times New Roman" w:hAnsi="Times New Roman" w:cs="Times New Roman"/>
        </w:rPr>
        <w:t xml:space="preserve"> tourism distribution channels is therefore essential for both academics and practitioners. From an academic perspective, distribution channels offer insight into broader themes such as disintermediation, re-intermediation, and consumer empowerment. From a managerial perspective, effective distribution strategy is directly linked to revenue generation, competitiveness, and long-term </w:t>
      </w:r>
      <w:proofErr w:type="spellStart"/>
      <w:r w:rsidRPr="00852CBF">
        <w:rPr>
          <w:rFonts w:ascii="Times New Roman" w:hAnsi="Times New Roman" w:cs="Times New Roman"/>
        </w:rPr>
        <w:t>sustainability.The</w:t>
      </w:r>
      <w:proofErr w:type="spellEnd"/>
      <w:r w:rsidRPr="00852CBF">
        <w:rPr>
          <w:rFonts w:ascii="Times New Roman" w:hAnsi="Times New Roman" w:cs="Times New Roman"/>
        </w:rPr>
        <w:t xml:space="preserve"> aim of this assignment is to critically analyse the evolution of tourism distribution channels in the digital era and examine their implications for consumer behaviour and tourism management. The report reviews relevant academic literature to explore traditional and modern distribution models, evaluates the role of digital intermediaries and direct booking channels, and discusses strategic responses adopted by tourism organisations. By integrating theoretical perspectives with real-world industry practices, the assignment highlights the importance of adopting flexible, technology-driven, and consumer-centric distribution strategies in the contemporary tourism environment.</w:t>
      </w:r>
    </w:p>
    <w:p w14:paraId="735648F9" w14:textId="77777777" w:rsidR="00671797" w:rsidRPr="00852CBF" w:rsidRDefault="00671797" w:rsidP="00852CBF">
      <w:pPr>
        <w:spacing w:after="0" w:line="480" w:lineRule="auto"/>
        <w:rPr>
          <w:rFonts w:ascii="Times New Roman" w:hAnsi="Times New Roman" w:cs="Times New Roman"/>
        </w:rPr>
      </w:pPr>
    </w:p>
    <w:p w14:paraId="5E9C8364"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Literature Review: Tourism Distribution Channels</w:t>
      </w:r>
    </w:p>
    <w:p w14:paraId="35698419"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Concept and Importance of Tourism Distribution Channels</w:t>
      </w:r>
    </w:p>
    <w:p w14:paraId="2BFD74B9" w14:textId="77777777" w:rsidR="00E030D5" w:rsidRPr="00852CBF" w:rsidRDefault="00E030D5" w:rsidP="00852CBF">
      <w:pPr>
        <w:spacing w:after="0" w:line="480" w:lineRule="auto"/>
        <w:rPr>
          <w:rFonts w:ascii="Times New Roman" w:hAnsi="Times New Roman" w:cs="Times New Roman"/>
        </w:rPr>
      </w:pPr>
    </w:p>
    <w:p w14:paraId="55742AB7" w14:textId="380B4728"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lastRenderedPageBreak/>
        <w:t>Tourism distribution channels refer to the network of organisations, intermediaries, and technologies involved in making tourism products available to consumers. These channels play a fundamental role in connecting tourism suppliers, such as hotels, airlines, and tour operators, with travellers by facilitating information exchange, promotion, reservations, and payment (</w:t>
      </w:r>
      <w:proofErr w:type="spellStart"/>
      <w:r w:rsidRPr="00852CBF">
        <w:rPr>
          <w:rFonts w:ascii="Times New Roman" w:hAnsi="Times New Roman" w:cs="Times New Roman"/>
        </w:rPr>
        <w:t>Buhalis</w:t>
      </w:r>
      <w:proofErr w:type="spellEnd"/>
      <w:r w:rsidRPr="00852CBF">
        <w:rPr>
          <w:rFonts w:ascii="Times New Roman" w:hAnsi="Times New Roman" w:cs="Times New Roman"/>
        </w:rPr>
        <w:t xml:space="preserve">, 2003). Due to the fragmented and service-based nature of tourism, efficient distribution channels are essential for reducing complexity and enhancing market </w:t>
      </w:r>
      <w:proofErr w:type="spellStart"/>
      <w:r w:rsidRPr="00852CBF">
        <w:rPr>
          <w:rFonts w:ascii="Times New Roman" w:hAnsi="Times New Roman" w:cs="Times New Roman"/>
        </w:rPr>
        <w:t>accessibility.Academic</w:t>
      </w:r>
      <w:proofErr w:type="spellEnd"/>
      <w:r w:rsidRPr="00852CBF">
        <w:rPr>
          <w:rFonts w:ascii="Times New Roman" w:hAnsi="Times New Roman" w:cs="Times New Roman"/>
        </w:rPr>
        <w:t xml:space="preserve"> literature highlights that tourism products are characterised by intangibility, perishability, and inseparability, which make distribution particularly challenging (Middleton, </w:t>
      </w:r>
      <w:proofErr w:type="spellStart"/>
      <w:r w:rsidRPr="00852CBF">
        <w:rPr>
          <w:rFonts w:ascii="Times New Roman" w:hAnsi="Times New Roman" w:cs="Times New Roman"/>
        </w:rPr>
        <w:t>Fyall</w:t>
      </w:r>
      <w:proofErr w:type="spellEnd"/>
      <w:r w:rsidRPr="00852CBF">
        <w:rPr>
          <w:rFonts w:ascii="Times New Roman" w:hAnsi="Times New Roman" w:cs="Times New Roman"/>
        </w:rPr>
        <w:t xml:space="preserve">, Morgan, &amp; </w:t>
      </w:r>
      <w:proofErr w:type="spellStart"/>
      <w:r w:rsidRPr="00852CBF">
        <w:rPr>
          <w:rFonts w:ascii="Times New Roman" w:hAnsi="Times New Roman" w:cs="Times New Roman"/>
        </w:rPr>
        <w:t>Ranchhod</w:t>
      </w:r>
      <w:proofErr w:type="spellEnd"/>
      <w:r w:rsidRPr="00852CBF">
        <w:rPr>
          <w:rFonts w:ascii="Times New Roman" w:hAnsi="Times New Roman" w:cs="Times New Roman"/>
        </w:rPr>
        <w:t>, 2009). Distribution channels help overcome these challenges by providing information, building trust, and coordinating multiple service providers into consumable products. Without effective distribution mechanisms, many tourism suppliers—especially small and medium-sized enterprises—would struggle to reach international markets.</w:t>
      </w:r>
    </w:p>
    <w:p w14:paraId="6497932F" w14:textId="77777777" w:rsidR="00E030D5" w:rsidRPr="00852CBF" w:rsidRDefault="00E030D5" w:rsidP="00852CBF">
      <w:pPr>
        <w:spacing w:after="0" w:line="480" w:lineRule="auto"/>
        <w:rPr>
          <w:rFonts w:ascii="Times New Roman" w:hAnsi="Times New Roman" w:cs="Times New Roman"/>
        </w:rPr>
      </w:pPr>
    </w:p>
    <w:p w14:paraId="75831966" w14:textId="28B4B833"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Traditional Intermediaries in Tourism Distribution</w:t>
      </w:r>
    </w:p>
    <w:p w14:paraId="5C3D9439" w14:textId="5612C24C"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Historically, tourism distribution was dominated by traditional intermediaries, including travel agents, tour operators, and wholesalers. Travel agents acted as retail outlets, offering advice, itinerary planning, and booking services to consumers. Their role went beyond simple transaction processing, as they provided expert knowledge, personal recommendations, and reassurance to travellers, particularly for complex or long-haul trips (Middleton et al., 2009).</w:t>
      </w:r>
    </w:p>
    <w:p w14:paraId="2F9CEC30" w14:textId="2CA87810"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Tour operators functioned as wholesalers within the tourism distribution system. They purchased tourism services in bulk from suppliers and combined them into packaged products, such as package holidays. This model allowed tour operators to achieve economies of scale, reduce costs, and offer competitive pricing to consumers. Package tourism also reduced perceived risk </w:t>
      </w:r>
      <w:r w:rsidRPr="00852CBF">
        <w:rPr>
          <w:rFonts w:ascii="Times New Roman" w:hAnsi="Times New Roman" w:cs="Times New Roman"/>
        </w:rPr>
        <w:lastRenderedPageBreak/>
        <w:t xml:space="preserve">for travellers by bundling transport, accommodation, and activities into a single </w:t>
      </w:r>
      <w:proofErr w:type="spellStart"/>
      <w:r w:rsidRPr="00852CBF">
        <w:rPr>
          <w:rFonts w:ascii="Times New Roman" w:hAnsi="Times New Roman" w:cs="Times New Roman"/>
        </w:rPr>
        <w:t>purchase.Wholesalers</w:t>
      </w:r>
      <w:proofErr w:type="spellEnd"/>
      <w:r w:rsidRPr="00852CBF">
        <w:rPr>
          <w:rFonts w:ascii="Times New Roman" w:hAnsi="Times New Roman" w:cs="Times New Roman"/>
        </w:rPr>
        <w:t xml:space="preserve"> further supported distribution by supplying products to travel agents and other intermediaries. This multi-layered distribution structure enabled tourism products to reach wide consumer markets but also increased distribution costs and reduced supplier control over pricing and customer relationships (</w:t>
      </w:r>
      <w:proofErr w:type="spellStart"/>
      <w:r w:rsidRPr="00852CBF">
        <w:rPr>
          <w:rFonts w:ascii="Times New Roman" w:hAnsi="Times New Roman" w:cs="Times New Roman"/>
        </w:rPr>
        <w:t>Buhalis</w:t>
      </w:r>
      <w:proofErr w:type="spellEnd"/>
      <w:r w:rsidRPr="00852CBF">
        <w:rPr>
          <w:rFonts w:ascii="Times New Roman" w:hAnsi="Times New Roman" w:cs="Times New Roman"/>
        </w:rPr>
        <w:t>, 2003).</w:t>
      </w:r>
    </w:p>
    <w:p w14:paraId="321DB00D" w14:textId="77777777" w:rsidR="00E030D5" w:rsidRPr="00852CBF" w:rsidRDefault="00E030D5" w:rsidP="00852CBF">
      <w:pPr>
        <w:spacing w:after="0" w:line="480" w:lineRule="auto"/>
        <w:rPr>
          <w:rFonts w:ascii="Times New Roman" w:hAnsi="Times New Roman" w:cs="Times New Roman"/>
        </w:rPr>
      </w:pPr>
    </w:p>
    <w:p w14:paraId="330A3484" w14:textId="0FC8FD42"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Role of Global Distribution Systems (GDS)</w:t>
      </w:r>
    </w:p>
    <w:p w14:paraId="6EB290BC" w14:textId="374C93A5"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Global Distribution Systems (GDS) represent a major technological development within traditional tourism distribution. GDS platforms such as Amadeus, Sabre, and Galileo were initially developed to facilitate airline reservations but later expanded to include hotels, car rentals, and other tourism services. These systems allowed travel agents to access real-time availability and pricing, significantly improving efficiency within the distribution process (</w:t>
      </w:r>
      <w:proofErr w:type="spellStart"/>
      <w:r w:rsidRPr="00852CBF">
        <w:rPr>
          <w:rFonts w:ascii="Times New Roman" w:hAnsi="Times New Roman" w:cs="Times New Roman"/>
        </w:rPr>
        <w:t>Buhalis</w:t>
      </w:r>
      <w:proofErr w:type="spellEnd"/>
      <w:r w:rsidRPr="00852CBF">
        <w:rPr>
          <w:rFonts w:ascii="Times New Roman" w:hAnsi="Times New Roman" w:cs="Times New Roman"/>
        </w:rPr>
        <w:t xml:space="preserve"> &amp; Law, 2008).From a consumer behaviour perspective, GDS enhanced information accuracy and reduced uncertainty, as bookings could be confirmed instantly. However, access to GDS was typically limited to professional users, meaning consumers remained dependent on travel agents to utilise these systems. Although GDS improved operational efficiency, they reinforced the intermediary-dominated nature of traditional tourism distribution.</w:t>
      </w:r>
    </w:p>
    <w:p w14:paraId="53677E4C" w14:textId="77777777" w:rsidR="00E030D5" w:rsidRPr="00852CBF" w:rsidRDefault="00E030D5" w:rsidP="00852CBF">
      <w:pPr>
        <w:spacing w:after="0" w:line="480" w:lineRule="auto"/>
        <w:rPr>
          <w:rFonts w:ascii="Times New Roman" w:hAnsi="Times New Roman" w:cs="Times New Roman"/>
        </w:rPr>
      </w:pPr>
    </w:p>
    <w:p w14:paraId="731C9A9E" w14:textId="25B54CB5"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Information Asymmetry and Consumer Dependence</w:t>
      </w:r>
    </w:p>
    <w:p w14:paraId="2B6498DC"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Traditional tourism distribution channels operated in an environment characterised by information asymmetry, where intermediaries controlled access to information about prices, availability, and product quality. Consumers largely relied on travel agents and tour operators to provide accurate and unbiased information. This dependence increased the role of trust within </w:t>
      </w:r>
      <w:r w:rsidRPr="00852CBF">
        <w:rPr>
          <w:rFonts w:ascii="Times New Roman" w:hAnsi="Times New Roman" w:cs="Times New Roman"/>
        </w:rPr>
        <w:lastRenderedPageBreak/>
        <w:t xml:space="preserve">the distribution relationship and positioned intermediaries as powerful gatekeepers between suppliers and consumers (Kotler, Bowen, &amp; </w:t>
      </w:r>
      <w:proofErr w:type="spellStart"/>
      <w:r w:rsidRPr="00852CBF">
        <w:rPr>
          <w:rFonts w:ascii="Times New Roman" w:hAnsi="Times New Roman" w:cs="Times New Roman"/>
        </w:rPr>
        <w:t>Makens</w:t>
      </w:r>
      <w:proofErr w:type="spellEnd"/>
      <w:r w:rsidRPr="00852CBF">
        <w:rPr>
          <w:rFonts w:ascii="Times New Roman" w:hAnsi="Times New Roman" w:cs="Times New Roman"/>
        </w:rPr>
        <w:t>, 2017).</w:t>
      </w:r>
    </w:p>
    <w:p w14:paraId="4D48F455" w14:textId="77777777" w:rsidR="00E030D5" w:rsidRPr="00852CBF" w:rsidRDefault="00E030D5" w:rsidP="00852CBF">
      <w:pPr>
        <w:spacing w:after="0" w:line="480" w:lineRule="auto"/>
        <w:rPr>
          <w:rFonts w:ascii="Times New Roman" w:hAnsi="Times New Roman" w:cs="Times New Roman"/>
        </w:rPr>
      </w:pPr>
    </w:p>
    <w:p w14:paraId="02D23481"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Information asymmetry also limited consumers’ ability to compare alternatives, often leading to higher prices and reduced transparency. While intermediaries provided valuable expertise and convenience, their commission-based models sometimes created conflicts of interest, as recommendations were influenced by supplier relationships rather than purely consumer needs.</w:t>
      </w:r>
    </w:p>
    <w:p w14:paraId="5534E140" w14:textId="77777777" w:rsidR="00E030D5" w:rsidRPr="00852CBF" w:rsidRDefault="00E030D5" w:rsidP="00852CBF">
      <w:pPr>
        <w:spacing w:after="0" w:line="480" w:lineRule="auto"/>
        <w:rPr>
          <w:rFonts w:ascii="Times New Roman" w:hAnsi="Times New Roman" w:cs="Times New Roman"/>
        </w:rPr>
      </w:pPr>
    </w:p>
    <w:p w14:paraId="1612375F" w14:textId="13CD2A24"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Disintermediation and Re-intermediation</w:t>
      </w:r>
    </w:p>
    <w:p w14:paraId="4374BC8C" w14:textId="288BBC8D"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The emergence of digital technologies triggered the process of disintermediation, where traditional intermediaries were bypassed as consumers gained direct access to suppliers through online platforms. Early predictions suggested that the internet would eliminate travel agents entirely; however, academic research shows that tourism distribution has instead experienced re-intermediation, where new digital intermediaries have replaced or complemented traditional ones (</w:t>
      </w:r>
      <w:proofErr w:type="spellStart"/>
      <w:r w:rsidRPr="00852CBF">
        <w:rPr>
          <w:rFonts w:ascii="Times New Roman" w:hAnsi="Times New Roman" w:cs="Times New Roman"/>
        </w:rPr>
        <w:t>Buhalis</w:t>
      </w:r>
      <w:proofErr w:type="spellEnd"/>
      <w:r w:rsidRPr="00852CBF">
        <w:rPr>
          <w:rFonts w:ascii="Times New Roman" w:hAnsi="Times New Roman" w:cs="Times New Roman"/>
        </w:rPr>
        <w:t xml:space="preserve"> &amp; Law, 2008).</w:t>
      </w:r>
    </w:p>
    <w:p w14:paraId="707225A4"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Online Travel Agencies (OTAs) represent a key form of re-intermediation. Platforms such as Booking.com and Expedia combine the functions of traditional intermediaries with advanced digital capabilities, offering greater convenience, transparency, and consumer empowerment. This shift highlights that while the form of intermediaries may change, their importance within the tourism distribution system remains significant.</w:t>
      </w:r>
    </w:p>
    <w:p w14:paraId="661AFC29" w14:textId="77777777" w:rsidR="00E030D5" w:rsidRPr="00852CBF" w:rsidRDefault="00E030D5" w:rsidP="00852CBF">
      <w:pPr>
        <w:spacing w:after="0" w:line="480" w:lineRule="auto"/>
        <w:rPr>
          <w:rFonts w:ascii="Times New Roman" w:hAnsi="Times New Roman" w:cs="Times New Roman"/>
        </w:rPr>
      </w:pPr>
    </w:p>
    <w:p w14:paraId="3448AD34"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Limitations of Traditional Distribution Channels</w:t>
      </w:r>
    </w:p>
    <w:p w14:paraId="1E0EEE8C" w14:textId="04489EC0"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lastRenderedPageBreak/>
        <w:t>Despite their historical importance, traditional tourism distribution channels face several limitations in the contemporary environment. High commission costs reduce supplier profitability, while limited operating hours and physical location restrict consumer access. Furthermore, traditional channels struggle to meet the expectations of digitally savvy consumers who demand instant access, personalised options, and price transparency.</w:t>
      </w:r>
    </w:p>
    <w:p w14:paraId="3DE233EC"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The rigidity of traditional distribution channels has accelerated the adoption of digital alternatives. Consumers increasingly prefer channels that offer flexibility, instant confirmation, and peer-generated information, such as online reviews. As a result, traditional intermediaries have been forced to adopt hybrid models, integrating digital tools while maintaining personalised service offerings.</w:t>
      </w:r>
    </w:p>
    <w:p w14:paraId="29EEAE04" w14:textId="77777777" w:rsidR="00E030D5" w:rsidRPr="00852CBF" w:rsidRDefault="00E030D5" w:rsidP="00852CBF">
      <w:pPr>
        <w:spacing w:after="0" w:line="480" w:lineRule="auto"/>
        <w:rPr>
          <w:rFonts w:ascii="Times New Roman" w:hAnsi="Times New Roman" w:cs="Times New Roman"/>
        </w:rPr>
      </w:pPr>
    </w:p>
    <w:p w14:paraId="60DE4B74" w14:textId="334BF6D2"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Summary of Literature Review</w:t>
      </w:r>
    </w:p>
    <w:p w14:paraId="4B018FA9"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The literature demonstrates that traditional tourism distribution channels have played a vital role in structuring tourism markets and facilitating consumer decision-making. However, technological advancements and changing consumer behaviour have challenged their dominance. While traditional intermediaries continue to provide value in certain market segments, particularly complex and high-risk travel, their role has been reshaped by digitalisation and re-intermediation. Understanding this evolution provides a foundation for analysing the impact of digital distribution channels and strategic responses by tourism organisations, which will be explored in subsequent sections.</w:t>
      </w:r>
    </w:p>
    <w:p w14:paraId="15F11D2A" w14:textId="77777777" w:rsidR="00E030D5" w:rsidRPr="00852CBF" w:rsidRDefault="00E030D5" w:rsidP="00852CBF">
      <w:pPr>
        <w:spacing w:after="0" w:line="480" w:lineRule="auto"/>
        <w:rPr>
          <w:rFonts w:ascii="Times New Roman" w:hAnsi="Times New Roman" w:cs="Times New Roman"/>
        </w:rPr>
      </w:pPr>
    </w:p>
    <w:p w14:paraId="11BB6F28" w14:textId="77777777" w:rsidR="00E030D5" w:rsidRPr="00852CBF" w:rsidRDefault="00E030D5" w:rsidP="00852CBF">
      <w:pPr>
        <w:spacing w:after="0" w:line="480" w:lineRule="auto"/>
        <w:rPr>
          <w:rFonts w:ascii="Times New Roman" w:hAnsi="Times New Roman" w:cs="Times New Roman"/>
        </w:rPr>
      </w:pPr>
    </w:p>
    <w:p w14:paraId="570D3C21" w14:textId="24DFA865"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Digital Transformation in Tourism Distribution</w:t>
      </w:r>
    </w:p>
    <w:p w14:paraId="0F1D8D50" w14:textId="4DBE9ED1"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lastRenderedPageBreak/>
        <w:t xml:space="preserve">The rapid advancement of information and communication technologies has fundamentally transformed tourism distribution channels. Digitalisation has altered how tourism products are promoted, accessed, and purchased, reducing the reliance on traditional intermediaries while increasing the role of online platforms. The internet, mobile technologies, and data-driven systems have reshaped the tourism value chain, empowering consumers and intensifying competition among tourism </w:t>
      </w:r>
      <w:proofErr w:type="spellStart"/>
      <w:r w:rsidRPr="00852CBF">
        <w:rPr>
          <w:rFonts w:ascii="Times New Roman" w:hAnsi="Times New Roman" w:cs="Times New Roman"/>
        </w:rPr>
        <w:t>suppliers.Digital</w:t>
      </w:r>
      <w:proofErr w:type="spellEnd"/>
      <w:r w:rsidRPr="00852CBF">
        <w:rPr>
          <w:rFonts w:ascii="Times New Roman" w:hAnsi="Times New Roman" w:cs="Times New Roman"/>
        </w:rPr>
        <w:t xml:space="preserve"> transformation refers to the integration of digital technologies into business processes to improve efficiency, customer engagement, and strategic decision-making. In tourism distribution, this transformation is evident through the widespread adoption of Online Travel Agencies (OTAs), metasearch engines, mobile booking applications, and supplier-owned websites. These digital channels provide consumers with instant access to information, transparent pricing, and real-time availability, significantly changing purchasing behaviour (</w:t>
      </w:r>
      <w:proofErr w:type="spellStart"/>
      <w:r w:rsidRPr="00852CBF">
        <w:rPr>
          <w:rFonts w:ascii="Times New Roman" w:hAnsi="Times New Roman" w:cs="Times New Roman"/>
        </w:rPr>
        <w:t>Buhalis</w:t>
      </w:r>
      <w:proofErr w:type="spellEnd"/>
      <w:r w:rsidRPr="00852CBF">
        <w:rPr>
          <w:rFonts w:ascii="Times New Roman" w:hAnsi="Times New Roman" w:cs="Times New Roman"/>
        </w:rPr>
        <w:t xml:space="preserve"> &amp; Law, 2008).</w:t>
      </w:r>
    </w:p>
    <w:p w14:paraId="7BC300EA" w14:textId="77777777" w:rsidR="00E030D5" w:rsidRPr="00852CBF" w:rsidRDefault="00E030D5" w:rsidP="00852CBF">
      <w:pPr>
        <w:spacing w:after="0" w:line="480" w:lineRule="auto"/>
        <w:rPr>
          <w:rFonts w:ascii="Times New Roman" w:hAnsi="Times New Roman" w:cs="Times New Roman"/>
        </w:rPr>
      </w:pPr>
    </w:p>
    <w:p w14:paraId="3E0FDA1D" w14:textId="6DD0B095"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Role of Online Travel Agencies (OTAs)</w:t>
      </w:r>
    </w:p>
    <w:p w14:paraId="2C092ED9" w14:textId="77D2D20A"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Online Travel Agencies have become dominant intermediaries within the modern tourism distribution system. OTAs such as Booking.com, Expedia, and Airbnb act as digital marketplaces that aggregate tourism products from multiple suppliers, allowing consumers to compare options efficiently. These platforms provide convenience, trust signals, and global visibility, making them attractive to both consumers and </w:t>
      </w:r>
      <w:proofErr w:type="spellStart"/>
      <w:r w:rsidRPr="00852CBF">
        <w:rPr>
          <w:rFonts w:ascii="Times New Roman" w:hAnsi="Times New Roman" w:cs="Times New Roman"/>
        </w:rPr>
        <w:t>suppliers</w:t>
      </w:r>
      <w:r w:rsidR="0043216F">
        <w:rPr>
          <w:rFonts w:ascii="Times New Roman" w:hAnsi="Times New Roman" w:cs="Times New Roman"/>
        </w:rPr>
        <w:t>.</w:t>
      </w:r>
      <w:r w:rsidRPr="00852CBF">
        <w:rPr>
          <w:rFonts w:ascii="Times New Roman" w:hAnsi="Times New Roman" w:cs="Times New Roman"/>
        </w:rPr>
        <w:t>From</w:t>
      </w:r>
      <w:proofErr w:type="spellEnd"/>
      <w:r w:rsidRPr="00852CBF">
        <w:rPr>
          <w:rFonts w:ascii="Times New Roman" w:hAnsi="Times New Roman" w:cs="Times New Roman"/>
        </w:rPr>
        <w:t xml:space="preserve"> a consumer behaviour perspective, OTAs reduce perceived risk by offering extensive information, customer reviews, flexible booking options, and user-friendly interfaces. Online reviews and ratings serve as social proof, influencing destination and accommodation choices by reflecting collective consumer </w:t>
      </w:r>
      <w:r w:rsidRPr="00852CBF">
        <w:rPr>
          <w:rFonts w:ascii="Times New Roman" w:hAnsi="Times New Roman" w:cs="Times New Roman"/>
        </w:rPr>
        <w:lastRenderedPageBreak/>
        <w:t xml:space="preserve">experiences (Xiang &amp; </w:t>
      </w:r>
      <w:proofErr w:type="spellStart"/>
      <w:r w:rsidRPr="00852CBF">
        <w:rPr>
          <w:rFonts w:ascii="Times New Roman" w:hAnsi="Times New Roman" w:cs="Times New Roman"/>
        </w:rPr>
        <w:t>Gretzel</w:t>
      </w:r>
      <w:proofErr w:type="spellEnd"/>
      <w:r w:rsidRPr="00852CBF">
        <w:rPr>
          <w:rFonts w:ascii="Times New Roman" w:hAnsi="Times New Roman" w:cs="Times New Roman"/>
        </w:rPr>
        <w:t>, 2010). As a result, OTAs have become primary booking channels for many travellers, particularly for accommodation decisions</w:t>
      </w:r>
    </w:p>
    <w:p w14:paraId="77571621"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For tourism suppliers, OTAs offer access to international markets and marketing exposure that would otherwise require significant investment. However, this visibility comes at the cost of commission fees, which can range from 15% to 30%. High dependence on OTAs may reduce profit margins and limit direct customer relationships, creating strategic tension within tourism distribution management (Kotler, Bowen, &amp; </w:t>
      </w:r>
      <w:proofErr w:type="spellStart"/>
      <w:r w:rsidRPr="00852CBF">
        <w:rPr>
          <w:rFonts w:ascii="Times New Roman" w:hAnsi="Times New Roman" w:cs="Times New Roman"/>
        </w:rPr>
        <w:t>Makens</w:t>
      </w:r>
      <w:proofErr w:type="spellEnd"/>
      <w:r w:rsidRPr="00852CBF">
        <w:rPr>
          <w:rFonts w:ascii="Times New Roman" w:hAnsi="Times New Roman" w:cs="Times New Roman"/>
        </w:rPr>
        <w:t>, 2017).</w:t>
      </w:r>
    </w:p>
    <w:p w14:paraId="62F8E9A2" w14:textId="77777777" w:rsidR="00E030D5" w:rsidRPr="00852CBF" w:rsidRDefault="00E030D5" w:rsidP="00852CBF">
      <w:pPr>
        <w:spacing w:after="0" w:line="480" w:lineRule="auto"/>
        <w:rPr>
          <w:rFonts w:ascii="Times New Roman" w:hAnsi="Times New Roman" w:cs="Times New Roman"/>
        </w:rPr>
      </w:pPr>
    </w:p>
    <w:p w14:paraId="4D1C8ED9" w14:textId="4205ECE4"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Rise of Direct Booking Channels</w:t>
      </w:r>
    </w:p>
    <w:p w14:paraId="4A80C005" w14:textId="608DFBE8"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In response to increasing OTA dominance, many tourism organisations have invested heavily in direct booking channels. Supplier-owned websites, mobile apps, and loyalty programmes enable businesses to regain control over pricing, branding, and customer data. Direct channels allow tourism firms to personalise communication, offer exclusive incentives, and build long-term customer relationships.</w:t>
      </w:r>
    </w:p>
    <w:p w14:paraId="3FCBBD67" w14:textId="2941E8D5"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Research suggests that while consumers appreciate the convenience of OTAs, many are willing to book directly when presented with value-added benefits such as price guarantees, free upgrades, flexible cancellation policies, or loyalty rewards (</w:t>
      </w:r>
      <w:proofErr w:type="spellStart"/>
      <w:r w:rsidRPr="00852CBF">
        <w:rPr>
          <w:rFonts w:ascii="Times New Roman" w:hAnsi="Times New Roman" w:cs="Times New Roman"/>
        </w:rPr>
        <w:t>Buhalis</w:t>
      </w:r>
      <w:proofErr w:type="spellEnd"/>
      <w:r w:rsidRPr="00852CBF">
        <w:rPr>
          <w:rFonts w:ascii="Times New Roman" w:hAnsi="Times New Roman" w:cs="Times New Roman"/>
        </w:rPr>
        <w:t>, 2003). This behaviour aligns with perceived value theory, which proposes that consumers evaluate both monetary and non-monetary benefits before making purchase decisions.</w:t>
      </w:r>
    </w:p>
    <w:p w14:paraId="062DF3FC" w14:textId="77777777"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Despite these advantages, direct booking channels face challenges related to visibility and trust. Smaller tourism businesses may struggle to compete with OTAs in terms of search engine rankings and brand recognition. As a result, many suppliers adopt a hybrid distribution strategy that combines OTA participation with strong direct booking initiatives.</w:t>
      </w:r>
    </w:p>
    <w:p w14:paraId="2BF5BCAD" w14:textId="77777777" w:rsidR="00E030D5" w:rsidRPr="00852CBF" w:rsidRDefault="00E030D5" w:rsidP="00852CBF">
      <w:pPr>
        <w:spacing w:after="0" w:line="480" w:lineRule="auto"/>
        <w:rPr>
          <w:rFonts w:ascii="Times New Roman" w:hAnsi="Times New Roman" w:cs="Times New Roman"/>
        </w:rPr>
      </w:pPr>
    </w:p>
    <w:p w14:paraId="6A97BB8D" w14:textId="2BF9CD33"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Metasearch Platforms and Price Transparency</w:t>
      </w:r>
    </w:p>
    <w:p w14:paraId="3FD9B6F4" w14:textId="4BCA53B3"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Metasearch platforms such as Google Travel, TripAdvisor, and </w:t>
      </w:r>
      <w:proofErr w:type="spellStart"/>
      <w:r w:rsidRPr="00852CBF">
        <w:rPr>
          <w:rFonts w:ascii="Times New Roman" w:hAnsi="Times New Roman" w:cs="Times New Roman"/>
        </w:rPr>
        <w:t>Trivago</w:t>
      </w:r>
      <w:proofErr w:type="spellEnd"/>
      <w:r w:rsidRPr="00852CBF">
        <w:rPr>
          <w:rFonts w:ascii="Times New Roman" w:hAnsi="Times New Roman" w:cs="Times New Roman"/>
        </w:rPr>
        <w:t xml:space="preserve"> represent another important development in tourism distribution. These platforms do not sell tourism products directly but aggregate prices and availability from multiple distribution channels, including OTAs and direct brand websites. Metasearch tools enhance price transparency and empower consumers to identify the best available options.</w:t>
      </w:r>
    </w:p>
    <w:p w14:paraId="7ADFF40C" w14:textId="0FDB9121" w:rsidR="00E030D5"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From a consumer behaviour perspective, increased price transparency reduces information asymmetry and intensifies price competition (Xiang &amp; </w:t>
      </w:r>
      <w:proofErr w:type="spellStart"/>
      <w:r w:rsidRPr="00852CBF">
        <w:rPr>
          <w:rFonts w:ascii="Times New Roman" w:hAnsi="Times New Roman" w:cs="Times New Roman"/>
        </w:rPr>
        <w:t>Gretzel</w:t>
      </w:r>
      <w:proofErr w:type="spellEnd"/>
      <w:r w:rsidRPr="00852CBF">
        <w:rPr>
          <w:rFonts w:ascii="Times New Roman" w:hAnsi="Times New Roman" w:cs="Times New Roman"/>
        </w:rPr>
        <w:t>, 2010). However, excessive choice and comparison may also lead to decision fatigue, encouraging consumers to rely on heuristics such as brand familiarity or platform trust. This highlights the ongoing importance of reputation management and customer reviews within digital distribution environments.</w:t>
      </w:r>
    </w:p>
    <w:p w14:paraId="4F23669D" w14:textId="77777777" w:rsidR="00881949" w:rsidRPr="00852CBF" w:rsidRDefault="00881949" w:rsidP="00852CBF">
      <w:pPr>
        <w:spacing w:after="0" w:line="480" w:lineRule="auto"/>
        <w:rPr>
          <w:rFonts w:ascii="Times New Roman" w:hAnsi="Times New Roman" w:cs="Times New Roman"/>
        </w:rPr>
      </w:pPr>
    </w:p>
    <w:p w14:paraId="7F7A2DD5" w14:textId="5211CC68" w:rsidR="00E030D5" w:rsidRPr="00852CBF" w:rsidRDefault="00E030D5" w:rsidP="00852CBF">
      <w:pPr>
        <w:spacing w:after="0" w:line="480" w:lineRule="auto"/>
        <w:rPr>
          <w:rFonts w:ascii="Times New Roman" w:hAnsi="Times New Roman" w:cs="Times New Roman"/>
        </w:rPr>
      </w:pPr>
      <w:r w:rsidRPr="00852CBF">
        <w:rPr>
          <w:rFonts w:ascii="Times New Roman" w:hAnsi="Times New Roman" w:cs="Times New Roman"/>
        </w:rPr>
        <w:t>Impact on Consumer Behaviour</w:t>
      </w:r>
    </w:p>
    <w:p w14:paraId="0D3D4D20" w14:textId="7BD78D41" w:rsidR="00E030D5" w:rsidRDefault="00E030D5" w:rsidP="00852CBF">
      <w:pPr>
        <w:spacing w:after="0" w:line="480" w:lineRule="auto"/>
        <w:rPr>
          <w:rFonts w:ascii="Times New Roman" w:hAnsi="Times New Roman" w:cs="Times New Roman"/>
        </w:rPr>
      </w:pPr>
      <w:r w:rsidRPr="00852CBF">
        <w:rPr>
          <w:rFonts w:ascii="Times New Roman" w:hAnsi="Times New Roman" w:cs="Times New Roman"/>
        </w:rPr>
        <w:t xml:space="preserve">Digital distribution channels have significantly altered tourist behaviour by increasing consumer autonomy and engagement. Travellers now actively participate in information search, comparison, and evaluation, often consulting multiple platforms before making booking decisions. </w:t>
      </w:r>
    </w:p>
    <w:p w14:paraId="1D549CD8" w14:textId="77777777" w:rsidR="00881949" w:rsidRPr="00852CBF" w:rsidRDefault="00881949" w:rsidP="00852CBF">
      <w:pPr>
        <w:spacing w:after="0" w:line="480" w:lineRule="auto"/>
        <w:rPr>
          <w:rFonts w:ascii="Times New Roman" w:hAnsi="Times New Roman" w:cs="Times New Roman"/>
        </w:rPr>
      </w:pPr>
    </w:p>
    <w:p w14:paraId="43653487" w14:textId="7E7F9B89"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Challenges of Digital Distribution</w:t>
      </w:r>
    </w:p>
    <w:p w14:paraId="4C32F137" w14:textId="6D520465"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Despite its benefits, digital tourism distribution presents several challenges. Intense competition among platforms can result in price wars, reduced margins, and increased marketing costs. Issues </w:t>
      </w:r>
      <w:r w:rsidRPr="00852CBF">
        <w:rPr>
          <w:rFonts w:ascii="Times New Roman" w:hAnsi="Times New Roman" w:cs="Times New Roman"/>
        </w:rPr>
        <w:lastRenderedPageBreak/>
        <w:t>related to data privacy, cybersecurity, and platform dependence have also emerged as major concerns for tourism businesses.</w:t>
      </w:r>
    </w:p>
    <w:p w14:paraId="5131C936" w14:textId="33A21D7D"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Furthermore, algorithm-driven visibility on digital platforms may disadvantage smaller suppliers, limiting their market access. Over-reliance on digital intermediaries may erode brand identity and weaken direct customer relationships. These challenges highlight the need for balanced and strategic distribution management.</w:t>
      </w:r>
    </w:p>
    <w:p w14:paraId="525CDE82" w14:textId="77777777" w:rsidR="00E16FCA" w:rsidRPr="00852CBF" w:rsidRDefault="00E16FCA" w:rsidP="00852CBF">
      <w:pPr>
        <w:spacing w:after="0" w:line="480" w:lineRule="auto"/>
        <w:rPr>
          <w:rFonts w:ascii="Times New Roman" w:hAnsi="Times New Roman" w:cs="Times New Roman"/>
        </w:rPr>
      </w:pPr>
    </w:p>
    <w:p w14:paraId="20AF5C2B" w14:textId="3E7BEF8F"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Strategic and Managerial Implications for Tourism Organisations</w:t>
      </w:r>
    </w:p>
    <w:p w14:paraId="0DDED518" w14:textId="78891873"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The transformation of tourism distribution channels in the digital era presents significant strategic and managerial implications for tourism and hospitality organisations. As consumers increasingly rely on digital platforms for information and booking, tourism businesses must carefully design distribution strategies that balance visibility, profitability, and customer relationship management.</w:t>
      </w:r>
    </w:p>
    <w:p w14:paraId="2C4AADAE" w14:textId="072383EF"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One of the most critical strategic implications is the need for an integrated multi-channel distribution strategy. Tourism organisations can no longer depend on a single distribution channel to reach consumers effectively. Instead, they must combine Online Travel Agencies (OTAs), direct booking platforms, metasearch engines, and, where relevant, traditional intermediaries. An integrated approach enables businesses to maximise market reach while reducing over-dependence on any one channel. Research suggests that organisations adopting hybrid distribution strategies are better positioned to manage risks associated with commission costs and platform dominance (</w:t>
      </w:r>
      <w:proofErr w:type="spellStart"/>
      <w:r w:rsidRPr="00852CBF">
        <w:rPr>
          <w:rFonts w:ascii="Times New Roman" w:hAnsi="Times New Roman" w:cs="Times New Roman"/>
        </w:rPr>
        <w:t>Buhalis</w:t>
      </w:r>
      <w:proofErr w:type="spellEnd"/>
      <w:r w:rsidRPr="00852CBF">
        <w:rPr>
          <w:rFonts w:ascii="Times New Roman" w:hAnsi="Times New Roman" w:cs="Times New Roman"/>
        </w:rPr>
        <w:t xml:space="preserve"> &amp; Law, 2008).</w:t>
      </w:r>
    </w:p>
    <w:p w14:paraId="365F754B" w14:textId="77777777" w:rsidR="00881949"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Revenue management has also become increasingly complex in the digital distribution environment. Dynamic pricing strategies, real-time availability updates, and rate parity </w:t>
      </w:r>
      <w:r w:rsidRPr="00852CBF">
        <w:rPr>
          <w:rFonts w:ascii="Times New Roman" w:hAnsi="Times New Roman" w:cs="Times New Roman"/>
        </w:rPr>
        <w:lastRenderedPageBreak/>
        <w:t>agreements require close coordination across multiple platforms. Managers must ensure pricing consistency while offering value-added incentives on direct channels to encourage direct bookings without undermining OTA relationships. This balancing act requires sophisticated technological infrastructure and data-driven decision-making.</w:t>
      </w:r>
    </w:p>
    <w:p w14:paraId="078BFC4A" w14:textId="38FF54A8"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Another key implication concerns customer relationship management (CRM). Digital distribution channels, particularly OTAs, often limit direct interaction between suppliers and consumers, restricting access to valuable customer data. To address this challenge, tourism organisations should invest in CRM systems and loyalty programmes that encourage repeat direct bookings. Personalisation strategies, such as tailored offers and customised communication, can enhance customer satisfaction and long-term loyalty. From a consumer behaviour perspective, personalised experiences increase perceived value and strengthen emotional attachment to brands.</w:t>
      </w:r>
    </w:p>
    <w:p w14:paraId="205A5397" w14:textId="77777777" w:rsidR="00E16FCA" w:rsidRPr="00852CBF" w:rsidRDefault="00E16FCA" w:rsidP="00852CBF">
      <w:pPr>
        <w:spacing w:after="0" w:line="480" w:lineRule="auto"/>
        <w:rPr>
          <w:rFonts w:ascii="Times New Roman" w:hAnsi="Times New Roman" w:cs="Times New Roman"/>
        </w:rPr>
      </w:pPr>
    </w:p>
    <w:p w14:paraId="38FAF928" w14:textId="4D98C1A4"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Implications for Small and Medium-Sized Tourism Enterprises</w:t>
      </w:r>
    </w:p>
    <w:p w14:paraId="0714B328" w14:textId="3307CEE4"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Small and medium-sized tourism enterprises (SMEs) face unique challenges and opportunities within digital distribution systems. While digital platforms offer SMEs global visibility at relatively low marketing cost, high commission fees and intense competition can disproportionately affect their profitability. For many SMEs, OTAs provide essential market access, but over-reliance may reduce strategic autonomy.</w:t>
      </w:r>
    </w:p>
    <w:p w14:paraId="4029CCA3" w14:textId="77777777"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To mitigate these challenges, SMEs should adopt selective distribution strategies that prioritise platforms aligned with their target market. Niche platforms focusing on eco-tourism, cultural tourism, or adventure travel can be particularly beneficial for SMEs offering specialised </w:t>
      </w:r>
      <w:r w:rsidRPr="00852CBF">
        <w:rPr>
          <w:rFonts w:ascii="Times New Roman" w:hAnsi="Times New Roman" w:cs="Times New Roman"/>
        </w:rPr>
        <w:lastRenderedPageBreak/>
        <w:t xml:space="preserve">experiences. Additionally, leveraging social media and user-generated content can enhance visibility and trust without significant financial investment (Xiang &amp; </w:t>
      </w:r>
      <w:proofErr w:type="spellStart"/>
      <w:r w:rsidRPr="00852CBF">
        <w:rPr>
          <w:rFonts w:ascii="Times New Roman" w:hAnsi="Times New Roman" w:cs="Times New Roman"/>
        </w:rPr>
        <w:t>Gretzel</w:t>
      </w:r>
      <w:proofErr w:type="spellEnd"/>
      <w:r w:rsidRPr="00852CBF">
        <w:rPr>
          <w:rFonts w:ascii="Times New Roman" w:hAnsi="Times New Roman" w:cs="Times New Roman"/>
        </w:rPr>
        <w:t>, 2010).</w:t>
      </w:r>
    </w:p>
    <w:p w14:paraId="1E9C7184" w14:textId="77777777" w:rsidR="00E16FCA" w:rsidRPr="00852CBF" w:rsidRDefault="00E16FCA" w:rsidP="00852CBF">
      <w:pPr>
        <w:spacing w:after="0" w:line="480" w:lineRule="auto"/>
        <w:rPr>
          <w:rFonts w:ascii="Times New Roman" w:hAnsi="Times New Roman" w:cs="Times New Roman"/>
        </w:rPr>
      </w:pPr>
    </w:p>
    <w:p w14:paraId="24477DC4" w14:textId="2F0A3C32"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Operational and Technological Challenges</w:t>
      </w:r>
    </w:p>
    <w:p w14:paraId="41DE2D58" w14:textId="36B403F0"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Despite its advantages, digital tourism distribution introduces several operational challenges. Technological complexity, system integration, and platform management require substantial investment and skilled personnel. Maintaining accurate inventory, synchronising prices, and preventing overbooking across multiple platforms are ongoing concerns for tourism managers.</w:t>
      </w:r>
    </w:p>
    <w:p w14:paraId="227EF26D" w14:textId="011F764E"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Cybersecurity and data privacy have also emerged as major challenges. As digital platforms collect large volumes of consumer data, tourism organisations must ensure compliance with data protection regulations and maintain consumer trust. Security breaches or misuse of personal data can severely damage brand reputation and consumer confidence.</w:t>
      </w:r>
    </w:p>
    <w:p w14:paraId="7B26FDB6" w14:textId="77777777"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Furthermore, algorithm-driven platform visibility can create dependency risks. Changes to search rankings or commission structures implemented by OTAs can significantly impact business performance. This dependency underscores the importance of diversification and strategic independence within distribution planning.</w:t>
      </w:r>
    </w:p>
    <w:p w14:paraId="21E01F36" w14:textId="77777777" w:rsidR="00E16FCA" w:rsidRPr="00852CBF" w:rsidRDefault="00E16FCA" w:rsidP="00852CBF">
      <w:pPr>
        <w:spacing w:after="0" w:line="480" w:lineRule="auto"/>
        <w:rPr>
          <w:rFonts w:ascii="Times New Roman" w:hAnsi="Times New Roman" w:cs="Times New Roman"/>
        </w:rPr>
      </w:pPr>
    </w:p>
    <w:p w14:paraId="3CD44FC4" w14:textId="32299AAC"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Sustainability and Ethical Considerations</w:t>
      </w:r>
    </w:p>
    <w:p w14:paraId="2D900E4F" w14:textId="719D1488"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Sustainability has become an increasingly important consideration in tourism distribution strategies. Digital platforms influence travel demand patterns and can contribute to </w:t>
      </w:r>
      <w:proofErr w:type="spellStart"/>
      <w:r w:rsidRPr="00852CBF">
        <w:rPr>
          <w:rFonts w:ascii="Times New Roman" w:hAnsi="Times New Roman" w:cs="Times New Roman"/>
        </w:rPr>
        <w:t>overtourism</w:t>
      </w:r>
      <w:proofErr w:type="spellEnd"/>
      <w:r w:rsidRPr="00852CBF">
        <w:rPr>
          <w:rFonts w:ascii="Times New Roman" w:hAnsi="Times New Roman" w:cs="Times New Roman"/>
        </w:rPr>
        <w:t xml:space="preserve"> in popular destinations. Managers must consider how distribution strategies affect environmental and social sustainability.</w:t>
      </w:r>
    </w:p>
    <w:p w14:paraId="0A81CB0A" w14:textId="77777777"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lastRenderedPageBreak/>
        <w:t>Ethical considerations also arise regarding transparency, pricing practices, and the use of consumer data. Fair representation of tourism products, honest communication, and respect for consumer privacy are essential for maintaining trust. From a consumer behaviour perspective, ethically responsible practices enhance brand credibility and influence positive purchase intentions.</w:t>
      </w:r>
    </w:p>
    <w:p w14:paraId="3056E60C" w14:textId="77777777" w:rsidR="00E16FCA" w:rsidRPr="00852CBF" w:rsidRDefault="00E16FCA" w:rsidP="00852CBF">
      <w:pPr>
        <w:spacing w:after="0" w:line="480" w:lineRule="auto"/>
        <w:rPr>
          <w:rFonts w:ascii="Times New Roman" w:hAnsi="Times New Roman" w:cs="Times New Roman"/>
        </w:rPr>
      </w:pPr>
    </w:p>
    <w:p w14:paraId="4F72B876" w14:textId="6EEC12E0"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Future Trends in Tourism Distribution Channels</w:t>
      </w:r>
    </w:p>
    <w:p w14:paraId="5911C926" w14:textId="681E5692"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Looking ahead, several trends are expected to shape the future of tourism distribution channels. Artificial intelligence (AI) and big data analytics are increasingly being used to personalise recommendations, predict demand, and optimise pricing strategies. These technologies enable more proactive and consumer-centric distribution management.</w:t>
      </w:r>
    </w:p>
    <w:p w14:paraId="3986941D" w14:textId="3E79F7A5"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Voice search, mobile-first platforms, and </w:t>
      </w:r>
      <w:proofErr w:type="spellStart"/>
      <w:r w:rsidRPr="00852CBF">
        <w:rPr>
          <w:rFonts w:ascii="Times New Roman" w:hAnsi="Times New Roman" w:cs="Times New Roman"/>
        </w:rPr>
        <w:t>blockchain</w:t>
      </w:r>
      <w:proofErr w:type="spellEnd"/>
      <w:r w:rsidRPr="00852CBF">
        <w:rPr>
          <w:rFonts w:ascii="Times New Roman" w:hAnsi="Times New Roman" w:cs="Times New Roman"/>
        </w:rPr>
        <w:t xml:space="preserve"> technology may further disrupt traditional distribution models by improving transparency and transaction security. Additionally, increased integration between social media, influencer marketing, and booking platforms is likely to blur the boundaries between inspiration, information search, and purchase.</w:t>
      </w:r>
    </w:p>
    <w:p w14:paraId="5F3E0838" w14:textId="581BD2FC" w:rsidR="004D5FD0" w:rsidRDefault="00E16FCA" w:rsidP="00852CBF">
      <w:pPr>
        <w:spacing w:after="0" w:line="480" w:lineRule="auto"/>
        <w:rPr>
          <w:rFonts w:ascii="Times New Roman" w:hAnsi="Times New Roman" w:cs="Times New Roman"/>
        </w:rPr>
      </w:pPr>
      <w:r w:rsidRPr="00852CBF">
        <w:rPr>
          <w:rFonts w:ascii="Times New Roman" w:hAnsi="Times New Roman" w:cs="Times New Roman"/>
        </w:rPr>
        <w:t>Post-pandemic consumer behaviour trends, including demand for flexibility, transparency, and personalised experiences, are expected to persist. Tourism organisations that prioritise technological readiness, ethical practices, and customer-centric strategies will be better positioned to adapt to future disruptions</w:t>
      </w:r>
    </w:p>
    <w:p w14:paraId="2428AFEC" w14:textId="52AA179B" w:rsidR="004D5FD0" w:rsidRDefault="004D5FD0" w:rsidP="00852CBF">
      <w:pPr>
        <w:spacing w:after="0" w:line="480" w:lineRule="auto"/>
        <w:rPr>
          <w:rFonts w:ascii="Times New Roman" w:hAnsi="Times New Roman" w:cs="Times New Roman"/>
        </w:rPr>
      </w:pPr>
      <w:r>
        <w:rPr>
          <w:rFonts w:ascii="Times New Roman" w:hAnsi="Times New Roman" w:cs="Times New Roman"/>
        </w:rPr>
        <w:t>Consumer Behaviour and Channel Choice in Tourism Distribution</w:t>
      </w:r>
    </w:p>
    <w:p w14:paraId="47F1AF26" w14:textId="77777777" w:rsidR="004D5FD0" w:rsidRDefault="004D5FD0" w:rsidP="00852CBF">
      <w:pPr>
        <w:spacing w:after="0" w:line="480" w:lineRule="auto"/>
        <w:rPr>
          <w:rFonts w:ascii="Times New Roman" w:hAnsi="Times New Roman" w:cs="Times New Roman"/>
        </w:rPr>
      </w:pPr>
      <w:r>
        <w:rPr>
          <w:rFonts w:ascii="Times New Roman" w:hAnsi="Times New Roman" w:cs="Times New Roman"/>
        </w:rPr>
        <w:t xml:space="preserve">Understanding consumer behaviour is central to analysing the effectiveness of tourism distribution channels. The transition from traditional to digital distribution models has not only reshaped industry structures but has also fundamentally altered how consumers search for </w:t>
      </w:r>
      <w:r>
        <w:rPr>
          <w:rFonts w:ascii="Times New Roman" w:hAnsi="Times New Roman" w:cs="Times New Roman"/>
        </w:rPr>
        <w:lastRenderedPageBreak/>
        <w:t>information, evaluate alternatives, and select booking channels. Modern travellers actively engage with multiple distribution platforms, reflecting increasingly complex decision-making processes influenced by psychological, social, and technological factors.</w:t>
      </w:r>
    </w:p>
    <w:p w14:paraId="1DD92A69" w14:textId="77777777" w:rsidR="004D5FD0" w:rsidRDefault="004D5FD0" w:rsidP="00852CBF">
      <w:pPr>
        <w:spacing w:after="0" w:line="480" w:lineRule="auto"/>
        <w:rPr>
          <w:rFonts w:ascii="Times New Roman" w:hAnsi="Times New Roman" w:cs="Times New Roman"/>
        </w:rPr>
      </w:pPr>
    </w:p>
    <w:p w14:paraId="48375E42" w14:textId="471A2FD7" w:rsidR="004D5FD0" w:rsidRDefault="004D5FD0" w:rsidP="00852CBF">
      <w:pPr>
        <w:spacing w:after="0" w:line="480" w:lineRule="auto"/>
        <w:rPr>
          <w:rFonts w:ascii="Times New Roman" w:hAnsi="Times New Roman" w:cs="Times New Roman"/>
        </w:rPr>
      </w:pPr>
      <w:r>
        <w:rPr>
          <w:rFonts w:ascii="Times New Roman" w:hAnsi="Times New Roman" w:cs="Times New Roman"/>
        </w:rPr>
        <w:t>Information Search Behaviour in Tourism</w:t>
      </w:r>
    </w:p>
    <w:p w14:paraId="09AECB57" w14:textId="47B35D96" w:rsidR="004D5FD0" w:rsidRDefault="004D5FD0" w:rsidP="00852CBF">
      <w:pPr>
        <w:spacing w:after="0" w:line="480" w:lineRule="auto"/>
        <w:rPr>
          <w:rFonts w:ascii="Times New Roman" w:hAnsi="Times New Roman" w:cs="Times New Roman"/>
        </w:rPr>
      </w:pPr>
      <w:r>
        <w:rPr>
          <w:rFonts w:ascii="Times New Roman" w:hAnsi="Times New Roman" w:cs="Times New Roman"/>
        </w:rPr>
        <w:t xml:space="preserve">Tourism consumers typically engage in extensive information search due to the intangibility and high perceived risk associated with tourism products. Unlike physical goods, tourism services cannot be tested prior to consumption, which increases uncertainty and reliance on information sources during the pre-purchase stage. Digital distribution channels have expanded both internal and external information search by providing instant access to prices, availability, images, and peer reviews (Xiang &amp; </w:t>
      </w:r>
      <w:proofErr w:type="spellStart"/>
      <w:r>
        <w:rPr>
          <w:rFonts w:ascii="Times New Roman" w:hAnsi="Times New Roman" w:cs="Times New Roman"/>
        </w:rPr>
        <w:t>Gretzel</w:t>
      </w:r>
      <w:proofErr w:type="spellEnd"/>
      <w:r>
        <w:rPr>
          <w:rFonts w:ascii="Times New Roman" w:hAnsi="Times New Roman" w:cs="Times New Roman"/>
        </w:rPr>
        <w:t>, 2010).</w:t>
      </w:r>
    </w:p>
    <w:p w14:paraId="11BB8813" w14:textId="0F3554BD" w:rsidR="004D5FD0" w:rsidRDefault="004D5FD0" w:rsidP="00852CBF">
      <w:pPr>
        <w:spacing w:after="0" w:line="480" w:lineRule="auto"/>
        <w:rPr>
          <w:rFonts w:ascii="Times New Roman" w:hAnsi="Times New Roman" w:cs="Times New Roman"/>
        </w:rPr>
      </w:pPr>
      <w:r>
        <w:rPr>
          <w:rFonts w:ascii="Times New Roman" w:hAnsi="Times New Roman" w:cs="Times New Roman"/>
        </w:rPr>
        <w:t>Online Travel Agencies (OTAs), metasearch engines, and review platforms enable consumers to compare multiple options simultaneously, significantly reducing information asymmetry. According to information processing theory, consumers rely on easily accessible cues such as star ratings, price comparisons, and platform credibility to simplify complex decisions (</w:t>
      </w:r>
      <w:proofErr w:type="spellStart"/>
      <w:r>
        <w:rPr>
          <w:rFonts w:ascii="Times New Roman" w:hAnsi="Times New Roman" w:cs="Times New Roman"/>
        </w:rPr>
        <w:t>FilieriMcLeay</w:t>
      </w:r>
      <w:proofErr w:type="spellEnd"/>
      <w:r>
        <w:rPr>
          <w:rFonts w:ascii="Times New Roman" w:hAnsi="Times New Roman" w:cs="Times New Roman"/>
        </w:rPr>
        <w:t>, 2014). As a result, distribution channels that present information clearly and transparently are more likely to influence consumer choice.</w:t>
      </w:r>
    </w:p>
    <w:p w14:paraId="625FEE9B" w14:textId="77777777" w:rsidR="004D5FD0" w:rsidRDefault="004D5FD0" w:rsidP="00852CBF">
      <w:pPr>
        <w:spacing w:after="0" w:line="480" w:lineRule="auto"/>
        <w:rPr>
          <w:rFonts w:ascii="Times New Roman" w:hAnsi="Times New Roman" w:cs="Times New Roman"/>
        </w:rPr>
      </w:pPr>
    </w:p>
    <w:p w14:paraId="78C83073" w14:textId="16D9D0BB" w:rsidR="004D5FD0" w:rsidRDefault="004D5FD0" w:rsidP="00852CBF">
      <w:pPr>
        <w:spacing w:after="0" w:line="480" w:lineRule="auto"/>
        <w:rPr>
          <w:rFonts w:ascii="Times New Roman" w:hAnsi="Times New Roman" w:cs="Times New Roman"/>
        </w:rPr>
      </w:pPr>
      <w:r>
        <w:rPr>
          <w:rFonts w:ascii="Times New Roman" w:hAnsi="Times New Roman" w:cs="Times New Roman"/>
        </w:rPr>
        <w:t>Trust, Risk Perception, and Channel Selection</w:t>
      </w:r>
    </w:p>
    <w:p w14:paraId="623D118D" w14:textId="328797DD" w:rsidR="004D5FD0" w:rsidRDefault="004D5FD0" w:rsidP="00852CBF">
      <w:pPr>
        <w:spacing w:after="0" w:line="480" w:lineRule="auto"/>
        <w:rPr>
          <w:rFonts w:ascii="Times New Roman" w:hAnsi="Times New Roman" w:cs="Times New Roman"/>
        </w:rPr>
      </w:pPr>
      <w:r>
        <w:rPr>
          <w:rFonts w:ascii="Times New Roman" w:hAnsi="Times New Roman" w:cs="Times New Roman"/>
        </w:rPr>
        <w:t xml:space="preserve">Trust plays a critical role in determining which distribution channel consumers select. In the tourism context, perceived risk includes financial risk, performance risk, and psychological risk. Digital platforms reduce perceived risk by offering guarantees, secure payment systems, and customer support mechanisms. OTAs, in particular, benefit from brand recognition and </w:t>
      </w:r>
      <w:r>
        <w:rPr>
          <w:rFonts w:ascii="Times New Roman" w:hAnsi="Times New Roman" w:cs="Times New Roman"/>
        </w:rPr>
        <w:lastRenderedPageBreak/>
        <w:t>institutional trust, which reassures consumers during the booking process (</w:t>
      </w:r>
      <w:proofErr w:type="spellStart"/>
      <w:r>
        <w:rPr>
          <w:rFonts w:ascii="Times New Roman" w:hAnsi="Times New Roman" w:cs="Times New Roman"/>
        </w:rPr>
        <w:t>Buhalis</w:t>
      </w:r>
      <w:proofErr w:type="spellEnd"/>
      <w:r>
        <w:rPr>
          <w:rFonts w:ascii="Times New Roman" w:hAnsi="Times New Roman" w:cs="Times New Roman"/>
        </w:rPr>
        <w:t xml:space="preserve"> &amp; Law, 2008).</w:t>
      </w:r>
    </w:p>
    <w:p w14:paraId="692E53B7" w14:textId="7766819F" w:rsidR="004D5FD0" w:rsidRDefault="004D5FD0" w:rsidP="00852CBF">
      <w:pPr>
        <w:spacing w:after="0" w:line="480" w:lineRule="auto"/>
        <w:rPr>
          <w:rFonts w:ascii="Times New Roman" w:hAnsi="Times New Roman" w:cs="Times New Roman"/>
        </w:rPr>
      </w:pPr>
      <w:r>
        <w:rPr>
          <w:rFonts w:ascii="Times New Roman" w:hAnsi="Times New Roman" w:cs="Times New Roman"/>
        </w:rPr>
        <w:t xml:space="preserve">However, trust is not evenly distributed across all channels. While OTAs are trusted for convenience and security, direct booking channels may be trusted for authenticity, personalised service, and better value. Research indicates that consumers often use OTAs for information search and price comparison but finalise bookings directly with suppliers when incentives such as price matching or loyalty benefits are offered (Kotler, Bowen, &amp; </w:t>
      </w:r>
      <w:proofErr w:type="spellStart"/>
      <w:r>
        <w:rPr>
          <w:rFonts w:ascii="Times New Roman" w:hAnsi="Times New Roman" w:cs="Times New Roman"/>
        </w:rPr>
        <w:t>Makens</w:t>
      </w:r>
      <w:proofErr w:type="spellEnd"/>
      <w:r>
        <w:rPr>
          <w:rFonts w:ascii="Times New Roman" w:hAnsi="Times New Roman" w:cs="Times New Roman"/>
        </w:rPr>
        <w:t>, 2017). This behaviour reflects multi-channel decision-making rather than exclusive reliance on a single pathway.</w:t>
      </w:r>
    </w:p>
    <w:p w14:paraId="314E757D" w14:textId="77777777" w:rsidR="004D5FD0" w:rsidRDefault="004D5FD0" w:rsidP="00852CBF">
      <w:pPr>
        <w:spacing w:after="0" w:line="480" w:lineRule="auto"/>
        <w:rPr>
          <w:rFonts w:ascii="Times New Roman" w:hAnsi="Times New Roman" w:cs="Times New Roman"/>
        </w:rPr>
      </w:pPr>
      <w:r>
        <w:rPr>
          <w:rFonts w:ascii="Times New Roman" w:hAnsi="Times New Roman" w:cs="Times New Roman"/>
        </w:rPr>
        <w:t>Role of Online Reviews and Electronic Word-of-Mouth</w:t>
      </w:r>
    </w:p>
    <w:p w14:paraId="6C31944D" w14:textId="15482D09" w:rsidR="004D5FD0" w:rsidRDefault="004D5FD0" w:rsidP="00852CBF">
      <w:pPr>
        <w:spacing w:after="0" w:line="480" w:lineRule="auto"/>
        <w:rPr>
          <w:rFonts w:ascii="Times New Roman" w:hAnsi="Times New Roman" w:cs="Times New Roman"/>
        </w:rPr>
      </w:pPr>
      <w:r>
        <w:rPr>
          <w:rFonts w:ascii="Times New Roman" w:hAnsi="Times New Roman" w:cs="Times New Roman"/>
        </w:rPr>
        <w:t>Electronic word-of-mouth (</w:t>
      </w:r>
      <w:proofErr w:type="spellStart"/>
      <w:r>
        <w:rPr>
          <w:rFonts w:ascii="Times New Roman" w:hAnsi="Times New Roman" w:cs="Times New Roman"/>
        </w:rPr>
        <w:t>eWOM</w:t>
      </w:r>
      <w:proofErr w:type="spellEnd"/>
      <w:r>
        <w:rPr>
          <w:rFonts w:ascii="Times New Roman" w:hAnsi="Times New Roman" w:cs="Times New Roman"/>
        </w:rPr>
        <w:t>) significantly influences consumer channel choice in tourism distribution. Online reviews provide experiential information that shapes expectations and perceived credibility of suppliers and platforms. Numerous studies confirm that positive reviews increase booking intentions, while negative reviews disproportionately deter purchase decisions (</w:t>
      </w:r>
      <w:proofErr w:type="spellStart"/>
      <w:r>
        <w:rPr>
          <w:rFonts w:ascii="Times New Roman" w:hAnsi="Times New Roman" w:cs="Times New Roman"/>
        </w:rPr>
        <w:t>Litvin</w:t>
      </w:r>
      <w:proofErr w:type="spellEnd"/>
      <w:r>
        <w:rPr>
          <w:rFonts w:ascii="Times New Roman" w:hAnsi="Times New Roman" w:cs="Times New Roman"/>
        </w:rPr>
        <w:t>, Goldsmith, &amp; Pan, 2008).</w:t>
      </w:r>
    </w:p>
    <w:p w14:paraId="45133FDD" w14:textId="77777777" w:rsidR="004D5FD0" w:rsidRDefault="004D5FD0" w:rsidP="00852CBF">
      <w:pPr>
        <w:spacing w:after="0" w:line="480" w:lineRule="auto"/>
        <w:rPr>
          <w:rFonts w:ascii="Times New Roman" w:hAnsi="Times New Roman" w:cs="Times New Roman"/>
        </w:rPr>
      </w:pPr>
      <w:r>
        <w:rPr>
          <w:rFonts w:ascii="Times New Roman" w:hAnsi="Times New Roman" w:cs="Times New Roman"/>
        </w:rPr>
        <w:t>Distribution platforms that integrate reviews directly into the booking process enhance decision efficiency. From a behavioural perspective, reviews act as social proof, guiding consumers toward choices validated by others. Furthermore, consumers are more likely to trust distribution channels that allow transparent and unfiltered access to reviews, reinforcing platform credibility and influencing channel preference.</w:t>
      </w:r>
    </w:p>
    <w:p w14:paraId="0E85DEB9" w14:textId="77777777" w:rsidR="004D5FD0" w:rsidRDefault="004D5FD0" w:rsidP="00852CBF">
      <w:pPr>
        <w:spacing w:after="0" w:line="480" w:lineRule="auto"/>
        <w:rPr>
          <w:rFonts w:ascii="Times New Roman" w:hAnsi="Times New Roman" w:cs="Times New Roman"/>
        </w:rPr>
      </w:pPr>
    </w:p>
    <w:p w14:paraId="59C813C0" w14:textId="37CED82E" w:rsidR="004D5FD0" w:rsidRDefault="004D5FD0" w:rsidP="00852CBF">
      <w:pPr>
        <w:spacing w:after="0" w:line="480" w:lineRule="auto"/>
        <w:rPr>
          <w:rFonts w:ascii="Times New Roman" w:hAnsi="Times New Roman" w:cs="Times New Roman"/>
        </w:rPr>
      </w:pPr>
      <w:r>
        <w:rPr>
          <w:rFonts w:ascii="Times New Roman" w:hAnsi="Times New Roman" w:cs="Times New Roman"/>
        </w:rPr>
        <w:t>Price Sensitivity and Value Perception</w:t>
      </w:r>
    </w:p>
    <w:p w14:paraId="08EE758A" w14:textId="44BD9375" w:rsidR="004D5FD0" w:rsidRDefault="004D5FD0" w:rsidP="00852CBF">
      <w:pPr>
        <w:spacing w:after="0" w:line="480" w:lineRule="auto"/>
        <w:rPr>
          <w:rFonts w:ascii="Times New Roman" w:hAnsi="Times New Roman" w:cs="Times New Roman"/>
        </w:rPr>
      </w:pPr>
      <w:r>
        <w:rPr>
          <w:rFonts w:ascii="Times New Roman" w:hAnsi="Times New Roman" w:cs="Times New Roman"/>
        </w:rPr>
        <w:lastRenderedPageBreak/>
        <w:t xml:space="preserve">Price remains a dominant factor in tourism channel choice, particularly in highly competitive accommodation and airline markets. Digital distribution channels facilitate real-time price comparison, increasing consumer price sensitivity and intensifying competition among suppliers. Metasearch platforms further amplify this effect by ranking options based on price, which may reduce brand loyalty and reinforce transactional decision-making (Xiang &amp; </w:t>
      </w:r>
      <w:proofErr w:type="spellStart"/>
      <w:r>
        <w:rPr>
          <w:rFonts w:ascii="Times New Roman" w:hAnsi="Times New Roman" w:cs="Times New Roman"/>
        </w:rPr>
        <w:t>Gretzel</w:t>
      </w:r>
      <w:proofErr w:type="spellEnd"/>
      <w:r>
        <w:rPr>
          <w:rFonts w:ascii="Times New Roman" w:hAnsi="Times New Roman" w:cs="Times New Roman"/>
        </w:rPr>
        <w:t>, 2010).</w:t>
      </w:r>
    </w:p>
    <w:p w14:paraId="3F1FDD37" w14:textId="77777777" w:rsidR="004D5FD0" w:rsidRDefault="004D5FD0" w:rsidP="00852CBF">
      <w:pPr>
        <w:spacing w:after="0" w:line="480" w:lineRule="auto"/>
        <w:rPr>
          <w:rFonts w:ascii="Times New Roman" w:hAnsi="Times New Roman" w:cs="Times New Roman"/>
        </w:rPr>
      </w:pPr>
      <w:r>
        <w:rPr>
          <w:rFonts w:ascii="Times New Roman" w:hAnsi="Times New Roman" w:cs="Times New Roman"/>
        </w:rPr>
        <w:t>However, consumer behaviour research suggests that tourism consumers assess perceived value rather than price alone. Perceived value includes convenience, flexibility, cancellation policies, and bundled services. Direct booking channels that communicate additional non-price benefits can influence consumer choice even when prices are comparable. This supports the strategic importance of value-based positioning across distribution channels.</w:t>
      </w:r>
    </w:p>
    <w:p w14:paraId="447655A8" w14:textId="77777777" w:rsidR="004D5FD0" w:rsidRDefault="004D5FD0" w:rsidP="00852CBF">
      <w:pPr>
        <w:spacing w:after="0" w:line="480" w:lineRule="auto"/>
        <w:rPr>
          <w:rFonts w:ascii="Times New Roman" w:hAnsi="Times New Roman" w:cs="Times New Roman"/>
        </w:rPr>
      </w:pPr>
    </w:p>
    <w:p w14:paraId="23F3FA0D" w14:textId="7F88F8CB" w:rsidR="004D5FD0" w:rsidRDefault="004D5FD0" w:rsidP="00852CBF">
      <w:pPr>
        <w:spacing w:after="0" w:line="480" w:lineRule="auto"/>
        <w:rPr>
          <w:rFonts w:ascii="Times New Roman" w:hAnsi="Times New Roman" w:cs="Times New Roman"/>
        </w:rPr>
      </w:pPr>
      <w:r>
        <w:rPr>
          <w:rFonts w:ascii="Times New Roman" w:hAnsi="Times New Roman" w:cs="Times New Roman"/>
        </w:rPr>
        <w:t>Channel Choice Across Different Consumer Segments</w:t>
      </w:r>
    </w:p>
    <w:p w14:paraId="7D907E29" w14:textId="5D9D8876" w:rsidR="004D5FD0" w:rsidRDefault="004D5FD0" w:rsidP="00852CBF">
      <w:pPr>
        <w:spacing w:after="0" w:line="480" w:lineRule="auto"/>
        <w:rPr>
          <w:rFonts w:ascii="Times New Roman" w:hAnsi="Times New Roman" w:cs="Times New Roman"/>
        </w:rPr>
      </w:pPr>
      <w:r>
        <w:rPr>
          <w:rFonts w:ascii="Times New Roman" w:hAnsi="Times New Roman" w:cs="Times New Roman"/>
        </w:rPr>
        <w:t>Consumer channel preferences vary across demographic and psychographic segments. Younger, tech-savvy travellers demonstrate a stronger preference for mobile applications, OTAs, and social-media-integrated booking platforms. In contrast, older consumers or those booking complex travel products may still prefer traditional intermediaries due to personalised advice and perceived reliability (Middleton et al., 2009).</w:t>
      </w:r>
    </w:p>
    <w:p w14:paraId="2B44DE5C" w14:textId="77777777" w:rsidR="004D5FD0" w:rsidRDefault="004D5FD0" w:rsidP="00852CBF">
      <w:pPr>
        <w:spacing w:after="0" w:line="480" w:lineRule="auto"/>
        <w:rPr>
          <w:rFonts w:ascii="Times New Roman" w:hAnsi="Times New Roman" w:cs="Times New Roman"/>
        </w:rPr>
      </w:pPr>
      <w:r>
        <w:rPr>
          <w:rFonts w:ascii="Times New Roman" w:hAnsi="Times New Roman" w:cs="Times New Roman"/>
        </w:rPr>
        <w:t>Business travellers often prioritise efficiency, flexibility, and loyalty programmes, making them more likely to book directly with airlines or hotel chains. Leisure travellers, particularly first-time visitors, may rely more heavily on OTAs and metasearch platforms to reduce uncertainty. These variations highlight the need for segmentation-based distribution strategies that align with diverse consumer behaviours.</w:t>
      </w:r>
    </w:p>
    <w:p w14:paraId="0C1345D1" w14:textId="77777777" w:rsidR="004D5FD0" w:rsidRDefault="004D5FD0" w:rsidP="00852CBF">
      <w:pPr>
        <w:spacing w:after="0" w:line="480" w:lineRule="auto"/>
        <w:rPr>
          <w:rFonts w:ascii="Times New Roman" w:hAnsi="Times New Roman" w:cs="Times New Roman"/>
        </w:rPr>
      </w:pPr>
    </w:p>
    <w:p w14:paraId="35658282" w14:textId="70829BBD" w:rsidR="004D5FD0" w:rsidRDefault="004D5FD0" w:rsidP="00852CBF">
      <w:pPr>
        <w:spacing w:after="0" w:line="480" w:lineRule="auto"/>
        <w:rPr>
          <w:rFonts w:ascii="Times New Roman" w:hAnsi="Times New Roman" w:cs="Times New Roman"/>
        </w:rPr>
      </w:pPr>
      <w:r>
        <w:rPr>
          <w:rFonts w:ascii="Times New Roman" w:hAnsi="Times New Roman" w:cs="Times New Roman"/>
        </w:rPr>
        <w:lastRenderedPageBreak/>
        <w:t>Post-Purchase Behaviour and Channel Loyalty</w:t>
      </w:r>
    </w:p>
    <w:p w14:paraId="2B6F865E" w14:textId="77777777" w:rsidR="0013746E" w:rsidRDefault="004D5FD0" w:rsidP="00852CBF">
      <w:pPr>
        <w:spacing w:after="0" w:line="480" w:lineRule="auto"/>
        <w:rPr>
          <w:rFonts w:ascii="Times New Roman" w:hAnsi="Times New Roman" w:cs="Times New Roman"/>
        </w:rPr>
      </w:pPr>
      <w:r>
        <w:rPr>
          <w:rFonts w:ascii="Times New Roman" w:hAnsi="Times New Roman" w:cs="Times New Roman"/>
        </w:rPr>
        <w:t>Consumer behaviour does not end at the point of purchase. Post-consumption evaluation influences future channel choice and loyalty. Satisfaction with the booking process, transparency, and customer service affects repeat usage of distribution channels. Platforms that provide</w:t>
      </w:r>
    </w:p>
    <w:p w14:paraId="1F86606D" w14:textId="7BCE1102" w:rsidR="004D5FD0" w:rsidRDefault="004D5FD0" w:rsidP="00852CBF">
      <w:pPr>
        <w:spacing w:after="0" w:line="480" w:lineRule="auto"/>
        <w:rPr>
          <w:rFonts w:ascii="Times New Roman" w:hAnsi="Times New Roman" w:cs="Times New Roman"/>
        </w:rPr>
      </w:pPr>
      <w:r>
        <w:rPr>
          <w:rFonts w:ascii="Times New Roman" w:hAnsi="Times New Roman" w:cs="Times New Roman"/>
        </w:rPr>
        <w:t>seamless experiences, responsive support, and accurate information are more likely to build long-term behavioural loyalty.</w:t>
      </w:r>
    </w:p>
    <w:p w14:paraId="5B5018AF" w14:textId="400B4E72" w:rsidR="004D5FD0" w:rsidRDefault="004D5FD0" w:rsidP="00852CBF">
      <w:pPr>
        <w:spacing w:after="0" w:line="480" w:lineRule="auto"/>
        <w:rPr>
          <w:rFonts w:ascii="Times New Roman" w:hAnsi="Times New Roman" w:cs="Times New Roman"/>
        </w:rPr>
      </w:pPr>
      <w:r>
        <w:rPr>
          <w:rFonts w:ascii="Times New Roman" w:hAnsi="Times New Roman" w:cs="Times New Roman"/>
        </w:rPr>
        <w:t>Negative post-purchase experiences, such as pricing discrepancies or misleading information, can result in channel switching behaviour. Consequently, trust maintenance is essential for sustained competitiveness within tourism distribution ecosystems.</w:t>
      </w:r>
    </w:p>
    <w:p w14:paraId="5421C226" w14:textId="77777777" w:rsidR="0013746E" w:rsidRDefault="0013746E" w:rsidP="00852CBF">
      <w:pPr>
        <w:spacing w:after="0" w:line="480" w:lineRule="auto"/>
        <w:rPr>
          <w:rFonts w:ascii="Times New Roman" w:hAnsi="Times New Roman" w:cs="Times New Roman"/>
        </w:rPr>
      </w:pPr>
    </w:p>
    <w:p w14:paraId="00962054" w14:textId="1730A3DF" w:rsidR="004D5FD0" w:rsidRDefault="004D5FD0" w:rsidP="00852CBF">
      <w:pPr>
        <w:spacing w:after="0" w:line="480" w:lineRule="auto"/>
        <w:rPr>
          <w:rFonts w:ascii="Times New Roman" w:hAnsi="Times New Roman" w:cs="Times New Roman"/>
        </w:rPr>
      </w:pPr>
      <w:r>
        <w:rPr>
          <w:rFonts w:ascii="Times New Roman" w:hAnsi="Times New Roman" w:cs="Times New Roman"/>
        </w:rPr>
        <w:t>Implications for Tourism Distribution Strategy</w:t>
      </w:r>
    </w:p>
    <w:p w14:paraId="16F70440" w14:textId="1FC3A13A" w:rsidR="00E16FCA" w:rsidRPr="00852CBF" w:rsidRDefault="004D5FD0" w:rsidP="00852CBF">
      <w:pPr>
        <w:spacing w:after="0" w:line="480" w:lineRule="auto"/>
        <w:rPr>
          <w:rFonts w:ascii="Times New Roman" w:hAnsi="Times New Roman" w:cs="Times New Roman"/>
        </w:rPr>
      </w:pPr>
      <w:r>
        <w:rPr>
          <w:rFonts w:ascii="Times New Roman" w:hAnsi="Times New Roman" w:cs="Times New Roman"/>
        </w:rPr>
        <w:t>Understanding consumer behaviour and channel choice enables tourism organisations to design more effective distribution strategies. Multi-channel integration, consistent communication, and alignment with consumer decision-making processes enhance both reach and conversion. Firms that align distribution channels with consumer expectations of trust, value, and convenience are more likely to succeed in a digitally competitive environment.</w:t>
      </w:r>
    </w:p>
    <w:p w14:paraId="258ADB91" w14:textId="184481B4"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Conclusion</w:t>
      </w:r>
    </w:p>
    <w:p w14:paraId="7B5D509F" w14:textId="613DBB3A"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The evolution of tourism distribution channels in the digital era has fundamentally reshaped how tourism products and services are marketed, accessed, and consumed. This assignment has critically examined the transition from traditionally intermediary-dominated distribution systems to complex, technology-driven networks that include Online Travel Agencies (OTAs), metasearch platforms, and supplier-direct booking channels. The analysis demonstrates that </w:t>
      </w:r>
      <w:r w:rsidRPr="00852CBF">
        <w:rPr>
          <w:rFonts w:ascii="Times New Roman" w:hAnsi="Times New Roman" w:cs="Times New Roman"/>
        </w:rPr>
        <w:lastRenderedPageBreak/>
        <w:t>digitalisation has increased market transparency, empowered consumers, and intensified competition across the tourism and hospitality industry.</w:t>
      </w:r>
    </w:p>
    <w:p w14:paraId="5F270D40" w14:textId="5242A195"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The literature review highlighted the historical importance of traditional intermediaries, such as travel agents, tour operators, and Global Distribution Systems, in reducing complexity and perceived risk for consumers. However, the emergence of digital technologies has reduced information asymmetry and enabled consumers to engage more actively in the travel decision-making process. Modern travellers now compare prices, read online reviews, and use multiple digital channels before making purchase decisions, reflecting a shift toward greater consumer autonomy.</w:t>
      </w:r>
    </w:p>
    <w:p w14:paraId="08EE301A" w14:textId="334DFF29"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The discussion of digital distribution channels emphasised the central role of OTAs and metasearch platforms in contemporary tourism markets. While these platforms provide convenience, trust, and global visibility, they also create strategic challenges related to commission costs, platform dependence, and loss of direct customer relationships. As a result, tourism organisations increasingly adopt hybrid distribution strategies that balance participation in digital intermediaries with investment in direct booking channels and customer relationship management.</w:t>
      </w:r>
    </w:p>
    <w:p w14:paraId="145A8A7A" w14:textId="092A355E"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Strategic and managerial implications further demonstrated that effective distribution management is critical to long-term competitiveness. Integrated multi-channel strategies, dynamic pricing, personalisation, and ethical data management are now essential components of successful tourism distribution. Additionally, sustainability and ethical considerations have emerged as key concerns, as digital platforms can influence travel demand and destination pressure.</w:t>
      </w:r>
    </w:p>
    <w:p w14:paraId="707F273C" w14:textId="77777777"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lastRenderedPageBreak/>
        <w:t>In conclusion, tourism distribution channels will continue to evolve alongside technological innovation and changing consumer expectations. Tourism organisations that adopt flexible, technology-enabled, and consumer-centric distribution strategies—while maintaining transparency and ethical responsibility—will be best positioned to succeed in an increasingly competitive and dynamic digital tourism environment.</w:t>
      </w:r>
    </w:p>
    <w:p w14:paraId="59111C7C" w14:textId="77777777" w:rsidR="00E16FCA" w:rsidRPr="00852CBF" w:rsidRDefault="00E16FCA" w:rsidP="00852CBF">
      <w:pPr>
        <w:spacing w:after="0" w:line="480" w:lineRule="auto"/>
        <w:rPr>
          <w:rFonts w:ascii="Times New Roman" w:hAnsi="Times New Roman" w:cs="Times New Roman"/>
        </w:rPr>
      </w:pPr>
    </w:p>
    <w:p w14:paraId="0BE95495" w14:textId="2E98A2A1"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References</w:t>
      </w:r>
    </w:p>
    <w:p w14:paraId="717F2DAA" w14:textId="11ABDC2C" w:rsidR="00E16FCA" w:rsidRPr="00852CBF" w:rsidRDefault="00E16FCA" w:rsidP="00852CBF">
      <w:pPr>
        <w:spacing w:after="0" w:line="480" w:lineRule="auto"/>
        <w:rPr>
          <w:rFonts w:ascii="Times New Roman" w:hAnsi="Times New Roman" w:cs="Times New Roman"/>
        </w:rPr>
      </w:pPr>
      <w:proofErr w:type="spellStart"/>
      <w:r w:rsidRPr="00852CBF">
        <w:rPr>
          <w:rFonts w:ascii="Times New Roman" w:hAnsi="Times New Roman" w:cs="Times New Roman"/>
        </w:rPr>
        <w:t>Ajzen</w:t>
      </w:r>
      <w:proofErr w:type="spellEnd"/>
      <w:r w:rsidRPr="00852CBF">
        <w:rPr>
          <w:rFonts w:ascii="Times New Roman" w:hAnsi="Times New Roman" w:cs="Times New Roman"/>
        </w:rPr>
        <w:t xml:space="preserve">, I. (1991). The theory of planned </w:t>
      </w:r>
      <w:proofErr w:type="spellStart"/>
      <w:r w:rsidRPr="00852CBF">
        <w:rPr>
          <w:rFonts w:ascii="Times New Roman" w:hAnsi="Times New Roman" w:cs="Times New Roman"/>
        </w:rPr>
        <w:t>behavior</w:t>
      </w:r>
      <w:proofErr w:type="spellEnd"/>
      <w:r w:rsidRPr="00852CBF">
        <w:rPr>
          <w:rFonts w:ascii="Times New Roman" w:hAnsi="Times New Roman" w:cs="Times New Roman"/>
        </w:rPr>
        <w:t xml:space="preserve">. Organizational </w:t>
      </w:r>
      <w:proofErr w:type="spellStart"/>
      <w:r w:rsidRPr="00852CBF">
        <w:rPr>
          <w:rFonts w:ascii="Times New Roman" w:hAnsi="Times New Roman" w:cs="Times New Roman"/>
        </w:rPr>
        <w:t>Behavior</w:t>
      </w:r>
      <w:proofErr w:type="spellEnd"/>
      <w:r w:rsidRPr="00852CBF">
        <w:rPr>
          <w:rFonts w:ascii="Times New Roman" w:hAnsi="Times New Roman" w:cs="Times New Roman"/>
        </w:rPr>
        <w:t xml:space="preserve"> and Human Decision Processes, 50(2), 179–211.</w:t>
      </w:r>
    </w:p>
    <w:p w14:paraId="4244C84A" w14:textId="3348FA02" w:rsidR="00E16FCA" w:rsidRPr="00852CBF" w:rsidRDefault="00E16FCA" w:rsidP="00852CBF">
      <w:pPr>
        <w:spacing w:after="0" w:line="480" w:lineRule="auto"/>
        <w:rPr>
          <w:rFonts w:ascii="Times New Roman" w:hAnsi="Times New Roman" w:cs="Times New Roman"/>
        </w:rPr>
      </w:pPr>
      <w:proofErr w:type="spellStart"/>
      <w:r w:rsidRPr="00852CBF">
        <w:rPr>
          <w:rFonts w:ascii="Times New Roman" w:hAnsi="Times New Roman" w:cs="Times New Roman"/>
        </w:rPr>
        <w:t>Buhalis</w:t>
      </w:r>
      <w:proofErr w:type="spellEnd"/>
      <w:r w:rsidRPr="00852CBF">
        <w:rPr>
          <w:rFonts w:ascii="Times New Roman" w:hAnsi="Times New Roman" w:cs="Times New Roman"/>
        </w:rPr>
        <w:t xml:space="preserve">, D. (2003). </w:t>
      </w:r>
      <w:proofErr w:type="spellStart"/>
      <w:r w:rsidRPr="00852CBF">
        <w:rPr>
          <w:rFonts w:ascii="Times New Roman" w:hAnsi="Times New Roman" w:cs="Times New Roman"/>
        </w:rPr>
        <w:t>eTourism</w:t>
      </w:r>
      <w:proofErr w:type="spellEnd"/>
      <w:r w:rsidRPr="00852CBF">
        <w:rPr>
          <w:rFonts w:ascii="Times New Roman" w:hAnsi="Times New Roman" w:cs="Times New Roman"/>
        </w:rPr>
        <w:t>: Information technology for strategic tourism management. Pearson Education.</w:t>
      </w:r>
    </w:p>
    <w:p w14:paraId="09E70E94" w14:textId="39DECC1B" w:rsidR="00E16FCA" w:rsidRPr="00852CBF" w:rsidRDefault="00E16FCA" w:rsidP="00852CBF">
      <w:pPr>
        <w:spacing w:after="0" w:line="480" w:lineRule="auto"/>
        <w:rPr>
          <w:rFonts w:ascii="Times New Roman" w:hAnsi="Times New Roman" w:cs="Times New Roman"/>
        </w:rPr>
      </w:pPr>
      <w:proofErr w:type="spellStart"/>
      <w:r w:rsidRPr="00852CBF">
        <w:rPr>
          <w:rFonts w:ascii="Times New Roman" w:hAnsi="Times New Roman" w:cs="Times New Roman"/>
        </w:rPr>
        <w:t>Buhalis</w:t>
      </w:r>
      <w:proofErr w:type="spellEnd"/>
      <w:r w:rsidRPr="00852CBF">
        <w:rPr>
          <w:rFonts w:ascii="Times New Roman" w:hAnsi="Times New Roman" w:cs="Times New Roman"/>
        </w:rPr>
        <w:t>, D., &amp; Law, R. (2008). Progress in information technology and tourism management: 20 years on and 10 years after the Internet. Tourism Management, 29(4), 609–623.</w:t>
      </w:r>
    </w:p>
    <w:p w14:paraId="729CEF0C" w14:textId="5595746C" w:rsidR="00E16FCA" w:rsidRPr="00852CBF"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Kotler, P., Bowen, J. T., &amp; </w:t>
      </w:r>
      <w:proofErr w:type="spellStart"/>
      <w:r w:rsidRPr="00852CBF">
        <w:rPr>
          <w:rFonts w:ascii="Times New Roman" w:hAnsi="Times New Roman" w:cs="Times New Roman"/>
        </w:rPr>
        <w:t>Makens</w:t>
      </w:r>
      <w:proofErr w:type="spellEnd"/>
      <w:r w:rsidRPr="00852CBF">
        <w:rPr>
          <w:rFonts w:ascii="Times New Roman" w:hAnsi="Times New Roman" w:cs="Times New Roman"/>
        </w:rPr>
        <w:t>, J. C. (2017). Marketing for hospitality and tourism (7</w:t>
      </w:r>
      <w:r w:rsidRPr="00852CBF">
        <w:rPr>
          <w:rFonts w:ascii="Times New Roman" w:hAnsi="Times New Roman" w:cs="Times New Roman"/>
          <w:vertAlign w:val="superscript"/>
        </w:rPr>
        <w:t>th</w:t>
      </w:r>
      <w:r w:rsidRPr="00852CBF">
        <w:rPr>
          <w:rFonts w:ascii="Times New Roman" w:hAnsi="Times New Roman" w:cs="Times New Roman"/>
        </w:rPr>
        <w:t xml:space="preserve"> ed.). Pearson Education.</w:t>
      </w:r>
    </w:p>
    <w:p w14:paraId="73A68050" w14:textId="77777777" w:rsidR="00492069"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Middleton, V. T. C., </w:t>
      </w:r>
      <w:proofErr w:type="spellStart"/>
      <w:r w:rsidRPr="00852CBF">
        <w:rPr>
          <w:rFonts w:ascii="Times New Roman" w:hAnsi="Times New Roman" w:cs="Times New Roman"/>
        </w:rPr>
        <w:t>Fyall</w:t>
      </w:r>
      <w:proofErr w:type="spellEnd"/>
      <w:r w:rsidRPr="00852CBF">
        <w:rPr>
          <w:rFonts w:ascii="Times New Roman" w:hAnsi="Times New Roman" w:cs="Times New Roman"/>
        </w:rPr>
        <w:t xml:space="preserve">, A., Morgan, M., &amp; </w:t>
      </w:r>
      <w:proofErr w:type="spellStart"/>
      <w:r w:rsidRPr="00852CBF">
        <w:rPr>
          <w:rFonts w:ascii="Times New Roman" w:hAnsi="Times New Roman" w:cs="Times New Roman"/>
        </w:rPr>
        <w:t>Ranchhod</w:t>
      </w:r>
      <w:proofErr w:type="spellEnd"/>
      <w:r w:rsidRPr="00852CBF">
        <w:rPr>
          <w:rFonts w:ascii="Times New Roman" w:hAnsi="Times New Roman" w:cs="Times New Roman"/>
        </w:rPr>
        <w:t>, A. (2009). Marketing in travel and tourism (4</w:t>
      </w:r>
      <w:r w:rsidRPr="00852CBF">
        <w:rPr>
          <w:rFonts w:ascii="Times New Roman" w:hAnsi="Times New Roman" w:cs="Times New Roman"/>
          <w:vertAlign w:val="superscript"/>
        </w:rPr>
        <w:t>th</w:t>
      </w:r>
      <w:r w:rsidRPr="00852CBF">
        <w:rPr>
          <w:rFonts w:ascii="Times New Roman" w:hAnsi="Times New Roman" w:cs="Times New Roman"/>
        </w:rPr>
        <w:t xml:space="preserve"> ed.). Butterworth-Heinemann.</w:t>
      </w:r>
    </w:p>
    <w:p w14:paraId="6A4F4717" w14:textId="6F5A3B6C" w:rsidR="00E16FCA" w:rsidRDefault="00E16FCA" w:rsidP="00852CBF">
      <w:pPr>
        <w:spacing w:after="0" w:line="480" w:lineRule="auto"/>
        <w:rPr>
          <w:rFonts w:ascii="Times New Roman" w:hAnsi="Times New Roman" w:cs="Times New Roman"/>
        </w:rPr>
      </w:pPr>
      <w:r w:rsidRPr="00852CBF">
        <w:rPr>
          <w:rFonts w:ascii="Times New Roman" w:hAnsi="Times New Roman" w:cs="Times New Roman"/>
        </w:rPr>
        <w:t xml:space="preserve">Xiang, Z., &amp; </w:t>
      </w:r>
      <w:proofErr w:type="spellStart"/>
      <w:r w:rsidRPr="00852CBF">
        <w:rPr>
          <w:rFonts w:ascii="Times New Roman" w:hAnsi="Times New Roman" w:cs="Times New Roman"/>
        </w:rPr>
        <w:t>Gretzel</w:t>
      </w:r>
      <w:proofErr w:type="spellEnd"/>
      <w:r w:rsidRPr="00852CBF">
        <w:rPr>
          <w:rFonts w:ascii="Times New Roman" w:hAnsi="Times New Roman" w:cs="Times New Roman"/>
        </w:rPr>
        <w:t>, U. (2010). Role of social media in online travel information search. Tourism Management, 31(2), 179–188.</w:t>
      </w:r>
    </w:p>
    <w:p w14:paraId="27AC1937" w14:textId="1A5DFF91" w:rsidR="008254A1" w:rsidRDefault="008254A1" w:rsidP="00F30FD6">
      <w:pPr>
        <w:spacing w:after="0" w:line="480" w:lineRule="auto"/>
        <w:rPr>
          <w:rFonts w:ascii="Times New Roman" w:hAnsi="Times New Roman" w:cs="Times New Roman"/>
        </w:rPr>
      </w:pPr>
      <w:proofErr w:type="spellStart"/>
      <w:r>
        <w:rPr>
          <w:rFonts w:ascii="Times New Roman" w:hAnsi="Times New Roman" w:cs="Times New Roman"/>
        </w:rPr>
        <w:t>Filieri</w:t>
      </w:r>
      <w:proofErr w:type="spellEnd"/>
      <w:r>
        <w:rPr>
          <w:rFonts w:ascii="Times New Roman" w:hAnsi="Times New Roman" w:cs="Times New Roman"/>
        </w:rPr>
        <w:t>, R., &amp; McLeay, F. (2014). E-WOM and accommodation selection: The moderating role of brand familiarity. Tourism Management, 43, 44–57.</w:t>
      </w:r>
    </w:p>
    <w:p w14:paraId="10502BB3" w14:textId="77777777" w:rsidR="008254A1" w:rsidRDefault="008254A1" w:rsidP="00F30FD6">
      <w:pPr>
        <w:spacing w:after="0" w:line="480" w:lineRule="auto"/>
        <w:rPr>
          <w:rFonts w:ascii="Times New Roman" w:hAnsi="Times New Roman" w:cs="Times New Roman"/>
        </w:rPr>
      </w:pPr>
      <w:proofErr w:type="spellStart"/>
      <w:r>
        <w:rPr>
          <w:rFonts w:ascii="Times New Roman" w:hAnsi="Times New Roman" w:cs="Times New Roman"/>
        </w:rPr>
        <w:t>Litvin</w:t>
      </w:r>
      <w:proofErr w:type="spellEnd"/>
      <w:r>
        <w:rPr>
          <w:rFonts w:ascii="Times New Roman" w:hAnsi="Times New Roman" w:cs="Times New Roman"/>
        </w:rPr>
        <w:t>, S. W., Goldsmith, R. E., &amp; Pan, B. (2008). Electronic word-of-mouth in hospitality and tourism management. Tourism Management, 29(3), 458–468.</w:t>
      </w:r>
    </w:p>
    <w:p w14:paraId="1C88E5C9" w14:textId="77777777" w:rsidR="008254A1" w:rsidRPr="00852CBF" w:rsidRDefault="008254A1" w:rsidP="00852CBF">
      <w:pPr>
        <w:spacing w:after="0" w:line="480" w:lineRule="auto"/>
        <w:rPr>
          <w:rFonts w:ascii="Times New Roman" w:hAnsi="Times New Roman" w:cs="Times New Roman"/>
        </w:rPr>
      </w:pPr>
    </w:p>
    <w:p w14:paraId="0B27E054" w14:textId="77777777" w:rsidR="00E030D5" w:rsidRPr="00852CBF" w:rsidRDefault="00E030D5" w:rsidP="00852CBF">
      <w:pPr>
        <w:spacing w:after="0" w:line="480" w:lineRule="auto"/>
        <w:rPr>
          <w:rFonts w:ascii="Times New Roman" w:hAnsi="Times New Roman" w:cs="Times New Roman"/>
        </w:rPr>
      </w:pPr>
    </w:p>
    <w:sectPr w:rsidR="00E030D5" w:rsidRPr="00852CBF">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ADCE3" w14:textId="77777777" w:rsidR="007B7DD0" w:rsidRDefault="007B7DD0" w:rsidP="007B7DD0">
      <w:pPr>
        <w:spacing w:after="0" w:line="240" w:lineRule="auto"/>
      </w:pPr>
      <w:r>
        <w:separator/>
      </w:r>
    </w:p>
  </w:endnote>
  <w:endnote w:type="continuationSeparator" w:id="0">
    <w:p w14:paraId="5BDAA810" w14:textId="77777777" w:rsidR="007B7DD0" w:rsidRDefault="007B7DD0" w:rsidP="007B7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487387"/>
      <w:docPartObj>
        <w:docPartGallery w:val="Page Numbers (Bottom of Page)"/>
        <w:docPartUnique/>
      </w:docPartObj>
    </w:sdtPr>
    <w:sdtEndPr>
      <w:rPr>
        <w:rStyle w:val="PageNumber"/>
      </w:rPr>
    </w:sdtEndPr>
    <w:sdtContent>
      <w:p w14:paraId="564CC90D" w14:textId="0B98F191" w:rsidR="007B7DD0" w:rsidRDefault="007B7DD0" w:rsidP="00642872">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76E2EE24" w14:textId="77777777" w:rsidR="007B7DD0" w:rsidRDefault="007B7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9583277"/>
      <w:docPartObj>
        <w:docPartGallery w:val="Page Numbers (Bottom of Page)"/>
        <w:docPartUnique/>
      </w:docPartObj>
    </w:sdtPr>
    <w:sdtEndPr>
      <w:rPr>
        <w:rStyle w:val="PageNumber"/>
      </w:rPr>
    </w:sdtEndPr>
    <w:sdtContent>
      <w:p w14:paraId="35529652" w14:textId="5C2CBE98" w:rsidR="007B7DD0" w:rsidRDefault="007B7DD0" w:rsidP="00642872">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19</w:t>
        </w:r>
        <w:r>
          <w:rPr>
            <w:rStyle w:val="PageNumber"/>
          </w:rPr>
          <w:fldChar w:fldCharType="end"/>
        </w:r>
      </w:p>
    </w:sdtContent>
  </w:sdt>
  <w:p w14:paraId="1E5F79A6" w14:textId="77777777" w:rsidR="007B7DD0" w:rsidRDefault="007B7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07C8E" w14:textId="77777777" w:rsidR="007B7DD0" w:rsidRDefault="007B7DD0" w:rsidP="007B7DD0">
      <w:pPr>
        <w:spacing w:after="0" w:line="240" w:lineRule="auto"/>
      </w:pPr>
      <w:r>
        <w:separator/>
      </w:r>
    </w:p>
  </w:footnote>
  <w:footnote w:type="continuationSeparator" w:id="0">
    <w:p w14:paraId="04EC4526" w14:textId="77777777" w:rsidR="007B7DD0" w:rsidRDefault="007B7DD0" w:rsidP="007B7D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0D5"/>
    <w:rsid w:val="0013746E"/>
    <w:rsid w:val="002F223C"/>
    <w:rsid w:val="00303C20"/>
    <w:rsid w:val="004135FA"/>
    <w:rsid w:val="0043216F"/>
    <w:rsid w:val="00452BBA"/>
    <w:rsid w:val="00492069"/>
    <w:rsid w:val="004D5FD0"/>
    <w:rsid w:val="006225F9"/>
    <w:rsid w:val="00671797"/>
    <w:rsid w:val="0068302C"/>
    <w:rsid w:val="007B7DD0"/>
    <w:rsid w:val="008254A1"/>
    <w:rsid w:val="00852CBF"/>
    <w:rsid w:val="00881949"/>
    <w:rsid w:val="00974F41"/>
    <w:rsid w:val="00A02C6D"/>
    <w:rsid w:val="00A54355"/>
    <w:rsid w:val="00BC2CDD"/>
    <w:rsid w:val="00BC2CFA"/>
    <w:rsid w:val="00C066BB"/>
    <w:rsid w:val="00DE7415"/>
    <w:rsid w:val="00E030D5"/>
    <w:rsid w:val="00E13394"/>
    <w:rsid w:val="00E16F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B678343"/>
  <w15:chartTrackingRefBased/>
  <w15:docId w15:val="{23196B8A-E95E-9748-92F4-186A8E901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0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0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0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0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0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0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0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0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0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0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0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0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0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0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0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0D5"/>
    <w:rPr>
      <w:rFonts w:eastAsiaTheme="majorEastAsia" w:cstheme="majorBidi"/>
      <w:color w:val="272727" w:themeColor="text1" w:themeTint="D8"/>
    </w:rPr>
  </w:style>
  <w:style w:type="paragraph" w:styleId="Title">
    <w:name w:val="Title"/>
    <w:basedOn w:val="Normal"/>
    <w:next w:val="Normal"/>
    <w:link w:val="TitleChar"/>
    <w:uiPriority w:val="10"/>
    <w:qFormat/>
    <w:rsid w:val="00E03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0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0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0D5"/>
    <w:pPr>
      <w:spacing w:before="160"/>
      <w:jc w:val="center"/>
    </w:pPr>
    <w:rPr>
      <w:i/>
      <w:iCs/>
      <w:color w:val="404040" w:themeColor="text1" w:themeTint="BF"/>
    </w:rPr>
  </w:style>
  <w:style w:type="character" w:customStyle="1" w:styleId="QuoteChar">
    <w:name w:val="Quote Char"/>
    <w:basedOn w:val="DefaultParagraphFont"/>
    <w:link w:val="Quote"/>
    <w:uiPriority w:val="29"/>
    <w:rsid w:val="00E030D5"/>
    <w:rPr>
      <w:i/>
      <w:iCs/>
      <w:color w:val="404040" w:themeColor="text1" w:themeTint="BF"/>
    </w:rPr>
  </w:style>
  <w:style w:type="paragraph" w:styleId="ListParagraph">
    <w:name w:val="List Paragraph"/>
    <w:basedOn w:val="Normal"/>
    <w:uiPriority w:val="34"/>
    <w:qFormat/>
    <w:rsid w:val="00E030D5"/>
    <w:pPr>
      <w:ind w:left="720"/>
      <w:contextualSpacing/>
    </w:pPr>
  </w:style>
  <w:style w:type="character" w:styleId="IntenseEmphasis">
    <w:name w:val="Intense Emphasis"/>
    <w:basedOn w:val="DefaultParagraphFont"/>
    <w:uiPriority w:val="21"/>
    <w:qFormat/>
    <w:rsid w:val="00E030D5"/>
    <w:rPr>
      <w:i/>
      <w:iCs/>
      <w:color w:val="0F4761" w:themeColor="accent1" w:themeShade="BF"/>
    </w:rPr>
  </w:style>
  <w:style w:type="paragraph" w:styleId="IntenseQuote">
    <w:name w:val="Intense Quote"/>
    <w:basedOn w:val="Normal"/>
    <w:next w:val="Normal"/>
    <w:link w:val="IntenseQuoteChar"/>
    <w:uiPriority w:val="30"/>
    <w:qFormat/>
    <w:rsid w:val="00E03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0D5"/>
    <w:rPr>
      <w:i/>
      <w:iCs/>
      <w:color w:val="0F4761" w:themeColor="accent1" w:themeShade="BF"/>
    </w:rPr>
  </w:style>
  <w:style w:type="character" w:styleId="IntenseReference">
    <w:name w:val="Intense Reference"/>
    <w:basedOn w:val="DefaultParagraphFont"/>
    <w:uiPriority w:val="32"/>
    <w:qFormat/>
    <w:rsid w:val="00E030D5"/>
    <w:rPr>
      <w:b/>
      <w:bCs/>
      <w:smallCaps/>
      <w:color w:val="0F4761" w:themeColor="accent1" w:themeShade="BF"/>
      <w:spacing w:val="5"/>
    </w:rPr>
  </w:style>
  <w:style w:type="paragraph" w:styleId="Header">
    <w:name w:val="header"/>
    <w:basedOn w:val="Normal"/>
    <w:link w:val="HeaderChar"/>
    <w:uiPriority w:val="99"/>
    <w:unhideWhenUsed/>
    <w:rsid w:val="007B7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DD0"/>
  </w:style>
  <w:style w:type="paragraph" w:styleId="Footer">
    <w:name w:val="footer"/>
    <w:basedOn w:val="Normal"/>
    <w:link w:val="FooterChar"/>
    <w:uiPriority w:val="99"/>
    <w:unhideWhenUsed/>
    <w:rsid w:val="007B7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DD0"/>
  </w:style>
  <w:style w:type="character" w:styleId="PageNumber">
    <w:name w:val="page number"/>
    <w:basedOn w:val="DefaultParagraphFont"/>
    <w:uiPriority w:val="99"/>
    <w:semiHidden/>
    <w:unhideWhenUsed/>
    <w:rsid w:val="007B7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5079</Words>
  <Characters>28951</Characters>
  <Application>Microsoft Office Word</Application>
  <DocSecurity>0</DocSecurity>
  <Lines>241</Lines>
  <Paragraphs>67</Paragraphs>
  <ScaleCrop>false</ScaleCrop>
  <Company/>
  <LinksUpToDate>false</LinksUpToDate>
  <CharactersWithSpaces>33963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 Kum</dc:creator>
  <cp:keywords/>
  <dc:description/>
  <cp:lastModifiedBy>Ankit Kum</cp:lastModifiedBy>
  <cp:revision>2</cp:revision>
  <dcterms:created xsi:type="dcterms:W3CDTF">2025-11-29T19:41:00Z</dcterms:created>
  <dcterms:modified xsi:type="dcterms:W3CDTF">2025-11-29T19:41:00Z</dcterms:modified>
</cp:coreProperties>
</file>