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734B5" w:rsidRPr="001E1D0E" w:rsidRDefault="001E1D0E" w:rsidP="001734B5">
      <w:pPr>
        <w:rPr>
          <w:rFonts w:ascii="Times New Roman" w:hAnsi="Times New Roman" w:cs="Times New Roman"/>
          <w:b/>
          <w:bCs/>
        </w:rPr>
      </w:pPr>
      <w:r>
        <w:rPr>
          <w:rFonts w:ascii="Times New Roman" w:hAnsi="Times New Roman" w:cs="Times New Roman"/>
          <w:b/>
          <w:bCs/>
        </w:rPr>
        <w:t xml:space="preserve">Title: </w:t>
      </w:r>
      <w:r w:rsidR="001734B5" w:rsidRPr="001E1D0E">
        <w:rPr>
          <w:rFonts w:ascii="Times New Roman" w:hAnsi="Times New Roman" w:cs="Times New Roman"/>
          <w:b/>
          <w:bCs/>
        </w:rPr>
        <w:t>Destination Reinvention Strategy for Venice, Italy: From Over-Tourism Crisis to Sustainable Renaissance</w:t>
      </w:r>
    </w:p>
    <w:p w:rsidR="001734B5" w:rsidRPr="001E1D0E" w:rsidRDefault="001734B5" w:rsidP="004B2BF6">
      <w:pPr>
        <w:rPr>
          <w:rFonts w:ascii="Times New Roman" w:hAnsi="Times New Roman" w:cs="Times New Roman"/>
        </w:rPr>
      </w:pPr>
      <w:r w:rsidRPr="001E1D0E">
        <w:rPr>
          <w:rFonts w:ascii="Times New Roman" w:hAnsi="Times New Roman" w:cs="Times New Roman"/>
          <w:b/>
          <w:bCs/>
        </w:rPr>
        <w:t>Student Name:</w:t>
      </w:r>
      <w:r w:rsidRPr="001E1D0E">
        <w:rPr>
          <w:rFonts w:ascii="Times New Roman" w:hAnsi="Times New Roman" w:cs="Times New Roman"/>
        </w:rPr>
        <w:t> </w:t>
      </w:r>
      <w:r w:rsidR="004B2BF6" w:rsidRPr="004B2BF6">
        <w:rPr>
          <w:rFonts w:ascii="Times New Roman" w:hAnsi="Times New Roman" w:cs="Times New Roman"/>
        </w:rPr>
        <w:t>DE240017</w:t>
      </w:r>
      <w:r w:rsidR="004B2BF6">
        <w:rPr>
          <w:rFonts w:ascii="Times New Roman" w:hAnsi="Times New Roman" w:cs="Times New Roman"/>
        </w:rPr>
        <w:br/>
      </w:r>
      <w:r w:rsidRPr="001E1D0E">
        <w:rPr>
          <w:rFonts w:ascii="Times New Roman" w:hAnsi="Times New Roman" w:cs="Times New Roman"/>
          <w:b/>
          <w:bCs/>
        </w:rPr>
        <w:t>Student ID:</w:t>
      </w:r>
      <w:r w:rsidRPr="001E1D0E">
        <w:rPr>
          <w:rFonts w:ascii="Times New Roman" w:hAnsi="Times New Roman" w:cs="Times New Roman"/>
        </w:rPr>
        <w:t> </w:t>
      </w:r>
      <w:r w:rsidR="004B2BF6" w:rsidRPr="004B2BF6">
        <w:rPr>
          <w:rFonts w:ascii="Times New Roman" w:hAnsi="Times New Roman" w:cs="Times New Roman"/>
        </w:rPr>
        <w:t>GURSEWAK SINGH</w:t>
      </w:r>
      <w:r w:rsidRPr="001E1D0E">
        <w:rPr>
          <w:rFonts w:ascii="Times New Roman" w:hAnsi="Times New Roman" w:cs="Times New Roman"/>
        </w:rPr>
        <w:br/>
      </w:r>
      <w:r w:rsidRPr="001E1D0E">
        <w:rPr>
          <w:rFonts w:ascii="Times New Roman" w:hAnsi="Times New Roman" w:cs="Times New Roman"/>
          <w:b/>
          <w:bCs/>
        </w:rPr>
        <w:t>Course:</w:t>
      </w:r>
      <w:r w:rsidRPr="001E1D0E">
        <w:rPr>
          <w:rFonts w:ascii="Times New Roman" w:hAnsi="Times New Roman" w:cs="Times New Roman"/>
        </w:rPr>
        <w:t> Tourist Regions and Attractions</w:t>
      </w:r>
      <w:r w:rsidRPr="001E1D0E">
        <w:rPr>
          <w:rFonts w:ascii="Times New Roman" w:hAnsi="Times New Roman" w:cs="Times New Roman"/>
        </w:rPr>
        <w:br/>
      </w:r>
      <w:r w:rsidRPr="001E1D0E">
        <w:rPr>
          <w:rFonts w:ascii="Times New Roman" w:hAnsi="Times New Roman" w:cs="Times New Roman"/>
          <w:b/>
          <w:bCs/>
        </w:rPr>
        <w:t>Date:</w:t>
      </w:r>
      <w:r w:rsidRPr="001E1D0E">
        <w:rPr>
          <w:rFonts w:ascii="Times New Roman" w:hAnsi="Times New Roman" w:cs="Times New Roman"/>
        </w:rPr>
        <w:t> June 23, 2025</w:t>
      </w: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734B5" w:rsidRPr="001E1D0E" w:rsidRDefault="001734B5" w:rsidP="001734B5">
      <w:pPr>
        <w:rPr>
          <w:rFonts w:ascii="Times New Roman" w:hAnsi="Times New Roman" w:cs="Times New Roman"/>
          <w:noProof/>
        </w:rPr>
      </w:pPr>
      <w:r w:rsidRPr="001E1D0E">
        <w:rPr>
          <w:rFonts w:ascii="Times New Roman" w:hAnsi="Times New Roman" w:cs="Times New Roman"/>
          <w:noProof/>
        </w:rPr>
        <w:t xml:space="preserve"> </w:t>
      </w:r>
    </w:p>
    <w:sdt>
      <w:sdtPr>
        <w:rPr>
          <w:rFonts w:ascii="Times New Roman" w:eastAsiaTheme="minorHAnsi" w:hAnsi="Times New Roman" w:cs="Times New Roman"/>
          <w:b w:val="0"/>
          <w:bCs w:val="0"/>
          <w:color w:val="auto"/>
          <w:kern w:val="2"/>
          <w:sz w:val="24"/>
          <w:szCs w:val="24"/>
          <w14:ligatures w14:val="standardContextual"/>
        </w:rPr>
        <w:id w:val="1875418403"/>
        <w:docPartObj>
          <w:docPartGallery w:val="Table of Contents"/>
          <w:docPartUnique/>
        </w:docPartObj>
      </w:sdtPr>
      <w:sdtEndPr>
        <w:rPr>
          <w:noProof/>
        </w:rPr>
      </w:sdtEndPr>
      <w:sdtContent>
        <w:p w:rsidR="001734B5" w:rsidRPr="001E1D0E" w:rsidRDefault="001734B5">
          <w:pPr>
            <w:pStyle w:val="TOCHeading"/>
            <w:rPr>
              <w:rFonts w:ascii="Times New Roman" w:hAnsi="Times New Roman" w:cs="Times New Roman"/>
            </w:rPr>
          </w:pPr>
          <w:r w:rsidRPr="001E1D0E">
            <w:rPr>
              <w:rFonts w:ascii="Times New Roman" w:hAnsi="Times New Roman" w:cs="Times New Roman"/>
            </w:rPr>
            <w:t>Table of Contents</w:t>
          </w:r>
        </w:p>
        <w:p w:rsidR="00CA10E9" w:rsidRDefault="001734B5">
          <w:pPr>
            <w:pStyle w:val="TOC1"/>
            <w:tabs>
              <w:tab w:val="right" w:leader="dot" w:pos="9350"/>
            </w:tabs>
            <w:rPr>
              <w:rFonts w:eastAsiaTheme="minorEastAsia"/>
              <w:b w:val="0"/>
              <w:bCs w:val="0"/>
              <w:i w:val="0"/>
              <w:iCs w:val="0"/>
              <w:noProof/>
            </w:rPr>
          </w:pPr>
          <w:r w:rsidRPr="001E1D0E">
            <w:rPr>
              <w:rFonts w:ascii="Times New Roman" w:hAnsi="Times New Roman" w:cs="Times New Roman"/>
              <w:b w:val="0"/>
              <w:bCs w:val="0"/>
            </w:rPr>
            <w:fldChar w:fldCharType="begin"/>
          </w:r>
          <w:r w:rsidRPr="001E1D0E">
            <w:rPr>
              <w:rFonts w:ascii="Times New Roman" w:hAnsi="Times New Roman" w:cs="Times New Roman"/>
            </w:rPr>
            <w:instrText xml:space="preserve"> TOC \o "1-3" \h \z \u </w:instrText>
          </w:r>
          <w:r w:rsidRPr="001E1D0E">
            <w:rPr>
              <w:rFonts w:ascii="Times New Roman" w:hAnsi="Times New Roman" w:cs="Times New Roman"/>
              <w:b w:val="0"/>
              <w:bCs w:val="0"/>
            </w:rPr>
            <w:fldChar w:fldCharType="separate"/>
          </w:r>
          <w:hyperlink w:anchor="_Toc201673469" w:history="1">
            <w:r w:rsidR="00CA10E9" w:rsidRPr="00294723">
              <w:rPr>
                <w:rStyle w:val="Hyperlink"/>
                <w:rFonts w:ascii="Times New Roman" w:hAnsi="Times New Roman" w:cs="Times New Roman"/>
                <w:noProof/>
              </w:rPr>
              <w:t>Abstract</w:t>
            </w:r>
            <w:r w:rsidR="00CA10E9">
              <w:rPr>
                <w:noProof/>
                <w:webHidden/>
              </w:rPr>
              <w:tab/>
            </w:r>
            <w:r w:rsidR="00CA10E9">
              <w:rPr>
                <w:noProof/>
                <w:webHidden/>
              </w:rPr>
              <w:fldChar w:fldCharType="begin"/>
            </w:r>
            <w:r w:rsidR="00CA10E9">
              <w:rPr>
                <w:noProof/>
                <w:webHidden/>
              </w:rPr>
              <w:instrText xml:space="preserve"> PAGEREF _Toc201673469 \h </w:instrText>
            </w:r>
            <w:r w:rsidR="00CA10E9">
              <w:rPr>
                <w:noProof/>
                <w:webHidden/>
              </w:rPr>
            </w:r>
            <w:r w:rsidR="00CA10E9">
              <w:rPr>
                <w:noProof/>
                <w:webHidden/>
              </w:rPr>
              <w:fldChar w:fldCharType="separate"/>
            </w:r>
            <w:r w:rsidR="00CA10E9">
              <w:rPr>
                <w:noProof/>
                <w:webHidden/>
              </w:rPr>
              <w:t>2</w:t>
            </w:r>
            <w:r w:rsidR="00CA10E9">
              <w:rPr>
                <w:noProof/>
                <w:webHidden/>
              </w:rPr>
              <w:fldChar w:fldCharType="end"/>
            </w:r>
          </w:hyperlink>
        </w:p>
        <w:p w:rsidR="00CA10E9" w:rsidRDefault="00CA10E9">
          <w:pPr>
            <w:pStyle w:val="TOC1"/>
            <w:tabs>
              <w:tab w:val="right" w:leader="dot" w:pos="9350"/>
            </w:tabs>
            <w:rPr>
              <w:rFonts w:eastAsiaTheme="minorEastAsia"/>
              <w:b w:val="0"/>
              <w:bCs w:val="0"/>
              <w:i w:val="0"/>
              <w:iCs w:val="0"/>
              <w:noProof/>
            </w:rPr>
          </w:pPr>
          <w:hyperlink w:anchor="_Toc201673470" w:history="1">
            <w:r w:rsidRPr="00294723">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_Toc201673470 \h </w:instrText>
            </w:r>
            <w:r>
              <w:rPr>
                <w:noProof/>
                <w:webHidden/>
              </w:rPr>
            </w:r>
            <w:r>
              <w:rPr>
                <w:noProof/>
                <w:webHidden/>
              </w:rPr>
              <w:fldChar w:fldCharType="separate"/>
            </w:r>
            <w:r>
              <w:rPr>
                <w:noProof/>
                <w:webHidden/>
              </w:rPr>
              <w:t>3</w:t>
            </w:r>
            <w:r>
              <w:rPr>
                <w:noProof/>
                <w:webHidden/>
              </w:rPr>
              <w:fldChar w:fldCharType="end"/>
            </w:r>
          </w:hyperlink>
        </w:p>
        <w:p w:rsidR="00CA10E9" w:rsidRDefault="00CA10E9">
          <w:pPr>
            <w:pStyle w:val="TOC1"/>
            <w:tabs>
              <w:tab w:val="right" w:leader="dot" w:pos="9350"/>
            </w:tabs>
            <w:rPr>
              <w:rFonts w:eastAsiaTheme="minorEastAsia"/>
              <w:b w:val="0"/>
              <w:bCs w:val="0"/>
              <w:i w:val="0"/>
              <w:iCs w:val="0"/>
              <w:noProof/>
            </w:rPr>
          </w:pPr>
          <w:hyperlink w:anchor="_Toc201673471" w:history="1">
            <w:r w:rsidRPr="00294723">
              <w:rPr>
                <w:rStyle w:val="Hyperlink"/>
                <w:rFonts w:ascii="Times New Roman" w:hAnsi="Times New Roman" w:cs="Times New Roman"/>
                <w:noProof/>
              </w:rPr>
              <w:t>Literature Review and Theoretical Framework</w:t>
            </w:r>
            <w:r>
              <w:rPr>
                <w:noProof/>
                <w:webHidden/>
              </w:rPr>
              <w:tab/>
            </w:r>
            <w:r>
              <w:rPr>
                <w:noProof/>
                <w:webHidden/>
              </w:rPr>
              <w:fldChar w:fldCharType="begin"/>
            </w:r>
            <w:r>
              <w:rPr>
                <w:noProof/>
                <w:webHidden/>
              </w:rPr>
              <w:instrText xml:space="preserve"> PAGEREF _Toc201673471 \h </w:instrText>
            </w:r>
            <w:r>
              <w:rPr>
                <w:noProof/>
                <w:webHidden/>
              </w:rPr>
            </w:r>
            <w:r>
              <w:rPr>
                <w:noProof/>
                <w:webHidden/>
              </w:rPr>
              <w:fldChar w:fldCharType="separate"/>
            </w:r>
            <w:r>
              <w:rPr>
                <w:noProof/>
                <w:webHidden/>
              </w:rPr>
              <w:t>5</w:t>
            </w:r>
            <w:r>
              <w:rPr>
                <w:noProof/>
                <w:webHidden/>
              </w:rPr>
              <w:fldChar w:fldCharType="end"/>
            </w:r>
          </w:hyperlink>
        </w:p>
        <w:p w:rsidR="00CA10E9" w:rsidRDefault="00CA10E9">
          <w:pPr>
            <w:pStyle w:val="TOC2"/>
            <w:tabs>
              <w:tab w:val="right" w:leader="dot" w:pos="9350"/>
            </w:tabs>
            <w:rPr>
              <w:rFonts w:eastAsiaTheme="minorEastAsia"/>
              <w:b w:val="0"/>
              <w:bCs w:val="0"/>
              <w:noProof/>
              <w:sz w:val="24"/>
              <w:szCs w:val="24"/>
            </w:rPr>
          </w:pPr>
          <w:hyperlink w:anchor="_Toc201673472" w:history="1">
            <w:r w:rsidRPr="00294723">
              <w:rPr>
                <w:rStyle w:val="Hyperlink"/>
                <w:rFonts w:ascii="Times New Roman" w:hAnsi="Times New Roman" w:cs="Times New Roman"/>
                <w:noProof/>
              </w:rPr>
              <w:t>Tourism Area Life Cycle Model Application and Contemporary Extensions</w:t>
            </w:r>
            <w:r>
              <w:rPr>
                <w:noProof/>
                <w:webHidden/>
              </w:rPr>
              <w:tab/>
            </w:r>
            <w:r>
              <w:rPr>
                <w:noProof/>
                <w:webHidden/>
              </w:rPr>
              <w:fldChar w:fldCharType="begin"/>
            </w:r>
            <w:r>
              <w:rPr>
                <w:noProof/>
                <w:webHidden/>
              </w:rPr>
              <w:instrText xml:space="preserve"> PAGEREF _Toc201673472 \h </w:instrText>
            </w:r>
            <w:r>
              <w:rPr>
                <w:noProof/>
                <w:webHidden/>
              </w:rPr>
            </w:r>
            <w:r>
              <w:rPr>
                <w:noProof/>
                <w:webHidden/>
              </w:rPr>
              <w:fldChar w:fldCharType="separate"/>
            </w:r>
            <w:r>
              <w:rPr>
                <w:noProof/>
                <w:webHidden/>
              </w:rPr>
              <w:t>5</w:t>
            </w:r>
            <w:r>
              <w:rPr>
                <w:noProof/>
                <w:webHidden/>
              </w:rPr>
              <w:fldChar w:fldCharType="end"/>
            </w:r>
          </w:hyperlink>
        </w:p>
        <w:p w:rsidR="00CA10E9" w:rsidRDefault="00CA10E9">
          <w:pPr>
            <w:pStyle w:val="TOC2"/>
            <w:tabs>
              <w:tab w:val="right" w:leader="dot" w:pos="9350"/>
            </w:tabs>
            <w:rPr>
              <w:rFonts w:eastAsiaTheme="minorEastAsia"/>
              <w:b w:val="0"/>
              <w:bCs w:val="0"/>
              <w:noProof/>
              <w:sz w:val="24"/>
              <w:szCs w:val="24"/>
            </w:rPr>
          </w:pPr>
          <w:hyperlink w:anchor="_Toc201673473" w:history="1">
            <w:r w:rsidRPr="00294723">
              <w:rPr>
                <w:rStyle w:val="Hyperlink"/>
                <w:rFonts w:ascii="Times New Roman" w:hAnsi="Times New Roman" w:cs="Times New Roman"/>
                <w:noProof/>
              </w:rPr>
              <w:t>Sustainable Tourism Development Theory and Regenerative Approaches</w:t>
            </w:r>
            <w:r>
              <w:rPr>
                <w:noProof/>
                <w:webHidden/>
              </w:rPr>
              <w:tab/>
            </w:r>
            <w:r>
              <w:rPr>
                <w:noProof/>
                <w:webHidden/>
              </w:rPr>
              <w:fldChar w:fldCharType="begin"/>
            </w:r>
            <w:r>
              <w:rPr>
                <w:noProof/>
                <w:webHidden/>
              </w:rPr>
              <w:instrText xml:space="preserve"> PAGEREF _Toc201673473 \h </w:instrText>
            </w:r>
            <w:r>
              <w:rPr>
                <w:noProof/>
                <w:webHidden/>
              </w:rPr>
            </w:r>
            <w:r>
              <w:rPr>
                <w:noProof/>
                <w:webHidden/>
              </w:rPr>
              <w:fldChar w:fldCharType="separate"/>
            </w:r>
            <w:r>
              <w:rPr>
                <w:noProof/>
                <w:webHidden/>
              </w:rPr>
              <w:t>5</w:t>
            </w:r>
            <w:r>
              <w:rPr>
                <w:noProof/>
                <w:webHidden/>
              </w:rPr>
              <w:fldChar w:fldCharType="end"/>
            </w:r>
          </w:hyperlink>
        </w:p>
        <w:p w:rsidR="00CA10E9" w:rsidRDefault="00CA10E9">
          <w:pPr>
            <w:pStyle w:val="TOC2"/>
            <w:tabs>
              <w:tab w:val="right" w:leader="dot" w:pos="9350"/>
            </w:tabs>
            <w:rPr>
              <w:rFonts w:eastAsiaTheme="minorEastAsia"/>
              <w:b w:val="0"/>
              <w:bCs w:val="0"/>
              <w:noProof/>
              <w:sz w:val="24"/>
              <w:szCs w:val="24"/>
            </w:rPr>
          </w:pPr>
          <w:hyperlink w:anchor="_Toc201673474" w:history="1">
            <w:r w:rsidRPr="00294723">
              <w:rPr>
                <w:rStyle w:val="Hyperlink"/>
                <w:rFonts w:ascii="Times New Roman" w:hAnsi="Times New Roman" w:cs="Times New Roman"/>
                <w:noProof/>
              </w:rPr>
              <w:t>Over-tourism Theory and Advanced Destination Management Frameworks</w:t>
            </w:r>
            <w:r>
              <w:rPr>
                <w:noProof/>
                <w:webHidden/>
              </w:rPr>
              <w:tab/>
            </w:r>
            <w:r>
              <w:rPr>
                <w:noProof/>
                <w:webHidden/>
              </w:rPr>
              <w:fldChar w:fldCharType="begin"/>
            </w:r>
            <w:r>
              <w:rPr>
                <w:noProof/>
                <w:webHidden/>
              </w:rPr>
              <w:instrText xml:space="preserve"> PAGEREF _Toc201673474 \h </w:instrText>
            </w:r>
            <w:r>
              <w:rPr>
                <w:noProof/>
                <w:webHidden/>
              </w:rPr>
            </w:r>
            <w:r>
              <w:rPr>
                <w:noProof/>
                <w:webHidden/>
              </w:rPr>
              <w:fldChar w:fldCharType="separate"/>
            </w:r>
            <w:r>
              <w:rPr>
                <w:noProof/>
                <w:webHidden/>
              </w:rPr>
              <w:t>6</w:t>
            </w:r>
            <w:r>
              <w:rPr>
                <w:noProof/>
                <w:webHidden/>
              </w:rPr>
              <w:fldChar w:fldCharType="end"/>
            </w:r>
          </w:hyperlink>
        </w:p>
        <w:p w:rsidR="00CA10E9" w:rsidRDefault="00CA10E9">
          <w:pPr>
            <w:pStyle w:val="TOC2"/>
            <w:tabs>
              <w:tab w:val="right" w:leader="dot" w:pos="9350"/>
            </w:tabs>
            <w:rPr>
              <w:rFonts w:eastAsiaTheme="minorEastAsia"/>
              <w:b w:val="0"/>
              <w:bCs w:val="0"/>
              <w:noProof/>
              <w:sz w:val="24"/>
              <w:szCs w:val="24"/>
            </w:rPr>
          </w:pPr>
          <w:hyperlink w:anchor="_Toc201673475" w:history="1">
            <w:r w:rsidRPr="00294723">
              <w:rPr>
                <w:rStyle w:val="Hyperlink"/>
                <w:rFonts w:ascii="Times New Roman" w:hAnsi="Times New Roman" w:cs="Times New Roman"/>
                <w:noProof/>
              </w:rPr>
              <w:t>Cultural Heritage Tourism and Authenticity Theory</w:t>
            </w:r>
            <w:r>
              <w:rPr>
                <w:noProof/>
                <w:webHidden/>
              </w:rPr>
              <w:tab/>
            </w:r>
            <w:r>
              <w:rPr>
                <w:noProof/>
                <w:webHidden/>
              </w:rPr>
              <w:fldChar w:fldCharType="begin"/>
            </w:r>
            <w:r>
              <w:rPr>
                <w:noProof/>
                <w:webHidden/>
              </w:rPr>
              <w:instrText xml:space="preserve"> PAGEREF _Toc201673475 \h </w:instrText>
            </w:r>
            <w:r>
              <w:rPr>
                <w:noProof/>
                <w:webHidden/>
              </w:rPr>
            </w:r>
            <w:r>
              <w:rPr>
                <w:noProof/>
                <w:webHidden/>
              </w:rPr>
              <w:fldChar w:fldCharType="separate"/>
            </w:r>
            <w:r>
              <w:rPr>
                <w:noProof/>
                <w:webHidden/>
              </w:rPr>
              <w:t>7</w:t>
            </w:r>
            <w:r>
              <w:rPr>
                <w:noProof/>
                <w:webHidden/>
              </w:rPr>
              <w:fldChar w:fldCharType="end"/>
            </w:r>
          </w:hyperlink>
        </w:p>
        <w:p w:rsidR="00CA10E9" w:rsidRDefault="00CA10E9">
          <w:pPr>
            <w:pStyle w:val="TOC1"/>
            <w:tabs>
              <w:tab w:val="right" w:leader="dot" w:pos="9350"/>
            </w:tabs>
            <w:rPr>
              <w:rFonts w:eastAsiaTheme="minorEastAsia"/>
              <w:b w:val="0"/>
              <w:bCs w:val="0"/>
              <w:i w:val="0"/>
              <w:iCs w:val="0"/>
              <w:noProof/>
            </w:rPr>
          </w:pPr>
          <w:hyperlink w:anchor="_Toc201673476" w:history="1">
            <w:r w:rsidRPr="00294723">
              <w:rPr>
                <w:rStyle w:val="Hyperlink"/>
                <w:rFonts w:ascii="Times New Roman" w:hAnsi="Times New Roman" w:cs="Times New Roman"/>
                <w:noProof/>
              </w:rPr>
              <w:t>Analysis of Venice's Tourism Decline</w:t>
            </w:r>
            <w:r>
              <w:rPr>
                <w:noProof/>
                <w:webHidden/>
              </w:rPr>
              <w:tab/>
            </w:r>
            <w:r>
              <w:rPr>
                <w:noProof/>
                <w:webHidden/>
              </w:rPr>
              <w:fldChar w:fldCharType="begin"/>
            </w:r>
            <w:r>
              <w:rPr>
                <w:noProof/>
                <w:webHidden/>
              </w:rPr>
              <w:instrText xml:space="preserve"> PAGEREF _Toc201673476 \h </w:instrText>
            </w:r>
            <w:r>
              <w:rPr>
                <w:noProof/>
                <w:webHidden/>
              </w:rPr>
            </w:r>
            <w:r>
              <w:rPr>
                <w:noProof/>
                <w:webHidden/>
              </w:rPr>
              <w:fldChar w:fldCharType="separate"/>
            </w:r>
            <w:r>
              <w:rPr>
                <w:noProof/>
                <w:webHidden/>
              </w:rPr>
              <w:t>7</w:t>
            </w:r>
            <w:r>
              <w:rPr>
                <w:noProof/>
                <w:webHidden/>
              </w:rPr>
              <w:fldChar w:fldCharType="end"/>
            </w:r>
          </w:hyperlink>
        </w:p>
        <w:p w:rsidR="00CA10E9" w:rsidRDefault="00CA10E9">
          <w:pPr>
            <w:pStyle w:val="TOC2"/>
            <w:tabs>
              <w:tab w:val="right" w:leader="dot" w:pos="9350"/>
            </w:tabs>
            <w:rPr>
              <w:rFonts w:eastAsiaTheme="minorEastAsia"/>
              <w:b w:val="0"/>
              <w:bCs w:val="0"/>
              <w:noProof/>
              <w:sz w:val="24"/>
              <w:szCs w:val="24"/>
            </w:rPr>
          </w:pPr>
          <w:hyperlink w:anchor="_Toc201673477" w:history="1">
            <w:r w:rsidRPr="00294723">
              <w:rPr>
                <w:rStyle w:val="Hyperlink"/>
                <w:rFonts w:ascii="Times New Roman" w:hAnsi="Times New Roman" w:cs="Times New Roman"/>
                <w:noProof/>
              </w:rPr>
              <w:t>TALC Model Assessment and Current Position Analysis</w:t>
            </w:r>
            <w:r>
              <w:rPr>
                <w:noProof/>
                <w:webHidden/>
              </w:rPr>
              <w:tab/>
            </w:r>
            <w:r>
              <w:rPr>
                <w:noProof/>
                <w:webHidden/>
              </w:rPr>
              <w:fldChar w:fldCharType="begin"/>
            </w:r>
            <w:r>
              <w:rPr>
                <w:noProof/>
                <w:webHidden/>
              </w:rPr>
              <w:instrText xml:space="preserve"> PAGEREF _Toc201673477 \h </w:instrText>
            </w:r>
            <w:r>
              <w:rPr>
                <w:noProof/>
                <w:webHidden/>
              </w:rPr>
            </w:r>
            <w:r>
              <w:rPr>
                <w:noProof/>
                <w:webHidden/>
              </w:rPr>
              <w:fldChar w:fldCharType="separate"/>
            </w:r>
            <w:r>
              <w:rPr>
                <w:noProof/>
                <w:webHidden/>
              </w:rPr>
              <w:t>7</w:t>
            </w:r>
            <w:r>
              <w:rPr>
                <w:noProof/>
                <w:webHidden/>
              </w:rPr>
              <w:fldChar w:fldCharType="end"/>
            </w:r>
          </w:hyperlink>
        </w:p>
        <w:p w:rsidR="00CA10E9" w:rsidRDefault="00CA10E9">
          <w:pPr>
            <w:pStyle w:val="TOC2"/>
            <w:tabs>
              <w:tab w:val="right" w:leader="dot" w:pos="9350"/>
            </w:tabs>
            <w:rPr>
              <w:rFonts w:eastAsiaTheme="minorEastAsia"/>
              <w:b w:val="0"/>
              <w:bCs w:val="0"/>
              <w:noProof/>
              <w:sz w:val="24"/>
              <w:szCs w:val="24"/>
            </w:rPr>
          </w:pPr>
          <w:hyperlink w:anchor="_Toc201673478" w:history="1">
            <w:r w:rsidRPr="00294723">
              <w:rPr>
                <w:rStyle w:val="Hyperlink"/>
                <w:rFonts w:ascii="Times New Roman" w:hAnsi="Times New Roman" w:cs="Times New Roman"/>
                <w:noProof/>
              </w:rPr>
              <w:t>Internal Structural Challenges and Weaknesses</w:t>
            </w:r>
            <w:r>
              <w:rPr>
                <w:noProof/>
                <w:webHidden/>
              </w:rPr>
              <w:tab/>
            </w:r>
            <w:r>
              <w:rPr>
                <w:noProof/>
                <w:webHidden/>
              </w:rPr>
              <w:fldChar w:fldCharType="begin"/>
            </w:r>
            <w:r>
              <w:rPr>
                <w:noProof/>
                <w:webHidden/>
              </w:rPr>
              <w:instrText xml:space="preserve"> PAGEREF _Toc201673478 \h </w:instrText>
            </w:r>
            <w:r>
              <w:rPr>
                <w:noProof/>
                <w:webHidden/>
              </w:rPr>
            </w:r>
            <w:r>
              <w:rPr>
                <w:noProof/>
                <w:webHidden/>
              </w:rPr>
              <w:fldChar w:fldCharType="separate"/>
            </w:r>
            <w:r>
              <w:rPr>
                <w:noProof/>
                <w:webHidden/>
              </w:rPr>
              <w:t>8</w:t>
            </w:r>
            <w:r>
              <w:rPr>
                <w:noProof/>
                <w:webHidden/>
              </w:rPr>
              <w:fldChar w:fldCharType="end"/>
            </w:r>
          </w:hyperlink>
        </w:p>
        <w:p w:rsidR="00CA10E9" w:rsidRDefault="00CA10E9">
          <w:pPr>
            <w:pStyle w:val="TOC2"/>
            <w:tabs>
              <w:tab w:val="right" w:leader="dot" w:pos="9350"/>
            </w:tabs>
            <w:rPr>
              <w:rFonts w:eastAsiaTheme="minorEastAsia"/>
              <w:b w:val="0"/>
              <w:bCs w:val="0"/>
              <w:noProof/>
              <w:sz w:val="24"/>
              <w:szCs w:val="24"/>
            </w:rPr>
          </w:pPr>
          <w:hyperlink w:anchor="_Toc201673479" w:history="1">
            <w:r w:rsidRPr="00294723">
              <w:rPr>
                <w:rStyle w:val="Hyperlink"/>
                <w:rFonts w:ascii="Times New Roman" w:hAnsi="Times New Roman" w:cs="Times New Roman"/>
                <w:noProof/>
              </w:rPr>
              <w:t>External Pressures and Competitive Challenges</w:t>
            </w:r>
            <w:r>
              <w:rPr>
                <w:noProof/>
                <w:webHidden/>
              </w:rPr>
              <w:tab/>
            </w:r>
            <w:r>
              <w:rPr>
                <w:noProof/>
                <w:webHidden/>
              </w:rPr>
              <w:fldChar w:fldCharType="begin"/>
            </w:r>
            <w:r>
              <w:rPr>
                <w:noProof/>
                <w:webHidden/>
              </w:rPr>
              <w:instrText xml:space="preserve"> PAGEREF _Toc201673479 \h </w:instrText>
            </w:r>
            <w:r>
              <w:rPr>
                <w:noProof/>
                <w:webHidden/>
              </w:rPr>
            </w:r>
            <w:r>
              <w:rPr>
                <w:noProof/>
                <w:webHidden/>
              </w:rPr>
              <w:fldChar w:fldCharType="separate"/>
            </w:r>
            <w:r>
              <w:rPr>
                <w:noProof/>
                <w:webHidden/>
              </w:rPr>
              <w:t>9</w:t>
            </w:r>
            <w:r>
              <w:rPr>
                <w:noProof/>
                <w:webHidden/>
              </w:rPr>
              <w:fldChar w:fldCharType="end"/>
            </w:r>
          </w:hyperlink>
        </w:p>
        <w:p w:rsidR="00CA10E9" w:rsidRDefault="00CA10E9">
          <w:pPr>
            <w:pStyle w:val="TOC1"/>
            <w:tabs>
              <w:tab w:val="right" w:leader="dot" w:pos="9350"/>
            </w:tabs>
            <w:rPr>
              <w:rFonts w:eastAsiaTheme="minorEastAsia"/>
              <w:b w:val="0"/>
              <w:bCs w:val="0"/>
              <w:i w:val="0"/>
              <w:iCs w:val="0"/>
              <w:noProof/>
            </w:rPr>
          </w:pPr>
          <w:hyperlink w:anchor="_Toc201673480" w:history="1">
            <w:r w:rsidRPr="00294723">
              <w:rPr>
                <w:rStyle w:val="Hyperlink"/>
                <w:rFonts w:ascii="Times New Roman" w:hAnsi="Times New Roman" w:cs="Times New Roman"/>
                <w:noProof/>
              </w:rPr>
              <w:t>Strategic Reinvention Framework</w:t>
            </w:r>
            <w:r>
              <w:rPr>
                <w:noProof/>
                <w:webHidden/>
              </w:rPr>
              <w:tab/>
            </w:r>
            <w:r>
              <w:rPr>
                <w:noProof/>
                <w:webHidden/>
              </w:rPr>
              <w:fldChar w:fldCharType="begin"/>
            </w:r>
            <w:r>
              <w:rPr>
                <w:noProof/>
                <w:webHidden/>
              </w:rPr>
              <w:instrText xml:space="preserve"> PAGEREF _Toc201673480 \h </w:instrText>
            </w:r>
            <w:r>
              <w:rPr>
                <w:noProof/>
                <w:webHidden/>
              </w:rPr>
            </w:r>
            <w:r>
              <w:rPr>
                <w:noProof/>
                <w:webHidden/>
              </w:rPr>
              <w:fldChar w:fldCharType="separate"/>
            </w:r>
            <w:r>
              <w:rPr>
                <w:noProof/>
                <w:webHidden/>
              </w:rPr>
              <w:t>10</w:t>
            </w:r>
            <w:r>
              <w:rPr>
                <w:noProof/>
                <w:webHidden/>
              </w:rPr>
              <w:fldChar w:fldCharType="end"/>
            </w:r>
          </w:hyperlink>
        </w:p>
        <w:p w:rsidR="00CA10E9" w:rsidRDefault="00CA10E9">
          <w:pPr>
            <w:pStyle w:val="TOC2"/>
            <w:tabs>
              <w:tab w:val="right" w:leader="dot" w:pos="9350"/>
            </w:tabs>
            <w:rPr>
              <w:rFonts w:eastAsiaTheme="minorEastAsia"/>
              <w:b w:val="0"/>
              <w:bCs w:val="0"/>
              <w:noProof/>
              <w:sz w:val="24"/>
              <w:szCs w:val="24"/>
            </w:rPr>
          </w:pPr>
          <w:hyperlink w:anchor="_Toc201673481" w:history="1">
            <w:r w:rsidRPr="00294723">
              <w:rPr>
                <w:rStyle w:val="Hyperlink"/>
                <w:rFonts w:ascii="Times New Roman" w:hAnsi="Times New Roman" w:cs="Times New Roman"/>
                <w:noProof/>
              </w:rPr>
              <w:t>Vision and Strategic Objectives</w:t>
            </w:r>
            <w:r>
              <w:rPr>
                <w:noProof/>
                <w:webHidden/>
              </w:rPr>
              <w:tab/>
            </w:r>
            <w:r>
              <w:rPr>
                <w:noProof/>
                <w:webHidden/>
              </w:rPr>
              <w:fldChar w:fldCharType="begin"/>
            </w:r>
            <w:r>
              <w:rPr>
                <w:noProof/>
                <w:webHidden/>
              </w:rPr>
              <w:instrText xml:space="preserve"> PAGEREF _Toc201673481 \h </w:instrText>
            </w:r>
            <w:r>
              <w:rPr>
                <w:noProof/>
                <w:webHidden/>
              </w:rPr>
            </w:r>
            <w:r>
              <w:rPr>
                <w:noProof/>
                <w:webHidden/>
              </w:rPr>
              <w:fldChar w:fldCharType="separate"/>
            </w:r>
            <w:r>
              <w:rPr>
                <w:noProof/>
                <w:webHidden/>
              </w:rPr>
              <w:t>10</w:t>
            </w:r>
            <w:r>
              <w:rPr>
                <w:noProof/>
                <w:webHidden/>
              </w:rPr>
              <w:fldChar w:fldCharType="end"/>
            </w:r>
          </w:hyperlink>
        </w:p>
        <w:p w:rsidR="00CA10E9" w:rsidRDefault="00CA10E9">
          <w:pPr>
            <w:pStyle w:val="TOC2"/>
            <w:tabs>
              <w:tab w:val="right" w:leader="dot" w:pos="9350"/>
            </w:tabs>
            <w:rPr>
              <w:rFonts w:eastAsiaTheme="minorEastAsia"/>
              <w:b w:val="0"/>
              <w:bCs w:val="0"/>
              <w:noProof/>
              <w:sz w:val="24"/>
              <w:szCs w:val="24"/>
            </w:rPr>
          </w:pPr>
          <w:hyperlink w:anchor="_Toc201673482" w:history="1">
            <w:r w:rsidRPr="00294723">
              <w:rPr>
                <w:rStyle w:val="Hyperlink"/>
                <w:rFonts w:ascii="Times New Roman" w:hAnsi="Times New Roman" w:cs="Times New Roman"/>
                <w:noProof/>
              </w:rPr>
              <w:t>Innovative Attraction and Experience Redesign</w:t>
            </w:r>
            <w:r>
              <w:rPr>
                <w:noProof/>
                <w:webHidden/>
              </w:rPr>
              <w:tab/>
            </w:r>
            <w:r>
              <w:rPr>
                <w:noProof/>
                <w:webHidden/>
              </w:rPr>
              <w:fldChar w:fldCharType="begin"/>
            </w:r>
            <w:r>
              <w:rPr>
                <w:noProof/>
                <w:webHidden/>
              </w:rPr>
              <w:instrText xml:space="preserve"> PAGEREF _Toc201673482 \h </w:instrText>
            </w:r>
            <w:r>
              <w:rPr>
                <w:noProof/>
                <w:webHidden/>
              </w:rPr>
            </w:r>
            <w:r>
              <w:rPr>
                <w:noProof/>
                <w:webHidden/>
              </w:rPr>
              <w:fldChar w:fldCharType="separate"/>
            </w:r>
            <w:r>
              <w:rPr>
                <w:noProof/>
                <w:webHidden/>
              </w:rPr>
              <w:t>11</w:t>
            </w:r>
            <w:r>
              <w:rPr>
                <w:noProof/>
                <w:webHidden/>
              </w:rPr>
              <w:fldChar w:fldCharType="end"/>
            </w:r>
          </w:hyperlink>
        </w:p>
        <w:p w:rsidR="00CA10E9" w:rsidRDefault="00CA10E9">
          <w:pPr>
            <w:pStyle w:val="TOC2"/>
            <w:tabs>
              <w:tab w:val="right" w:leader="dot" w:pos="9350"/>
            </w:tabs>
            <w:rPr>
              <w:rFonts w:eastAsiaTheme="minorEastAsia"/>
              <w:b w:val="0"/>
              <w:bCs w:val="0"/>
              <w:noProof/>
              <w:sz w:val="24"/>
              <w:szCs w:val="24"/>
            </w:rPr>
          </w:pPr>
          <w:hyperlink w:anchor="_Toc201673483" w:history="1">
            <w:r w:rsidRPr="00294723">
              <w:rPr>
                <w:rStyle w:val="Hyperlink"/>
                <w:rFonts w:ascii="Times New Roman" w:hAnsi="Times New Roman" w:cs="Times New Roman"/>
                <w:noProof/>
              </w:rPr>
              <w:t>Advanced Sustainable Visitor Management System</w:t>
            </w:r>
            <w:r>
              <w:rPr>
                <w:noProof/>
                <w:webHidden/>
              </w:rPr>
              <w:tab/>
            </w:r>
            <w:r>
              <w:rPr>
                <w:noProof/>
                <w:webHidden/>
              </w:rPr>
              <w:fldChar w:fldCharType="begin"/>
            </w:r>
            <w:r>
              <w:rPr>
                <w:noProof/>
                <w:webHidden/>
              </w:rPr>
              <w:instrText xml:space="preserve"> PAGEREF _Toc201673483 \h </w:instrText>
            </w:r>
            <w:r>
              <w:rPr>
                <w:noProof/>
                <w:webHidden/>
              </w:rPr>
            </w:r>
            <w:r>
              <w:rPr>
                <w:noProof/>
                <w:webHidden/>
              </w:rPr>
              <w:fldChar w:fldCharType="separate"/>
            </w:r>
            <w:r>
              <w:rPr>
                <w:noProof/>
                <w:webHidden/>
              </w:rPr>
              <w:t>13</w:t>
            </w:r>
            <w:r>
              <w:rPr>
                <w:noProof/>
                <w:webHidden/>
              </w:rPr>
              <w:fldChar w:fldCharType="end"/>
            </w:r>
          </w:hyperlink>
        </w:p>
        <w:p w:rsidR="00CA10E9" w:rsidRDefault="00CA10E9">
          <w:pPr>
            <w:pStyle w:val="TOC2"/>
            <w:tabs>
              <w:tab w:val="right" w:leader="dot" w:pos="9350"/>
            </w:tabs>
            <w:rPr>
              <w:rFonts w:eastAsiaTheme="minorEastAsia"/>
              <w:b w:val="0"/>
              <w:bCs w:val="0"/>
              <w:noProof/>
              <w:sz w:val="24"/>
              <w:szCs w:val="24"/>
            </w:rPr>
          </w:pPr>
          <w:hyperlink w:anchor="_Toc201673484" w:history="1">
            <w:r w:rsidRPr="00294723">
              <w:rPr>
                <w:rStyle w:val="Hyperlink"/>
                <w:rFonts w:ascii="Times New Roman" w:hAnsi="Times New Roman" w:cs="Times New Roman"/>
                <w:noProof/>
              </w:rPr>
              <w:t>Community Empowerment and Economic Diversification</w:t>
            </w:r>
            <w:r>
              <w:rPr>
                <w:noProof/>
                <w:webHidden/>
              </w:rPr>
              <w:tab/>
            </w:r>
            <w:r>
              <w:rPr>
                <w:noProof/>
                <w:webHidden/>
              </w:rPr>
              <w:fldChar w:fldCharType="begin"/>
            </w:r>
            <w:r>
              <w:rPr>
                <w:noProof/>
                <w:webHidden/>
              </w:rPr>
              <w:instrText xml:space="preserve"> PAGEREF _Toc201673484 \h </w:instrText>
            </w:r>
            <w:r>
              <w:rPr>
                <w:noProof/>
                <w:webHidden/>
              </w:rPr>
            </w:r>
            <w:r>
              <w:rPr>
                <w:noProof/>
                <w:webHidden/>
              </w:rPr>
              <w:fldChar w:fldCharType="separate"/>
            </w:r>
            <w:r>
              <w:rPr>
                <w:noProof/>
                <w:webHidden/>
              </w:rPr>
              <w:t>14</w:t>
            </w:r>
            <w:r>
              <w:rPr>
                <w:noProof/>
                <w:webHidden/>
              </w:rPr>
              <w:fldChar w:fldCharType="end"/>
            </w:r>
          </w:hyperlink>
        </w:p>
        <w:p w:rsidR="00CA10E9" w:rsidRDefault="00CA10E9">
          <w:pPr>
            <w:pStyle w:val="TOC2"/>
            <w:tabs>
              <w:tab w:val="right" w:leader="dot" w:pos="9350"/>
            </w:tabs>
            <w:rPr>
              <w:rFonts w:eastAsiaTheme="minorEastAsia"/>
              <w:b w:val="0"/>
              <w:bCs w:val="0"/>
              <w:noProof/>
              <w:sz w:val="24"/>
              <w:szCs w:val="24"/>
            </w:rPr>
          </w:pPr>
          <w:hyperlink w:anchor="_Toc201673485" w:history="1">
            <w:r w:rsidRPr="00294723">
              <w:rPr>
                <w:rStyle w:val="Hyperlink"/>
                <w:rFonts w:ascii="Times New Roman" w:hAnsi="Times New Roman" w:cs="Times New Roman"/>
                <w:noProof/>
              </w:rPr>
              <w:t>Implementation Timeline and Stakeholder Engagement</w:t>
            </w:r>
            <w:r>
              <w:rPr>
                <w:noProof/>
                <w:webHidden/>
              </w:rPr>
              <w:tab/>
            </w:r>
            <w:r>
              <w:rPr>
                <w:noProof/>
                <w:webHidden/>
              </w:rPr>
              <w:fldChar w:fldCharType="begin"/>
            </w:r>
            <w:r>
              <w:rPr>
                <w:noProof/>
                <w:webHidden/>
              </w:rPr>
              <w:instrText xml:space="preserve"> PAGEREF _Toc201673485 \h </w:instrText>
            </w:r>
            <w:r>
              <w:rPr>
                <w:noProof/>
                <w:webHidden/>
              </w:rPr>
            </w:r>
            <w:r>
              <w:rPr>
                <w:noProof/>
                <w:webHidden/>
              </w:rPr>
              <w:fldChar w:fldCharType="separate"/>
            </w:r>
            <w:r>
              <w:rPr>
                <w:noProof/>
                <w:webHidden/>
              </w:rPr>
              <w:t>14</w:t>
            </w:r>
            <w:r>
              <w:rPr>
                <w:noProof/>
                <w:webHidden/>
              </w:rPr>
              <w:fldChar w:fldCharType="end"/>
            </w:r>
          </w:hyperlink>
        </w:p>
        <w:p w:rsidR="00CA10E9" w:rsidRDefault="00CA10E9">
          <w:pPr>
            <w:pStyle w:val="TOC1"/>
            <w:tabs>
              <w:tab w:val="right" w:leader="dot" w:pos="9350"/>
            </w:tabs>
            <w:rPr>
              <w:rFonts w:eastAsiaTheme="minorEastAsia"/>
              <w:b w:val="0"/>
              <w:bCs w:val="0"/>
              <w:i w:val="0"/>
              <w:iCs w:val="0"/>
              <w:noProof/>
            </w:rPr>
          </w:pPr>
          <w:hyperlink w:anchor="_Toc201673486" w:history="1">
            <w:r w:rsidRPr="00294723">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_Toc201673486 \h </w:instrText>
            </w:r>
            <w:r>
              <w:rPr>
                <w:noProof/>
                <w:webHidden/>
              </w:rPr>
            </w:r>
            <w:r>
              <w:rPr>
                <w:noProof/>
                <w:webHidden/>
              </w:rPr>
              <w:fldChar w:fldCharType="separate"/>
            </w:r>
            <w:r>
              <w:rPr>
                <w:noProof/>
                <w:webHidden/>
              </w:rPr>
              <w:t>15</w:t>
            </w:r>
            <w:r>
              <w:rPr>
                <w:noProof/>
                <w:webHidden/>
              </w:rPr>
              <w:fldChar w:fldCharType="end"/>
            </w:r>
          </w:hyperlink>
        </w:p>
        <w:p w:rsidR="00CA10E9" w:rsidRDefault="00CA10E9">
          <w:pPr>
            <w:pStyle w:val="TOC1"/>
            <w:tabs>
              <w:tab w:val="right" w:leader="dot" w:pos="9350"/>
            </w:tabs>
            <w:rPr>
              <w:rFonts w:eastAsiaTheme="minorEastAsia"/>
              <w:b w:val="0"/>
              <w:bCs w:val="0"/>
              <w:i w:val="0"/>
              <w:iCs w:val="0"/>
              <w:noProof/>
            </w:rPr>
          </w:pPr>
          <w:hyperlink w:anchor="_Toc201673487" w:history="1">
            <w:r w:rsidRPr="00294723">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_Toc201673487 \h </w:instrText>
            </w:r>
            <w:r>
              <w:rPr>
                <w:noProof/>
                <w:webHidden/>
              </w:rPr>
            </w:r>
            <w:r>
              <w:rPr>
                <w:noProof/>
                <w:webHidden/>
              </w:rPr>
              <w:fldChar w:fldCharType="separate"/>
            </w:r>
            <w:r>
              <w:rPr>
                <w:noProof/>
                <w:webHidden/>
              </w:rPr>
              <w:t>16</w:t>
            </w:r>
            <w:r>
              <w:rPr>
                <w:noProof/>
                <w:webHidden/>
              </w:rPr>
              <w:fldChar w:fldCharType="end"/>
            </w:r>
          </w:hyperlink>
        </w:p>
        <w:p w:rsidR="001734B5" w:rsidRPr="001E1D0E" w:rsidRDefault="001734B5">
          <w:pPr>
            <w:rPr>
              <w:rFonts w:ascii="Times New Roman" w:hAnsi="Times New Roman" w:cs="Times New Roman"/>
            </w:rPr>
          </w:pPr>
          <w:r w:rsidRPr="001E1D0E">
            <w:rPr>
              <w:rFonts w:ascii="Times New Roman" w:hAnsi="Times New Roman" w:cs="Times New Roman"/>
              <w:b/>
              <w:bCs/>
              <w:noProof/>
            </w:rPr>
            <w:fldChar w:fldCharType="end"/>
          </w:r>
        </w:p>
      </w:sdtContent>
    </w:sdt>
    <w:p w:rsidR="001734B5" w:rsidRPr="001E1D0E" w:rsidRDefault="001734B5"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734B5" w:rsidRPr="001E1D0E" w:rsidRDefault="001734B5" w:rsidP="001734B5">
      <w:pPr>
        <w:pStyle w:val="Heading1"/>
        <w:rPr>
          <w:rFonts w:ascii="Times New Roman" w:hAnsi="Times New Roman" w:cs="Times New Roman"/>
          <w:b/>
          <w:bCs/>
          <w:sz w:val="32"/>
          <w:szCs w:val="32"/>
        </w:rPr>
      </w:pPr>
      <w:bookmarkStart w:id="0" w:name="_Toc201673469"/>
      <w:r w:rsidRPr="001E1D0E">
        <w:rPr>
          <w:rFonts w:ascii="Times New Roman" w:hAnsi="Times New Roman" w:cs="Times New Roman"/>
          <w:b/>
          <w:bCs/>
          <w:sz w:val="32"/>
          <w:szCs w:val="32"/>
        </w:rPr>
        <w:t>Abstract</w:t>
      </w:r>
      <w:bookmarkEnd w:id="0"/>
    </w:p>
    <w:p w:rsidR="001734B5" w:rsidRPr="001E1D0E" w:rsidRDefault="001E1D0E" w:rsidP="003F2EE0">
      <w:pPr>
        <w:rPr>
          <w:rFonts w:ascii="Times New Roman" w:hAnsi="Times New Roman" w:cs="Times New Roman"/>
        </w:rPr>
      </w:pPr>
      <w:r w:rsidRPr="001E1D0E">
        <w:rPr>
          <w:rFonts w:ascii="Times New Roman" w:hAnsi="Times New Roman" w:cs="Times New Roman"/>
        </w:rPr>
        <w:t xml:space="preserve">Italy, a city of Venice, that was once a strong world tourism hotspot and an ancient sea power endures critical decline in form of over-tourism, reduced population levels, environmental </w:t>
      </w:r>
      <w:r w:rsidRPr="001E1D0E">
        <w:rPr>
          <w:rFonts w:ascii="Times New Roman" w:hAnsi="Times New Roman" w:cs="Times New Roman"/>
        </w:rPr>
        <w:lastRenderedPageBreak/>
        <w:t>damage, infrastructure inadequacies as well as increased climatic risks. With the help of the Tourism Area Life Cycle (TALC) model developed by Butler and the principles of the contemporary destination management theory, this strategic analysis will evaluate the current stagnant stage that Venice stays in nowadays as the stage which threatens to turn into a downwards spiral never to be reverted. These are mass tourism over-exploitation, the lack of coordination of governance, climate change, and cultural erosion as the main contributors. Such inter-related pressures have led to what is commonly referred to as the tourism paradox, the more popular a destination becomes, the less it is able to survive in the long run. The suggested approach implies a radical change: decreasing the volume of visitors and that of experience quality, embracing emerging technologies, returning to roots of culture and helping the local community. The interest is to go eventually beyond the volume-driven system and towards the sustainable model, based on a long-term resilience, stable governance, and welfare of people and the softer territory around</w:t>
      </w:r>
      <w:r w:rsidR="001734B5" w:rsidRPr="001E1D0E">
        <w:rPr>
          <w:rFonts w:ascii="Times New Roman" w:hAnsi="Times New Roman" w:cs="Times New Roman"/>
        </w:rPr>
        <w:t>.</w:t>
      </w:r>
    </w:p>
    <w:p w:rsidR="001734B5" w:rsidRPr="001E1D0E" w:rsidRDefault="001734B5" w:rsidP="001734B5">
      <w:pPr>
        <w:rPr>
          <w:rFonts w:ascii="Times New Roman" w:hAnsi="Times New Roman" w:cs="Times New Roman"/>
        </w:rPr>
      </w:pPr>
      <w:r w:rsidRPr="001E1D0E">
        <w:rPr>
          <w:rFonts w:ascii="Times New Roman" w:hAnsi="Times New Roman" w:cs="Times New Roman"/>
          <w:b/>
          <w:bCs/>
        </w:rPr>
        <w:t>Keywords:</w:t>
      </w:r>
      <w:r w:rsidRPr="001E1D0E">
        <w:rPr>
          <w:rFonts w:ascii="Times New Roman" w:hAnsi="Times New Roman" w:cs="Times New Roman"/>
        </w:rPr>
        <w:t> Venice, tourism decline, TALC model, sustainable tourism, destination reinvention, over-tourism, carrying capacity, regenerative tourism</w:t>
      </w:r>
    </w:p>
    <w:p w:rsidR="00B91152" w:rsidRPr="001E1D0E" w:rsidRDefault="00B91152"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734B5" w:rsidRPr="001E1D0E" w:rsidRDefault="001734B5" w:rsidP="00B91152">
      <w:pPr>
        <w:pStyle w:val="Heading1"/>
        <w:rPr>
          <w:rFonts w:ascii="Times New Roman" w:hAnsi="Times New Roman" w:cs="Times New Roman"/>
          <w:b/>
          <w:bCs/>
          <w:sz w:val="32"/>
          <w:szCs w:val="32"/>
        </w:rPr>
      </w:pPr>
      <w:bookmarkStart w:id="1" w:name="_Toc201673470"/>
      <w:r w:rsidRPr="001E1D0E">
        <w:rPr>
          <w:rFonts w:ascii="Times New Roman" w:hAnsi="Times New Roman" w:cs="Times New Roman"/>
          <w:b/>
          <w:bCs/>
          <w:sz w:val="32"/>
          <w:szCs w:val="32"/>
        </w:rPr>
        <w:t>Introduction</w:t>
      </w:r>
      <w:bookmarkEnd w:id="1"/>
    </w:p>
    <w:p w:rsidR="001734B5" w:rsidRPr="001E1D0E" w:rsidRDefault="001734B5" w:rsidP="001734B5">
      <w:pPr>
        <w:rPr>
          <w:rFonts w:ascii="Times New Roman" w:hAnsi="Times New Roman" w:cs="Times New Roman"/>
        </w:rPr>
      </w:pPr>
      <w:r w:rsidRPr="001E1D0E">
        <w:rPr>
          <w:rFonts w:ascii="Times New Roman" w:hAnsi="Times New Roman" w:cs="Times New Roman"/>
        </w:rPr>
        <w:t xml:space="preserve">Venice, the "Floating City" and "Queen of the Adriatic," represents one of the most iconic and complex examples of a tourism destination experiencing critical decline despite maintaining its </w:t>
      </w:r>
      <w:r w:rsidRPr="001E1D0E">
        <w:rPr>
          <w:rFonts w:ascii="Times New Roman" w:hAnsi="Times New Roman" w:cs="Times New Roman"/>
        </w:rPr>
        <w:lastRenderedPageBreak/>
        <w:t>status as a globally recognized UNESCO World Heritage Site. Once the heart of a powerful maritime republic that controlled Mediterranean trade routes for centuries, Venice continues to attract millions of visitors annually, yet now faces an existential crisis that threatens both its tourism industry viability and its fundamental survival as a living, breathing city with authentic cultural identity.</w:t>
      </w:r>
    </w:p>
    <w:p w:rsidR="001734B5" w:rsidRPr="001E1D0E" w:rsidRDefault="001734B5" w:rsidP="001734B5">
      <w:pPr>
        <w:rPr>
          <w:rFonts w:ascii="Times New Roman" w:hAnsi="Times New Roman" w:cs="Times New Roman"/>
        </w:rPr>
      </w:pPr>
      <w:r w:rsidRPr="001E1D0E">
        <w:rPr>
          <w:rFonts w:ascii="Times New Roman" w:hAnsi="Times New Roman" w:cs="Times New Roman"/>
        </w:rPr>
        <w:t>The destination exemplifies the intricate and often contradictory challenges facing historic urban tourism centers in the contemporary globalized world, where the phenomenal success of tourism development has paradoxically contributed to systematic decline across multiple dimensions. Venice's unique geographical position, architecturally constructed on 118 small islands connected by over 400 bridges within the Venetian Lagoon, combined with its extraordinary architectural heritage, artistic treasures, and centuries-old cultural traditions, has secured its position as a UNESCO World Heritage Site and established it as one of the world's most visited and photographed destinations.</w:t>
      </w:r>
    </w:p>
    <w:p w:rsidR="001734B5" w:rsidRPr="001E1D0E" w:rsidRDefault="001734B5" w:rsidP="001734B5">
      <w:pPr>
        <w:rPr>
          <w:rFonts w:ascii="Times New Roman" w:hAnsi="Times New Roman" w:cs="Times New Roman"/>
        </w:rPr>
      </w:pPr>
      <w:r w:rsidRPr="001E1D0E">
        <w:rPr>
          <w:rFonts w:ascii="Times New Roman" w:hAnsi="Times New Roman" w:cs="Times New Roman"/>
        </w:rPr>
        <w:t>However, this remarkable success has extracted an enormous and increasingly unsustainable cost from the city's social, environmental, and cultural fabric. Venice now experiences what Butler (2019) and contemporary tourism scholars describe as the "tourism paradox" – a complex phenomenon where the very distinctive attributes, cultural authenticity, and environmental uniqueness that make a destination attractive and globally significant become systematically threatened, degraded, and potentially destroyed by the sheer intensity, volume, and concentration of tourism activity itself.</w:t>
      </w:r>
    </w:p>
    <w:p w:rsidR="001734B5" w:rsidRPr="001E1D0E" w:rsidRDefault="001734B5" w:rsidP="001734B5">
      <w:pPr>
        <w:rPr>
          <w:rFonts w:ascii="Times New Roman" w:hAnsi="Times New Roman" w:cs="Times New Roman"/>
        </w:rPr>
      </w:pPr>
      <w:r w:rsidRPr="001E1D0E">
        <w:rPr>
          <w:rFonts w:ascii="Times New Roman" w:hAnsi="Times New Roman" w:cs="Times New Roman"/>
        </w:rPr>
        <w:t>Current statistical evidence reveals the alarming severity and urgency of the crisis confronting Venice: the city receives approximately 25-30 million visitors annually, with peak summer days regularly witnessing over 120,000 tourists flooding into a historic urban environment that now houses fewer than 55,000 permanent residents (Celata &amp; Romano, 2022). This massive demographic imbalance has created unprecedented strain on medieval infrastructure never designed for such volumes, environmental systems reaching breaking points, and social fabric experiencing fundamental disruption.</w:t>
      </w:r>
    </w:p>
    <w:p w:rsidR="001734B5" w:rsidRPr="001E1D0E" w:rsidRDefault="001734B5" w:rsidP="001734B5">
      <w:pPr>
        <w:rPr>
          <w:rFonts w:ascii="Times New Roman" w:hAnsi="Times New Roman" w:cs="Times New Roman"/>
        </w:rPr>
      </w:pPr>
      <w:r w:rsidRPr="001E1D0E">
        <w:rPr>
          <w:rFonts w:ascii="Times New Roman" w:hAnsi="Times New Roman" w:cs="Times New Roman"/>
        </w:rPr>
        <w:t>The COVID-19 pandemic provided an unexpected and temporary respite from tourism pressure, offering a glimpse of what Venice might look like without crushing visitor volumes, but as international tourism rapidly recovers to pre-pandemic levels, the fundamental structural problems remain not only unaddressed but potentially intensified. This reality makes strategic intervention not merely advisable but absolutely crucial for the destination's long-term viability, cultural preservation, and economic sustainability.</w:t>
      </w:r>
    </w:p>
    <w:p w:rsidR="001734B5" w:rsidRPr="001E1D0E" w:rsidRDefault="003F2EE0" w:rsidP="001734B5">
      <w:pPr>
        <w:rPr>
          <w:rFonts w:ascii="Times New Roman" w:hAnsi="Times New Roman" w:cs="Times New Roman"/>
        </w:rPr>
      </w:pPr>
      <w:r w:rsidRPr="001E1D0E">
        <w:rPr>
          <w:rFonts w:ascii="Times New Roman" w:hAnsi="Times New Roman" w:cs="Times New Roman"/>
        </w:rPr>
        <w:t xml:space="preserve">This is the detailed account of how destination management theories, especially the archetypal development of the Venice prototypical Tourism Area Life Cycle (TALC) by Butler, among other viable sustainable tourism models can be used to methodically </w:t>
      </w:r>
      <w:proofErr w:type="spellStart"/>
      <w:r w:rsidRPr="001E1D0E">
        <w:rPr>
          <w:rFonts w:ascii="Times New Roman" w:hAnsi="Times New Roman" w:cs="Times New Roman"/>
        </w:rPr>
        <w:t>analyse</w:t>
      </w:r>
      <w:proofErr w:type="spellEnd"/>
      <w:r w:rsidRPr="001E1D0E">
        <w:rPr>
          <w:rFonts w:ascii="Times New Roman" w:hAnsi="Times New Roman" w:cs="Times New Roman"/>
        </w:rPr>
        <w:t xml:space="preserve"> the existing area of concern to the current dangerous status and design a new transformative method of reinvention, using facts, numbers and supported with evidence. Through the study, the multidimensional mix </w:t>
      </w:r>
      <w:r w:rsidRPr="001E1D0E">
        <w:rPr>
          <w:rFonts w:ascii="Times New Roman" w:hAnsi="Times New Roman" w:cs="Times New Roman"/>
        </w:rPr>
        <w:lastRenderedPageBreak/>
        <w:t>of the causes of the decline of Venice is analyzed and adequate, innovative, comprehensive solutions are proposed that could theoretically transform Venice into a tourist destination capable of ensuring the readability of cultures and pluralism between tourists and residents, avoiding the crisis, in which, in mass tourism, the cycles of resource consumption are linked to the growing pressures of tourism, on corrosive city space and spasmodic awareness of the rise of tourism</w:t>
      </w:r>
      <w:r w:rsidR="001734B5" w:rsidRPr="001E1D0E">
        <w:rPr>
          <w:rFonts w:ascii="Times New Roman" w:hAnsi="Times New Roman" w:cs="Times New Roman"/>
        </w:rPr>
        <w:t>.</w:t>
      </w:r>
    </w:p>
    <w:p w:rsidR="00B91152" w:rsidRPr="001E1D0E" w:rsidRDefault="00B91152" w:rsidP="001734B5">
      <w:pPr>
        <w:rPr>
          <w:rFonts w:ascii="Times New Roman" w:hAnsi="Times New Roman" w:cs="Times New Roman"/>
        </w:rPr>
      </w:pPr>
    </w:p>
    <w:p w:rsidR="001734B5" w:rsidRPr="001E1D0E" w:rsidRDefault="001734B5" w:rsidP="00B91152">
      <w:pPr>
        <w:pStyle w:val="Heading1"/>
        <w:rPr>
          <w:rFonts w:ascii="Times New Roman" w:hAnsi="Times New Roman" w:cs="Times New Roman"/>
          <w:b/>
          <w:bCs/>
          <w:sz w:val="32"/>
          <w:szCs w:val="32"/>
        </w:rPr>
      </w:pPr>
      <w:bookmarkStart w:id="2" w:name="_Toc201673471"/>
      <w:r w:rsidRPr="001E1D0E">
        <w:rPr>
          <w:rFonts w:ascii="Times New Roman" w:hAnsi="Times New Roman" w:cs="Times New Roman"/>
          <w:b/>
          <w:bCs/>
          <w:sz w:val="32"/>
          <w:szCs w:val="32"/>
        </w:rPr>
        <w:t>Literature Review and Theoretical Framework</w:t>
      </w:r>
      <w:bookmarkEnd w:id="2"/>
    </w:p>
    <w:p w:rsidR="001734B5" w:rsidRPr="001E1D0E" w:rsidRDefault="001734B5" w:rsidP="00B91152">
      <w:pPr>
        <w:pStyle w:val="Heading2"/>
        <w:rPr>
          <w:rFonts w:ascii="Times New Roman" w:hAnsi="Times New Roman" w:cs="Times New Roman"/>
          <w:b/>
          <w:bCs/>
          <w:sz w:val="24"/>
          <w:szCs w:val="24"/>
        </w:rPr>
      </w:pPr>
      <w:bookmarkStart w:id="3" w:name="_Toc201673472"/>
      <w:r w:rsidRPr="001E1D0E">
        <w:rPr>
          <w:rFonts w:ascii="Times New Roman" w:hAnsi="Times New Roman" w:cs="Times New Roman"/>
          <w:b/>
          <w:bCs/>
          <w:sz w:val="24"/>
          <w:szCs w:val="24"/>
        </w:rPr>
        <w:t>Tourism Area Life Cycle Model Application and Contemporary Extensions</w:t>
      </w:r>
      <w:bookmarkEnd w:id="3"/>
    </w:p>
    <w:p w:rsidR="003F2EE0" w:rsidRPr="001E1D0E" w:rsidRDefault="003F2EE0" w:rsidP="003F2EE0">
      <w:pPr>
        <w:rPr>
          <w:rFonts w:ascii="Times New Roman" w:hAnsi="Times New Roman" w:cs="Times New Roman"/>
        </w:rPr>
      </w:pPr>
      <w:r w:rsidRPr="001E1D0E">
        <w:rPr>
          <w:rFonts w:ascii="Times New Roman" w:hAnsi="Times New Roman" w:cs="Times New Roman"/>
        </w:rPr>
        <w:t>The most essential theoretical model that Butler Tourism Area Life Cycle (TALC) offers in order to explain the current tourism crisis in Venice is the one presenting the destinations evolutionary patterns and further possible models of intervention. The model views destination development as comprising six phases: exploration, involvement, development, consolidation, stagnation and decline or rejuvenation via reinvention (Butler, 2019). Venice shows clear signs of characteristic issues of the stagnation phase of which indicators of early decline course are becoming more and more worrying unless some comprehensive intervention is introduced soon.</w:t>
      </w:r>
    </w:p>
    <w:p w:rsidR="001734B5" w:rsidRPr="001E1D0E" w:rsidRDefault="003F2EE0" w:rsidP="003F2EE0">
      <w:pPr>
        <w:rPr>
          <w:rFonts w:ascii="Times New Roman" w:hAnsi="Times New Roman" w:cs="Times New Roman"/>
        </w:rPr>
      </w:pPr>
      <w:r w:rsidRPr="001E1D0E">
        <w:rPr>
          <w:rFonts w:ascii="Times New Roman" w:hAnsi="Times New Roman" w:cs="Times New Roman"/>
        </w:rPr>
        <w:t>The modern tourism study conducted by Koens et al. (2018) highly developed and improved the original model of TALC and made it correspond to the reality of urban destinations when over-tourism is being experienced. In their advanced system they have come up with the desirable idea of tourism saturation points where the gaps of carrying capacities of destinations along the different dimensions, physical infrastructure carrying capacities, environmental carrying capacities, social carrying capacities, and the preservation boundaries of cultural authenticities are surpassed. Venice can be taken to illustrate this multi-dimensional saturation crisis better than any other world tourist destination, and therefore it is an outstanding case-study to which the application of sophisticated TALC analytical frameworks can be readily applied</w:t>
      </w:r>
      <w:r w:rsidR="001734B5" w:rsidRPr="001E1D0E">
        <w:rPr>
          <w:rFonts w:ascii="Times New Roman" w:hAnsi="Times New Roman" w:cs="Times New Roman"/>
        </w:rPr>
        <w:t>.</w:t>
      </w:r>
    </w:p>
    <w:p w:rsidR="001734B5" w:rsidRPr="001E1D0E" w:rsidRDefault="003F2EE0" w:rsidP="001734B5">
      <w:pPr>
        <w:rPr>
          <w:rFonts w:ascii="Times New Roman" w:hAnsi="Times New Roman" w:cs="Times New Roman"/>
        </w:rPr>
      </w:pPr>
      <w:r w:rsidRPr="001E1D0E">
        <w:rPr>
          <w:rFonts w:ascii="Times New Roman" w:hAnsi="Times New Roman" w:cs="Times New Roman"/>
        </w:rPr>
        <w:t xml:space="preserve">Seraphin et al. (2020) went further and advanced the theoretical knowledge by integrating the concepts of resilience theory into the analysis of destination lifecycle and adaptive capacity, the premises of which are quite convincing as destinations in a stagnation phase can even prosper by rejuvenating with the strategic adaptation of practices and innovations and the involvement of all stakeholders in the rejuvenation processes. This theoretical approach is especially pertinent in the case of Venice in the sense that it implies that the process of decline cannot be considered a predictable and impending process that is irreversible when the proper reinvention mechanisms are being systematically introduced with proper </w:t>
      </w:r>
      <w:proofErr w:type="gramStart"/>
      <w:r w:rsidRPr="001E1D0E">
        <w:rPr>
          <w:rFonts w:ascii="Times New Roman" w:hAnsi="Times New Roman" w:cs="Times New Roman"/>
        </w:rPr>
        <w:t>amount</w:t>
      </w:r>
      <w:proofErr w:type="gramEnd"/>
      <w:r w:rsidRPr="001E1D0E">
        <w:rPr>
          <w:rFonts w:ascii="Times New Roman" w:hAnsi="Times New Roman" w:cs="Times New Roman"/>
        </w:rPr>
        <w:t xml:space="preserve"> of resources and term-consistency in politics</w:t>
      </w:r>
      <w:r w:rsidR="001734B5" w:rsidRPr="001E1D0E">
        <w:rPr>
          <w:rFonts w:ascii="Times New Roman" w:hAnsi="Times New Roman" w:cs="Times New Roman"/>
        </w:rPr>
        <w:t>.</w:t>
      </w:r>
    </w:p>
    <w:p w:rsidR="001734B5" w:rsidRPr="001E1D0E" w:rsidRDefault="001734B5" w:rsidP="00B91152">
      <w:pPr>
        <w:pStyle w:val="Heading2"/>
        <w:rPr>
          <w:rFonts w:ascii="Times New Roman" w:hAnsi="Times New Roman" w:cs="Times New Roman"/>
          <w:b/>
          <w:bCs/>
          <w:sz w:val="24"/>
          <w:szCs w:val="24"/>
        </w:rPr>
      </w:pPr>
      <w:bookmarkStart w:id="4" w:name="_Toc201673473"/>
      <w:r w:rsidRPr="001E1D0E">
        <w:rPr>
          <w:rFonts w:ascii="Times New Roman" w:hAnsi="Times New Roman" w:cs="Times New Roman"/>
          <w:b/>
          <w:bCs/>
          <w:sz w:val="24"/>
          <w:szCs w:val="24"/>
        </w:rPr>
        <w:t>Sustainable Tourism Development Theory and Regenerative Approaches</w:t>
      </w:r>
      <w:bookmarkEnd w:id="4"/>
    </w:p>
    <w:p w:rsidR="003F2EE0" w:rsidRPr="001E1D0E" w:rsidRDefault="003F2EE0" w:rsidP="003F2EE0">
      <w:pPr>
        <w:rPr>
          <w:rFonts w:ascii="Times New Roman" w:hAnsi="Times New Roman" w:cs="Times New Roman"/>
        </w:rPr>
      </w:pPr>
      <w:r w:rsidRPr="001E1D0E">
        <w:rPr>
          <w:rFonts w:ascii="Times New Roman" w:hAnsi="Times New Roman" w:cs="Times New Roman"/>
        </w:rPr>
        <w:t xml:space="preserve">Since the beginning of the 2000s, the theoretical understanding of sustainable tourism development has evolved and matured to the profound extent of clearly stating by such </w:t>
      </w:r>
      <w:r w:rsidRPr="001E1D0E">
        <w:rPr>
          <w:rFonts w:ascii="Times New Roman" w:hAnsi="Times New Roman" w:cs="Times New Roman"/>
        </w:rPr>
        <w:lastRenderedPageBreak/>
        <w:t>researchers as Bramwell &amp; Lane (2020) the necessity of destinations eager to implement sustainable tourism development to perform the so-called delicate balancing acts between the generation of economic benefits, the preservation and regeneration of the environment, and the improvement of community wellbeing. In the case of dying destinations where a crisis has already happened such as Venice, sustainability principles play just an essential role in viable reinvention plans and sustainability.</w:t>
      </w:r>
    </w:p>
    <w:p w:rsidR="003F2EE0" w:rsidRPr="001E1D0E" w:rsidRDefault="003F2EE0" w:rsidP="003F2EE0">
      <w:pPr>
        <w:rPr>
          <w:rFonts w:ascii="Times New Roman" w:hAnsi="Times New Roman" w:cs="Times New Roman"/>
        </w:rPr>
      </w:pPr>
      <w:r w:rsidRPr="001E1D0E">
        <w:rPr>
          <w:rFonts w:ascii="Times New Roman" w:hAnsi="Times New Roman" w:cs="Times New Roman"/>
        </w:rPr>
        <w:t>A recent ground-breaking theoretical contribution by Gossling, Peeters (2021) has provided a novel theoretical concept of regenerative tourism as a paradigm shift, which is much more than a traditional sustainability concept and takes a practical step forward to enhance and revitalize the environmental integrity, social solidarity and cultural vitality of destinations. The given regenerative approach is especially applicable and has a high transformatory potential to Venice as not only the tourism activities that are to be developed in the area are to result in solving pre-existing environmental and social issues without simply ensuring their harmlessness or precisely preserving the state of affairs as it is.</w:t>
      </w:r>
    </w:p>
    <w:p w:rsidR="001734B5" w:rsidRPr="001E1D0E" w:rsidRDefault="003F2EE0" w:rsidP="003F2EE0">
      <w:pPr>
        <w:rPr>
          <w:rFonts w:ascii="Times New Roman" w:hAnsi="Times New Roman" w:cs="Times New Roman"/>
        </w:rPr>
      </w:pPr>
      <w:r w:rsidRPr="001E1D0E">
        <w:rPr>
          <w:rFonts w:ascii="Times New Roman" w:hAnsi="Times New Roman" w:cs="Times New Roman"/>
        </w:rPr>
        <w:t xml:space="preserve">Hall &amp; Gossling (2021) went so far as to elaborate a complete theory of destination stewardship and highlighted how crucial it is that tourism destinations themselves take full responsibility to their own </w:t>
      </w:r>
      <w:proofErr w:type="gramStart"/>
      <w:r w:rsidRPr="001E1D0E">
        <w:rPr>
          <w:rFonts w:ascii="Times New Roman" w:hAnsi="Times New Roman" w:cs="Times New Roman"/>
        </w:rPr>
        <w:t>long term</w:t>
      </w:r>
      <w:proofErr w:type="gramEnd"/>
      <w:r w:rsidRPr="001E1D0E">
        <w:rPr>
          <w:rFonts w:ascii="Times New Roman" w:hAnsi="Times New Roman" w:cs="Times New Roman"/>
        </w:rPr>
        <w:t xml:space="preserve"> viability, resilience and contribution to global sustainability objectives. Such a stewardship model implies that effective destination reinvention will necessitate a shift into a new era of natural resource, cultural heritage, community and intergenerational considerations that complex stewardship programs will entail</w:t>
      </w:r>
      <w:r w:rsidR="001734B5" w:rsidRPr="001E1D0E">
        <w:rPr>
          <w:rFonts w:ascii="Times New Roman" w:hAnsi="Times New Roman" w:cs="Times New Roman"/>
        </w:rPr>
        <w:t>.</w:t>
      </w:r>
    </w:p>
    <w:p w:rsidR="001734B5" w:rsidRPr="001E1D0E" w:rsidRDefault="001734B5" w:rsidP="00B91152">
      <w:pPr>
        <w:pStyle w:val="Heading2"/>
        <w:rPr>
          <w:rFonts w:ascii="Times New Roman" w:hAnsi="Times New Roman" w:cs="Times New Roman"/>
          <w:b/>
          <w:bCs/>
          <w:sz w:val="24"/>
          <w:szCs w:val="24"/>
        </w:rPr>
      </w:pPr>
      <w:bookmarkStart w:id="5" w:name="_Toc201673474"/>
      <w:r w:rsidRPr="001E1D0E">
        <w:rPr>
          <w:rFonts w:ascii="Times New Roman" w:hAnsi="Times New Roman" w:cs="Times New Roman"/>
          <w:b/>
          <w:bCs/>
          <w:sz w:val="24"/>
          <w:szCs w:val="24"/>
        </w:rPr>
        <w:t>Over-tourism Theory and Advanced Destination Management Frameworks</w:t>
      </w:r>
      <w:bookmarkEnd w:id="5"/>
    </w:p>
    <w:p w:rsidR="003F2EE0" w:rsidRPr="001E1D0E" w:rsidRDefault="003F2EE0" w:rsidP="003F2EE0">
      <w:pPr>
        <w:rPr>
          <w:rFonts w:ascii="Times New Roman" w:hAnsi="Times New Roman" w:cs="Times New Roman"/>
        </w:rPr>
      </w:pPr>
      <w:r w:rsidRPr="001E1D0E">
        <w:rPr>
          <w:rFonts w:ascii="Times New Roman" w:hAnsi="Times New Roman" w:cs="Times New Roman"/>
        </w:rPr>
        <w:t>A more and more acknowledged notion of over-tourism, a term thoroughly described by Milano et al. (2019) as the impact of tourism on a place, or certain parts of it, that has too serious an impact on the perceived quality of life of the citizens and/or quality of visitor experiences in an adverse way has now entered the center stage of getting to grips with the complexity of issues affecting Venice and creating the strategies of intervention.</w:t>
      </w:r>
    </w:p>
    <w:p w:rsidR="003F2EE0" w:rsidRPr="001E1D0E" w:rsidRDefault="003F2EE0" w:rsidP="003F2EE0">
      <w:pPr>
        <w:rPr>
          <w:rFonts w:ascii="Times New Roman" w:hAnsi="Times New Roman" w:cs="Times New Roman"/>
        </w:rPr>
      </w:pPr>
      <w:r w:rsidRPr="001E1D0E">
        <w:rPr>
          <w:rFonts w:ascii="Times New Roman" w:hAnsi="Times New Roman" w:cs="Times New Roman"/>
        </w:rPr>
        <w:t>Phi (2020) has done a study where he outlined the main diagnostic symptoms of over-tourism as chronic infrastructure overload, fast-tracked environmental destruction, institutionalized culture commodification, resident displacement, and community disintegration, and the deterioration of the level of visitor experience all of which are seen very clearly and dramatically in the case of Venice today. The findings of this research indicate that over-tourism could only be effectively dealt with through a fundamental change in the modes of destination management instead of the skin-deep changes in policy or short-term solutions.</w:t>
      </w:r>
    </w:p>
    <w:p w:rsidR="001734B5" w:rsidRPr="001E1D0E" w:rsidRDefault="003F2EE0" w:rsidP="003F2EE0">
      <w:pPr>
        <w:rPr>
          <w:rFonts w:ascii="Times New Roman" w:hAnsi="Times New Roman" w:cs="Times New Roman"/>
        </w:rPr>
      </w:pPr>
      <w:r w:rsidRPr="001E1D0E">
        <w:rPr>
          <w:rFonts w:ascii="Times New Roman" w:hAnsi="Times New Roman" w:cs="Times New Roman"/>
        </w:rPr>
        <w:t xml:space="preserve">In their work, </w:t>
      </w:r>
      <w:proofErr w:type="spellStart"/>
      <w:r w:rsidRPr="001E1D0E">
        <w:rPr>
          <w:rFonts w:ascii="Times New Roman" w:hAnsi="Times New Roman" w:cs="Times New Roman"/>
        </w:rPr>
        <w:t>Innerhofer</w:t>
      </w:r>
      <w:proofErr w:type="spellEnd"/>
      <w:r w:rsidRPr="001E1D0E">
        <w:rPr>
          <w:rFonts w:ascii="Times New Roman" w:hAnsi="Times New Roman" w:cs="Times New Roman"/>
        </w:rPr>
        <w:t xml:space="preserve"> et al. (2019) suggested the advanced analytical model known as the carrying capacity plus that takes into account not only physical boundaries of carrying capacity but also mental comfort levels, social glue boundaries, and cultural authenticity conservation </w:t>
      </w:r>
      <w:r w:rsidRPr="001E1D0E">
        <w:rPr>
          <w:rFonts w:ascii="Times New Roman" w:hAnsi="Times New Roman" w:cs="Times New Roman"/>
        </w:rPr>
        <w:lastRenderedPageBreak/>
        <w:t>limits. Such is the many-sided process necessary to create effective multi-dimensional answers to the disaster that is over-tourism in Venice that seek to solve the problem, not the symptoms</w:t>
      </w:r>
      <w:r w:rsidR="001734B5" w:rsidRPr="001E1D0E">
        <w:rPr>
          <w:rFonts w:ascii="Times New Roman" w:hAnsi="Times New Roman" w:cs="Times New Roman"/>
        </w:rPr>
        <w:t>.</w:t>
      </w:r>
    </w:p>
    <w:p w:rsidR="001734B5" w:rsidRPr="001E1D0E" w:rsidRDefault="001734B5" w:rsidP="00B91152">
      <w:pPr>
        <w:pStyle w:val="Heading2"/>
        <w:rPr>
          <w:rFonts w:ascii="Times New Roman" w:hAnsi="Times New Roman" w:cs="Times New Roman"/>
          <w:b/>
          <w:bCs/>
          <w:sz w:val="24"/>
          <w:szCs w:val="24"/>
        </w:rPr>
      </w:pPr>
      <w:bookmarkStart w:id="6" w:name="_Toc201673475"/>
      <w:r w:rsidRPr="001E1D0E">
        <w:rPr>
          <w:rFonts w:ascii="Times New Roman" w:hAnsi="Times New Roman" w:cs="Times New Roman"/>
          <w:b/>
          <w:bCs/>
          <w:sz w:val="24"/>
          <w:szCs w:val="24"/>
        </w:rPr>
        <w:t>Cultural Heritage Tourism and Authenticity Theory</w:t>
      </w:r>
      <w:bookmarkEnd w:id="6"/>
    </w:p>
    <w:p w:rsidR="003F2EE0" w:rsidRPr="001E1D0E" w:rsidRDefault="003F2EE0" w:rsidP="003F2EE0">
      <w:pPr>
        <w:rPr>
          <w:rFonts w:ascii="Times New Roman" w:hAnsi="Times New Roman" w:cs="Times New Roman"/>
        </w:rPr>
      </w:pPr>
      <w:r w:rsidRPr="001E1D0E">
        <w:rPr>
          <w:rFonts w:ascii="Times New Roman" w:hAnsi="Times New Roman" w:cs="Times New Roman"/>
        </w:rPr>
        <w:t xml:space="preserve">The seminal piece by </w:t>
      </w:r>
      <w:proofErr w:type="spellStart"/>
      <w:r w:rsidRPr="001E1D0E">
        <w:rPr>
          <w:rFonts w:ascii="Times New Roman" w:hAnsi="Times New Roman" w:cs="Times New Roman"/>
        </w:rPr>
        <w:t>MacCannell</w:t>
      </w:r>
      <w:proofErr w:type="spellEnd"/>
      <w:r w:rsidRPr="001E1D0E">
        <w:rPr>
          <w:rFonts w:ascii="Times New Roman" w:hAnsi="Times New Roman" w:cs="Times New Roman"/>
        </w:rPr>
        <w:t xml:space="preserve"> (2019) on how tourism gets authenticity has a fundamental theoretical basis to comprehend how mass tourism has a systematic potential of erasing the cultural authenticity that may attract visitors. His theory of staged authenticity is directly applicable to the Venice case as authentic local participatory practices of the culture, local shops and other business are systematically replaced by mass tourism service sectors.</w:t>
      </w:r>
    </w:p>
    <w:p w:rsidR="001734B5" w:rsidRPr="001E1D0E" w:rsidRDefault="003F2EE0" w:rsidP="003F2EE0">
      <w:pPr>
        <w:rPr>
          <w:rFonts w:ascii="Times New Roman" w:hAnsi="Times New Roman" w:cs="Times New Roman"/>
        </w:rPr>
      </w:pPr>
      <w:r w:rsidRPr="001E1D0E">
        <w:rPr>
          <w:rFonts w:ascii="Times New Roman" w:hAnsi="Times New Roman" w:cs="Times New Roman"/>
        </w:rPr>
        <w:t xml:space="preserve">According to new findings by Timothy and </w:t>
      </w:r>
      <w:proofErr w:type="spellStart"/>
      <w:r w:rsidRPr="001E1D0E">
        <w:rPr>
          <w:rFonts w:ascii="Times New Roman" w:hAnsi="Times New Roman" w:cs="Times New Roman"/>
        </w:rPr>
        <w:t>Nyaupane</w:t>
      </w:r>
      <w:proofErr w:type="spellEnd"/>
      <w:r w:rsidRPr="001E1D0E">
        <w:rPr>
          <w:rFonts w:ascii="Times New Roman" w:hAnsi="Times New Roman" w:cs="Times New Roman"/>
        </w:rPr>
        <w:t>, (2009), any form of cultural heritage tourism cannot be at the cost of community participation and cultural ownership and absence of community participation and cultural ownership will lead to failure in heritage tourism development. They proposed that sustainable cultural tourism involves active community involvement in the definition, packaging and enjoyment of cultural heritage tourist experiences in which culture is not to be turned into a mere commodity to be consumed by outsiders based on their standards and interests</w:t>
      </w:r>
      <w:r w:rsidR="001734B5" w:rsidRPr="001E1D0E">
        <w:rPr>
          <w:rFonts w:ascii="Times New Roman" w:hAnsi="Times New Roman" w:cs="Times New Roman"/>
        </w:rPr>
        <w:t>.</w:t>
      </w:r>
    </w:p>
    <w:p w:rsidR="00B91152" w:rsidRDefault="00B91152"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734B5" w:rsidRPr="001E1D0E" w:rsidRDefault="001734B5" w:rsidP="00B91152">
      <w:pPr>
        <w:pStyle w:val="Heading1"/>
        <w:rPr>
          <w:rFonts w:ascii="Times New Roman" w:hAnsi="Times New Roman" w:cs="Times New Roman"/>
          <w:b/>
          <w:bCs/>
          <w:sz w:val="32"/>
          <w:szCs w:val="32"/>
        </w:rPr>
      </w:pPr>
      <w:bookmarkStart w:id="7" w:name="_Toc201673476"/>
      <w:r w:rsidRPr="001E1D0E">
        <w:rPr>
          <w:rFonts w:ascii="Times New Roman" w:hAnsi="Times New Roman" w:cs="Times New Roman"/>
          <w:b/>
          <w:bCs/>
          <w:sz w:val="32"/>
          <w:szCs w:val="32"/>
        </w:rPr>
        <w:t>Analysis of Venice's Tourism Decline</w:t>
      </w:r>
      <w:bookmarkEnd w:id="7"/>
    </w:p>
    <w:p w:rsidR="001734B5" w:rsidRPr="001E1D0E" w:rsidRDefault="001734B5" w:rsidP="00B91152">
      <w:pPr>
        <w:pStyle w:val="Heading2"/>
        <w:rPr>
          <w:rFonts w:ascii="Times New Roman" w:hAnsi="Times New Roman" w:cs="Times New Roman"/>
          <w:b/>
          <w:bCs/>
          <w:sz w:val="24"/>
          <w:szCs w:val="24"/>
        </w:rPr>
      </w:pPr>
      <w:bookmarkStart w:id="8" w:name="_Toc201673477"/>
      <w:r w:rsidRPr="001E1D0E">
        <w:rPr>
          <w:rFonts w:ascii="Times New Roman" w:hAnsi="Times New Roman" w:cs="Times New Roman"/>
          <w:b/>
          <w:bCs/>
          <w:sz w:val="24"/>
          <w:szCs w:val="24"/>
        </w:rPr>
        <w:t>TALC Model Assessment and Current Position Analysis</w:t>
      </w:r>
      <w:bookmarkEnd w:id="8"/>
    </w:p>
    <w:p w:rsidR="001734B5" w:rsidRPr="001E1D0E" w:rsidRDefault="001734B5" w:rsidP="001734B5">
      <w:pPr>
        <w:rPr>
          <w:rFonts w:ascii="Times New Roman" w:hAnsi="Times New Roman" w:cs="Times New Roman"/>
        </w:rPr>
      </w:pPr>
      <w:r w:rsidRPr="001E1D0E">
        <w:rPr>
          <w:rFonts w:ascii="Times New Roman" w:hAnsi="Times New Roman" w:cs="Times New Roman"/>
        </w:rPr>
        <w:t xml:space="preserve">Applying Butler's comprehensive TALC model through systematic analysis, Venice clearly demonstrates multiple characteristic symptoms consistent with the critical stagnation phase, accompanied by increasingly concerning indicators suggesting potential transition toward decline phase without immediate comprehensive intervention. The city has experienced massive, largely uncontrolled tourism growth over the past three decades, reaching peak visitor numbers </w:t>
      </w:r>
      <w:r w:rsidRPr="001E1D0E">
        <w:rPr>
          <w:rFonts w:ascii="Times New Roman" w:hAnsi="Times New Roman" w:cs="Times New Roman"/>
        </w:rPr>
        <w:lastRenderedPageBreak/>
        <w:t>that dramatically exceed all reasonable measures of sustainable carrying capacity across physical, environmental, social, and cultural dimensions.</w:t>
      </w:r>
    </w:p>
    <w:p w:rsidR="001734B5" w:rsidRPr="001E1D0E" w:rsidRDefault="001734B5" w:rsidP="001734B5">
      <w:pPr>
        <w:rPr>
          <w:rFonts w:ascii="Times New Roman" w:hAnsi="Times New Roman" w:cs="Times New Roman"/>
        </w:rPr>
      </w:pPr>
      <w:r w:rsidRPr="001E1D0E">
        <w:rPr>
          <w:rFonts w:ascii="Times New Roman" w:hAnsi="Times New Roman" w:cs="Times New Roman"/>
          <w:b/>
          <w:bCs/>
        </w:rPr>
        <w:t>Market Saturation and Demand Plateauing:</w:t>
      </w:r>
      <w:r w:rsidRPr="001E1D0E">
        <w:rPr>
          <w:rFonts w:ascii="Times New Roman" w:hAnsi="Times New Roman" w:cs="Times New Roman"/>
        </w:rPr>
        <w:t> Venice receives approximately 25-30 million visitors annually, representing one of the highest visitor-to-resident ratios globally, with growth rates plateauing in recent years as the destination approaches absolute physical capacity limits. The destination has clearly reached a critical point where additional visitors contribute diminishing marginal economic returns while exponentially increasing negative impacts on infrastructure, environment, and community wellbeing (Cellini &amp; Cuccia, 2019). Peak daily visitor numbers regularly exceed 120,000 people in a historic urban environment designed for medieval population levels, creating chronic congestion that degrades visitor experience quality while overwhelming local systems.</w:t>
      </w:r>
    </w:p>
    <w:p w:rsidR="001734B5" w:rsidRPr="001E1D0E" w:rsidRDefault="001734B5" w:rsidP="001734B5">
      <w:pPr>
        <w:rPr>
          <w:rFonts w:ascii="Times New Roman" w:hAnsi="Times New Roman" w:cs="Times New Roman"/>
        </w:rPr>
      </w:pPr>
      <w:r w:rsidRPr="001E1D0E">
        <w:rPr>
          <w:rFonts w:ascii="Times New Roman" w:hAnsi="Times New Roman" w:cs="Times New Roman"/>
          <w:b/>
          <w:bCs/>
        </w:rPr>
        <w:t>Infrastructure Overload and System Failure:</w:t>
      </w:r>
      <w:r w:rsidRPr="001E1D0E">
        <w:rPr>
          <w:rFonts w:ascii="Times New Roman" w:hAnsi="Times New Roman" w:cs="Times New Roman"/>
        </w:rPr>
        <w:t> The city's medieval infrastructure, originally designed and constructed for a historical peak population of approximately 180,000 inhabitants during Venice's maritime empire period, now struggles catastrophically to accommodate fewer than 55,000 permanent residents plus daily visitor peaks exceeding 120,000 tourists. This creates chronic, systematic congestion on bridges and walkways, overwhelming of waste management systems, strain on water and sanitation infrastructure, and accelerated deterioration of historic buildings and monuments due to vibration, pollution, and overuse (Brambilla et al., 2020).</w:t>
      </w:r>
    </w:p>
    <w:p w:rsidR="001734B5" w:rsidRPr="001E1D0E" w:rsidRDefault="001734B5" w:rsidP="001734B5">
      <w:pPr>
        <w:rPr>
          <w:rFonts w:ascii="Times New Roman" w:hAnsi="Times New Roman" w:cs="Times New Roman"/>
        </w:rPr>
      </w:pPr>
      <w:r w:rsidRPr="001E1D0E">
        <w:rPr>
          <w:rFonts w:ascii="Times New Roman" w:hAnsi="Times New Roman" w:cs="Times New Roman"/>
          <w:b/>
          <w:bCs/>
        </w:rPr>
        <w:t>Environmental Degradation and Climate Vulnerability:</w:t>
      </w:r>
      <w:r w:rsidRPr="001E1D0E">
        <w:rPr>
          <w:rFonts w:ascii="Times New Roman" w:hAnsi="Times New Roman" w:cs="Times New Roman"/>
        </w:rPr>
        <w:t> </w:t>
      </w:r>
      <w:proofErr w:type="gramStart"/>
      <w:r w:rsidRPr="001E1D0E">
        <w:rPr>
          <w:rFonts w:ascii="Times New Roman" w:hAnsi="Times New Roman" w:cs="Times New Roman"/>
        </w:rPr>
        <w:t>Accelerating sea</w:t>
      </w:r>
      <w:proofErr w:type="gramEnd"/>
      <w:r w:rsidRPr="001E1D0E">
        <w:rPr>
          <w:rFonts w:ascii="Times New Roman" w:hAnsi="Times New Roman" w:cs="Times New Roman"/>
        </w:rPr>
        <w:t xml:space="preserve"> level rise, significantly exacerbated by cruise ship traffic generating massive wakes, motorboat pollution, and tourist-related environmental disturbances, poses existential threats to the city's physical foundations and lagoon ecosystem. The Venice Lagoon ecosystem faces unprecedented stress from tourism-related pollution, sediment disturbance, waste discharge, and disruption of natural processes that have sustained the lagoon for centuries.</w:t>
      </w:r>
    </w:p>
    <w:p w:rsidR="001734B5" w:rsidRPr="001E1D0E" w:rsidRDefault="001734B5" w:rsidP="001734B5">
      <w:pPr>
        <w:rPr>
          <w:rFonts w:ascii="Times New Roman" w:hAnsi="Times New Roman" w:cs="Times New Roman"/>
        </w:rPr>
      </w:pPr>
      <w:r w:rsidRPr="001E1D0E">
        <w:rPr>
          <w:rFonts w:ascii="Times New Roman" w:hAnsi="Times New Roman" w:cs="Times New Roman"/>
          <w:b/>
          <w:bCs/>
        </w:rPr>
        <w:t>Cultural Commodification and Authenticity Loss:</w:t>
      </w:r>
      <w:r w:rsidRPr="001E1D0E">
        <w:rPr>
          <w:rFonts w:ascii="Times New Roman" w:hAnsi="Times New Roman" w:cs="Times New Roman"/>
        </w:rPr>
        <w:t xml:space="preserve"> Authentic Venetian cultural traditions, local craftsmanship, traditional businesses, and community practices increasingly give way to mass tourism-oriented commercialization and standardized tourist services. Traditional crafts face economic pressure from cheap souvenir imports, local restaurants are displaced by tourist-focused establishments, and cultural practices become "staged authenticity" performances rather than living traditions. This creates what </w:t>
      </w:r>
      <w:proofErr w:type="spellStart"/>
      <w:r w:rsidRPr="001E1D0E">
        <w:rPr>
          <w:rFonts w:ascii="Times New Roman" w:hAnsi="Times New Roman" w:cs="Times New Roman"/>
        </w:rPr>
        <w:t>MacCannell</w:t>
      </w:r>
      <w:proofErr w:type="spellEnd"/>
      <w:r w:rsidRPr="001E1D0E">
        <w:rPr>
          <w:rFonts w:ascii="Times New Roman" w:hAnsi="Times New Roman" w:cs="Times New Roman"/>
        </w:rPr>
        <w:t xml:space="preserve"> (2019) identifies as systematic cultural commodification where authentic culture becomes a product for tourist consumption rather than a living community practice.</w:t>
      </w:r>
    </w:p>
    <w:p w:rsidR="001734B5" w:rsidRPr="001E1D0E" w:rsidRDefault="001734B5" w:rsidP="00B91152">
      <w:pPr>
        <w:pStyle w:val="Heading2"/>
        <w:rPr>
          <w:rFonts w:ascii="Times New Roman" w:hAnsi="Times New Roman" w:cs="Times New Roman"/>
          <w:b/>
          <w:bCs/>
          <w:sz w:val="24"/>
          <w:szCs w:val="24"/>
        </w:rPr>
      </w:pPr>
      <w:bookmarkStart w:id="9" w:name="_Toc201673478"/>
      <w:r w:rsidRPr="001E1D0E">
        <w:rPr>
          <w:rFonts w:ascii="Times New Roman" w:hAnsi="Times New Roman" w:cs="Times New Roman"/>
          <w:b/>
          <w:bCs/>
          <w:sz w:val="24"/>
          <w:szCs w:val="24"/>
        </w:rPr>
        <w:t>Internal Structural Challenges and Weaknesses</w:t>
      </w:r>
      <w:bookmarkEnd w:id="9"/>
    </w:p>
    <w:p w:rsidR="001734B5" w:rsidRPr="001E1D0E" w:rsidRDefault="001734B5" w:rsidP="001734B5">
      <w:pPr>
        <w:rPr>
          <w:rFonts w:ascii="Times New Roman" w:hAnsi="Times New Roman" w:cs="Times New Roman"/>
        </w:rPr>
      </w:pPr>
      <w:r w:rsidRPr="001E1D0E">
        <w:rPr>
          <w:rFonts w:ascii="Times New Roman" w:hAnsi="Times New Roman" w:cs="Times New Roman"/>
          <w:b/>
          <w:bCs/>
        </w:rPr>
        <w:t>Demographic Crisis and Resident Exodus:</w:t>
      </w:r>
      <w:r w:rsidRPr="001E1D0E">
        <w:rPr>
          <w:rFonts w:ascii="Times New Roman" w:hAnsi="Times New Roman" w:cs="Times New Roman"/>
        </w:rPr>
        <w:t xml:space="preserve"> Venice's permanent population has experienced catastrophic decline from approximately 175,000 residents in 1951 to fewer than 55,000 today, with young people and families disproportionately affected by housing costs, lack of employment diversity, and quality of life degradation. This demographic hemorrhaging </w:t>
      </w:r>
      <w:r w:rsidRPr="001E1D0E">
        <w:rPr>
          <w:rFonts w:ascii="Times New Roman" w:hAnsi="Times New Roman" w:cs="Times New Roman"/>
        </w:rPr>
        <w:lastRenderedPageBreak/>
        <w:t>systematically undermines the city's cultural vitality, social sustainability, and economic resilience while reducing the authentic community life that attracts visitors (Settis, 20</w:t>
      </w:r>
      <w:r w:rsidR="00022248" w:rsidRPr="001E1D0E">
        <w:rPr>
          <w:rFonts w:ascii="Times New Roman" w:hAnsi="Times New Roman" w:cs="Times New Roman"/>
        </w:rPr>
        <w:t>16</w:t>
      </w:r>
      <w:r w:rsidRPr="001E1D0E">
        <w:rPr>
          <w:rFonts w:ascii="Times New Roman" w:hAnsi="Times New Roman" w:cs="Times New Roman"/>
        </w:rPr>
        <w:t>).</w:t>
      </w:r>
    </w:p>
    <w:p w:rsidR="001734B5" w:rsidRPr="001E1D0E" w:rsidRDefault="001734B5" w:rsidP="001734B5">
      <w:pPr>
        <w:rPr>
          <w:rFonts w:ascii="Times New Roman" w:hAnsi="Times New Roman" w:cs="Times New Roman"/>
        </w:rPr>
      </w:pPr>
      <w:r w:rsidRPr="001E1D0E">
        <w:rPr>
          <w:rFonts w:ascii="Times New Roman" w:hAnsi="Times New Roman" w:cs="Times New Roman"/>
          <w:b/>
          <w:bCs/>
        </w:rPr>
        <w:t>Economic Monoculture and Vulnerability:</w:t>
      </w:r>
      <w:r w:rsidRPr="001E1D0E">
        <w:rPr>
          <w:rFonts w:ascii="Times New Roman" w:hAnsi="Times New Roman" w:cs="Times New Roman"/>
        </w:rPr>
        <w:t> The city's economy has become dangerously dependent on tourism revenue, with limited economic diversification into other sustainable industries. This over-dependence creates extreme vulnerability to external shocks like pandemics, economic recessions, or tourism market changes while concentrating tourism impacts without adequate spatial or temporal distribution of economic benefits throughout the community.</w:t>
      </w:r>
    </w:p>
    <w:p w:rsidR="001734B5" w:rsidRPr="001E1D0E" w:rsidRDefault="001734B5" w:rsidP="001734B5">
      <w:pPr>
        <w:rPr>
          <w:rFonts w:ascii="Times New Roman" w:hAnsi="Times New Roman" w:cs="Times New Roman"/>
        </w:rPr>
      </w:pPr>
      <w:r w:rsidRPr="001E1D0E">
        <w:rPr>
          <w:rFonts w:ascii="Times New Roman" w:hAnsi="Times New Roman" w:cs="Times New Roman"/>
          <w:b/>
          <w:bCs/>
        </w:rPr>
        <w:t>Governance Fragmentation and Policy Coordination Failures:</w:t>
      </w:r>
      <w:r w:rsidRPr="001E1D0E">
        <w:rPr>
          <w:rFonts w:ascii="Times New Roman" w:hAnsi="Times New Roman" w:cs="Times New Roman"/>
        </w:rPr>
        <w:t> Tourism management involves multiple overlapping levels of government including municipal, regional, national, and European Union authorities, plus numerous stakeholder organizations often operating with conflicting priorities and inadequate coordination mechanisms. This institutional fragmentation significantly impedes development and implementation of coordinated responses to tourism challenges while reducing overall policy effectiveness and accountability.</w:t>
      </w:r>
    </w:p>
    <w:p w:rsidR="001734B5" w:rsidRPr="001E1D0E" w:rsidRDefault="001734B5" w:rsidP="001734B5">
      <w:pPr>
        <w:rPr>
          <w:rFonts w:ascii="Times New Roman" w:hAnsi="Times New Roman" w:cs="Times New Roman"/>
        </w:rPr>
      </w:pPr>
      <w:r w:rsidRPr="001E1D0E">
        <w:rPr>
          <w:rFonts w:ascii="Times New Roman" w:hAnsi="Times New Roman" w:cs="Times New Roman"/>
          <w:b/>
          <w:bCs/>
        </w:rPr>
        <w:t>Seasonal Concentration and Temporal Imbalances:</w:t>
      </w:r>
      <w:r w:rsidRPr="001E1D0E">
        <w:rPr>
          <w:rFonts w:ascii="Times New Roman" w:hAnsi="Times New Roman" w:cs="Times New Roman"/>
        </w:rPr>
        <w:t> </w:t>
      </w:r>
      <w:r w:rsidR="003F2EE0" w:rsidRPr="001E1D0E">
        <w:rPr>
          <w:rFonts w:ascii="Times New Roman" w:hAnsi="Times New Roman" w:cs="Times New Roman"/>
        </w:rPr>
        <w:t>There is high seasonal concentration in tourism demand both in the summer months and in special events such as the Carnival which lead to high pressure at the peak resulting in an overloading of the infrastructure and community life with dramatic under use of tourism facilities as well as the infrastructure during the off peaks. This time concentration aggravates adverse effects and lowers the efficiency of the economy as well as stability in employment</w:t>
      </w:r>
      <w:r w:rsidRPr="001E1D0E">
        <w:rPr>
          <w:rFonts w:ascii="Times New Roman" w:hAnsi="Times New Roman" w:cs="Times New Roman"/>
        </w:rPr>
        <w:t>.</w:t>
      </w:r>
    </w:p>
    <w:p w:rsidR="001734B5" w:rsidRPr="001E1D0E" w:rsidRDefault="001734B5" w:rsidP="00B91152">
      <w:pPr>
        <w:pStyle w:val="Heading2"/>
        <w:rPr>
          <w:rFonts w:ascii="Times New Roman" w:hAnsi="Times New Roman" w:cs="Times New Roman"/>
          <w:b/>
          <w:bCs/>
          <w:sz w:val="24"/>
          <w:szCs w:val="24"/>
        </w:rPr>
      </w:pPr>
      <w:bookmarkStart w:id="10" w:name="_Toc201673479"/>
      <w:r w:rsidRPr="001E1D0E">
        <w:rPr>
          <w:rFonts w:ascii="Times New Roman" w:hAnsi="Times New Roman" w:cs="Times New Roman"/>
          <w:b/>
          <w:bCs/>
          <w:sz w:val="24"/>
          <w:szCs w:val="24"/>
        </w:rPr>
        <w:t>External Pressures and Competitive Challenges</w:t>
      </w:r>
      <w:bookmarkEnd w:id="10"/>
    </w:p>
    <w:p w:rsidR="001734B5" w:rsidRPr="001E1D0E" w:rsidRDefault="001734B5" w:rsidP="001734B5">
      <w:pPr>
        <w:rPr>
          <w:rFonts w:ascii="Times New Roman" w:hAnsi="Times New Roman" w:cs="Times New Roman"/>
        </w:rPr>
      </w:pPr>
      <w:r w:rsidRPr="001E1D0E">
        <w:rPr>
          <w:rFonts w:ascii="Times New Roman" w:hAnsi="Times New Roman" w:cs="Times New Roman"/>
          <w:b/>
          <w:bCs/>
        </w:rPr>
        <w:t>Climate Change and Environmental Threats:</w:t>
      </w:r>
      <w:r w:rsidRPr="001E1D0E">
        <w:rPr>
          <w:rFonts w:ascii="Times New Roman" w:hAnsi="Times New Roman" w:cs="Times New Roman"/>
        </w:rPr>
        <w:t> </w:t>
      </w:r>
      <w:r w:rsidR="003F2EE0" w:rsidRPr="001E1D0E">
        <w:rPr>
          <w:rFonts w:ascii="Times New Roman" w:hAnsi="Times New Roman" w:cs="Times New Roman"/>
        </w:rPr>
        <w:t>The most serious danger to the physical existence and tourism appeal of Venice is the rising sea levels, the lengthening frequency and magnitude of extreme weather occurrences and the rapid environmental degradation. Although the MOSE flood barrier system will have a chance to protect the region against storm surges, it will not be able to mitigate end-to-end climate-related problems that consist of sea level rise, temperature rise, and ecosystem disturbance of tourism processes and attraction of the destination</w:t>
      </w:r>
      <w:r w:rsidRPr="001E1D0E">
        <w:rPr>
          <w:rFonts w:ascii="Times New Roman" w:hAnsi="Times New Roman" w:cs="Times New Roman"/>
        </w:rPr>
        <w:t>.</w:t>
      </w:r>
    </w:p>
    <w:p w:rsidR="001734B5" w:rsidRPr="001E1D0E" w:rsidRDefault="001734B5" w:rsidP="001734B5">
      <w:pPr>
        <w:rPr>
          <w:rFonts w:ascii="Times New Roman" w:hAnsi="Times New Roman" w:cs="Times New Roman"/>
        </w:rPr>
      </w:pPr>
      <w:r w:rsidRPr="001E1D0E">
        <w:rPr>
          <w:rFonts w:ascii="Times New Roman" w:hAnsi="Times New Roman" w:cs="Times New Roman"/>
          <w:b/>
          <w:bCs/>
        </w:rPr>
        <w:t>Intensifying Competitive Pressures:</w:t>
      </w:r>
      <w:r w:rsidRPr="001E1D0E">
        <w:rPr>
          <w:rFonts w:ascii="Times New Roman" w:hAnsi="Times New Roman" w:cs="Times New Roman"/>
        </w:rPr>
        <w:t> </w:t>
      </w:r>
      <w:r w:rsidR="003F2EE0" w:rsidRPr="001E1D0E">
        <w:rPr>
          <w:rFonts w:ascii="Times New Roman" w:hAnsi="Times New Roman" w:cs="Times New Roman"/>
        </w:rPr>
        <w:t xml:space="preserve">There is a growing competition between Venice and other European cities such as Bruges and Ghent that also have great medieval architecture, culture and a rich history, but with smaller crowds and at cheaper prices with improved management of visitors. Other cities that can offer an equally interesting cultural tourist experience but not as intense as Venice in terms of congestion, inflated prices and over-tourism issues include cities such as Prague, Budapest, Krakow, and other rising destinations, which may appeal to better informed quality-seeking </w:t>
      </w:r>
      <w:proofErr w:type="spellStart"/>
      <w:r w:rsidR="003F2EE0" w:rsidRPr="001E1D0E">
        <w:rPr>
          <w:rFonts w:ascii="Times New Roman" w:hAnsi="Times New Roman" w:cs="Times New Roman"/>
        </w:rPr>
        <w:t>travellers</w:t>
      </w:r>
      <w:proofErr w:type="spellEnd"/>
      <w:r w:rsidR="003F2EE0" w:rsidRPr="001E1D0E">
        <w:rPr>
          <w:rFonts w:ascii="Times New Roman" w:hAnsi="Times New Roman" w:cs="Times New Roman"/>
        </w:rPr>
        <w:t xml:space="preserve"> interested in an authentic cultural experience</w:t>
      </w:r>
      <w:r w:rsidRPr="001E1D0E">
        <w:rPr>
          <w:rFonts w:ascii="Times New Roman" w:hAnsi="Times New Roman" w:cs="Times New Roman"/>
        </w:rPr>
        <w:t>.</w:t>
      </w:r>
    </w:p>
    <w:p w:rsidR="001734B5" w:rsidRPr="001E1D0E" w:rsidRDefault="001734B5" w:rsidP="001734B5">
      <w:pPr>
        <w:rPr>
          <w:rFonts w:ascii="Times New Roman" w:hAnsi="Times New Roman" w:cs="Times New Roman"/>
        </w:rPr>
      </w:pPr>
      <w:r w:rsidRPr="001E1D0E">
        <w:rPr>
          <w:rFonts w:ascii="Times New Roman" w:hAnsi="Times New Roman" w:cs="Times New Roman"/>
          <w:b/>
          <w:bCs/>
        </w:rPr>
        <w:t>Evolving Tourist Expectations and Market Demands:</w:t>
      </w:r>
      <w:r w:rsidRPr="001E1D0E">
        <w:rPr>
          <w:rFonts w:ascii="Times New Roman" w:hAnsi="Times New Roman" w:cs="Times New Roman"/>
        </w:rPr>
        <w:t> </w:t>
      </w:r>
      <w:r w:rsidR="003F2EE0" w:rsidRPr="001E1D0E">
        <w:rPr>
          <w:rFonts w:ascii="Times New Roman" w:hAnsi="Times New Roman" w:cs="Times New Roman"/>
        </w:rPr>
        <w:t xml:space="preserve">Better tourism experiences and practices In contemporary travel, due to growing concern about socially and environmentally </w:t>
      </w:r>
      <w:r w:rsidR="003F2EE0" w:rsidRPr="001E1D0E">
        <w:rPr>
          <w:rFonts w:ascii="Times New Roman" w:hAnsi="Times New Roman" w:cs="Times New Roman"/>
        </w:rPr>
        <w:lastRenderedPageBreak/>
        <w:t>friendly tourism and a desire to experience true local cultural encounters instead of mass tourism sightseeing, more tourists (in recent years especially younger and more environmentally and socially conscious market groups) are interested in authentic tourism experiences and practices and responsible tourism, as well as in sustainable forms of tourism and travel. The mass tourism currently exhibited in Venice is progressively losing its ability to cope with the changing nature of these new market demands and preferences especially those visitors who have a high purchasing power and an interest towards the protection of the environment as they constitute the increasing segments in the market</w:t>
      </w:r>
      <w:r w:rsidRPr="001E1D0E">
        <w:rPr>
          <w:rFonts w:ascii="Times New Roman" w:hAnsi="Times New Roman" w:cs="Times New Roman"/>
        </w:rPr>
        <w:t>.</w:t>
      </w:r>
    </w:p>
    <w:p w:rsidR="001734B5" w:rsidRDefault="001734B5" w:rsidP="001734B5">
      <w:pPr>
        <w:rPr>
          <w:rFonts w:ascii="Times New Roman" w:hAnsi="Times New Roman" w:cs="Times New Roman"/>
        </w:rPr>
      </w:pPr>
      <w:r w:rsidRPr="001E1D0E">
        <w:rPr>
          <w:rFonts w:ascii="Times New Roman" w:hAnsi="Times New Roman" w:cs="Times New Roman"/>
          <w:b/>
          <w:bCs/>
        </w:rPr>
        <w:t>Regulatory Pressure and International Oversight:</w:t>
      </w:r>
      <w:r w:rsidRPr="001E1D0E">
        <w:rPr>
          <w:rFonts w:ascii="Times New Roman" w:hAnsi="Times New Roman" w:cs="Times New Roman"/>
        </w:rPr>
        <w:t> </w:t>
      </w:r>
      <w:r w:rsidR="00D1710E" w:rsidRPr="001E1D0E">
        <w:rPr>
          <w:rFonts w:ascii="Times New Roman" w:hAnsi="Times New Roman" w:cs="Times New Roman"/>
        </w:rPr>
        <w:t>Venice has been put under a lot of pressure due to its over-tourism effects, environmental degradation, and challenges of sustainable development facilitated by the European Union, UNESCO, and other international bodies involved in the protection of the environment. The risk of losing the status of UNESCO World Heritage site is a severe risk to the reputation and finances of the region, and EU environmental policies might also further limit the practice and expansion of tourism in this region.</w:t>
      </w: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B91152" w:rsidRDefault="00B91152"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734B5" w:rsidRPr="001E1D0E" w:rsidRDefault="001734B5" w:rsidP="00B91152">
      <w:pPr>
        <w:pStyle w:val="Heading1"/>
        <w:rPr>
          <w:rFonts w:ascii="Times New Roman" w:hAnsi="Times New Roman" w:cs="Times New Roman"/>
          <w:b/>
          <w:bCs/>
          <w:sz w:val="32"/>
          <w:szCs w:val="32"/>
        </w:rPr>
      </w:pPr>
      <w:bookmarkStart w:id="11" w:name="_Toc201673480"/>
      <w:r w:rsidRPr="001E1D0E">
        <w:rPr>
          <w:rFonts w:ascii="Times New Roman" w:hAnsi="Times New Roman" w:cs="Times New Roman"/>
          <w:b/>
          <w:bCs/>
          <w:sz w:val="32"/>
          <w:szCs w:val="32"/>
        </w:rPr>
        <w:t>Strategic Reinvention Framework</w:t>
      </w:r>
      <w:bookmarkEnd w:id="11"/>
    </w:p>
    <w:p w:rsidR="001734B5" w:rsidRPr="001E1D0E" w:rsidRDefault="001734B5" w:rsidP="00B91152">
      <w:pPr>
        <w:pStyle w:val="Heading2"/>
        <w:rPr>
          <w:rFonts w:ascii="Times New Roman" w:hAnsi="Times New Roman" w:cs="Times New Roman"/>
          <w:b/>
          <w:bCs/>
          <w:sz w:val="24"/>
          <w:szCs w:val="24"/>
        </w:rPr>
      </w:pPr>
      <w:bookmarkStart w:id="12" w:name="_Toc201673481"/>
      <w:r w:rsidRPr="001E1D0E">
        <w:rPr>
          <w:rFonts w:ascii="Times New Roman" w:hAnsi="Times New Roman" w:cs="Times New Roman"/>
          <w:b/>
          <w:bCs/>
          <w:sz w:val="24"/>
          <w:szCs w:val="24"/>
        </w:rPr>
        <w:t>Vision and Strategic Objectives</w:t>
      </w:r>
      <w:bookmarkEnd w:id="12"/>
    </w:p>
    <w:p w:rsidR="001734B5" w:rsidRPr="001E1D0E" w:rsidRDefault="00E80C6D" w:rsidP="001734B5">
      <w:pPr>
        <w:rPr>
          <w:rFonts w:ascii="Times New Roman" w:hAnsi="Times New Roman" w:cs="Times New Roman"/>
        </w:rPr>
      </w:pPr>
      <w:r w:rsidRPr="001E1D0E">
        <w:rPr>
          <w:rFonts w:ascii="Times New Roman" w:hAnsi="Times New Roman" w:cs="Times New Roman"/>
        </w:rPr>
        <w:t xml:space="preserve">The restructuring plan, however, has a long-term vision, where Venice as the mass tourism destination suffering the existential crisis can be fundamentally reinvented as a living laboratory model of sustainable high-quality cultural tourism that will be used as a global leader and benchmark in the existence of historic cities and community-based tourism development and regeneration of its destinations. This visionary change has to be entirely paradigmatic, using a </w:t>
      </w:r>
      <w:r w:rsidRPr="001E1D0E">
        <w:rPr>
          <w:rFonts w:ascii="Times New Roman" w:hAnsi="Times New Roman" w:cs="Times New Roman"/>
        </w:rPr>
        <w:lastRenderedPageBreak/>
        <w:t>quality-oriented model of mass tourism that will concentrate on visitor experience quality as the single most important factor, the sustainable and equitable distribution of the benefits, as well as the environmental management of the highest standards along with the preservation of the original culture</w:t>
      </w:r>
      <w:r w:rsidR="001734B5" w:rsidRPr="001E1D0E">
        <w:rPr>
          <w:rFonts w:ascii="Times New Roman" w:hAnsi="Times New Roman" w:cs="Times New Roman"/>
        </w:rPr>
        <w:t>.</w:t>
      </w:r>
    </w:p>
    <w:p w:rsidR="001734B5" w:rsidRPr="001E1D0E" w:rsidRDefault="001734B5" w:rsidP="001734B5">
      <w:pPr>
        <w:rPr>
          <w:rFonts w:ascii="Times New Roman" w:hAnsi="Times New Roman" w:cs="Times New Roman"/>
        </w:rPr>
      </w:pPr>
      <w:r w:rsidRPr="001E1D0E">
        <w:rPr>
          <w:rFonts w:ascii="Times New Roman" w:hAnsi="Times New Roman" w:cs="Times New Roman"/>
          <w:b/>
          <w:bCs/>
        </w:rPr>
        <w:t>Primary Strategic Objectives:</w:t>
      </w:r>
    </w:p>
    <w:p w:rsidR="001734B5" w:rsidRPr="001E1D0E" w:rsidRDefault="001734B5" w:rsidP="001734B5">
      <w:pPr>
        <w:numPr>
          <w:ilvl w:val="0"/>
          <w:numId w:val="4"/>
        </w:numPr>
        <w:rPr>
          <w:rFonts w:ascii="Times New Roman" w:hAnsi="Times New Roman" w:cs="Times New Roman"/>
        </w:rPr>
      </w:pPr>
      <w:r w:rsidRPr="001E1D0E">
        <w:rPr>
          <w:rFonts w:ascii="Times New Roman" w:hAnsi="Times New Roman" w:cs="Times New Roman"/>
        </w:rPr>
        <w:t>Systematically reduce total annual visitor numbers by 40-50% while simultaneously increasing per-visitor economic contribution by 60-80% through premium positioning and value-added experiences</w:t>
      </w:r>
    </w:p>
    <w:p w:rsidR="001734B5" w:rsidRPr="001E1D0E" w:rsidRDefault="001734B5" w:rsidP="001734B5">
      <w:pPr>
        <w:numPr>
          <w:ilvl w:val="0"/>
          <w:numId w:val="4"/>
        </w:numPr>
        <w:rPr>
          <w:rFonts w:ascii="Times New Roman" w:hAnsi="Times New Roman" w:cs="Times New Roman"/>
        </w:rPr>
      </w:pPr>
      <w:r w:rsidRPr="001E1D0E">
        <w:rPr>
          <w:rFonts w:ascii="Times New Roman" w:hAnsi="Times New Roman" w:cs="Times New Roman"/>
        </w:rPr>
        <w:t>Dramatically enhance visitor experience quality through advanced crowd management technologies, authentic cultural engagement opportunities, and personalized heritage interpretation</w:t>
      </w:r>
    </w:p>
    <w:p w:rsidR="001734B5" w:rsidRPr="001E1D0E" w:rsidRDefault="001734B5" w:rsidP="001734B5">
      <w:pPr>
        <w:numPr>
          <w:ilvl w:val="0"/>
          <w:numId w:val="4"/>
        </w:numPr>
        <w:rPr>
          <w:rFonts w:ascii="Times New Roman" w:hAnsi="Times New Roman" w:cs="Times New Roman"/>
        </w:rPr>
      </w:pPr>
      <w:r w:rsidRPr="001E1D0E">
        <w:rPr>
          <w:rFonts w:ascii="Times New Roman" w:hAnsi="Times New Roman" w:cs="Times New Roman"/>
        </w:rPr>
        <w:t>Strengthen community resilience, reverse population decline, and improve resident quality of life through housing initiatives, economic diversification, and community empowerment programs</w:t>
      </w:r>
    </w:p>
    <w:p w:rsidR="001734B5" w:rsidRPr="001E1D0E" w:rsidRDefault="001734B5" w:rsidP="001734B5">
      <w:pPr>
        <w:numPr>
          <w:ilvl w:val="0"/>
          <w:numId w:val="4"/>
        </w:numPr>
        <w:rPr>
          <w:rFonts w:ascii="Times New Roman" w:hAnsi="Times New Roman" w:cs="Times New Roman"/>
        </w:rPr>
      </w:pPr>
      <w:r w:rsidRPr="001E1D0E">
        <w:rPr>
          <w:rFonts w:ascii="Times New Roman" w:hAnsi="Times New Roman" w:cs="Times New Roman"/>
        </w:rPr>
        <w:t>Achieve comprehensive environmental sustainability, climate adaptation, and ecosystem restoration while positioning Venice as a global leader in sustainable urban tourism practices</w:t>
      </w:r>
    </w:p>
    <w:p w:rsidR="001734B5" w:rsidRPr="001E1D0E" w:rsidRDefault="001734B5" w:rsidP="001734B5">
      <w:pPr>
        <w:numPr>
          <w:ilvl w:val="0"/>
          <w:numId w:val="4"/>
        </w:numPr>
        <w:rPr>
          <w:rFonts w:ascii="Times New Roman" w:hAnsi="Times New Roman" w:cs="Times New Roman"/>
        </w:rPr>
      </w:pPr>
      <w:r w:rsidRPr="001E1D0E">
        <w:rPr>
          <w:rFonts w:ascii="Times New Roman" w:hAnsi="Times New Roman" w:cs="Times New Roman"/>
        </w:rPr>
        <w:t>Diversify the local economy beyond tourism dependence while maintaining tourism's economic importance through high-value, low-impact tourism strategies</w:t>
      </w:r>
    </w:p>
    <w:p w:rsidR="001734B5" w:rsidRPr="001E1D0E" w:rsidRDefault="001734B5" w:rsidP="001734B5">
      <w:pPr>
        <w:numPr>
          <w:ilvl w:val="0"/>
          <w:numId w:val="4"/>
        </w:numPr>
        <w:rPr>
          <w:rFonts w:ascii="Times New Roman" w:hAnsi="Times New Roman" w:cs="Times New Roman"/>
        </w:rPr>
      </w:pPr>
      <w:r w:rsidRPr="001E1D0E">
        <w:rPr>
          <w:rFonts w:ascii="Times New Roman" w:hAnsi="Times New Roman" w:cs="Times New Roman"/>
        </w:rPr>
        <w:t>Establish Venice as the world's premier destination for cultural heritage tourism excellence, sustainable urban development, and community-based tourism innovation</w:t>
      </w:r>
    </w:p>
    <w:p w:rsidR="001734B5" w:rsidRPr="001E1D0E" w:rsidRDefault="001734B5" w:rsidP="00B91152">
      <w:pPr>
        <w:pStyle w:val="Heading2"/>
        <w:rPr>
          <w:rFonts w:ascii="Times New Roman" w:hAnsi="Times New Roman" w:cs="Times New Roman"/>
          <w:b/>
          <w:bCs/>
          <w:sz w:val="24"/>
          <w:szCs w:val="24"/>
        </w:rPr>
      </w:pPr>
      <w:bookmarkStart w:id="13" w:name="_Toc201673482"/>
      <w:r w:rsidRPr="001E1D0E">
        <w:rPr>
          <w:rFonts w:ascii="Times New Roman" w:hAnsi="Times New Roman" w:cs="Times New Roman"/>
          <w:b/>
          <w:bCs/>
          <w:sz w:val="24"/>
          <w:szCs w:val="24"/>
        </w:rPr>
        <w:t>Innovative Attraction and Experience Redesign</w:t>
      </w:r>
      <w:bookmarkEnd w:id="13"/>
    </w:p>
    <w:p w:rsidR="00E80C6D" w:rsidRPr="001E1D0E" w:rsidRDefault="001734B5" w:rsidP="00E80C6D">
      <w:pPr>
        <w:rPr>
          <w:rFonts w:ascii="Times New Roman" w:hAnsi="Times New Roman" w:cs="Times New Roman"/>
        </w:rPr>
      </w:pPr>
      <w:r w:rsidRPr="001E1D0E">
        <w:rPr>
          <w:rFonts w:ascii="Times New Roman" w:hAnsi="Times New Roman" w:cs="Times New Roman"/>
          <w:b/>
          <w:bCs/>
        </w:rPr>
        <w:t>Advanced Digital Heritage Integration:</w:t>
      </w:r>
      <w:r w:rsidRPr="001E1D0E">
        <w:rPr>
          <w:rFonts w:ascii="Times New Roman" w:hAnsi="Times New Roman" w:cs="Times New Roman"/>
        </w:rPr>
        <w:t> </w:t>
      </w:r>
      <w:r w:rsidR="00E80C6D" w:rsidRPr="001E1D0E">
        <w:rPr>
          <w:rFonts w:ascii="Times New Roman" w:hAnsi="Times New Roman" w:cs="Times New Roman"/>
        </w:rPr>
        <w:t>Become pioneers in augmented reality (AR), virtual reality (VR), and mixed reality (MR) opportunities that will enable visitors to experience with immersive and interactive technologies the rich history of Venice, its cultural changes, and artistic route to go as well as reduce overcrowding at venues of sensitive historic importance. The description of this complete digital strategy involves immersing visitors in virtual reconstructions of various periods of history enabling them to explore Medieval Venice, the glory of the Renaissance, and the era of maritime empire, interactive cultural experience by aligning to the interests and education level of the visitors, and customized multimedia guides with the help of artificial intelligence determining customizable content according to the interest of the visitors and the time they have as well as the crowds.</w:t>
      </w:r>
    </w:p>
    <w:p w:rsidR="001734B5" w:rsidRPr="001E1D0E" w:rsidRDefault="00E80C6D" w:rsidP="00E80C6D">
      <w:pPr>
        <w:rPr>
          <w:rFonts w:ascii="Times New Roman" w:hAnsi="Times New Roman" w:cs="Times New Roman"/>
        </w:rPr>
      </w:pPr>
      <w:r w:rsidRPr="001E1D0E">
        <w:rPr>
          <w:rFonts w:ascii="Times New Roman" w:hAnsi="Times New Roman" w:cs="Times New Roman"/>
        </w:rPr>
        <w:t xml:space="preserve">The digital heritage project would make Venice one of the world leaders in the use of technology to enhance heritage, to build the highest quality virtual experiences of museums, augmented reality walks, with the historical information superimposed over the current street view, and </w:t>
      </w:r>
      <w:r w:rsidRPr="001E1D0E">
        <w:rPr>
          <w:rFonts w:ascii="Times New Roman" w:hAnsi="Times New Roman" w:cs="Times New Roman"/>
        </w:rPr>
        <w:lastRenderedPageBreak/>
        <w:t xml:space="preserve">interactive cultural workshops which link visitors with the older Venice culture via the internet. This strategy does not only improve the level of visitor experience but also introduces additional revenue </w:t>
      </w:r>
      <w:proofErr w:type="spellStart"/>
      <w:r w:rsidRPr="001E1D0E">
        <w:rPr>
          <w:rFonts w:ascii="Times New Roman" w:hAnsi="Times New Roman" w:cs="Times New Roman"/>
        </w:rPr>
        <w:t>chanels</w:t>
      </w:r>
      <w:proofErr w:type="spellEnd"/>
      <w:r w:rsidRPr="001E1D0E">
        <w:rPr>
          <w:rFonts w:ascii="Times New Roman" w:hAnsi="Times New Roman" w:cs="Times New Roman"/>
        </w:rPr>
        <w:t>, makes the physical heritage sites less prone to stress factors</w:t>
      </w:r>
      <w:r w:rsidR="001734B5" w:rsidRPr="001E1D0E">
        <w:rPr>
          <w:rFonts w:ascii="Times New Roman" w:hAnsi="Times New Roman" w:cs="Times New Roman"/>
        </w:rPr>
        <w:t>.</w:t>
      </w:r>
    </w:p>
    <w:p w:rsidR="00E80C6D" w:rsidRPr="001E1D0E" w:rsidRDefault="001734B5" w:rsidP="00E80C6D">
      <w:pPr>
        <w:rPr>
          <w:rFonts w:ascii="Times New Roman" w:hAnsi="Times New Roman" w:cs="Times New Roman"/>
        </w:rPr>
      </w:pPr>
      <w:r w:rsidRPr="001E1D0E">
        <w:rPr>
          <w:rFonts w:ascii="Times New Roman" w:hAnsi="Times New Roman" w:cs="Times New Roman"/>
          <w:b/>
          <w:bCs/>
        </w:rPr>
        <w:t>Comprehensive Artisan Renaissance Program:</w:t>
      </w:r>
      <w:r w:rsidRPr="001E1D0E">
        <w:rPr>
          <w:rFonts w:ascii="Times New Roman" w:hAnsi="Times New Roman" w:cs="Times New Roman"/>
        </w:rPr>
        <w:t> </w:t>
      </w:r>
      <w:r w:rsidR="00E80C6D" w:rsidRPr="001E1D0E">
        <w:rPr>
          <w:rFonts w:ascii="Times New Roman" w:hAnsi="Times New Roman" w:cs="Times New Roman"/>
        </w:rPr>
        <w:t xml:space="preserve">Develop the year-round, wide-scale networks of visitor experience services that can immerse them in authentic Venice craft, old skills and traditions by way of practical workshops, long-term artist residencies, cultural exchange programs as well as apprenticeships of master </w:t>
      </w:r>
      <w:proofErr w:type="spellStart"/>
      <w:r w:rsidR="00E80C6D" w:rsidRPr="001E1D0E">
        <w:rPr>
          <w:rFonts w:ascii="Times New Roman" w:hAnsi="Times New Roman" w:cs="Times New Roman"/>
        </w:rPr>
        <w:t>craftpeople</w:t>
      </w:r>
      <w:proofErr w:type="spellEnd"/>
      <w:r w:rsidR="00E80C6D" w:rsidRPr="001E1D0E">
        <w:rPr>
          <w:rFonts w:ascii="Times New Roman" w:hAnsi="Times New Roman" w:cs="Times New Roman"/>
        </w:rPr>
        <w:t>. This involves creating proper artisan quarters to conduct courses on tradition art known as glassblowing, lace-making, bookbinding, and mask-making, making the persons employed there economically sustainable and the visitors with technological masterpieces in demand because of uniqueness and remembrance, as they venture out with proper knowledge of traditional people.</w:t>
      </w:r>
    </w:p>
    <w:p w:rsidR="001734B5" w:rsidRPr="001E1D0E" w:rsidRDefault="00E80C6D" w:rsidP="00E80C6D">
      <w:pPr>
        <w:rPr>
          <w:rFonts w:ascii="Times New Roman" w:hAnsi="Times New Roman" w:cs="Times New Roman"/>
        </w:rPr>
      </w:pPr>
      <w:r w:rsidRPr="001E1D0E">
        <w:rPr>
          <w:rFonts w:ascii="Times New Roman" w:hAnsi="Times New Roman" w:cs="Times New Roman"/>
        </w:rPr>
        <w:t>This would consist of camaraderie festivals that can occur during the year, exchanges with artisans in other countries, the chance to come as a customer and spend days or even a few weeks with a visitor being taught an art, and on-line interaction between viewers around the world and Venetian artisans. With this project cultural preservation is facilitated and it generates high value tourist experience which will draw quality visitors who are more interested in learning cultural insights and not mere sightseeing</w:t>
      </w:r>
      <w:r w:rsidR="001734B5" w:rsidRPr="001E1D0E">
        <w:rPr>
          <w:rFonts w:ascii="Times New Roman" w:hAnsi="Times New Roman" w:cs="Times New Roman"/>
        </w:rPr>
        <w:t>.</w:t>
      </w:r>
    </w:p>
    <w:p w:rsidR="00E80C6D" w:rsidRPr="001E1D0E" w:rsidRDefault="001734B5" w:rsidP="00E80C6D">
      <w:pPr>
        <w:rPr>
          <w:rFonts w:ascii="Times New Roman" w:hAnsi="Times New Roman" w:cs="Times New Roman"/>
        </w:rPr>
      </w:pPr>
      <w:r w:rsidRPr="001E1D0E">
        <w:rPr>
          <w:rFonts w:ascii="Times New Roman" w:hAnsi="Times New Roman" w:cs="Times New Roman"/>
          <w:b/>
          <w:bCs/>
        </w:rPr>
        <w:t>Innovative Lagoon Ecosystem Experiences:</w:t>
      </w:r>
      <w:r w:rsidRPr="001E1D0E">
        <w:rPr>
          <w:rFonts w:ascii="Times New Roman" w:hAnsi="Times New Roman" w:cs="Times New Roman"/>
        </w:rPr>
        <w:t> </w:t>
      </w:r>
      <w:r w:rsidR="00E80C6D" w:rsidRPr="001E1D0E">
        <w:rPr>
          <w:rFonts w:ascii="Times New Roman" w:hAnsi="Times New Roman" w:cs="Times New Roman"/>
        </w:rPr>
        <w:t xml:space="preserve">Design multi-faceted both educational and recreational </w:t>
      </w:r>
      <w:proofErr w:type="spellStart"/>
      <w:r w:rsidR="00E80C6D" w:rsidRPr="001E1D0E">
        <w:rPr>
          <w:rFonts w:ascii="Times New Roman" w:hAnsi="Times New Roman" w:cs="Times New Roman"/>
        </w:rPr>
        <w:t>programmes</w:t>
      </w:r>
      <w:proofErr w:type="spellEnd"/>
      <w:r w:rsidR="00E80C6D" w:rsidRPr="001E1D0E">
        <w:rPr>
          <w:rFonts w:ascii="Times New Roman" w:hAnsi="Times New Roman" w:cs="Times New Roman"/>
        </w:rPr>
        <w:t xml:space="preserve"> about the peculiar Venetian Lagoon ecosystem, such as guided nature tours by marine biologists, citizen science, where the visitors can contribute to scientific projects, environment restoration activities, promotion of sustainable fishing experiences, and environmental protection workshops. These experiences turn Venice into a leading destination of eco-tourism and environmental pedagogy and directly assist and provide awareness of preservation and the effects of climatic changes on coastal cultural heritage.</w:t>
      </w:r>
    </w:p>
    <w:p w:rsidR="001734B5" w:rsidRPr="001E1D0E" w:rsidRDefault="00E80C6D" w:rsidP="00E80C6D">
      <w:pPr>
        <w:rPr>
          <w:rFonts w:ascii="Times New Roman" w:hAnsi="Times New Roman" w:cs="Times New Roman"/>
        </w:rPr>
      </w:pPr>
      <w:r w:rsidRPr="001E1D0E">
        <w:rPr>
          <w:rFonts w:ascii="Times New Roman" w:hAnsi="Times New Roman" w:cs="Times New Roman"/>
        </w:rPr>
        <w:t xml:space="preserve">There would be seasonal bird watching tours, tours across the lagoons with boat tours and the use of electric boats, practical marsh repair projects, sustainable aquaculture </w:t>
      </w:r>
      <w:proofErr w:type="spellStart"/>
      <w:r w:rsidRPr="001E1D0E">
        <w:rPr>
          <w:rFonts w:ascii="Times New Roman" w:hAnsi="Times New Roman" w:cs="Times New Roman"/>
        </w:rPr>
        <w:t>practise</w:t>
      </w:r>
      <w:proofErr w:type="spellEnd"/>
      <w:r w:rsidRPr="001E1D0E">
        <w:rPr>
          <w:rFonts w:ascii="Times New Roman" w:hAnsi="Times New Roman" w:cs="Times New Roman"/>
        </w:rPr>
        <w:t xml:space="preserve"> demonstrations, and workshops to become resilient to climate change. Such experiences appeal to the </w:t>
      </w:r>
      <w:proofErr w:type="gramStart"/>
      <w:r w:rsidRPr="001E1D0E">
        <w:rPr>
          <w:rFonts w:ascii="Times New Roman" w:hAnsi="Times New Roman" w:cs="Times New Roman"/>
        </w:rPr>
        <w:t>environmental</w:t>
      </w:r>
      <w:proofErr w:type="gramEnd"/>
      <w:r w:rsidRPr="001E1D0E">
        <w:rPr>
          <w:rFonts w:ascii="Times New Roman" w:hAnsi="Times New Roman" w:cs="Times New Roman"/>
        </w:rPr>
        <w:t xml:space="preserve"> friendly tourist as well as earned income on conservation efforts and eco-conscious education programs</w:t>
      </w:r>
      <w:r w:rsidR="001734B5" w:rsidRPr="001E1D0E">
        <w:rPr>
          <w:rFonts w:ascii="Times New Roman" w:hAnsi="Times New Roman" w:cs="Times New Roman"/>
        </w:rPr>
        <w:t>.</w:t>
      </w:r>
    </w:p>
    <w:p w:rsidR="001734B5" w:rsidRPr="001E1D0E" w:rsidRDefault="001734B5" w:rsidP="001734B5">
      <w:pPr>
        <w:rPr>
          <w:rFonts w:ascii="Times New Roman" w:hAnsi="Times New Roman" w:cs="Times New Roman"/>
        </w:rPr>
      </w:pPr>
      <w:r w:rsidRPr="001E1D0E">
        <w:rPr>
          <w:rFonts w:ascii="Times New Roman" w:hAnsi="Times New Roman" w:cs="Times New Roman"/>
          <w:b/>
          <w:bCs/>
        </w:rPr>
        <w:t>Comprehensive Seasonal Programming Strategy:</w:t>
      </w:r>
      <w:r w:rsidRPr="001E1D0E">
        <w:rPr>
          <w:rFonts w:ascii="Times New Roman" w:hAnsi="Times New Roman" w:cs="Times New Roman"/>
        </w:rPr>
        <w:t> </w:t>
      </w:r>
      <w:r w:rsidR="00E80C6D" w:rsidRPr="001E1D0E">
        <w:rPr>
          <w:rFonts w:ascii="Times New Roman" w:hAnsi="Times New Roman" w:cs="Times New Roman"/>
        </w:rPr>
        <w:t>Develop advanced year-round programming that helps to spread the visitor demand more uniformly all over the year and emphasize other sides of the Venetian culture, history, and the environment during the year. These are winter cultural festivals marking Venetian literary and musical traditions, spring environmental programs which highlight the ecology of the lagoons of Venice and environmental protection, autumn harvest festivals highlighting the traditional Venetian cuisine and farming, and summer cultural workshops highlighting Venetian traditions of artisan crafts and artisan techniques</w:t>
      </w:r>
      <w:r w:rsidRPr="001E1D0E">
        <w:rPr>
          <w:rFonts w:ascii="Times New Roman" w:hAnsi="Times New Roman" w:cs="Times New Roman"/>
        </w:rPr>
        <w:t>.</w:t>
      </w:r>
    </w:p>
    <w:p w:rsidR="001734B5" w:rsidRPr="001E1D0E" w:rsidRDefault="001734B5" w:rsidP="00B91152">
      <w:pPr>
        <w:pStyle w:val="Heading2"/>
        <w:rPr>
          <w:rFonts w:ascii="Times New Roman" w:hAnsi="Times New Roman" w:cs="Times New Roman"/>
          <w:b/>
          <w:bCs/>
          <w:sz w:val="24"/>
          <w:szCs w:val="24"/>
        </w:rPr>
      </w:pPr>
      <w:bookmarkStart w:id="14" w:name="_Toc201673483"/>
      <w:r w:rsidRPr="001E1D0E">
        <w:rPr>
          <w:rFonts w:ascii="Times New Roman" w:hAnsi="Times New Roman" w:cs="Times New Roman"/>
          <w:b/>
          <w:bCs/>
          <w:sz w:val="24"/>
          <w:szCs w:val="24"/>
        </w:rPr>
        <w:lastRenderedPageBreak/>
        <w:t>Advanced Sustainable Visitor Management System</w:t>
      </w:r>
      <w:bookmarkEnd w:id="14"/>
    </w:p>
    <w:p w:rsidR="00E80C6D" w:rsidRPr="001E1D0E" w:rsidRDefault="001734B5" w:rsidP="00E80C6D">
      <w:pPr>
        <w:rPr>
          <w:rFonts w:ascii="Times New Roman" w:hAnsi="Times New Roman" w:cs="Times New Roman"/>
        </w:rPr>
      </w:pPr>
      <w:r w:rsidRPr="001E1D0E">
        <w:rPr>
          <w:rFonts w:ascii="Times New Roman" w:hAnsi="Times New Roman" w:cs="Times New Roman"/>
          <w:b/>
          <w:bCs/>
        </w:rPr>
        <w:t>Dynamic Capacity Management and Smart Tourism Infrastructure:</w:t>
      </w:r>
      <w:r w:rsidRPr="001E1D0E">
        <w:rPr>
          <w:rFonts w:ascii="Times New Roman" w:hAnsi="Times New Roman" w:cs="Times New Roman"/>
        </w:rPr>
        <w:t> </w:t>
      </w:r>
      <w:r w:rsidR="00E80C6D" w:rsidRPr="001E1D0E">
        <w:rPr>
          <w:rFonts w:ascii="Times New Roman" w:hAnsi="Times New Roman" w:cs="Times New Roman"/>
        </w:rPr>
        <w:t xml:space="preserve">Introduce a complex visitor management system leveraging technology-based real-time data capture, predictive analytics, machine learning, and dynamic pricing systems in order to streamline visitor flows, avoid overcrowding and improve the overall quality of destination experiences. Such holistic solution would involve a requirement to make advances booking of primary attractions and their dynamic pricing in agreement with demand and carrying capacity, tracking of visitors with sensors and tracking of visitors using mobile phone network live crowdsourcing, real-time responses to the redirection of visitor flow using notifications in mobile applications and electronic signs, and coordination of transport to make movement patterns </w:t>
      </w:r>
      <w:proofErr w:type="spellStart"/>
      <w:r w:rsidR="00E80C6D" w:rsidRPr="001E1D0E">
        <w:rPr>
          <w:rFonts w:ascii="Times New Roman" w:hAnsi="Times New Roman" w:cs="Times New Roman"/>
        </w:rPr>
        <w:t>optimised</w:t>
      </w:r>
      <w:proofErr w:type="spellEnd"/>
      <w:r w:rsidR="00E80C6D" w:rsidRPr="001E1D0E">
        <w:rPr>
          <w:rFonts w:ascii="Times New Roman" w:hAnsi="Times New Roman" w:cs="Times New Roman"/>
        </w:rPr>
        <w:t xml:space="preserve"> across the city.</w:t>
      </w:r>
    </w:p>
    <w:p w:rsidR="001734B5" w:rsidRPr="001E1D0E" w:rsidRDefault="00E80C6D" w:rsidP="00E80C6D">
      <w:pPr>
        <w:rPr>
          <w:rFonts w:ascii="Times New Roman" w:hAnsi="Times New Roman" w:cs="Times New Roman"/>
        </w:rPr>
      </w:pPr>
      <w:r w:rsidRPr="001E1D0E">
        <w:rPr>
          <w:rFonts w:ascii="Times New Roman" w:hAnsi="Times New Roman" w:cs="Times New Roman"/>
        </w:rPr>
        <w:t>The system would include predictive modeling to forecast the patterns of visitor demand, automatic adjustment of capacity depending on the weather conditions and special events, individualized visitor itinerary suggestions to spread crowds to several attractions of the city, and integrated payment systems that encourage off-peak visitation will be designed by economic incentives through dynamic pricing protocols</w:t>
      </w:r>
      <w:r w:rsidR="001734B5" w:rsidRPr="001E1D0E">
        <w:rPr>
          <w:rFonts w:ascii="Times New Roman" w:hAnsi="Times New Roman" w:cs="Times New Roman"/>
        </w:rPr>
        <w:t>.</w:t>
      </w:r>
    </w:p>
    <w:p w:rsidR="00E80C6D" w:rsidRPr="001E1D0E" w:rsidRDefault="001734B5" w:rsidP="00E80C6D">
      <w:pPr>
        <w:rPr>
          <w:rFonts w:ascii="Times New Roman" w:hAnsi="Times New Roman" w:cs="Times New Roman"/>
        </w:rPr>
      </w:pPr>
      <w:r w:rsidRPr="001E1D0E">
        <w:rPr>
          <w:rFonts w:ascii="Times New Roman" w:hAnsi="Times New Roman" w:cs="Times New Roman"/>
          <w:b/>
          <w:bCs/>
        </w:rPr>
        <w:t>Comprehensive Quality Tourism Certification Program:</w:t>
      </w:r>
      <w:r w:rsidRPr="001E1D0E">
        <w:rPr>
          <w:rFonts w:ascii="Times New Roman" w:hAnsi="Times New Roman" w:cs="Times New Roman"/>
        </w:rPr>
        <w:t> </w:t>
      </w:r>
      <w:r w:rsidR="00E80C6D" w:rsidRPr="001E1D0E">
        <w:rPr>
          <w:rFonts w:ascii="Times New Roman" w:hAnsi="Times New Roman" w:cs="Times New Roman"/>
        </w:rPr>
        <w:t>Develop globally identified quality certification program to every tourism service that is aimed at being sustainable, authentic, and focused on benefiting the community and the excellent tourist experience. Accommodation, restaurants, tour operators, transport services and attractions this certification would apply to, offering significant incentives to high-quality and sustainable tourism practices, aids visitors to know where to find responsible tourism practices that encourage positive tourist experiences both socially and environmentally at the destination.</w:t>
      </w:r>
    </w:p>
    <w:p w:rsidR="001734B5" w:rsidRPr="001E1D0E" w:rsidRDefault="00E80C6D" w:rsidP="00E80C6D">
      <w:pPr>
        <w:rPr>
          <w:rFonts w:ascii="Times New Roman" w:hAnsi="Times New Roman" w:cs="Times New Roman"/>
        </w:rPr>
      </w:pPr>
      <w:r w:rsidRPr="001E1D0E">
        <w:rPr>
          <w:rFonts w:ascii="Times New Roman" w:hAnsi="Times New Roman" w:cs="Times New Roman"/>
        </w:rPr>
        <w:t>The standards that would be used to certify would be based on environmental sustainability, true cultural representations, respectful employment opportunities and community give-backs and quality of the visitor experience. The program would include frequent audit, constant improvement needs, and advertising of businesses that had been certified</w:t>
      </w:r>
      <w:r w:rsidR="001734B5" w:rsidRPr="001E1D0E">
        <w:rPr>
          <w:rFonts w:ascii="Times New Roman" w:hAnsi="Times New Roman" w:cs="Times New Roman"/>
        </w:rPr>
        <w:t>.</w:t>
      </w:r>
    </w:p>
    <w:p w:rsidR="001734B5" w:rsidRPr="001E1D0E" w:rsidRDefault="001734B5" w:rsidP="001734B5">
      <w:pPr>
        <w:rPr>
          <w:rFonts w:ascii="Times New Roman" w:hAnsi="Times New Roman" w:cs="Times New Roman"/>
        </w:rPr>
      </w:pPr>
      <w:r w:rsidRPr="001E1D0E">
        <w:rPr>
          <w:rFonts w:ascii="Times New Roman" w:hAnsi="Times New Roman" w:cs="Times New Roman"/>
          <w:b/>
          <w:bCs/>
        </w:rPr>
        <w:t>Innovative Resident-Visitor Integration Programs:</w:t>
      </w:r>
      <w:r w:rsidRPr="001E1D0E">
        <w:rPr>
          <w:rFonts w:ascii="Times New Roman" w:hAnsi="Times New Roman" w:cs="Times New Roman"/>
        </w:rPr>
        <w:t> </w:t>
      </w:r>
      <w:r w:rsidR="00E80C6D" w:rsidRPr="001E1D0E">
        <w:rPr>
          <w:rFonts w:ascii="Times New Roman" w:hAnsi="Times New Roman" w:cs="Times New Roman"/>
        </w:rPr>
        <w:t>Innovate programs that produce positive and meaningful interactions between the residents and visitors that are economically advantageous to the community and providing cultural authenticity of visitor experiences. These comprise home-sharing schemes with cultural mix component in which residents host overseas tourists and immerse them into local social life, community-led tourism schemes in which residents who become tour guides tell their stories and share their local knowledge, cultural festivals that bring both locals and visitors to appreciate and enjoy being Venetians, and skill sharing sessions in which residents introduce interested visitors to local traditions or crafts</w:t>
      </w:r>
      <w:r w:rsidRPr="001E1D0E">
        <w:rPr>
          <w:rFonts w:ascii="Times New Roman" w:hAnsi="Times New Roman" w:cs="Times New Roman"/>
        </w:rPr>
        <w:t>.</w:t>
      </w:r>
    </w:p>
    <w:p w:rsidR="001734B5" w:rsidRPr="001E1D0E" w:rsidRDefault="001734B5" w:rsidP="001734B5">
      <w:pPr>
        <w:rPr>
          <w:rFonts w:ascii="Times New Roman" w:hAnsi="Times New Roman" w:cs="Times New Roman"/>
        </w:rPr>
      </w:pPr>
      <w:r w:rsidRPr="001E1D0E">
        <w:rPr>
          <w:rFonts w:ascii="Times New Roman" w:hAnsi="Times New Roman" w:cs="Times New Roman"/>
          <w:b/>
          <w:bCs/>
        </w:rPr>
        <w:t>Revolutionary Transportation System:</w:t>
      </w:r>
      <w:r w:rsidRPr="001E1D0E">
        <w:rPr>
          <w:rFonts w:ascii="Times New Roman" w:hAnsi="Times New Roman" w:cs="Times New Roman"/>
        </w:rPr>
        <w:t> </w:t>
      </w:r>
      <w:r w:rsidR="00E80C6D" w:rsidRPr="001E1D0E">
        <w:rPr>
          <w:rFonts w:ascii="Times New Roman" w:hAnsi="Times New Roman" w:cs="Times New Roman"/>
        </w:rPr>
        <w:t xml:space="preserve">Redesign the entire transportation infrastructure of Venice in order to decrease the environmental impact immensely and to increase the quality of </w:t>
      </w:r>
      <w:r w:rsidR="00E80C6D" w:rsidRPr="001E1D0E">
        <w:rPr>
          <w:rFonts w:ascii="Times New Roman" w:hAnsi="Times New Roman" w:cs="Times New Roman"/>
        </w:rPr>
        <w:lastRenderedPageBreak/>
        <w:t xml:space="preserve">the </w:t>
      </w:r>
      <w:proofErr w:type="gramStart"/>
      <w:r w:rsidR="00E80C6D" w:rsidRPr="001E1D0E">
        <w:rPr>
          <w:rFonts w:ascii="Times New Roman" w:hAnsi="Times New Roman" w:cs="Times New Roman"/>
        </w:rPr>
        <w:t>visitors</w:t>
      </w:r>
      <w:proofErr w:type="gramEnd"/>
      <w:r w:rsidR="00E80C6D" w:rsidRPr="001E1D0E">
        <w:rPr>
          <w:rFonts w:ascii="Times New Roman" w:hAnsi="Times New Roman" w:cs="Times New Roman"/>
        </w:rPr>
        <w:t xml:space="preserve"> experiences and the efficiency of the operations. These involve the proliferation of the electric water taxi services and standard price, booking system, the development of fully integrated ticketing systems which should incorporate water transportation, walking pathways as well as access to such attractions, the development of sustainable logistical solutions which will facilitate delivery of goods where traffic is less on canals and causes few pollutants into the environment and smart routings system where the flow of traffic in water is optimized and does not lead to congestion in frequently preferred means of transport</w:t>
      </w:r>
      <w:r w:rsidRPr="001E1D0E">
        <w:rPr>
          <w:rFonts w:ascii="Times New Roman" w:hAnsi="Times New Roman" w:cs="Times New Roman"/>
        </w:rPr>
        <w:t>.</w:t>
      </w:r>
    </w:p>
    <w:p w:rsidR="001734B5" w:rsidRPr="001E1D0E" w:rsidRDefault="001734B5" w:rsidP="00B91152">
      <w:pPr>
        <w:pStyle w:val="Heading2"/>
        <w:rPr>
          <w:rFonts w:ascii="Times New Roman" w:hAnsi="Times New Roman" w:cs="Times New Roman"/>
          <w:b/>
          <w:bCs/>
          <w:sz w:val="24"/>
          <w:szCs w:val="24"/>
        </w:rPr>
      </w:pPr>
      <w:bookmarkStart w:id="15" w:name="_Toc201673484"/>
      <w:r w:rsidRPr="001E1D0E">
        <w:rPr>
          <w:rFonts w:ascii="Times New Roman" w:hAnsi="Times New Roman" w:cs="Times New Roman"/>
          <w:b/>
          <w:bCs/>
          <w:sz w:val="24"/>
          <w:szCs w:val="24"/>
        </w:rPr>
        <w:t>Community Empowerment and Economic Diversification</w:t>
      </w:r>
      <w:bookmarkEnd w:id="15"/>
    </w:p>
    <w:p w:rsidR="001734B5" w:rsidRPr="001E1D0E" w:rsidRDefault="001734B5" w:rsidP="001734B5">
      <w:pPr>
        <w:rPr>
          <w:rFonts w:ascii="Times New Roman" w:hAnsi="Times New Roman" w:cs="Times New Roman"/>
        </w:rPr>
      </w:pPr>
      <w:r w:rsidRPr="001E1D0E">
        <w:rPr>
          <w:rFonts w:ascii="Times New Roman" w:hAnsi="Times New Roman" w:cs="Times New Roman"/>
          <w:b/>
          <w:bCs/>
        </w:rPr>
        <w:t>Resident Retention and Attraction Initiative:</w:t>
      </w:r>
      <w:r w:rsidRPr="001E1D0E">
        <w:rPr>
          <w:rFonts w:ascii="Times New Roman" w:hAnsi="Times New Roman" w:cs="Times New Roman"/>
        </w:rPr>
        <w:t> Develop comprehensive programs to retain existing residents and attract new ones, particularly young professionals and families. This includes affordable housing programs, entrepreneurship support, educational opportunities, and quality of life improvements that make Venice a desirable place to live year-round.</w:t>
      </w:r>
    </w:p>
    <w:p w:rsidR="001734B5" w:rsidRPr="001E1D0E" w:rsidRDefault="001734B5" w:rsidP="001734B5">
      <w:pPr>
        <w:rPr>
          <w:rFonts w:ascii="Times New Roman" w:hAnsi="Times New Roman" w:cs="Times New Roman"/>
        </w:rPr>
      </w:pPr>
      <w:r w:rsidRPr="001E1D0E">
        <w:rPr>
          <w:rFonts w:ascii="Times New Roman" w:hAnsi="Times New Roman" w:cs="Times New Roman"/>
          <w:b/>
          <w:bCs/>
        </w:rPr>
        <w:t>Local Business Incubation:</w:t>
      </w:r>
      <w:r w:rsidRPr="001E1D0E">
        <w:rPr>
          <w:rFonts w:ascii="Times New Roman" w:hAnsi="Times New Roman" w:cs="Times New Roman"/>
        </w:rPr>
        <w:t> Create business incubation programs that support local entrepreneurs in developing tourism-related enterprises that serve both visitors and residents. This includes support for innovative startups, traditional craft businesses, and service enterprises that contribute to community vitality while benefiting from tourism demand.</w:t>
      </w:r>
    </w:p>
    <w:p w:rsidR="001734B5" w:rsidRPr="001E1D0E" w:rsidRDefault="001734B5" w:rsidP="001734B5">
      <w:pPr>
        <w:rPr>
          <w:rFonts w:ascii="Times New Roman" w:hAnsi="Times New Roman" w:cs="Times New Roman"/>
        </w:rPr>
      </w:pPr>
      <w:r w:rsidRPr="001E1D0E">
        <w:rPr>
          <w:rFonts w:ascii="Times New Roman" w:hAnsi="Times New Roman" w:cs="Times New Roman"/>
          <w:b/>
          <w:bCs/>
        </w:rPr>
        <w:t>Cultural Preservation and Innovation:</w:t>
      </w:r>
      <w:r w:rsidRPr="001E1D0E">
        <w:rPr>
          <w:rFonts w:ascii="Times New Roman" w:hAnsi="Times New Roman" w:cs="Times New Roman"/>
        </w:rPr>
        <w:t> Establish programs that preserve traditional Venetian culture while encouraging contemporary cultural expression. This includes support for local artists, musicians, and cultural organizations, as well as festivals and events that celebrate both traditional and contemporary Venetian identity.</w:t>
      </w:r>
    </w:p>
    <w:p w:rsidR="001734B5" w:rsidRPr="001E1D0E" w:rsidRDefault="001734B5" w:rsidP="001734B5">
      <w:pPr>
        <w:rPr>
          <w:rFonts w:ascii="Times New Roman" w:hAnsi="Times New Roman" w:cs="Times New Roman"/>
        </w:rPr>
      </w:pPr>
      <w:r w:rsidRPr="001E1D0E">
        <w:rPr>
          <w:rFonts w:ascii="Times New Roman" w:hAnsi="Times New Roman" w:cs="Times New Roman"/>
          <w:b/>
          <w:bCs/>
        </w:rPr>
        <w:t>Circular Economy Development:</w:t>
      </w:r>
      <w:r w:rsidRPr="001E1D0E">
        <w:rPr>
          <w:rFonts w:ascii="Times New Roman" w:hAnsi="Times New Roman" w:cs="Times New Roman"/>
        </w:rPr>
        <w:t> Implement circular economy principles in tourism operations, including waste reduction, resource recycling, and local sourcing initiatives. This creates economic opportunities while reducing environmental impact and demonstrating Venice's commitment to sustainability.</w:t>
      </w:r>
    </w:p>
    <w:p w:rsidR="001734B5" w:rsidRPr="001E1D0E" w:rsidRDefault="001734B5" w:rsidP="00B91152">
      <w:pPr>
        <w:pStyle w:val="Heading2"/>
        <w:rPr>
          <w:rFonts w:ascii="Times New Roman" w:hAnsi="Times New Roman" w:cs="Times New Roman"/>
          <w:b/>
          <w:bCs/>
          <w:sz w:val="24"/>
          <w:szCs w:val="24"/>
        </w:rPr>
      </w:pPr>
      <w:bookmarkStart w:id="16" w:name="_Toc201673485"/>
      <w:r w:rsidRPr="001E1D0E">
        <w:rPr>
          <w:rFonts w:ascii="Times New Roman" w:hAnsi="Times New Roman" w:cs="Times New Roman"/>
          <w:b/>
          <w:bCs/>
          <w:sz w:val="24"/>
          <w:szCs w:val="24"/>
        </w:rPr>
        <w:t>Implementation Timeline and Stakeholder Engagement</w:t>
      </w:r>
      <w:bookmarkEnd w:id="16"/>
    </w:p>
    <w:p w:rsidR="001734B5" w:rsidRPr="001E1D0E" w:rsidRDefault="001734B5" w:rsidP="001734B5">
      <w:pPr>
        <w:rPr>
          <w:rFonts w:ascii="Times New Roman" w:hAnsi="Times New Roman" w:cs="Times New Roman"/>
        </w:rPr>
      </w:pPr>
      <w:r w:rsidRPr="001E1D0E">
        <w:rPr>
          <w:rFonts w:ascii="Times New Roman" w:hAnsi="Times New Roman" w:cs="Times New Roman"/>
          <w:b/>
          <w:bCs/>
        </w:rPr>
        <w:t>Phase 1 (Years 1-2): Foundation Building</w:t>
      </w:r>
      <w:r w:rsidRPr="001E1D0E">
        <w:rPr>
          <w:rFonts w:ascii="Times New Roman" w:hAnsi="Times New Roman" w:cs="Times New Roman"/>
        </w:rPr>
        <w:t> Establish governance structures, develop stakeholder partnerships, implement basic visitor management systems, and launch pilot programs for community engagement and sustainable tourism certification.</w:t>
      </w:r>
    </w:p>
    <w:p w:rsidR="001734B5" w:rsidRPr="001E1D0E" w:rsidRDefault="001734B5" w:rsidP="001734B5">
      <w:pPr>
        <w:rPr>
          <w:rFonts w:ascii="Times New Roman" w:hAnsi="Times New Roman" w:cs="Times New Roman"/>
        </w:rPr>
      </w:pPr>
      <w:r w:rsidRPr="001E1D0E">
        <w:rPr>
          <w:rFonts w:ascii="Times New Roman" w:hAnsi="Times New Roman" w:cs="Times New Roman"/>
          <w:b/>
          <w:bCs/>
        </w:rPr>
        <w:t>Phase 2 (Years 3-5): System Integration</w:t>
      </w:r>
      <w:r w:rsidRPr="001E1D0E">
        <w:rPr>
          <w:rFonts w:ascii="Times New Roman" w:hAnsi="Times New Roman" w:cs="Times New Roman"/>
        </w:rPr>
        <w:t> Fully implement dynamic visitor management systems, expand sustainable tourism programs, launch major cultural and environmental initiatives, and establish Venice as a sustainable tourism leader.</w:t>
      </w:r>
    </w:p>
    <w:p w:rsidR="001734B5" w:rsidRPr="001E1D0E" w:rsidRDefault="001734B5" w:rsidP="001734B5">
      <w:pPr>
        <w:rPr>
          <w:rFonts w:ascii="Times New Roman" w:hAnsi="Times New Roman" w:cs="Times New Roman"/>
        </w:rPr>
      </w:pPr>
      <w:r w:rsidRPr="001E1D0E">
        <w:rPr>
          <w:rFonts w:ascii="Times New Roman" w:hAnsi="Times New Roman" w:cs="Times New Roman"/>
          <w:b/>
          <w:bCs/>
        </w:rPr>
        <w:t>Phase 3 (Years 6-10): Consolidation and Expansion</w:t>
      </w:r>
      <w:r w:rsidRPr="001E1D0E">
        <w:rPr>
          <w:rFonts w:ascii="Times New Roman" w:hAnsi="Times New Roman" w:cs="Times New Roman"/>
        </w:rPr>
        <w:t> Achieve full transformation to sustainable tourism model, export Venice's experience to other destinations, and establish long-term resilience and adaptability systems.</w:t>
      </w:r>
    </w:p>
    <w:p w:rsidR="001734B5" w:rsidRPr="001E1D0E" w:rsidRDefault="001734B5" w:rsidP="001734B5">
      <w:pPr>
        <w:rPr>
          <w:rFonts w:ascii="Times New Roman" w:hAnsi="Times New Roman" w:cs="Times New Roman"/>
        </w:rPr>
      </w:pPr>
      <w:r w:rsidRPr="001E1D0E">
        <w:rPr>
          <w:rFonts w:ascii="Times New Roman" w:hAnsi="Times New Roman" w:cs="Times New Roman"/>
          <w:b/>
          <w:bCs/>
        </w:rPr>
        <w:t>Stakeholder Engagement Strategy:</w:t>
      </w:r>
      <w:r w:rsidRPr="001E1D0E">
        <w:rPr>
          <w:rFonts w:ascii="Times New Roman" w:hAnsi="Times New Roman" w:cs="Times New Roman"/>
        </w:rPr>
        <w:t xml:space="preserve"> Successful implementation requires comprehensive stakeholder engagement including local government, residents, tourism businesses, cultural </w:t>
      </w:r>
      <w:r w:rsidRPr="001E1D0E">
        <w:rPr>
          <w:rFonts w:ascii="Times New Roman" w:hAnsi="Times New Roman" w:cs="Times New Roman"/>
        </w:rPr>
        <w:lastRenderedPageBreak/>
        <w:t>organizations, environmental groups, and international partners. This engagement must be ongoing, transparent, and inclusive, ensuring that all stakeholders have meaningful input in the reinvention process while maintaining focus on long-term sustainability and community benefit.</w:t>
      </w:r>
    </w:p>
    <w:p w:rsidR="00B91152" w:rsidRDefault="00B91152"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Default="001E1D0E" w:rsidP="001734B5">
      <w:pPr>
        <w:rPr>
          <w:rFonts w:ascii="Times New Roman" w:hAnsi="Times New Roman" w:cs="Times New Roman"/>
        </w:rPr>
      </w:pPr>
    </w:p>
    <w:p w:rsidR="001E1D0E" w:rsidRPr="001E1D0E" w:rsidRDefault="001E1D0E" w:rsidP="001734B5">
      <w:pPr>
        <w:rPr>
          <w:rFonts w:ascii="Times New Roman" w:hAnsi="Times New Roman" w:cs="Times New Roman"/>
        </w:rPr>
      </w:pPr>
    </w:p>
    <w:p w:rsidR="001734B5" w:rsidRPr="001E1D0E" w:rsidRDefault="001734B5" w:rsidP="00B91152">
      <w:pPr>
        <w:pStyle w:val="Heading1"/>
        <w:rPr>
          <w:rFonts w:ascii="Times New Roman" w:hAnsi="Times New Roman" w:cs="Times New Roman"/>
          <w:b/>
          <w:bCs/>
          <w:sz w:val="32"/>
          <w:szCs w:val="32"/>
        </w:rPr>
      </w:pPr>
      <w:bookmarkStart w:id="17" w:name="_Toc201673486"/>
      <w:r w:rsidRPr="001E1D0E">
        <w:rPr>
          <w:rFonts w:ascii="Times New Roman" w:hAnsi="Times New Roman" w:cs="Times New Roman"/>
          <w:b/>
          <w:bCs/>
          <w:sz w:val="32"/>
          <w:szCs w:val="32"/>
        </w:rPr>
        <w:t>Conclusion</w:t>
      </w:r>
      <w:bookmarkEnd w:id="17"/>
    </w:p>
    <w:p w:rsidR="001E1D0E" w:rsidRPr="001E1D0E" w:rsidRDefault="001E1D0E" w:rsidP="001E1D0E">
      <w:pPr>
        <w:rPr>
          <w:rFonts w:ascii="Times New Roman" w:hAnsi="Times New Roman" w:cs="Times New Roman"/>
        </w:rPr>
      </w:pPr>
      <w:r w:rsidRPr="001E1D0E">
        <w:rPr>
          <w:rFonts w:ascii="Times New Roman" w:hAnsi="Times New Roman" w:cs="Times New Roman"/>
        </w:rPr>
        <w:t>The tourism crisis that Venice finds itself in is a great challenge and a great untapped opportunity to reinvent the destination. The existing situation in the city, which is in the stagnation phase of the Tourism Area Life Cycle analysis, requires a speedy and thorough resolution to stop the further deterioration and attain long-term rejuvenation. The proposed strategic framework below will provide the way forward to change Venice in a way that will eliminate the origins of tourism issues in the city and establish a long-lasting base of sustainability and community prosperity.</w:t>
      </w:r>
    </w:p>
    <w:p w:rsidR="001E1D0E" w:rsidRPr="001E1D0E" w:rsidRDefault="001E1D0E" w:rsidP="001E1D0E">
      <w:pPr>
        <w:rPr>
          <w:rFonts w:ascii="Times New Roman" w:hAnsi="Times New Roman" w:cs="Times New Roman"/>
        </w:rPr>
      </w:pPr>
      <w:r w:rsidRPr="001E1D0E">
        <w:rPr>
          <w:rFonts w:ascii="Times New Roman" w:hAnsi="Times New Roman" w:cs="Times New Roman"/>
        </w:rPr>
        <w:lastRenderedPageBreak/>
        <w:t>The reinvention strategy recommended provides the recognition that the issues that confront Venice are not simple and isolated in nature but rather they are all connected and to overcome those issues, initiatives must be integrated and multifaceted toward solving them to run visitor management, community empowerment, environmental protection and economical soundness. The transition between the quantity-oriented to quality-oriented tourism is a decisive move, which will oblige all those involved to keep up a long-range commitment and invest in new systems and methods.</w:t>
      </w:r>
    </w:p>
    <w:p w:rsidR="001E1D0E" w:rsidRPr="001E1D0E" w:rsidRDefault="001E1D0E" w:rsidP="001E1D0E">
      <w:pPr>
        <w:rPr>
          <w:rFonts w:ascii="Times New Roman" w:hAnsi="Times New Roman" w:cs="Times New Roman"/>
        </w:rPr>
      </w:pPr>
      <w:r w:rsidRPr="001E1D0E">
        <w:rPr>
          <w:rFonts w:ascii="Times New Roman" w:hAnsi="Times New Roman" w:cs="Times New Roman"/>
        </w:rPr>
        <w:t>The most critical success factors are stakeholder engagement, responsive management techniques, and adaptations to the fluctuating conditions, as well as good governance structures that should be capable of coordinating the measures taken in various sectors. Innovation, sustainability and community benefit as the priorities in the strategy will make Venice a world leader in managing urban tourism and at the same time conserve its valuable cultural and environmental heritage.</w:t>
      </w:r>
    </w:p>
    <w:p w:rsidR="001E1D0E" w:rsidRPr="001E1D0E" w:rsidRDefault="001E1D0E" w:rsidP="001E1D0E">
      <w:pPr>
        <w:rPr>
          <w:rFonts w:ascii="Times New Roman" w:hAnsi="Times New Roman" w:cs="Times New Roman"/>
        </w:rPr>
      </w:pPr>
      <w:r w:rsidRPr="001E1D0E">
        <w:rPr>
          <w:rFonts w:ascii="Times New Roman" w:hAnsi="Times New Roman" w:cs="Times New Roman"/>
        </w:rPr>
        <w:t>The COVID-19 crisis has put Venice in a unique chance to revisit its tourism model when the pressure on tourism is diminished. We have to make use of this open door to bring in some basic changes so that Venice will continue to remain as a tourism destination and alive city in the long run.</w:t>
      </w:r>
    </w:p>
    <w:p w:rsidR="001E1D0E" w:rsidRPr="001E1D0E" w:rsidRDefault="001E1D0E" w:rsidP="001E1D0E">
      <w:pPr>
        <w:rPr>
          <w:rFonts w:ascii="Times New Roman" w:hAnsi="Times New Roman" w:cs="Times New Roman"/>
        </w:rPr>
      </w:pPr>
      <w:r w:rsidRPr="001E1D0E">
        <w:rPr>
          <w:rFonts w:ascii="Times New Roman" w:hAnsi="Times New Roman" w:cs="Times New Roman"/>
        </w:rPr>
        <w:t>In the end, the success of the reinvention in Venice will lie in its realization that sustainable tourism is not all about the management of negative effects but actually about tourism having a positive influence on destination communities and landscapes. Through implementing this regenerative policy, Venice will be in a position where it no longer poses a threat to itself, but becomes one of the examples which express how tourism can increase a particular destination instead of degrading it, to say nothing of devastation done to the locals.</w:t>
      </w:r>
    </w:p>
    <w:p w:rsidR="001734B5" w:rsidRPr="001E1D0E" w:rsidRDefault="001E1D0E" w:rsidP="001E1D0E">
      <w:pPr>
        <w:rPr>
          <w:rFonts w:ascii="Times New Roman" w:hAnsi="Times New Roman" w:cs="Times New Roman"/>
        </w:rPr>
      </w:pPr>
      <w:r w:rsidRPr="001E1D0E">
        <w:rPr>
          <w:rFonts w:ascii="Times New Roman" w:hAnsi="Times New Roman" w:cs="Times New Roman"/>
        </w:rPr>
        <w:t>The strategy proposed has the potential to raise hopes that it is possible to manage the tourism crisis in Venice with the help of innovative ways to cover all the aspects of the situation and make the proposed strategy more reasonable without destroying the unique image of the city and taking care of the modern problems. The tourism success in Venice would show that even the most troubled destination could experience the sustainability change by means of strategic re-invention and can teach the famous urban touristic destinations everywhere</w:t>
      </w:r>
      <w:r w:rsidR="001734B5" w:rsidRPr="001E1D0E">
        <w:rPr>
          <w:rFonts w:ascii="Times New Roman" w:hAnsi="Times New Roman" w:cs="Times New Roman"/>
        </w:rPr>
        <w:t>.</w:t>
      </w:r>
    </w:p>
    <w:p w:rsidR="00B91152" w:rsidRPr="001E1D0E" w:rsidRDefault="00B91152" w:rsidP="001734B5">
      <w:pPr>
        <w:rPr>
          <w:rFonts w:ascii="Times New Roman" w:hAnsi="Times New Roman" w:cs="Times New Roman"/>
        </w:rPr>
      </w:pPr>
    </w:p>
    <w:p w:rsidR="001734B5" w:rsidRPr="001E1D0E" w:rsidRDefault="001734B5" w:rsidP="00B91152">
      <w:pPr>
        <w:pStyle w:val="Heading1"/>
        <w:rPr>
          <w:rFonts w:ascii="Times New Roman" w:hAnsi="Times New Roman" w:cs="Times New Roman"/>
          <w:b/>
          <w:bCs/>
          <w:sz w:val="32"/>
          <w:szCs w:val="32"/>
        </w:rPr>
      </w:pPr>
      <w:bookmarkStart w:id="18" w:name="_Toc201673487"/>
      <w:r w:rsidRPr="001E1D0E">
        <w:rPr>
          <w:rFonts w:ascii="Times New Roman" w:hAnsi="Times New Roman" w:cs="Times New Roman"/>
          <w:b/>
          <w:bCs/>
          <w:sz w:val="32"/>
          <w:szCs w:val="32"/>
        </w:rPr>
        <w:t>References</w:t>
      </w:r>
      <w:bookmarkEnd w:id="18"/>
    </w:p>
    <w:p w:rsidR="001734B5" w:rsidRPr="001E1D0E" w:rsidRDefault="001734B5" w:rsidP="001734B5">
      <w:pPr>
        <w:rPr>
          <w:rFonts w:ascii="Times New Roman" w:hAnsi="Times New Roman" w:cs="Times New Roman"/>
        </w:rPr>
      </w:pPr>
      <w:r w:rsidRPr="001E1D0E">
        <w:rPr>
          <w:rFonts w:ascii="Times New Roman" w:hAnsi="Times New Roman" w:cs="Times New Roman"/>
        </w:rPr>
        <w:t>Brambilla, M., Tomaselli, C., &amp; Antonelli, M. (2020). Environmental impacts of cruise tourism in Venice: A comprehensive assessment. </w:t>
      </w:r>
      <w:r w:rsidRPr="001E1D0E">
        <w:rPr>
          <w:rFonts w:ascii="Times New Roman" w:hAnsi="Times New Roman" w:cs="Times New Roman"/>
          <w:i/>
          <w:iCs/>
        </w:rPr>
        <w:t>Journal of Sustainable Tourism</w:t>
      </w:r>
      <w:r w:rsidRPr="001E1D0E">
        <w:rPr>
          <w:rFonts w:ascii="Times New Roman" w:hAnsi="Times New Roman" w:cs="Times New Roman"/>
        </w:rPr>
        <w:t>, 28(11), 1731-1748.</w:t>
      </w:r>
    </w:p>
    <w:p w:rsidR="001734B5" w:rsidRPr="001E1D0E" w:rsidRDefault="001734B5" w:rsidP="001734B5">
      <w:pPr>
        <w:rPr>
          <w:rFonts w:ascii="Times New Roman" w:hAnsi="Times New Roman" w:cs="Times New Roman"/>
        </w:rPr>
      </w:pPr>
      <w:r w:rsidRPr="001E1D0E">
        <w:rPr>
          <w:rFonts w:ascii="Times New Roman" w:hAnsi="Times New Roman" w:cs="Times New Roman"/>
        </w:rPr>
        <w:t>Bramwell, B., &amp; Lane, B. (2020). Sustainable tourism development: Concepts and indicators for destinations. </w:t>
      </w:r>
      <w:r w:rsidRPr="001E1D0E">
        <w:rPr>
          <w:rFonts w:ascii="Times New Roman" w:hAnsi="Times New Roman" w:cs="Times New Roman"/>
          <w:i/>
          <w:iCs/>
        </w:rPr>
        <w:t>Tourism Management</w:t>
      </w:r>
      <w:r w:rsidRPr="001E1D0E">
        <w:rPr>
          <w:rFonts w:ascii="Times New Roman" w:hAnsi="Times New Roman" w:cs="Times New Roman"/>
        </w:rPr>
        <w:t>, 78, 104-115.</w:t>
      </w:r>
    </w:p>
    <w:p w:rsidR="001734B5" w:rsidRPr="001E1D0E" w:rsidRDefault="001734B5" w:rsidP="001734B5">
      <w:pPr>
        <w:rPr>
          <w:rFonts w:ascii="Times New Roman" w:hAnsi="Times New Roman" w:cs="Times New Roman"/>
        </w:rPr>
      </w:pPr>
      <w:r w:rsidRPr="001E1D0E">
        <w:rPr>
          <w:rFonts w:ascii="Times New Roman" w:hAnsi="Times New Roman" w:cs="Times New Roman"/>
        </w:rPr>
        <w:lastRenderedPageBreak/>
        <w:t>Butler, R. W. (2019). Tourism area life cycle model: Applications and modifications. </w:t>
      </w:r>
      <w:r w:rsidRPr="001E1D0E">
        <w:rPr>
          <w:rFonts w:ascii="Times New Roman" w:hAnsi="Times New Roman" w:cs="Times New Roman"/>
          <w:i/>
          <w:iCs/>
        </w:rPr>
        <w:t>Annals of Tourism Research</w:t>
      </w:r>
      <w:r w:rsidRPr="001E1D0E">
        <w:rPr>
          <w:rFonts w:ascii="Times New Roman" w:hAnsi="Times New Roman" w:cs="Times New Roman"/>
        </w:rPr>
        <w:t>, 76, 235-250.</w:t>
      </w:r>
    </w:p>
    <w:p w:rsidR="001734B5" w:rsidRPr="001E1D0E" w:rsidRDefault="001734B5" w:rsidP="001734B5">
      <w:pPr>
        <w:rPr>
          <w:rFonts w:ascii="Times New Roman" w:hAnsi="Times New Roman" w:cs="Times New Roman"/>
        </w:rPr>
      </w:pPr>
      <w:r w:rsidRPr="001E1D0E">
        <w:rPr>
          <w:rFonts w:ascii="Times New Roman" w:hAnsi="Times New Roman" w:cs="Times New Roman"/>
        </w:rPr>
        <w:t>Celata, F., &amp; Romano, A. (2022). Venice and overtourism: Simulating sustainable mobility scenarios. </w:t>
      </w:r>
      <w:r w:rsidRPr="001E1D0E">
        <w:rPr>
          <w:rFonts w:ascii="Times New Roman" w:hAnsi="Times New Roman" w:cs="Times New Roman"/>
          <w:i/>
          <w:iCs/>
        </w:rPr>
        <w:t>Journal of Sustainable Tourism</w:t>
      </w:r>
      <w:r w:rsidRPr="001E1D0E">
        <w:rPr>
          <w:rFonts w:ascii="Times New Roman" w:hAnsi="Times New Roman" w:cs="Times New Roman"/>
        </w:rPr>
        <w:t>, 30(2-3), 516-535.</w:t>
      </w:r>
    </w:p>
    <w:p w:rsidR="001734B5" w:rsidRPr="001E1D0E" w:rsidRDefault="001734B5" w:rsidP="001734B5">
      <w:pPr>
        <w:rPr>
          <w:rFonts w:ascii="Times New Roman" w:hAnsi="Times New Roman" w:cs="Times New Roman"/>
        </w:rPr>
      </w:pPr>
      <w:r w:rsidRPr="001E1D0E">
        <w:rPr>
          <w:rFonts w:ascii="Times New Roman" w:hAnsi="Times New Roman" w:cs="Times New Roman"/>
        </w:rPr>
        <w:t>Cellini, R., &amp; Cuccia, T. (2019). Museum and monument attendance and tourism flow: A time series analysis approach. </w:t>
      </w:r>
      <w:r w:rsidRPr="001E1D0E">
        <w:rPr>
          <w:rFonts w:ascii="Times New Roman" w:hAnsi="Times New Roman" w:cs="Times New Roman"/>
          <w:i/>
          <w:iCs/>
        </w:rPr>
        <w:t>Applied Economics</w:t>
      </w:r>
      <w:r w:rsidRPr="001E1D0E">
        <w:rPr>
          <w:rFonts w:ascii="Times New Roman" w:hAnsi="Times New Roman" w:cs="Times New Roman"/>
        </w:rPr>
        <w:t>, 51(42), 4630-4642.</w:t>
      </w:r>
    </w:p>
    <w:p w:rsidR="001734B5" w:rsidRPr="001E1D0E" w:rsidRDefault="001734B5" w:rsidP="001734B5">
      <w:pPr>
        <w:rPr>
          <w:rFonts w:ascii="Times New Roman" w:hAnsi="Times New Roman" w:cs="Times New Roman"/>
        </w:rPr>
      </w:pPr>
      <w:proofErr w:type="spellStart"/>
      <w:r w:rsidRPr="001E1D0E">
        <w:rPr>
          <w:rFonts w:ascii="Times New Roman" w:hAnsi="Times New Roman" w:cs="Times New Roman"/>
        </w:rPr>
        <w:t>Gössling</w:t>
      </w:r>
      <w:proofErr w:type="spellEnd"/>
      <w:r w:rsidRPr="001E1D0E">
        <w:rPr>
          <w:rFonts w:ascii="Times New Roman" w:hAnsi="Times New Roman" w:cs="Times New Roman"/>
        </w:rPr>
        <w:t>, S., &amp; Peeters, P. (2021). Assessing tourism's global environmental impact 1900-2050. </w:t>
      </w:r>
      <w:r w:rsidRPr="001E1D0E">
        <w:rPr>
          <w:rFonts w:ascii="Times New Roman" w:hAnsi="Times New Roman" w:cs="Times New Roman"/>
          <w:i/>
          <w:iCs/>
        </w:rPr>
        <w:t>Journal of Sustainable Tourism</w:t>
      </w:r>
      <w:r w:rsidRPr="001E1D0E">
        <w:rPr>
          <w:rFonts w:ascii="Times New Roman" w:hAnsi="Times New Roman" w:cs="Times New Roman"/>
        </w:rPr>
        <w:t>, 29(4), 639-658.</w:t>
      </w:r>
    </w:p>
    <w:p w:rsidR="001734B5" w:rsidRPr="001E1D0E" w:rsidRDefault="001734B5" w:rsidP="001734B5">
      <w:pPr>
        <w:rPr>
          <w:rFonts w:ascii="Times New Roman" w:hAnsi="Times New Roman" w:cs="Times New Roman"/>
        </w:rPr>
      </w:pPr>
      <w:r w:rsidRPr="001E1D0E">
        <w:rPr>
          <w:rFonts w:ascii="Times New Roman" w:hAnsi="Times New Roman" w:cs="Times New Roman"/>
        </w:rPr>
        <w:t xml:space="preserve">Hall, C. M., &amp; </w:t>
      </w:r>
      <w:proofErr w:type="spellStart"/>
      <w:r w:rsidRPr="001E1D0E">
        <w:rPr>
          <w:rFonts w:ascii="Times New Roman" w:hAnsi="Times New Roman" w:cs="Times New Roman"/>
        </w:rPr>
        <w:t>Gössling</w:t>
      </w:r>
      <w:proofErr w:type="spellEnd"/>
      <w:r w:rsidRPr="001E1D0E">
        <w:rPr>
          <w:rFonts w:ascii="Times New Roman" w:hAnsi="Times New Roman" w:cs="Times New Roman"/>
        </w:rPr>
        <w:t>, S. (2021). Tourism and climate change: Risks and opportunities. </w:t>
      </w:r>
      <w:r w:rsidRPr="001E1D0E">
        <w:rPr>
          <w:rFonts w:ascii="Times New Roman" w:hAnsi="Times New Roman" w:cs="Times New Roman"/>
          <w:i/>
          <w:iCs/>
        </w:rPr>
        <w:t>Journal of Sustainable Tourism</w:t>
      </w:r>
      <w:r w:rsidRPr="001E1D0E">
        <w:rPr>
          <w:rFonts w:ascii="Times New Roman" w:hAnsi="Times New Roman" w:cs="Times New Roman"/>
        </w:rPr>
        <w:t>, 29(2-3), 282-300.</w:t>
      </w:r>
    </w:p>
    <w:p w:rsidR="001734B5" w:rsidRPr="001E1D0E" w:rsidRDefault="001734B5" w:rsidP="001734B5">
      <w:pPr>
        <w:rPr>
          <w:rFonts w:ascii="Times New Roman" w:hAnsi="Times New Roman" w:cs="Times New Roman"/>
        </w:rPr>
      </w:pPr>
      <w:proofErr w:type="spellStart"/>
      <w:r w:rsidRPr="001E1D0E">
        <w:rPr>
          <w:rFonts w:ascii="Times New Roman" w:hAnsi="Times New Roman" w:cs="Times New Roman"/>
        </w:rPr>
        <w:t>Innerhofer</w:t>
      </w:r>
      <w:proofErr w:type="spellEnd"/>
      <w:r w:rsidRPr="001E1D0E">
        <w:rPr>
          <w:rFonts w:ascii="Times New Roman" w:hAnsi="Times New Roman" w:cs="Times New Roman"/>
        </w:rPr>
        <w:t xml:space="preserve">, E., </w:t>
      </w:r>
      <w:proofErr w:type="spellStart"/>
      <w:r w:rsidRPr="001E1D0E">
        <w:rPr>
          <w:rFonts w:ascii="Times New Roman" w:hAnsi="Times New Roman" w:cs="Times New Roman"/>
        </w:rPr>
        <w:t>Erschbamer</w:t>
      </w:r>
      <w:proofErr w:type="spellEnd"/>
      <w:r w:rsidRPr="001E1D0E">
        <w:rPr>
          <w:rFonts w:ascii="Times New Roman" w:hAnsi="Times New Roman" w:cs="Times New Roman"/>
        </w:rPr>
        <w:t xml:space="preserve">, G., &amp; </w:t>
      </w:r>
      <w:proofErr w:type="spellStart"/>
      <w:r w:rsidRPr="001E1D0E">
        <w:rPr>
          <w:rFonts w:ascii="Times New Roman" w:hAnsi="Times New Roman" w:cs="Times New Roman"/>
        </w:rPr>
        <w:t>Pechlaner</w:t>
      </w:r>
      <w:proofErr w:type="spellEnd"/>
      <w:r w:rsidRPr="001E1D0E">
        <w:rPr>
          <w:rFonts w:ascii="Times New Roman" w:hAnsi="Times New Roman" w:cs="Times New Roman"/>
        </w:rPr>
        <w:t>, H. (2019). Destination management organizations as interface between destination governance and corporate governance. </w:t>
      </w:r>
      <w:r w:rsidRPr="001E1D0E">
        <w:rPr>
          <w:rFonts w:ascii="Times New Roman" w:hAnsi="Times New Roman" w:cs="Times New Roman"/>
          <w:i/>
          <w:iCs/>
        </w:rPr>
        <w:t>Tourism Review</w:t>
      </w:r>
      <w:r w:rsidRPr="001E1D0E">
        <w:rPr>
          <w:rFonts w:ascii="Times New Roman" w:hAnsi="Times New Roman" w:cs="Times New Roman"/>
        </w:rPr>
        <w:t>, 74(5), 1147-1162.</w:t>
      </w:r>
    </w:p>
    <w:p w:rsidR="001734B5" w:rsidRPr="001E1D0E" w:rsidRDefault="001734B5" w:rsidP="001734B5">
      <w:pPr>
        <w:rPr>
          <w:rFonts w:ascii="Times New Roman" w:hAnsi="Times New Roman" w:cs="Times New Roman"/>
        </w:rPr>
      </w:pPr>
      <w:r w:rsidRPr="001E1D0E">
        <w:rPr>
          <w:rFonts w:ascii="Times New Roman" w:hAnsi="Times New Roman" w:cs="Times New Roman"/>
        </w:rPr>
        <w:t>Koens, K., Postma, A., &amp; Papp, B. (2018). Is overtourism overused? Understanding the impact of tourism in a city context. </w:t>
      </w:r>
      <w:r w:rsidRPr="001E1D0E">
        <w:rPr>
          <w:rFonts w:ascii="Times New Roman" w:hAnsi="Times New Roman" w:cs="Times New Roman"/>
          <w:i/>
          <w:iCs/>
        </w:rPr>
        <w:t>Sustainability</w:t>
      </w:r>
      <w:r w:rsidRPr="001E1D0E">
        <w:rPr>
          <w:rFonts w:ascii="Times New Roman" w:hAnsi="Times New Roman" w:cs="Times New Roman"/>
        </w:rPr>
        <w:t>, 10(12), 4384.</w:t>
      </w:r>
    </w:p>
    <w:p w:rsidR="001734B5" w:rsidRPr="001E1D0E" w:rsidRDefault="001734B5" w:rsidP="001734B5">
      <w:pPr>
        <w:rPr>
          <w:rFonts w:ascii="Times New Roman" w:hAnsi="Times New Roman" w:cs="Times New Roman"/>
        </w:rPr>
      </w:pPr>
      <w:proofErr w:type="spellStart"/>
      <w:r w:rsidRPr="001E1D0E">
        <w:rPr>
          <w:rFonts w:ascii="Times New Roman" w:hAnsi="Times New Roman" w:cs="Times New Roman"/>
        </w:rPr>
        <w:t>MacCannell</w:t>
      </w:r>
      <w:proofErr w:type="spellEnd"/>
      <w:r w:rsidRPr="001E1D0E">
        <w:rPr>
          <w:rFonts w:ascii="Times New Roman" w:hAnsi="Times New Roman" w:cs="Times New Roman"/>
        </w:rPr>
        <w:t>, D. (2019). The tourist: A new theory of the leisure class. </w:t>
      </w:r>
      <w:r w:rsidRPr="001E1D0E">
        <w:rPr>
          <w:rFonts w:ascii="Times New Roman" w:hAnsi="Times New Roman" w:cs="Times New Roman"/>
          <w:i/>
          <w:iCs/>
        </w:rPr>
        <w:t>University of California Press</w:t>
      </w:r>
      <w:r w:rsidRPr="001E1D0E">
        <w:rPr>
          <w:rFonts w:ascii="Times New Roman" w:hAnsi="Times New Roman" w:cs="Times New Roman"/>
        </w:rPr>
        <w:t>.</w:t>
      </w:r>
    </w:p>
    <w:p w:rsidR="001734B5" w:rsidRPr="001E1D0E" w:rsidRDefault="001734B5" w:rsidP="001734B5">
      <w:pPr>
        <w:rPr>
          <w:rFonts w:ascii="Times New Roman" w:hAnsi="Times New Roman" w:cs="Times New Roman"/>
        </w:rPr>
      </w:pPr>
      <w:r w:rsidRPr="001E1D0E">
        <w:rPr>
          <w:rFonts w:ascii="Times New Roman" w:hAnsi="Times New Roman" w:cs="Times New Roman"/>
        </w:rPr>
        <w:t>Milano, C., Cheer, J. M., &amp; Novelli, M. (2019). Overtourism: A growing global problem. </w:t>
      </w:r>
      <w:r w:rsidRPr="001E1D0E">
        <w:rPr>
          <w:rFonts w:ascii="Times New Roman" w:hAnsi="Times New Roman" w:cs="Times New Roman"/>
          <w:i/>
          <w:iCs/>
        </w:rPr>
        <w:t>The Conversation</w:t>
      </w:r>
      <w:r w:rsidRPr="001E1D0E">
        <w:rPr>
          <w:rFonts w:ascii="Times New Roman" w:hAnsi="Times New Roman" w:cs="Times New Roman"/>
        </w:rPr>
        <w:t>, Retrieved from </w:t>
      </w:r>
      <w:hyperlink r:id="rId6" w:history="1">
        <w:r w:rsidRPr="001E1D0E">
          <w:rPr>
            <w:rStyle w:val="Hyperlink"/>
            <w:rFonts w:ascii="Times New Roman" w:hAnsi="Times New Roman" w:cs="Times New Roman"/>
          </w:rPr>
          <w:t>https://theconversation.com/overtourism-a-growing-global-problem-100029</w:t>
        </w:r>
      </w:hyperlink>
    </w:p>
    <w:p w:rsidR="001734B5" w:rsidRPr="001E1D0E" w:rsidRDefault="001734B5" w:rsidP="001734B5">
      <w:pPr>
        <w:rPr>
          <w:rFonts w:ascii="Times New Roman" w:hAnsi="Times New Roman" w:cs="Times New Roman"/>
        </w:rPr>
      </w:pPr>
      <w:r w:rsidRPr="001E1D0E">
        <w:rPr>
          <w:rFonts w:ascii="Times New Roman" w:hAnsi="Times New Roman" w:cs="Times New Roman"/>
        </w:rPr>
        <w:t>Phi, G. T. (2020). Framing overtourism: A critical news media analysis. </w:t>
      </w:r>
      <w:r w:rsidRPr="001E1D0E">
        <w:rPr>
          <w:rFonts w:ascii="Times New Roman" w:hAnsi="Times New Roman" w:cs="Times New Roman"/>
          <w:i/>
          <w:iCs/>
        </w:rPr>
        <w:t>Current Issues in Tourism</w:t>
      </w:r>
      <w:r w:rsidRPr="001E1D0E">
        <w:rPr>
          <w:rFonts w:ascii="Times New Roman" w:hAnsi="Times New Roman" w:cs="Times New Roman"/>
        </w:rPr>
        <w:t>, 23(17), 2093-2097.</w:t>
      </w:r>
    </w:p>
    <w:p w:rsidR="001734B5" w:rsidRPr="001E1D0E" w:rsidRDefault="001734B5" w:rsidP="001734B5">
      <w:pPr>
        <w:rPr>
          <w:rFonts w:ascii="Times New Roman" w:hAnsi="Times New Roman" w:cs="Times New Roman"/>
        </w:rPr>
      </w:pPr>
      <w:r w:rsidRPr="001E1D0E">
        <w:rPr>
          <w:rFonts w:ascii="Times New Roman" w:hAnsi="Times New Roman" w:cs="Times New Roman"/>
        </w:rPr>
        <w:t>Seraphin, H., Sheeran, P., &amp; Pilato, M. (2020). Over-tourism and the fall of Venice as a destination. </w:t>
      </w:r>
      <w:r w:rsidRPr="001E1D0E">
        <w:rPr>
          <w:rFonts w:ascii="Times New Roman" w:hAnsi="Times New Roman" w:cs="Times New Roman"/>
          <w:i/>
          <w:iCs/>
        </w:rPr>
        <w:t>Journal of Destination Marketing &amp; Management</w:t>
      </w:r>
      <w:r w:rsidRPr="001E1D0E">
        <w:rPr>
          <w:rFonts w:ascii="Times New Roman" w:hAnsi="Times New Roman" w:cs="Times New Roman"/>
        </w:rPr>
        <w:t>, 9, 374-376.</w:t>
      </w:r>
    </w:p>
    <w:p w:rsidR="001734B5" w:rsidRPr="001E1D0E" w:rsidRDefault="001734B5" w:rsidP="001734B5">
      <w:pPr>
        <w:rPr>
          <w:rFonts w:ascii="Times New Roman" w:hAnsi="Times New Roman" w:cs="Times New Roman"/>
        </w:rPr>
      </w:pPr>
      <w:r w:rsidRPr="001E1D0E">
        <w:rPr>
          <w:rFonts w:ascii="Times New Roman" w:hAnsi="Times New Roman" w:cs="Times New Roman"/>
        </w:rPr>
        <w:t>Settis, S. (20</w:t>
      </w:r>
      <w:r w:rsidR="00022248" w:rsidRPr="001E1D0E">
        <w:rPr>
          <w:rFonts w:ascii="Times New Roman" w:hAnsi="Times New Roman" w:cs="Times New Roman"/>
        </w:rPr>
        <w:t>16</w:t>
      </w:r>
      <w:r w:rsidRPr="001E1D0E">
        <w:rPr>
          <w:rFonts w:ascii="Times New Roman" w:hAnsi="Times New Roman" w:cs="Times New Roman"/>
        </w:rPr>
        <w:t>). </w:t>
      </w:r>
      <w:r w:rsidRPr="001E1D0E">
        <w:rPr>
          <w:rFonts w:ascii="Times New Roman" w:hAnsi="Times New Roman" w:cs="Times New Roman"/>
          <w:i/>
          <w:iCs/>
        </w:rPr>
        <w:t>If Venice dies</w:t>
      </w:r>
      <w:r w:rsidRPr="001E1D0E">
        <w:rPr>
          <w:rFonts w:ascii="Times New Roman" w:hAnsi="Times New Roman" w:cs="Times New Roman"/>
        </w:rPr>
        <w:t>. New Vessel Press.</w:t>
      </w:r>
      <w:r w:rsidR="00022248" w:rsidRPr="001E1D0E">
        <w:rPr>
          <w:rFonts w:ascii="Times New Roman" w:hAnsi="Times New Roman" w:cs="Times New Roman"/>
        </w:rPr>
        <w:t xml:space="preserve"> (A. </w:t>
      </w:r>
      <w:proofErr w:type="spellStart"/>
      <w:r w:rsidR="00022248" w:rsidRPr="001E1D0E">
        <w:rPr>
          <w:rFonts w:ascii="Times New Roman" w:hAnsi="Times New Roman" w:cs="Times New Roman"/>
        </w:rPr>
        <w:t>Naffis</w:t>
      </w:r>
      <w:proofErr w:type="spellEnd"/>
      <w:r w:rsidR="00022248" w:rsidRPr="001E1D0E">
        <w:rPr>
          <w:rFonts w:ascii="Times New Roman" w:hAnsi="Times New Roman" w:cs="Times New Roman"/>
        </w:rPr>
        <w:t>‑Sahely, Trans.). New Vessel Press</w:t>
      </w:r>
    </w:p>
    <w:p w:rsidR="001E1D0E" w:rsidRPr="001E1D0E" w:rsidRDefault="00CC7DF9">
      <w:pPr>
        <w:rPr>
          <w:rFonts w:ascii="Times New Roman" w:hAnsi="Times New Roman" w:cs="Times New Roman"/>
        </w:rPr>
      </w:pPr>
      <w:r w:rsidRPr="001E1D0E">
        <w:rPr>
          <w:rFonts w:ascii="Times New Roman" w:hAnsi="Times New Roman" w:cs="Times New Roman"/>
        </w:rPr>
        <w:t xml:space="preserve">Timothy, D. J., &amp; </w:t>
      </w:r>
      <w:proofErr w:type="spellStart"/>
      <w:r w:rsidRPr="001E1D0E">
        <w:rPr>
          <w:rFonts w:ascii="Times New Roman" w:hAnsi="Times New Roman" w:cs="Times New Roman"/>
        </w:rPr>
        <w:t>Nyaupane</w:t>
      </w:r>
      <w:proofErr w:type="spellEnd"/>
      <w:r w:rsidRPr="001E1D0E">
        <w:rPr>
          <w:rFonts w:ascii="Times New Roman" w:hAnsi="Times New Roman" w:cs="Times New Roman"/>
        </w:rPr>
        <w:t>, G. P. (Eds.). (20</w:t>
      </w:r>
      <w:r w:rsidR="00022248" w:rsidRPr="001E1D0E">
        <w:rPr>
          <w:rFonts w:ascii="Times New Roman" w:hAnsi="Times New Roman" w:cs="Times New Roman"/>
        </w:rPr>
        <w:t>09</w:t>
      </w:r>
      <w:r w:rsidRPr="001E1D0E">
        <w:rPr>
          <w:rFonts w:ascii="Times New Roman" w:hAnsi="Times New Roman" w:cs="Times New Roman"/>
        </w:rPr>
        <w:t>). Cultural heritage and tourism in the developing world: A regional perspective. London, UK: Routledge.</w:t>
      </w:r>
    </w:p>
    <w:sectPr w:rsidR="001E1D0E" w:rsidRPr="001E1D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E7F61"/>
    <w:multiLevelType w:val="multilevel"/>
    <w:tmpl w:val="17EAC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3084D83"/>
    <w:multiLevelType w:val="multilevel"/>
    <w:tmpl w:val="C9D0C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AAA1DC2"/>
    <w:multiLevelType w:val="multilevel"/>
    <w:tmpl w:val="BFBE8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61A49AC"/>
    <w:multiLevelType w:val="multilevel"/>
    <w:tmpl w:val="2968F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4498975">
    <w:abstractNumId w:val="3"/>
  </w:num>
  <w:num w:numId="2" w16cid:durableId="1423641454">
    <w:abstractNumId w:val="0"/>
  </w:num>
  <w:num w:numId="3" w16cid:durableId="1320497243">
    <w:abstractNumId w:val="2"/>
  </w:num>
  <w:num w:numId="4" w16cid:durableId="2975386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4B5"/>
    <w:rsid w:val="00022248"/>
    <w:rsid w:val="001734B5"/>
    <w:rsid w:val="001E1D0E"/>
    <w:rsid w:val="003F2EE0"/>
    <w:rsid w:val="004B2BF6"/>
    <w:rsid w:val="00B91152"/>
    <w:rsid w:val="00CA10E9"/>
    <w:rsid w:val="00CC7DF9"/>
    <w:rsid w:val="00D1710E"/>
    <w:rsid w:val="00E80C6D"/>
    <w:rsid w:val="00FE79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8382A"/>
  <w15:chartTrackingRefBased/>
  <w15:docId w15:val="{0823A2F9-54D5-654C-A728-C9BB403B9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34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34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34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34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34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34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34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4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4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4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34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34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34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34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34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34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4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4B5"/>
    <w:rPr>
      <w:rFonts w:eastAsiaTheme="majorEastAsia" w:cstheme="majorBidi"/>
      <w:color w:val="272727" w:themeColor="text1" w:themeTint="D8"/>
    </w:rPr>
  </w:style>
  <w:style w:type="paragraph" w:styleId="Title">
    <w:name w:val="Title"/>
    <w:basedOn w:val="Normal"/>
    <w:next w:val="Normal"/>
    <w:link w:val="TitleChar"/>
    <w:uiPriority w:val="10"/>
    <w:qFormat/>
    <w:rsid w:val="001734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4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4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4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4B5"/>
    <w:pPr>
      <w:spacing w:before="160"/>
      <w:jc w:val="center"/>
    </w:pPr>
    <w:rPr>
      <w:i/>
      <w:iCs/>
      <w:color w:val="404040" w:themeColor="text1" w:themeTint="BF"/>
    </w:rPr>
  </w:style>
  <w:style w:type="character" w:customStyle="1" w:styleId="QuoteChar">
    <w:name w:val="Quote Char"/>
    <w:basedOn w:val="DefaultParagraphFont"/>
    <w:link w:val="Quote"/>
    <w:uiPriority w:val="29"/>
    <w:rsid w:val="001734B5"/>
    <w:rPr>
      <w:i/>
      <w:iCs/>
      <w:color w:val="404040" w:themeColor="text1" w:themeTint="BF"/>
    </w:rPr>
  </w:style>
  <w:style w:type="paragraph" w:styleId="ListParagraph">
    <w:name w:val="List Paragraph"/>
    <w:basedOn w:val="Normal"/>
    <w:uiPriority w:val="34"/>
    <w:qFormat/>
    <w:rsid w:val="001734B5"/>
    <w:pPr>
      <w:ind w:left="720"/>
      <w:contextualSpacing/>
    </w:pPr>
  </w:style>
  <w:style w:type="character" w:styleId="IntenseEmphasis">
    <w:name w:val="Intense Emphasis"/>
    <w:basedOn w:val="DefaultParagraphFont"/>
    <w:uiPriority w:val="21"/>
    <w:qFormat/>
    <w:rsid w:val="001734B5"/>
    <w:rPr>
      <w:i/>
      <w:iCs/>
      <w:color w:val="0F4761" w:themeColor="accent1" w:themeShade="BF"/>
    </w:rPr>
  </w:style>
  <w:style w:type="paragraph" w:styleId="IntenseQuote">
    <w:name w:val="Intense Quote"/>
    <w:basedOn w:val="Normal"/>
    <w:next w:val="Normal"/>
    <w:link w:val="IntenseQuoteChar"/>
    <w:uiPriority w:val="30"/>
    <w:qFormat/>
    <w:rsid w:val="001734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4B5"/>
    <w:rPr>
      <w:i/>
      <w:iCs/>
      <w:color w:val="0F4761" w:themeColor="accent1" w:themeShade="BF"/>
    </w:rPr>
  </w:style>
  <w:style w:type="character" w:styleId="IntenseReference">
    <w:name w:val="Intense Reference"/>
    <w:basedOn w:val="DefaultParagraphFont"/>
    <w:uiPriority w:val="32"/>
    <w:qFormat/>
    <w:rsid w:val="001734B5"/>
    <w:rPr>
      <w:b/>
      <w:bCs/>
      <w:smallCaps/>
      <w:color w:val="0F4761" w:themeColor="accent1" w:themeShade="BF"/>
      <w:spacing w:val="5"/>
    </w:rPr>
  </w:style>
  <w:style w:type="character" w:styleId="Hyperlink">
    <w:name w:val="Hyperlink"/>
    <w:basedOn w:val="DefaultParagraphFont"/>
    <w:uiPriority w:val="99"/>
    <w:unhideWhenUsed/>
    <w:rsid w:val="001734B5"/>
    <w:rPr>
      <w:color w:val="467886" w:themeColor="hyperlink"/>
      <w:u w:val="single"/>
    </w:rPr>
  </w:style>
  <w:style w:type="character" w:styleId="UnresolvedMention">
    <w:name w:val="Unresolved Mention"/>
    <w:basedOn w:val="DefaultParagraphFont"/>
    <w:uiPriority w:val="99"/>
    <w:semiHidden/>
    <w:unhideWhenUsed/>
    <w:rsid w:val="001734B5"/>
    <w:rPr>
      <w:color w:val="605E5C"/>
      <w:shd w:val="clear" w:color="auto" w:fill="E1DFDD"/>
    </w:rPr>
  </w:style>
  <w:style w:type="paragraph" w:styleId="TOCHeading">
    <w:name w:val="TOC Heading"/>
    <w:basedOn w:val="Heading1"/>
    <w:next w:val="Normal"/>
    <w:uiPriority w:val="39"/>
    <w:unhideWhenUsed/>
    <w:qFormat/>
    <w:rsid w:val="001734B5"/>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1734B5"/>
    <w:pPr>
      <w:spacing w:before="120" w:after="0"/>
    </w:pPr>
    <w:rPr>
      <w:b/>
      <w:bCs/>
      <w:i/>
      <w:iCs/>
    </w:rPr>
  </w:style>
  <w:style w:type="paragraph" w:styleId="TOC2">
    <w:name w:val="toc 2"/>
    <w:basedOn w:val="Normal"/>
    <w:next w:val="Normal"/>
    <w:autoRedefine/>
    <w:uiPriority w:val="39"/>
    <w:unhideWhenUsed/>
    <w:rsid w:val="001734B5"/>
    <w:pPr>
      <w:spacing w:before="120" w:after="0"/>
      <w:ind w:left="240"/>
    </w:pPr>
    <w:rPr>
      <w:b/>
      <w:bCs/>
      <w:sz w:val="22"/>
      <w:szCs w:val="22"/>
    </w:rPr>
  </w:style>
  <w:style w:type="paragraph" w:styleId="TOC3">
    <w:name w:val="toc 3"/>
    <w:basedOn w:val="Normal"/>
    <w:next w:val="Normal"/>
    <w:autoRedefine/>
    <w:uiPriority w:val="39"/>
    <w:semiHidden/>
    <w:unhideWhenUsed/>
    <w:rsid w:val="001734B5"/>
    <w:pPr>
      <w:spacing w:after="0"/>
      <w:ind w:left="480"/>
    </w:pPr>
    <w:rPr>
      <w:sz w:val="20"/>
      <w:szCs w:val="20"/>
    </w:rPr>
  </w:style>
  <w:style w:type="paragraph" w:styleId="TOC4">
    <w:name w:val="toc 4"/>
    <w:basedOn w:val="Normal"/>
    <w:next w:val="Normal"/>
    <w:autoRedefine/>
    <w:uiPriority w:val="39"/>
    <w:semiHidden/>
    <w:unhideWhenUsed/>
    <w:rsid w:val="001734B5"/>
    <w:pPr>
      <w:spacing w:after="0"/>
      <w:ind w:left="720"/>
    </w:pPr>
    <w:rPr>
      <w:sz w:val="20"/>
      <w:szCs w:val="20"/>
    </w:rPr>
  </w:style>
  <w:style w:type="paragraph" w:styleId="TOC5">
    <w:name w:val="toc 5"/>
    <w:basedOn w:val="Normal"/>
    <w:next w:val="Normal"/>
    <w:autoRedefine/>
    <w:uiPriority w:val="39"/>
    <w:semiHidden/>
    <w:unhideWhenUsed/>
    <w:rsid w:val="001734B5"/>
    <w:pPr>
      <w:spacing w:after="0"/>
      <w:ind w:left="960"/>
    </w:pPr>
    <w:rPr>
      <w:sz w:val="20"/>
      <w:szCs w:val="20"/>
    </w:rPr>
  </w:style>
  <w:style w:type="paragraph" w:styleId="TOC6">
    <w:name w:val="toc 6"/>
    <w:basedOn w:val="Normal"/>
    <w:next w:val="Normal"/>
    <w:autoRedefine/>
    <w:uiPriority w:val="39"/>
    <w:semiHidden/>
    <w:unhideWhenUsed/>
    <w:rsid w:val="001734B5"/>
    <w:pPr>
      <w:spacing w:after="0"/>
      <w:ind w:left="1200"/>
    </w:pPr>
    <w:rPr>
      <w:sz w:val="20"/>
      <w:szCs w:val="20"/>
    </w:rPr>
  </w:style>
  <w:style w:type="paragraph" w:styleId="TOC7">
    <w:name w:val="toc 7"/>
    <w:basedOn w:val="Normal"/>
    <w:next w:val="Normal"/>
    <w:autoRedefine/>
    <w:uiPriority w:val="39"/>
    <w:semiHidden/>
    <w:unhideWhenUsed/>
    <w:rsid w:val="001734B5"/>
    <w:pPr>
      <w:spacing w:after="0"/>
      <w:ind w:left="1440"/>
    </w:pPr>
    <w:rPr>
      <w:sz w:val="20"/>
      <w:szCs w:val="20"/>
    </w:rPr>
  </w:style>
  <w:style w:type="paragraph" w:styleId="TOC8">
    <w:name w:val="toc 8"/>
    <w:basedOn w:val="Normal"/>
    <w:next w:val="Normal"/>
    <w:autoRedefine/>
    <w:uiPriority w:val="39"/>
    <w:semiHidden/>
    <w:unhideWhenUsed/>
    <w:rsid w:val="001734B5"/>
    <w:pPr>
      <w:spacing w:after="0"/>
      <w:ind w:left="1680"/>
    </w:pPr>
    <w:rPr>
      <w:sz w:val="20"/>
      <w:szCs w:val="20"/>
    </w:rPr>
  </w:style>
  <w:style w:type="paragraph" w:styleId="TOC9">
    <w:name w:val="toc 9"/>
    <w:basedOn w:val="Normal"/>
    <w:next w:val="Normal"/>
    <w:autoRedefine/>
    <w:uiPriority w:val="39"/>
    <w:semiHidden/>
    <w:unhideWhenUsed/>
    <w:rsid w:val="001734B5"/>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094776">
      <w:bodyDiv w:val="1"/>
      <w:marLeft w:val="0"/>
      <w:marRight w:val="0"/>
      <w:marTop w:val="0"/>
      <w:marBottom w:val="0"/>
      <w:divBdr>
        <w:top w:val="none" w:sz="0" w:space="0" w:color="auto"/>
        <w:left w:val="none" w:sz="0" w:space="0" w:color="auto"/>
        <w:bottom w:val="none" w:sz="0" w:space="0" w:color="auto"/>
        <w:right w:val="none" w:sz="0" w:space="0" w:color="auto"/>
      </w:divBdr>
      <w:divsChild>
        <w:div w:id="6037079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719787641">
      <w:bodyDiv w:val="1"/>
      <w:marLeft w:val="0"/>
      <w:marRight w:val="0"/>
      <w:marTop w:val="0"/>
      <w:marBottom w:val="0"/>
      <w:divBdr>
        <w:top w:val="none" w:sz="0" w:space="0" w:color="auto"/>
        <w:left w:val="none" w:sz="0" w:space="0" w:color="auto"/>
        <w:bottom w:val="none" w:sz="0" w:space="0" w:color="auto"/>
        <w:right w:val="none" w:sz="0" w:space="0" w:color="auto"/>
      </w:divBdr>
      <w:divsChild>
        <w:div w:id="1110050067">
          <w:marLeft w:val="0"/>
          <w:marRight w:val="0"/>
          <w:marTop w:val="0"/>
          <w:marBottom w:val="0"/>
          <w:divBdr>
            <w:top w:val="single" w:sz="2" w:space="0" w:color="auto"/>
            <w:left w:val="single" w:sz="2" w:space="0" w:color="auto"/>
            <w:bottom w:val="single" w:sz="2" w:space="0" w:color="auto"/>
            <w:right w:val="single" w:sz="2" w:space="0" w:color="auto"/>
          </w:divBdr>
          <w:divsChild>
            <w:div w:id="11981583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43079777">
      <w:bodyDiv w:val="1"/>
      <w:marLeft w:val="0"/>
      <w:marRight w:val="0"/>
      <w:marTop w:val="0"/>
      <w:marBottom w:val="0"/>
      <w:divBdr>
        <w:top w:val="none" w:sz="0" w:space="0" w:color="auto"/>
        <w:left w:val="none" w:sz="0" w:space="0" w:color="auto"/>
        <w:bottom w:val="none" w:sz="0" w:space="0" w:color="auto"/>
        <w:right w:val="none" w:sz="0" w:space="0" w:color="auto"/>
      </w:divBdr>
      <w:divsChild>
        <w:div w:id="497772570">
          <w:marLeft w:val="0"/>
          <w:marRight w:val="0"/>
          <w:marTop w:val="0"/>
          <w:marBottom w:val="0"/>
          <w:divBdr>
            <w:top w:val="single" w:sz="2" w:space="0" w:color="auto"/>
            <w:left w:val="single" w:sz="2" w:space="0" w:color="auto"/>
            <w:bottom w:val="single" w:sz="2" w:space="0" w:color="auto"/>
            <w:right w:val="single" w:sz="2" w:space="0" w:color="auto"/>
          </w:divBdr>
          <w:divsChild>
            <w:div w:id="110565898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54578737">
      <w:bodyDiv w:val="1"/>
      <w:marLeft w:val="0"/>
      <w:marRight w:val="0"/>
      <w:marTop w:val="0"/>
      <w:marBottom w:val="0"/>
      <w:divBdr>
        <w:top w:val="none" w:sz="0" w:space="0" w:color="auto"/>
        <w:left w:val="none" w:sz="0" w:space="0" w:color="auto"/>
        <w:bottom w:val="none" w:sz="0" w:space="0" w:color="auto"/>
        <w:right w:val="none" w:sz="0" w:space="0" w:color="auto"/>
      </w:divBdr>
      <w:divsChild>
        <w:div w:id="443886393">
          <w:marLeft w:val="0"/>
          <w:marRight w:val="0"/>
          <w:marTop w:val="0"/>
          <w:marBottom w:val="0"/>
          <w:divBdr>
            <w:top w:val="single" w:sz="2" w:space="0" w:color="auto"/>
            <w:left w:val="single" w:sz="2" w:space="0" w:color="auto"/>
            <w:bottom w:val="single" w:sz="2" w:space="0" w:color="auto"/>
            <w:right w:val="single" w:sz="2" w:space="0" w:color="auto"/>
          </w:divBdr>
          <w:divsChild>
            <w:div w:id="109386369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92740883">
      <w:bodyDiv w:val="1"/>
      <w:marLeft w:val="0"/>
      <w:marRight w:val="0"/>
      <w:marTop w:val="0"/>
      <w:marBottom w:val="0"/>
      <w:divBdr>
        <w:top w:val="none" w:sz="0" w:space="0" w:color="auto"/>
        <w:left w:val="none" w:sz="0" w:space="0" w:color="auto"/>
        <w:bottom w:val="none" w:sz="0" w:space="0" w:color="auto"/>
        <w:right w:val="none" w:sz="0" w:space="0" w:color="auto"/>
      </w:divBdr>
      <w:divsChild>
        <w:div w:id="451287511">
          <w:marLeft w:val="0"/>
          <w:marRight w:val="0"/>
          <w:marTop w:val="0"/>
          <w:marBottom w:val="0"/>
          <w:divBdr>
            <w:top w:val="single" w:sz="2" w:space="0" w:color="auto"/>
            <w:left w:val="single" w:sz="2" w:space="0" w:color="auto"/>
            <w:bottom w:val="single" w:sz="2" w:space="0" w:color="auto"/>
            <w:right w:val="single" w:sz="2" w:space="0" w:color="auto"/>
          </w:divBdr>
          <w:divsChild>
            <w:div w:id="62785728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14000012">
      <w:bodyDiv w:val="1"/>
      <w:marLeft w:val="0"/>
      <w:marRight w:val="0"/>
      <w:marTop w:val="0"/>
      <w:marBottom w:val="0"/>
      <w:divBdr>
        <w:top w:val="none" w:sz="0" w:space="0" w:color="auto"/>
        <w:left w:val="none" w:sz="0" w:space="0" w:color="auto"/>
        <w:bottom w:val="none" w:sz="0" w:space="0" w:color="auto"/>
        <w:right w:val="none" w:sz="0" w:space="0" w:color="auto"/>
      </w:divBdr>
      <w:divsChild>
        <w:div w:id="136440771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heconversation.com/overtourism-a-growing-global-problem-10002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9CDA5-5446-AC44-9EC1-F63BEEDD1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17</Pages>
  <Words>5116</Words>
  <Characters>35973</Characters>
  <Application>Microsoft Office Word</Application>
  <DocSecurity>0</DocSecurity>
  <Lines>553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Dahiya</dc:creator>
  <cp:keywords/>
  <dc:description/>
  <cp:lastModifiedBy>Mohit Dahiya</cp:lastModifiedBy>
  <cp:revision>7</cp:revision>
  <dcterms:created xsi:type="dcterms:W3CDTF">2025-06-24T11:50:00Z</dcterms:created>
  <dcterms:modified xsi:type="dcterms:W3CDTF">2025-06-24T14:05:00Z</dcterms:modified>
</cp:coreProperties>
</file>