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A7CF2"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6BA826FA"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2CEC4792"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7F828487"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4D231CBD"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57125580"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7566FD58"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0B11FDC0"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4C406E10"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5ECB484F"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37A1D923" w14:textId="77777777" w:rsidR="00C81C42" w:rsidRDefault="00C81C42" w:rsidP="006D1C96">
      <w:pPr>
        <w:spacing w:line="360" w:lineRule="auto"/>
        <w:jc w:val="center"/>
        <w:rPr>
          <w:rFonts w:ascii="Times New Roman" w:hAnsi="Times New Roman" w:cs="Times New Roman"/>
          <w:b/>
          <w:bCs/>
          <w:color w:val="000000" w:themeColor="text1"/>
          <w:sz w:val="32"/>
          <w:szCs w:val="32"/>
          <w:shd w:val="clear" w:color="auto" w:fill="D4EDDA"/>
        </w:rPr>
      </w:pPr>
    </w:p>
    <w:p w14:paraId="5713F6C5" w14:textId="77777777" w:rsidR="006D5D6E" w:rsidRDefault="00EB7735" w:rsidP="00EB7735">
      <w:pPr>
        <w:pStyle w:val="NormalWeb"/>
        <w:jc w:val="center"/>
        <w:rPr>
          <w:rStyle w:val="Strong"/>
          <w:sz w:val="32"/>
          <w:szCs w:val="32"/>
        </w:rPr>
      </w:pPr>
      <w:r w:rsidRPr="00EB7735">
        <w:rPr>
          <w:rStyle w:val="Strong"/>
          <w:sz w:val="32"/>
          <w:szCs w:val="32"/>
        </w:rPr>
        <w:t>A CRITICAL ANALYSIS OF LIABILITY AND LEGAL RISKS IN THE TOURISM INDUSTRY</w:t>
      </w:r>
    </w:p>
    <w:p w14:paraId="33EEC25A" w14:textId="77777777" w:rsidR="006D5D6E" w:rsidRDefault="006D5D6E">
      <w:pPr>
        <w:rPr>
          <w:rStyle w:val="Strong"/>
          <w:rFonts w:ascii="Times New Roman" w:eastAsia="Times New Roman" w:hAnsi="Times New Roman" w:cs="Times New Roman"/>
          <w:sz w:val="32"/>
          <w:szCs w:val="32"/>
          <w:lang w:val="en-US"/>
        </w:rPr>
      </w:pPr>
      <w:r>
        <w:rPr>
          <w:rStyle w:val="Strong"/>
          <w:sz w:val="32"/>
          <w:szCs w:val="32"/>
        </w:rPr>
        <w:br w:type="page"/>
      </w:r>
    </w:p>
    <w:sdt>
      <w:sdtPr>
        <w:rPr>
          <w:rFonts w:ascii="Arial" w:eastAsia="Arial" w:hAnsi="Arial" w:cs="Arial"/>
          <w:b w:val="0"/>
          <w:bCs w:val="0"/>
          <w:color w:val="auto"/>
          <w:sz w:val="22"/>
          <w:szCs w:val="22"/>
          <w:lang w:val="en-GB"/>
        </w:rPr>
        <w:id w:val="5197094"/>
        <w:docPartObj>
          <w:docPartGallery w:val="Table of Contents"/>
          <w:docPartUnique/>
        </w:docPartObj>
      </w:sdtPr>
      <w:sdtContent>
        <w:p w14:paraId="69A2C7EA" w14:textId="77777777" w:rsidR="006D5D6E" w:rsidRPr="00452082" w:rsidRDefault="00452082" w:rsidP="00452082">
          <w:pPr>
            <w:pStyle w:val="TOCHeading"/>
            <w:jc w:val="center"/>
            <w:rPr>
              <w:rFonts w:ascii="Times New Roman" w:hAnsi="Times New Roman" w:cs="Times New Roman"/>
              <w:color w:val="000000" w:themeColor="text1"/>
              <w:sz w:val="32"/>
            </w:rPr>
          </w:pPr>
          <w:r w:rsidRPr="00452082">
            <w:rPr>
              <w:rFonts w:ascii="Times New Roman" w:hAnsi="Times New Roman" w:cs="Times New Roman"/>
              <w:color w:val="000000" w:themeColor="text1"/>
              <w:sz w:val="32"/>
            </w:rPr>
            <w:t>TABLE OF CONTENTS</w:t>
          </w:r>
        </w:p>
        <w:p w14:paraId="715ABC5F" w14:textId="0EF8E304" w:rsidR="0086473D" w:rsidRDefault="006D5D6E">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21810482" w:history="1">
            <w:r w:rsidR="0086473D" w:rsidRPr="00B4488C">
              <w:rPr>
                <w:rStyle w:val="Hyperlink"/>
                <w:noProof/>
              </w:rPr>
              <w:t>Abstract</w:t>
            </w:r>
            <w:r w:rsidR="0086473D">
              <w:rPr>
                <w:noProof/>
                <w:webHidden/>
              </w:rPr>
              <w:tab/>
            </w:r>
            <w:r w:rsidR="0086473D">
              <w:rPr>
                <w:noProof/>
                <w:webHidden/>
              </w:rPr>
              <w:fldChar w:fldCharType="begin"/>
            </w:r>
            <w:r w:rsidR="0086473D">
              <w:rPr>
                <w:noProof/>
                <w:webHidden/>
              </w:rPr>
              <w:instrText xml:space="preserve"> PAGEREF _Toc221810482 \h </w:instrText>
            </w:r>
            <w:r w:rsidR="0086473D">
              <w:rPr>
                <w:noProof/>
                <w:webHidden/>
              </w:rPr>
            </w:r>
            <w:r w:rsidR="0086473D">
              <w:rPr>
                <w:noProof/>
                <w:webHidden/>
              </w:rPr>
              <w:fldChar w:fldCharType="separate"/>
            </w:r>
            <w:r w:rsidR="0086473D">
              <w:rPr>
                <w:noProof/>
                <w:webHidden/>
              </w:rPr>
              <w:t>5</w:t>
            </w:r>
            <w:r w:rsidR="0086473D">
              <w:rPr>
                <w:noProof/>
                <w:webHidden/>
              </w:rPr>
              <w:fldChar w:fldCharType="end"/>
            </w:r>
          </w:hyperlink>
        </w:p>
        <w:p w14:paraId="40F98292" w14:textId="48005F9B"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3" w:history="1">
            <w:r w:rsidRPr="00B4488C">
              <w:rPr>
                <w:rStyle w:val="Hyperlink"/>
                <w:noProof/>
              </w:rPr>
              <w:t>Introduction</w:t>
            </w:r>
            <w:r>
              <w:rPr>
                <w:noProof/>
                <w:webHidden/>
              </w:rPr>
              <w:tab/>
            </w:r>
            <w:r>
              <w:rPr>
                <w:noProof/>
                <w:webHidden/>
              </w:rPr>
              <w:fldChar w:fldCharType="begin"/>
            </w:r>
            <w:r>
              <w:rPr>
                <w:noProof/>
                <w:webHidden/>
              </w:rPr>
              <w:instrText xml:space="preserve"> PAGEREF _Toc221810483 \h </w:instrText>
            </w:r>
            <w:r>
              <w:rPr>
                <w:noProof/>
                <w:webHidden/>
              </w:rPr>
            </w:r>
            <w:r>
              <w:rPr>
                <w:noProof/>
                <w:webHidden/>
              </w:rPr>
              <w:fldChar w:fldCharType="separate"/>
            </w:r>
            <w:r>
              <w:rPr>
                <w:noProof/>
                <w:webHidden/>
              </w:rPr>
              <w:t>6</w:t>
            </w:r>
            <w:r>
              <w:rPr>
                <w:noProof/>
                <w:webHidden/>
              </w:rPr>
              <w:fldChar w:fldCharType="end"/>
            </w:r>
          </w:hyperlink>
        </w:p>
        <w:p w14:paraId="3F12F0D5" w14:textId="00402DBE"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4" w:history="1">
            <w:r w:rsidRPr="00B4488C">
              <w:rPr>
                <w:rStyle w:val="Hyperlink"/>
                <w:noProof/>
              </w:rPr>
              <w:t>Aim of the Report</w:t>
            </w:r>
            <w:r>
              <w:rPr>
                <w:noProof/>
                <w:webHidden/>
              </w:rPr>
              <w:tab/>
            </w:r>
            <w:r>
              <w:rPr>
                <w:noProof/>
                <w:webHidden/>
              </w:rPr>
              <w:fldChar w:fldCharType="begin"/>
            </w:r>
            <w:r>
              <w:rPr>
                <w:noProof/>
                <w:webHidden/>
              </w:rPr>
              <w:instrText xml:space="preserve"> PAGEREF _Toc221810484 \h </w:instrText>
            </w:r>
            <w:r>
              <w:rPr>
                <w:noProof/>
                <w:webHidden/>
              </w:rPr>
            </w:r>
            <w:r>
              <w:rPr>
                <w:noProof/>
                <w:webHidden/>
              </w:rPr>
              <w:fldChar w:fldCharType="separate"/>
            </w:r>
            <w:r>
              <w:rPr>
                <w:noProof/>
                <w:webHidden/>
              </w:rPr>
              <w:t>6</w:t>
            </w:r>
            <w:r>
              <w:rPr>
                <w:noProof/>
                <w:webHidden/>
              </w:rPr>
              <w:fldChar w:fldCharType="end"/>
            </w:r>
          </w:hyperlink>
        </w:p>
        <w:p w14:paraId="54ADF465" w14:textId="3A4AE76B"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5" w:history="1">
            <w:r w:rsidRPr="00B4488C">
              <w:rPr>
                <w:rStyle w:val="Hyperlink"/>
                <w:noProof/>
              </w:rPr>
              <w:t>Literature Review</w:t>
            </w:r>
            <w:r>
              <w:rPr>
                <w:noProof/>
                <w:webHidden/>
              </w:rPr>
              <w:tab/>
            </w:r>
            <w:r>
              <w:rPr>
                <w:noProof/>
                <w:webHidden/>
              </w:rPr>
              <w:fldChar w:fldCharType="begin"/>
            </w:r>
            <w:r>
              <w:rPr>
                <w:noProof/>
                <w:webHidden/>
              </w:rPr>
              <w:instrText xml:space="preserve"> PAGEREF _Toc221810485 \h </w:instrText>
            </w:r>
            <w:r>
              <w:rPr>
                <w:noProof/>
                <w:webHidden/>
              </w:rPr>
            </w:r>
            <w:r>
              <w:rPr>
                <w:noProof/>
                <w:webHidden/>
              </w:rPr>
              <w:fldChar w:fldCharType="separate"/>
            </w:r>
            <w:r>
              <w:rPr>
                <w:noProof/>
                <w:webHidden/>
              </w:rPr>
              <w:t>7</w:t>
            </w:r>
            <w:r>
              <w:rPr>
                <w:noProof/>
                <w:webHidden/>
              </w:rPr>
              <w:fldChar w:fldCharType="end"/>
            </w:r>
          </w:hyperlink>
        </w:p>
        <w:p w14:paraId="30859870" w14:textId="27A0DB6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6" w:history="1">
            <w:r w:rsidRPr="00B4488C">
              <w:rPr>
                <w:rStyle w:val="Hyperlink"/>
                <w:noProof/>
              </w:rPr>
              <w:t>Exploring the Liability in Tourism.</w:t>
            </w:r>
            <w:r>
              <w:rPr>
                <w:noProof/>
                <w:webHidden/>
              </w:rPr>
              <w:tab/>
            </w:r>
            <w:r>
              <w:rPr>
                <w:noProof/>
                <w:webHidden/>
              </w:rPr>
              <w:fldChar w:fldCharType="begin"/>
            </w:r>
            <w:r>
              <w:rPr>
                <w:noProof/>
                <w:webHidden/>
              </w:rPr>
              <w:instrText xml:space="preserve"> PAGEREF _Toc221810486 \h </w:instrText>
            </w:r>
            <w:r>
              <w:rPr>
                <w:noProof/>
                <w:webHidden/>
              </w:rPr>
            </w:r>
            <w:r>
              <w:rPr>
                <w:noProof/>
                <w:webHidden/>
              </w:rPr>
              <w:fldChar w:fldCharType="separate"/>
            </w:r>
            <w:r>
              <w:rPr>
                <w:noProof/>
                <w:webHidden/>
              </w:rPr>
              <w:t>7</w:t>
            </w:r>
            <w:r>
              <w:rPr>
                <w:noProof/>
                <w:webHidden/>
              </w:rPr>
              <w:fldChar w:fldCharType="end"/>
            </w:r>
          </w:hyperlink>
        </w:p>
        <w:p w14:paraId="1035E10C" w14:textId="5E83BF87"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7" w:history="1">
            <w:r w:rsidRPr="00B4488C">
              <w:rPr>
                <w:rStyle w:val="Hyperlink"/>
                <w:noProof/>
              </w:rPr>
              <w:t>Duty of Care</w:t>
            </w:r>
            <w:r>
              <w:rPr>
                <w:noProof/>
                <w:webHidden/>
              </w:rPr>
              <w:tab/>
            </w:r>
            <w:r>
              <w:rPr>
                <w:noProof/>
                <w:webHidden/>
              </w:rPr>
              <w:fldChar w:fldCharType="begin"/>
            </w:r>
            <w:r>
              <w:rPr>
                <w:noProof/>
                <w:webHidden/>
              </w:rPr>
              <w:instrText xml:space="preserve"> PAGEREF _Toc221810487 \h </w:instrText>
            </w:r>
            <w:r>
              <w:rPr>
                <w:noProof/>
                <w:webHidden/>
              </w:rPr>
            </w:r>
            <w:r>
              <w:rPr>
                <w:noProof/>
                <w:webHidden/>
              </w:rPr>
              <w:fldChar w:fldCharType="separate"/>
            </w:r>
            <w:r>
              <w:rPr>
                <w:noProof/>
                <w:webHidden/>
              </w:rPr>
              <w:t>7</w:t>
            </w:r>
            <w:r>
              <w:rPr>
                <w:noProof/>
                <w:webHidden/>
              </w:rPr>
              <w:fldChar w:fldCharType="end"/>
            </w:r>
          </w:hyperlink>
        </w:p>
        <w:p w14:paraId="7E075376" w14:textId="5A8AA02B"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8" w:history="1">
            <w:r w:rsidRPr="00B4488C">
              <w:rPr>
                <w:rStyle w:val="Hyperlink"/>
                <w:noProof/>
              </w:rPr>
              <w:t>Impact of Globalization</w:t>
            </w:r>
            <w:r>
              <w:rPr>
                <w:noProof/>
                <w:webHidden/>
              </w:rPr>
              <w:tab/>
            </w:r>
            <w:r>
              <w:rPr>
                <w:noProof/>
                <w:webHidden/>
              </w:rPr>
              <w:fldChar w:fldCharType="begin"/>
            </w:r>
            <w:r>
              <w:rPr>
                <w:noProof/>
                <w:webHidden/>
              </w:rPr>
              <w:instrText xml:space="preserve"> PAGEREF _Toc221810488 \h </w:instrText>
            </w:r>
            <w:r>
              <w:rPr>
                <w:noProof/>
                <w:webHidden/>
              </w:rPr>
            </w:r>
            <w:r>
              <w:rPr>
                <w:noProof/>
                <w:webHidden/>
              </w:rPr>
              <w:fldChar w:fldCharType="separate"/>
            </w:r>
            <w:r>
              <w:rPr>
                <w:noProof/>
                <w:webHidden/>
              </w:rPr>
              <w:t>8</w:t>
            </w:r>
            <w:r>
              <w:rPr>
                <w:noProof/>
                <w:webHidden/>
              </w:rPr>
              <w:fldChar w:fldCharType="end"/>
            </w:r>
          </w:hyperlink>
        </w:p>
        <w:p w14:paraId="7A19C85B" w14:textId="1E42D3A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89" w:history="1">
            <w:r w:rsidRPr="00B4488C">
              <w:rPr>
                <w:rStyle w:val="Hyperlink"/>
                <w:noProof/>
              </w:rPr>
              <w:t>Consumer-Centered Law Environment.</w:t>
            </w:r>
            <w:r>
              <w:rPr>
                <w:noProof/>
                <w:webHidden/>
              </w:rPr>
              <w:tab/>
            </w:r>
            <w:r>
              <w:rPr>
                <w:noProof/>
                <w:webHidden/>
              </w:rPr>
              <w:fldChar w:fldCharType="begin"/>
            </w:r>
            <w:r>
              <w:rPr>
                <w:noProof/>
                <w:webHidden/>
              </w:rPr>
              <w:instrText xml:space="preserve"> PAGEREF _Toc221810489 \h </w:instrText>
            </w:r>
            <w:r>
              <w:rPr>
                <w:noProof/>
                <w:webHidden/>
              </w:rPr>
            </w:r>
            <w:r>
              <w:rPr>
                <w:noProof/>
                <w:webHidden/>
              </w:rPr>
              <w:fldChar w:fldCharType="separate"/>
            </w:r>
            <w:r>
              <w:rPr>
                <w:noProof/>
                <w:webHidden/>
              </w:rPr>
              <w:t>8</w:t>
            </w:r>
            <w:r>
              <w:rPr>
                <w:noProof/>
                <w:webHidden/>
              </w:rPr>
              <w:fldChar w:fldCharType="end"/>
            </w:r>
          </w:hyperlink>
        </w:p>
        <w:p w14:paraId="4A2839E1" w14:textId="0BBD579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0" w:history="1">
            <w:r w:rsidRPr="00B4488C">
              <w:rPr>
                <w:rStyle w:val="Hyperlink"/>
                <w:noProof/>
              </w:rPr>
              <w:t>New Liability Risks and technology.</w:t>
            </w:r>
            <w:r>
              <w:rPr>
                <w:noProof/>
                <w:webHidden/>
              </w:rPr>
              <w:tab/>
            </w:r>
            <w:r>
              <w:rPr>
                <w:noProof/>
                <w:webHidden/>
              </w:rPr>
              <w:fldChar w:fldCharType="begin"/>
            </w:r>
            <w:r>
              <w:rPr>
                <w:noProof/>
                <w:webHidden/>
              </w:rPr>
              <w:instrText xml:space="preserve"> PAGEREF _Toc221810490 \h </w:instrText>
            </w:r>
            <w:r>
              <w:rPr>
                <w:noProof/>
                <w:webHidden/>
              </w:rPr>
            </w:r>
            <w:r>
              <w:rPr>
                <w:noProof/>
                <w:webHidden/>
              </w:rPr>
              <w:fldChar w:fldCharType="separate"/>
            </w:r>
            <w:r>
              <w:rPr>
                <w:noProof/>
                <w:webHidden/>
              </w:rPr>
              <w:t>8</w:t>
            </w:r>
            <w:r>
              <w:rPr>
                <w:noProof/>
                <w:webHidden/>
              </w:rPr>
              <w:fldChar w:fldCharType="end"/>
            </w:r>
          </w:hyperlink>
        </w:p>
        <w:p w14:paraId="04413918" w14:textId="782124A3"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1" w:history="1">
            <w:r w:rsidRPr="00B4488C">
              <w:rPr>
                <w:rStyle w:val="Hyperlink"/>
                <w:noProof/>
              </w:rPr>
              <w:t>Critical Perspective</w:t>
            </w:r>
            <w:r>
              <w:rPr>
                <w:noProof/>
                <w:webHidden/>
              </w:rPr>
              <w:tab/>
            </w:r>
            <w:r>
              <w:rPr>
                <w:noProof/>
                <w:webHidden/>
              </w:rPr>
              <w:fldChar w:fldCharType="begin"/>
            </w:r>
            <w:r>
              <w:rPr>
                <w:noProof/>
                <w:webHidden/>
              </w:rPr>
              <w:instrText xml:space="preserve"> PAGEREF _Toc221810491 \h </w:instrText>
            </w:r>
            <w:r>
              <w:rPr>
                <w:noProof/>
                <w:webHidden/>
              </w:rPr>
            </w:r>
            <w:r>
              <w:rPr>
                <w:noProof/>
                <w:webHidden/>
              </w:rPr>
              <w:fldChar w:fldCharType="separate"/>
            </w:r>
            <w:r>
              <w:rPr>
                <w:noProof/>
                <w:webHidden/>
              </w:rPr>
              <w:t>9</w:t>
            </w:r>
            <w:r>
              <w:rPr>
                <w:noProof/>
                <w:webHidden/>
              </w:rPr>
              <w:fldChar w:fldCharType="end"/>
            </w:r>
          </w:hyperlink>
        </w:p>
        <w:p w14:paraId="553804B7" w14:textId="29A54CD4"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2" w:history="1">
            <w:r w:rsidRPr="00B4488C">
              <w:rPr>
                <w:rStyle w:val="Hyperlink"/>
                <w:noProof/>
              </w:rPr>
              <w:t>Methodology</w:t>
            </w:r>
            <w:r>
              <w:rPr>
                <w:noProof/>
                <w:webHidden/>
              </w:rPr>
              <w:tab/>
            </w:r>
            <w:r>
              <w:rPr>
                <w:noProof/>
                <w:webHidden/>
              </w:rPr>
              <w:fldChar w:fldCharType="begin"/>
            </w:r>
            <w:r>
              <w:rPr>
                <w:noProof/>
                <w:webHidden/>
              </w:rPr>
              <w:instrText xml:space="preserve"> PAGEREF _Toc221810492 \h </w:instrText>
            </w:r>
            <w:r>
              <w:rPr>
                <w:noProof/>
                <w:webHidden/>
              </w:rPr>
            </w:r>
            <w:r>
              <w:rPr>
                <w:noProof/>
                <w:webHidden/>
              </w:rPr>
              <w:fldChar w:fldCharType="separate"/>
            </w:r>
            <w:r>
              <w:rPr>
                <w:noProof/>
                <w:webHidden/>
              </w:rPr>
              <w:t>9</w:t>
            </w:r>
            <w:r>
              <w:rPr>
                <w:noProof/>
                <w:webHidden/>
              </w:rPr>
              <w:fldChar w:fldCharType="end"/>
            </w:r>
          </w:hyperlink>
        </w:p>
        <w:p w14:paraId="6119C6C2" w14:textId="0882635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3" w:history="1">
            <w:r w:rsidRPr="00B4488C">
              <w:rPr>
                <w:rStyle w:val="Hyperlink"/>
                <w:noProof/>
              </w:rPr>
              <w:t>Tourism Service Providers Responsibilities.</w:t>
            </w:r>
            <w:r>
              <w:rPr>
                <w:noProof/>
                <w:webHidden/>
              </w:rPr>
              <w:tab/>
            </w:r>
            <w:r>
              <w:rPr>
                <w:noProof/>
                <w:webHidden/>
              </w:rPr>
              <w:fldChar w:fldCharType="begin"/>
            </w:r>
            <w:r>
              <w:rPr>
                <w:noProof/>
                <w:webHidden/>
              </w:rPr>
              <w:instrText xml:space="preserve"> PAGEREF _Toc221810493 \h </w:instrText>
            </w:r>
            <w:r>
              <w:rPr>
                <w:noProof/>
                <w:webHidden/>
              </w:rPr>
            </w:r>
            <w:r>
              <w:rPr>
                <w:noProof/>
                <w:webHidden/>
              </w:rPr>
              <w:fldChar w:fldCharType="separate"/>
            </w:r>
            <w:r>
              <w:rPr>
                <w:noProof/>
                <w:webHidden/>
              </w:rPr>
              <w:t>10</w:t>
            </w:r>
            <w:r>
              <w:rPr>
                <w:noProof/>
                <w:webHidden/>
              </w:rPr>
              <w:fldChar w:fldCharType="end"/>
            </w:r>
          </w:hyperlink>
        </w:p>
        <w:p w14:paraId="34EAD7FE" w14:textId="06B153C8"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4" w:history="1">
            <w:r w:rsidRPr="00B4488C">
              <w:rPr>
                <w:rStyle w:val="Hyperlink"/>
                <w:noProof/>
              </w:rPr>
              <w:t>Ensuring Safety</w:t>
            </w:r>
            <w:r>
              <w:rPr>
                <w:noProof/>
                <w:webHidden/>
              </w:rPr>
              <w:tab/>
            </w:r>
            <w:r>
              <w:rPr>
                <w:noProof/>
                <w:webHidden/>
              </w:rPr>
              <w:fldChar w:fldCharType="begin"/>
            </w:r>
            <w:r>
              <w:rPr>
                <w:noProof/>
                <w:webHidden/>
              </w:rPr>
              <w:instrText xml:space="preserve"> PAGEREF _Toc221810494 \h </w:instrText>
            </w:r>
            <w:r>
              <w:rPr>
                <w:noProof/>
                <w:webHidden/>
              </w:rPr>
            </w:r>
            <w:r>
              <w:rPr>
                <w:noProof/>
                <w:webHidden/>
              </w:rPr>
              <w:fldChar w:fldCharType="separate"/>
            </w:r>
            <w:r>
              <w:rPr>
                <w:noProof/>
                <w:webHidden/>
              </w:rPr>
              <w:t>10</w:t>
            </w:r>
            <w:r>
              <w:rPr>
                <w:noProof/>
                <w:webHidden/>
              </w:rPr>
              <w:fldChar w:fldCharType="end"/>
            </w:r>
          </w:hyperlink>
        </w:p>
        <w:p w14:paraId="306D0B1C" w14:textId="6587C8F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5" w:history="1">
            <w:r w:rsidRPr="00B4488C">
              <w:rPr>
                <w:rStyle w:val="Hyperlink"/>
                <w:noProof/>
              </w:rPr>
              <w:t>Organizations that are unable to deliver on these expectations can be said to be negligent.</w:t>
            </w:r>
            <w:r>
              <w:rPr>
                <w:noProof/>
                <w:webHidden/>
              </w:rPr>
              <w:tab/>
            </w:r>
            <w:r>
              <w:rPr>
                <w:noProof/>
                <w:webHidden/>
              </w:rPr>
              <w:fldChar w:fldCharType="begin"/>
            </w:r>
            <w:r>
              <w:rPr>
                <w:noProof/>
                <w:webHidden/>
              </w:rPr>
              <w:instrText xml:space="preserve"> PAGEREF _Toc221810495 \h </w:instrText>
            </w:r>
            <w:r>
              <w:rPr>
                <w:noProof/>
                <w:webHidden/>
              </w:rPr>
            </w:r>
            <w:r>
              <w:rPr>
                <w:noProof/>
                <w:webHidden/>
              </w:rPr>
              <w:fldChar w:fldCharType="separate"/>
            </w:r>
            <w:r>
              <w:rPr>
                <w:noProof/>
                <w:webHidden/>
              </w:rPr>
              <w:t>10</w:t>
            </w:r>
            <w:r>
              <w:rPr>
                <w:noProof/>
                <w:webHidden/>
              </w:rPr>
              <w:fldChar w:fldCharType="end"/>
            </w:r>
          </w:hyperlink>
        </w:p>
        <w:p w14:paraId="624FF0DC" w14:textId="7986F5C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6" w:history="1">
            <w:r w:rsidRPr="00B4488C">
              <w:rPr>
                <w:rStyle w:val="Hyperlink"/>
                <w:noProof/>
              </w:rPr>
              <w:t>Delivery of the Right Information.</w:t>
            </w:r>
            <w:r>
              <w:rPr>
                <w:noProof/>
                <w:webHidden/>
              </w:rPr>
              <w:tab/>
            </w:r>
            <w:r>
              <w:rPr>
                <w:noProof/>
                <w:webHidden/>
              </w:rPr>
              <w:fldChar w:fldCharType="begin"/>
            </w:r>
            <w:r>
              <w:rPr>
                <w:noProof/>
                <w:webHidden/>
              </w:rPr>
              <w:instrText xml:space="preserve"> PAGEREF _Toc221810496 \h </w:instrText>
            </w:r>
            <w:r>
              <w:rPr>
                <w:noProof/>
                <w:webHidden/>
              </w:rPr>
            </w:r>
            <w:r>
              <w:rPr>
                <w:noProof/>
                <w:webHidden/>
              </w:rPr>
              <w:fldChar w:fldCharType="separate"/>
            </w:r>
            <w:r>
              <w:rPr>
                <w:noProof/>
                <w:webHidden/>
              </w:rPr>
              <w:t>10</w:t>
            </w:r>
            <w:r>
              <w:rPr>
                <w:noProof/>
                <w:webHidden/>
              </w:rPr>
              <w:fldChar w:fldCharType="end"/>
            </w:r>
          </w:hyperlink>
        </w:p>
        <w:p w14:paraId="2FD810E6" w14:textId="033D09F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7" w:history="1">
            <w:r w:rsidRPr="00B4488C">
              <w:rPr>
                <w:rStyle w:val="Hyperlink"/>
                <w:noProof/>
              </w:rPr>
              <w:t>Employee Education and Work Ethics.</w:t>
            </w:r>
            <w:r>
              <w:rPr>
                <w:noProof/>
                <w:webHidden/>
              </w:rPr>
              <w:tab/>
            </w:r>
            <w:r>
              <w:rPr>
                <w:noProof/>
                <w:webHidden/>
              </w:rPr>
              <w:fldChar w:fldCharType="begin"/>
            </w:r>
            <w:r>
              <w:rPr>
                <w:noProof/>
                <w:webHidden/>
              </w:rPr>
              <w:instrText xml:space="preserve"> PAGEREF _Toc221810497 \h </w:instrText>
            </w:r>
            <w:r>
              <w:rPr>
                <w:noProof/>
                <w:webHidden/>
              </w:rPr>
            </w:r>
            <w:r>
              <w:rPr>
                <w:noProof/>
                <w:webHidden/>
              </w:rPr>
              <w:fldChar w:fldCharType="separate"/>
            </w:r>
            <w:r>
              <w:rPr>
                <w:noProof/>
                <w:webHidden/>
              </w:rPr>
              <w:t>10</w:t>
            </w:r>
            <w:r>
              <w:rPr>
                <w:noProof/>
                <w:webHidden/>
              </w:rPr>
              <w:fldChar w:fldCharType="end"/>
            </w:r>
          </w:hyperlink>
        </w:p>
        <w:p w14:paraId="0F0D0D64" w14:textId="0F54DA3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8" w:history="1">
            <w:r w:rsidRPr="00B4488C">
              <w:rPr>
                <w:rStyle w:val="Hyperlink"/>
                <w:noProof/>
              </w:rPr>
              <w:t>Beyond the Basics of Compliance.</w:t>
            </w:r>
            <w:r>
              <w:rPr>
                <w:noProof/>
                <w:webHidden/>
              </w:rPr>
              <w:tab/>
            </w:r>
            <w:r>
              <w:rPr>
                <w:noProof/>
                <w:webHidden/>
              </w:rPr>
              <w:fldChar w:fldCharType="begin"/>
            </w:r>
            <w:r>
              <w:rPr>
                <w:noProof/>
                <w:webHidden/>
              </w:rPr>
              <w:instrText xml:space="preserve"> PAGEREF _Toc221810498 \h </w:instrText>
            </w:r>
            <w:r>
              <w:rPr>
                <w:noProof/>
                <w:webHidden/>
              </w:rPr>
            </w:r>
            <w:r>
              <w:rPr>
                <w:noProof/>
                <w:webHidden/>
              </w:rPr>
              <w:fldChar w:fldCharType="separate"/>
            </w:r>
            <w:r>
              <w:rPr>
                <w:noProof/>
                <w:webHidden/>
              </w:rPr>
              <w:t>11</w:t>
            </w:r>
            <w:r>
              <w:rPr>
                <w:noProof/>
                <w:webHidden/>
              </w:rPr>
              <w:fldChar w:fldCharType="end"/>
            </w:r>
          </w:hyperlink>
        </w:p>
        <w:p w14:paraId="02C773E6" w14:textId="587FFF5C"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499" w:history="1">
            <w:r w:rsidRPr="00B4488C">
              <w:rPr>
                <w:rStyle w:val="Hyperlink"/>
                <w:noProof/>
              </w:rPr>
              <w:t>Lawsuit risks on the tourism industry.</w:t>
            </w:r>
            <w:r>
              <w:rPr>
                <w:noProof/>
                <w:webHidden/>
              </w:rPr>
              <w:tab/>
            </w:r>
            <w:r>
              <w:rPr>
                <w:noProof/>
                <w:webHidden/>
              </w:rPr>
              <w:fldChar w:fldCharType="begin"/>
            </w:r>
            <w:r>
              <w:rPr>
                <w:noProof/>
                <w:webHidden/>
              </w:rPr>
              <w:instrText xml:space="preserve"> PAGEREF _Toc221810499 \h </w:instrText>
            </w:r>
            <w:r>
              <w:rPr>
                <w:noProof/>
                <w:webHidden/>
              </w:rPr>
            </w:r>
            <w:r>
              <w:rPr>
                <w:noProof/>
                <w:webHidden/>
              </w:rPr>
              <w:fldChar w:fldCharType="separate"/>
            </w:r>
            <w:r>
              <w:rPr>
                <w:noProof/>
                <w:webHidden/>
              </w:rPr>
              <w:t>11</w:t>
            </w:r>
            <w:r>
              <w:rPr>
                <w:noProof/>
                <w:webHidden/>
              </w:rPr>
              <w:fldChar w:fldCharType="end"/>
            </w:r>
          </w:hyperlink>
        </w:p>
        <w:p w14:paraId="38B5E55E" w14:textId="27A96821"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0" w:history="1">
            <w:r w:rsidRPr="00B4488C">
              <w:rPr>
                <w:rStyle w:val="Hyperlink"/>
                <w:noProof/>
              </w:rPr>
              <w:t>Personal Injury Claims</w:t>
            </w:r>
            <w:r>
              <w:rPr>
                <w:noProof/>
                <w:webHidden/>
              </w:rPr>
              <w:tab/>
            </w:r>
            <w:r>
              <w:rPr>
                <w:noProof/>
                <w:webHidden/>
              </w:rPr>
              <w:fldChar w:fldCharType="begin"/>
            </w:r>
            <w:r>
              <w:rPr>
                <w:noProof/>
                <w:webHidden/>
              </w:rPr>
              <w:instrText xml:space="preserve"> PAGEREF _Toc221810500 \h </w:instrText>
            </w:r>
            <w:r>
              <w:rPr>
                <w:noProof/>
                <w:webHidden/>
              </w:rPr>
            </w:r>
            <w:r>
              <w:rPr>
                <w:noProof/>
                <w:webHidden/>
              </w:rPr>
              <w:fldChar w:fldCharType="separate"/>
            </w:r>
            <w:r>
              <w:rPr>
                <w:noProof/>
                <w:webHidden/>
              </w:rPr>
              <w:t>11</w:t>
            </w:r>
            <w:r>
              <w:rPr>
                <w:noProof/>
                <w:webHidden/>
              </w:rPr>
              <w:fldChar w:fldCharType="end"/>
            </w:r>
          </w:hyperlink>
        </w:p>
        <w:p w14:paraId="352D2470" w14:textId="61AA0808"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1" w:history="1">
            <w:r w:rsidRPr="00B4488C">
              <w:rPr>
                <w:rStyle w:val="Hyperlink"/>
                <w:noProof/>
              </w:rPr>
              <w:t>Property Damage and Loss</w:t>
            </w:r>
            <w:r>
              <w:rPr>
                <w:noProof/>
                <w:webHidden/>
              </w:rPr>
              <w:tab/>
            </w:r>
            <w:r>
              <w:rPr>
                <w:noProof/>
                <w:webHidden/>
              </w:rPr>
              <w:fldChar w:fldCharType="begin"/>
            </w:r>
            <w:r>
              <w:rPr>
                <w:noProof/>
                <w:webHidden/>
              </w:rPr>
              <w:instrText xml:space="preserve"> PAGEREF _Toc221810501 \h </w:instrText>
            </w:r>
            <w:r>
              <w:rPr>
                <w:noProof/>
                <w:webHidden/>
              </w:rPr>
            </w:r>
            <w:r>
              <w:rPr>
                <w:noProof/>
                <w:webHidden/>
              </w:rPr>
              <w:fldChar w:fldCharType="separate"/>
            </w:r>
            <w:r>
              <w:rPr>
                <w:noProof/>
                <w:webHidden/>
              </w:rPr>
              <w:t>11</w:t>
            </w:r>
            <w:r>
              <w:rPr>
                <w:noProof/>
                <w:webHidden/>
              </w:rPr>
              <w:fldChar w:fldCharType="end"/>
            </w:r>
          </w:hyperlink>
        </w:p>
        <w:p w14:paraId="1FDBACA3" w14:textId="36CCAE8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2" w:history="1">
            <w:r w:rsidRPr="00B4488C">
              <w:rPr>
                <w:rStyle w:val="Hyperlink"/>
                <w:noProof/>
              </w:rPr>
              <w:t>Breach of Contract</w:t>
            </w:r>
            <w:r>
              <w:rPr>
                <w:noProof/>
                <w:webHidden/>
              </w:rPr>
              <w:tab/>
            </w:r>
            <w:r>
              <w:rPr>
                <w:noProof/>
                <w:webHidden/>
              </w:rPr>
              <w:fldChar w:fldCharType="begin"/>
            </w:r>
            <w:r>
              <w:rPr>
                <w:noProof/>
                <w:webHidden/>
              </w:rPr>
              <w:instrText xml:space="preserve"> PAGEREF _Toc221810502 \h </w:instrText>
            </w:r>
            <w:r>
              <w:rPr>
                <w:noProof/>
                <w:webHidden/>
              </w:rPr>
            </w:r>
            <w:r>
              <w:rPr>
                <w:noProof/>
                <w:webHidden/>
              </w:rPr>
              <w:fldChar w:fldCharType="separate"/>
            </w:r>
            <w:r>
              <w:rPr>
                <w:noProof/>
                <w:webHidden/>
              </w:rPr>
              <w:t>12</w:t>
            </w:r>
            <w:r>
              <w:rPr>
                <w:noProof/>
                <w:webHidden/>
              </w:rPr>
              <w:fldChar w:fldCharType="end"/>
            </w:r>
          </w:hyperlink>
        </w:p>
        <w:p w14:paraId="497ABBC9" w14:textId="48B397C1"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3" w:history="1">
            <w:r w:rsidRPr="00B4488C">
              <w:rPr>
                <w:rStyle w:val="Hyperlink"/>
                <w:noProof/>
              </w:rPr>
              <w:t>Tourism Law Principles of Liability.</w:t>
            </w:r>
            <w:r>
              <w:rPr>
                <w:noProof/>
                <w:webHidden/>
              </w:rPr>
              <w:tab/>
            </w:r>
            <w:r>
              <w:rPr>
                <w:noProof/>
                <w:webHidden/>
              </w:rPr>
              <w:fldChar w:fldCharType="begin"/>
            </w:r>
            <w:r>
              <w:rPr>
                <w:noProof/>
                <w:webHidden/>
              </w:rPr>
              <w:instrText xml:space="preserve"> PAGEREF _Toc221810503 \h </w:instrText>
            </w:r>
            <w:r>
              <w:rPr>
                <w:noProof/>
                <w:webHidden/>
              </w:rPr>
            </w:r>
            <w:r>
              <w:rPr>
                <w:noProof/>
                <w:webHidden/>
              </w:rPr>
              <w:fldChar w:fldCharType="separate"/>
            </w:r>
            <w:r>
              <w:rPr>
                <w:noProof/>
                <w:webHidden/>
              </w:rPr>
              <w:t>12</w:t>
            </w:r>
            <w:r>
              <w:rPr>
                <w:noProof/>
                <w:webHidden/>
              </w:rPr>
              <w:fldChar w:fldCharType="end"/>
            </w:r>
          </w:hyperlink>
        </w:p>
        <w:p w14:paraId="0482EE4E" w14:textId="02B0AFF4"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4" w:history="1">
            <w:r w:rsidRPr="00B4488C">
              <w:rPr>
                <w:rStyle w:val="Hyperlink"/>
                <w:noProof/>
              </w:rPr>
              <w:t>Negligence</w:t>
            </w:r>
            <w:r>
              <w:rPr>
                <w:noProof/>
                <w:webHidden/>
              </w:rPr>
              <w:tab/>
            </w:r>
            <w:r>
              <w:rPr>
                <w:noProof/>
                <w:webHidden/>
              </w:rPr>
              <w:fldChar w:fldCharType="begin"/>
            </w:r>
            <w:r>
              <w:rPr>
                <w:noProof/>
                <w:webHidden/>
              </w:rPr>
              <w:instrText xml:space="preserve"> PAGEREF _Toc221810504 \h </w:instrText>
            </w:r>
            <w:r>
              <w:rPr>
                <w:noProof/>
                <w:webHidden/>
              </w:rPr>
            </w:r>
            <w:r>
              <w:rPr>
                <w:noProof/>
                <w:webHidden/>
              </w:rPr>
              <w:fldChar w:fldCharType="separate"/>
            </w:r>
            <w:r>
              <w:rPr>
                <w:noProof/>
                <w:webHidden/>
              </w:rPr>
              <w:t>12</w:t>
            </w:r>
            <w:r>
              <w:rPr>
                <w:noProof/>
                <w:webHidden/>
              </w:rPr>
              <w:fldChar w:fldCharType="end"/>
            </w:r>
          </w:hyperlink>
        </w:p>
        <w:p w14:paraId="2DFCE979" w14:textId="69747D29"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5" w:history="1">
            <w:r w:rsidRPr="00B4488C">
              <w:rPr>
                <w:rStyle w:val="Hyperlink"/>
                <w:noProof/>
              </w:rPr>
              <w:t>Strict Liability</w:t>
            </w:r>
            <w:r>
              <w:rPr>
                <w:noProof/>
                <w:webHidden/>
              </w:rPr>
              <w:tab/>
            </w:r>
            <w:r>
              <w:rPr>
                <w:noProof/>
                <w:webHidden/>
              </w:rPr>
              <w:fldChar w:fldCharType="begin"/>
            </w:r>
            <w:r>
              <w:rPr>
                <w:noProof/>
                <w:webHidden/>
              </w:rPr>
              <w:instrText xml:space="preserve"> PAGEREF _Toc221810505 \h </w:instrText>
            </w:r>
            <w:r>
              <w:rPr>
                <w:noProof/>
                <w:webHidden/>
              </w:rPr>
            </w:r>
            <w:r>
              <w:rPr>
                <w:noProof/>
                <w:webHidden/>
              </w:rPr>
              <w:fldChar w:fldCharType="separate"/>
            </w:r>
            <w:r>
              <w:rPr>
                <w:noProof/>
                <w:webHidden/>
              </w:rPr>
              <w:t>13</w:t>
            </w:r>
            <w:r>
              <w:rPr>
                <w:noProof/>
                <w:webHidden/>
              </w:rPr>
              <w:fldChar w:fldCharType="end"/>
            </w:r>
          </w:hyperlink>
        </w:p>
        <w:p w14:paraId="5A959734" w14:textId="53A4BBE8"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6" w:history="1">
            <w:r w:rsidRPr="00B4488C">
              <w:rPr>
                <w:rStyle w:val="Hyperlink"/>
                <w:noProof/>
              </w:rPr>
              <w:t>Vicarious Liability</w:t>
            </w:r>
            <w:r>
              <w:rPr>
                <w:noProof/>
                <w:webHidden/>
              </w:rPr>
              <w:tab/>
            </w:r>
            <w:r>
              <w:rPr>
                <w:noProof/>
                <w:webHidden/>
              </w:rPr>
              <w:fldChar w:fldCharType="begin"/>
            </w:r>
            <w:r>
              <w:rPr>
                <w:noProof/>
                <w:webHidden/>
              </w:rPr>
              <w:instrText xml:space="preserve"> PAGEREF _Toc221810506 \h </w:instrText>
            </w:r>
            <w:r>
              <w:rPr>
                <w:noProof/>
                <w:webHidden/>
              </w:rPr>
            </w:r>
            <w:r>
              <w:rPr>
                <w:noProof/>
                <w:webHidden/>
              </w:rPr>
              <w:fldChar w:fldCharType="separate"/>
            </w:r>
            <w:r>
              <w:rPr>
                <w:noProof/>
                <w:webHidden/>
              </w:rPr>
              <w:t>13</w:t>
            </w:r>
            <w:r>
              <w:rPr>
                <w:noProof/>
                <w:webHidden/>
              </w:rPr>
              <w:fldChar w:fldCharType="end"/>
            </w:r>
          </w:hyperlink>
        </w:p>
        <w:p w14:paraId="37D69456" w14:textId="5D03C6C0"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7" w:history="1">
            <w:r w:rsidRPr="00B4488C">
              <w:rPr>
                <w:rStyle w:val="Hyperlink"/>
                <w:noProof/>
                <w:lang w:val="en-US"/>
              </w:rPr>
              <w:t>Findings</w:t>
            </w:r>
            <w:r>
              <w:rPr>
                <w:noProof/>
                <w:webHidden/>
              </w:rPr>
              <w:tab/>
            </w:r>
            <w:r>
              <w:rPr>
                <w:noProof/>
                <w:webHidden/>
              </w:rPr>
              <w:fldChar w:fldCharType="begin"/>
            </w:r>
            <w:r>
              <w:rPr>
                <w:noProof/>
                <w:webHidden/>
              </w:rPr>
              <w:instrText xml:space="preserve"> PAGEREF _Toc221810507 \h </w:instrText>
            </w:r>
            <w:r>
              <w:rPr>
                <w:noProof/>
                <w:webHidden/>
              </w:rPr>
            </w:r>
            <w:r>
              <w:rPr>
                <w:noProof/>
                <w:webHidden/>
              </w:rPr>
              <w:fldChar w:fldCharType="separate"/>
            </w:r>
            <w:r>
              <w:rPr>
                <w:noProof/>
                <w:webHidden/>
              </w:rPr>
              <w:t>13</w:t>
            </w:r>
            <w:r>
              <w:rPr>
                <w:noProof/>
                <w:webHidden/>
              </w:rPr>
              <w:fldChar w:fldCharType="end"/>
            </w:r>
          </w:hyperlink>
        </w:p>
        <w:p w14:paraId="3E05770B" w14:textId="34175379"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8" w:history="1">
            <w:r w:rsidRPr="00B4488C">
              <w:rPr>
                <w:rStyle w:val="Hyperlink"/>
                <w:noProof/>
              </w:rPr>
              <w:t>Discussion</w:t>
            </w:r>
            <w:r>
              <w:rPr>
                <w:noProof/>
                <w:webHidden/>
              </w:rPr>
              <w:tab/>
            </w:r>
            <w:r>
              <w:rPr>
                <w:noProof/>
                <w:webHidden/>
              </w:rPr>
              <w:fldChar w:fldCharType="begin"/>
            </w:r>
            <w:r>
              <w:rPr>
                <w:noProof/>
                <w:webHidden/>
              </w:rPr>
              <w:instrText xml:space="preserve"> PAGEREF _Toc221810508 \h </w:instrText>
            </w:r>
            <w:r>
              <w:rPr>
                <w:noProof/>
                <w:webHidden/>
              </w:rPr>
            </w:r>
            <w:r>
              <w:rPr>
                <w:noProof/>
                <w:webHidden/>
              </w:rPr>
              <w:fldChar w:fldCharType="separate"/>
            </w:r>
            <w:r>
              <w:rPr>
                <w:noProof/>
                <w:webHidden/>
              </w:rPr>
              <w:t>14</w:t>
            </w:r>
            <w:r>
              <w:rPr>
                <w:noProof/>
                <w:webHidden/>
              </w:rPr>
              <w:fldChar w:fldCharType="end"/>
            </w:r>
          </w:hyperlink>
        </w:p>
        <w:p w14:paraId="72B4A5A1" w14:textId="1A513D44"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09" w:history="1">
            <w:r w:rsidRPr="00B4488C">
              <w:rPr>
                <w:rStyle w:val="Hyperlink"/>
                <w:noProof/>
              </w:rPr>
              <w:t>Real-World Case Studies</w:t>
            </w:r>
            <w:r>
              <w:rPr>
                <w:noProof/>
                <w:webHidden/>
              </w:rPr>
              <w:tab/>
            </w:r>
            <w:r>
              <w:rPr>
                <w:noProof/>
                <w:webHidden/>
              </w:rPr>
              <w:fldChar w:fldCharType="begin"/>
            </w:r>
            <w:r>
              <w:rPr>
                <w:noProof/>
                <w:webHidden/>
              </w:rPr>
              <w:instrText xml:space="preserve"> PAGEREF _Toc221810509 \h </w:instrText>
            </w:r>
            <w:r>
              <w:rPr>
                <w:noProof/>
                <w:webHidden/>
              </w:rPr>
            </w:r>
            <w:r>
              <w:rPr>
                <w:noProof/>
                <w:webHidden/>
              </w:rPr>
              <w:fldChar w:fldCharType="separate"/>
            </w:r>
            <w:r>
              <w:rPr>
                <w:noProof/>
                <w:webHidden/>
              </w:rPr>
              <w:t>15</w:t>
            </w:r>
            <w:r>
              <w:rPr>
                <w:noProof/>
                <w:webHidden/>
              </w:rPr>
              <w:fldChar w:fldCharType="end"/>
            </w:r>
          </w:hyperlink>
        </w:p>
        <w:p w14:paraId="1742FA04" w14:textId="024A4A24"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0" w:history="1">
            <w:r w:rsidRPr="00B4488C">
              <w:rPr>
                <w:rStyle w:val="Hyperlink"/>
                <w:noProof/>
              </w:rPr>
              <w:t>Case Study 1: Hone v Going Places Leisure Travel Ltd (2001).</w:t>
            </w:r>
            <w:r>
              <w:rPr>
                <w:noProof/>
                <w:webHidden/>
              </w:rPr>
              <w:tab/>
            </w:r>
            <w:r>
              <w:rPr>
                <w:noProof/>
                <w:webHidden/>
              </w:rPr>
              <w:fldChar w:fldCharType="begin"/>
            </w:r>
            <w:r>
              <w:rPr>
                <w:noProof/>
                <w:webHidden/>
              </w:rPr>
              <w:instrText xml:space="preserve"> PAGEREF _Toc221810510 \h </w:instrText>
            </w:r>
            <w:r>
              <w:rPr>
                <w:noProof/>
                <w:webHidden/>
              </w:rPr>
            </w:r>
            <w:r>
              <w:rPr>
                <w:noProof/>
                <w:webHidden/>
              </w:rPr>
              <w:fldChar w:fldCharType="separate"/>
            </w:r>
            <w:r>
              <w:rPr>
                <w:noProof/>
                <w:webHidden/>
              </w:rPr>
              <w:t>15</w:t>
            </w:r>
            <w:r>
              <w:rPr>
                <w:noProof/>
                <w:webHidden/>
              </w:rPr>
              <w:fldChar w:fldCharType="end"/>
            </w:r>
          </w:hyperlink>
        </w:p>
        <w:p w14:paraId="7F7E2DE9" w14:textId="7B85A7E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1"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_Toc221810511 \h </w:instrText>
            </w:r>
            <w:r>
              <w:rPr>
                <w:noProof/>
                <w:webHidden/>
              </w:rPr>
            </w:r>
            <w:r>
              <w:rPr>
                <w:noProof/>
                <w:webHidden/>
              </w:rPr>
              <w:fldChar w:fldCharType="separate"/>
            </w:r>
            <w:r>
              <w:rPr>
                <w:noProof/>
                <w:webHidden/>
              </w:rPr>
              <w:t>15</w:t>
            </w:r>
            <w:r>
              <w:rPr>
                <w:noProof/>
                <w:webHidden/>
              </w:rPr>
              <w:fldChar w:fldCharType="end"/>
            </w:r>
          </w:hyperlink>
        </w:p>
        <w:p w14:paraId="26B44845" w14:textId="41628DE3"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2" w:history="1">
            <w:r w:rsidRPr="00B4488C">
              <w:rPr>
                <w:rStyle w:val="Hyperlink"/>
                <w:noProof/>
              </w:rPr>
              <w:t>Case Study 2: Wilson v Best Travel Ltd (1993).</w:t>
            </w:r>
            <w:r>
              <w:rPr>
                <w:noProof/>
                <w:webHidden/>
              </w:rPr>
              <w:tab/>
            </w:r>
            <w:r>
              <w:rPr>
                <w:noProof/>
                <w:webHidden/>
              </w:rPr>
              <w:fldChar w:fldCharType="begin"/>
            </w:r>
            <w:r>
              <w:rPr>
                <w:noProof/>
                <w:webHidden/>
              </w:rPr>
              <w:instrText xml:space="preserve"> PAGEREF _Toc221810512 \h </w:instrText>
            </w:r>
            <w:r>
              <w:rPr>
                <w:noProof/>
                <w:webHidden/>
              </w:rPr>
            </w:r>
            <w:r>
              <w:rPr>
                <w:noProof/>
                <w:webHidden/>
              </w:rPr>
              <w:fldChar w:fldCharType="separate"/>
            </w:r>
            <w:r>
              <w:rPr>
                <w:noProof/>
                <w:webHidden/>
              </w:rPr>
              <w:t>16</w:t>
            </w:r>
            <w:r>
              <w:rPr>
                <w:noProof/>
                <w:webHidden/>
              </w:rPr>
              <w:fldChar w:fldCharType="end"/>
            </w:r>
          </w:hyperlink>
        </w:p>
        <w:p w14:paraId="6D454605" w14:textId="3D83E66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3"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_Toc221810513 \h </w:instrText>
            </w:r>
            <w:r>
              <w:rPr>
                <w:noProof/>
                <w:webHidden/>
              </w:rPr>
            </w:r>
            <w:r>
              <w:rPr>
                <w:noProof/>
                <w:webHidden/>
              </w:rPr>
              <w:fldChar w:fldCharType="separate"/>
            </w:r>
            <w:r>
              <w:rPr>
                <w:noProof/>
                <w:webHidden/>
              </w:rPr>
              <w:t>16</w:t>
            </w:r>
            <w:r>
              <w:rPr>
                <w:noProof/>
                <w:webHidden/>
              </w:rPr>
              <w:fldChar w:fldCharType="end"/>
            </w:r>
          </w:hyperlink>
        </w:p>
        <w:p w14:paraId="159C2E8C" w14:textId="476C537A"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4" w:history="1">
            <w:r w:rsidRPr="00B4488C">
              <w:rPr>
                <w:rStyle w:val="Hyperlink"/>
                <w:noProof/>
              </w:rPr>
              <w:t>Case Study 3: Lister v Hesley Hall Ltd (2001).</w:t>
            </w:r>
            <w:r>
              <w:rPr>
                <w:noProof/>
                <w:webHidden/>
              </w:rPr>
              <w:tab/>
            </w:r>
            <w:r>
              <w:rPr>
                <w:noProof/>
                <w:webHidden/>
              </w:rPr>
              <w:fldChar w:fldCharType="begin"/>
            </w:r>
            <w:r>
              <w:rPr>
                <w:noProof/>
                <w:webHidden/>
              </w:rPr>
              <w:instrText xml:space="preserve"> PAGEREF _Toc221810514 \h </w:instrText>
            </w:r>
            <w:r>
              <w:rPr>
                <w:noProof/>
                <w:webHidden/>
              </w:rPr>
            </w:r>
            <w:r>
              <w:rPr>
                <w:noProof/>
                <w:webHidden/>
              </w:rPr>
              <w:fldChar w:fldCharType="separate"/>
            </w:r>
            <w:r>
              <w:rPr>
                <w:noProof/>
                <w:webHidden/>
              </w:rPr>
              <w:t>16</w:t>
            </w:r>
            <w:r>
              <w:rPr>
                <w:noProof/>
                <w:webHidden/>
              </w:rPr>
              <w:fldChar w:fldCharType="end"/>
            </w:r>
          </w:hyperlink>
        </w:p>
        <w:p w14:paraId="23B266BC" w14:textId="1168DD0C"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5" w:history="1">
            <w:r w:rsidRPr="00B4488C">
              <w:rPr>
                <w:rStyle w:val="Hyperlink"/>
                <w:noProof/>
              </w:rPr>
              <w:t>Application to Tourism</w:t>
            </w:r>
            <w:r>
              <w:rPr>
                <w:noProof/>
                <w:webHidden/>
              </w:rPr>
              <w:tab/>
            </w:r>
            <w:r>
              <w:rPr>
                <w:noProof/>
                <w:webHidden/>
              </w:rPr>
              <w:fldChar w:fldCharType="begin"/>
            </w:r>
            <w:r>
              <w:rPr>
                <w:noProof/>
                <w:webHidden/>
              </w:rPr>
              <w:instrText xml:space="preserve"> PAGEREF _Toc221810515 \h </w:instrText>
            </w:r>
            <w:r>
              <w:rPr>
                <w:noProof/>
                <w:webHidden/>
              </w:rPr>
            </w:r>
            <w:r>
              <w:rPr>
                <w:noProof/>
                <w:webHidden/>
              </w:rPr>
              <w:fldChar w:fldCharType="separate"/>
            </w:r>
            <w:r>
              <w:rPr>
                <w:noProof/>
                <w:webHidden/>
              </w:rPr>
              <w:t>16</w:t>
            </w:r>
            <w:r>
              <w:rPr>
                <w:noProof/>
                <w:webHidden/>
              </w:rPr>
              <w:fldChar w:fldCharType="end"/>
            </w:r>
          </w:hyperlink>
        </w:p>
        <w:p w14:paraId="0E1C04C7" w14:textId="1372A14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6"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_Toc221810516 \h </w:instrText>
            </w:r>
            <w:r>
              <w:rPr>
                <w:noProof/>
                <w:webHidden/>
              </w:rPr>
            </w:r>
            <w:r>
              <w:rPr>
                <w:noProof/>
                <w:webHidden/>
              </w:rPr>
              <w:fldChar w:fldCharType="separate"/>
            </w:r>
            <w:r>
              <w:rPr>
                <w:noProof/>
                <w:webHidden/>
              </w:rPr>
              <w:t>17</w:t>
            </w:r>
            <w:r>
              <w:rPr>
                <w:noProof/>
                <w:webHidden/>
              </w:rPr>
              <w:fldChar w:fldCharType="end"/>
            </w:r>
          </w:hyperlink>
        </w:p>
        <w:p w14:paraId="63F00EE6" w14:textId="516C79E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7" w:history="1">
            <w:r w:rsidRPr="00B4488C">
              <w:rPr>
                <w:rStyle w:val="Hyperlink"/>
                <w:noProof/>
              </w:rPr>
              <w:t>Case Study 4: Donoghue v Stevenson (1932).</w:t>
            </w:r>
            <w:r>
              <w:rPr>
                <w:noProof/>
                <w:webHidden/>
              </w:rPr>
              <w:tab/>
            </w:r>
            <w:r>
              <w:rPr>
                <w:noProof/>
                <w:webHidden/>
              </w:rPr>
              <w:fldChar w:fldCharType="begin"/>
            </w:r>
            <w:r>
              <w:rPr>
                <w:noProof/>
                <w:webHidden/>
              </w:rPr>
              <w:instrText xml:space="preserve"> PAGEREF _Toc221810517 \h </w:instrText>
            </w:r>
            <w:r>
              <w:rPr>
                <w:noProof/>
                <w:webHidden/>
              </w:rPr>
            </w:r>
            <w:r>
              <w:rPr>
                <w:noProof/>
                <w:webHidden/>
              </w:rPr>
              <w:fldChar w:fldCharType="separate"/>
            </w:r>
            <w:r>
              <w:rPr>
                <w:noProof/>
                <w:webHidden/>
              </w:rPr>
              <w:t>17</w:t>
            </w:r>
            <w:r>
              <w:rPr>
                <w:noProof/>
                <w:webHidden/>
              </w:rPr>
              <w:fldChar w:fldCharType="end"/>
            </w:r>
          </w:hyperlink>
        </w:p>
        <w:p w14:paraId="0B7867C6" w14:textId="33243E9F"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8" w:history="1">
            <w:r w:rsidRPr="00B4488C">
              <w:rPr>
                <w:rStyle w:val="Hyperlink"/>
                <w:noProof/>
              </w:rPr>
              <w:t>Relevance to Tourism</w:t>
            </w:r>
            <w:r>
              <w:rPr>
                <w:noProof/>
                <w:webHidden/>
              </w:rPr>
              <w:tab/>
            </w:r>
            <w:r>
              <w:rPr>
                <w:noProof/>
                <w:webHidden/>
              </w:rPr>
              <w:fldChar w:fldCharType="begin"/>
            </w:r>
            <w:r>
              <w:rPr>
                <w:noProof/>
                <w:webHidden/>
              </w:rPr>
              <w:instrText xml:space="preserve"> PAGEREF _Toc221810518 \h </w:instrText>
            </w:r>
            <w:r>
              <w:rPr>
                <w:noProof/>
                <w:webHidden/>
              </w:rPr>
            </w:r>
            <w:r>
              <w:rPr>
                <w:noProof/>
                <w:webHidden/>
              </w:rPr>
              <w:fldChar w:fldCharType="separate"/>
            </w:r>
            <w:r>
              <w:rPr>
                <w:noProof/>
                <w:webHidden/>
              </w:rPr>
              <w:t>17</w:t>
            </w:r>
            <w:r>
              <w:rPr>
                <w:noProof/>
                <w:webHidden/>
              </w:rPr>
              <w:fldChar w:fldCharType="end"/>
            </w:r>
          </w:hyperlink>
        </w:p>
        <w:p w14:paraId="2531BEB8" w14:textId="14F4E5E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19"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_Toc221810519 \h </w:instrText>
            </w:r>
            <w:r>
              <w:rPr>
                <w:noProof/>
                <w:webHidden/>
              </w:rPr>
            </w:r>
            <w:r>
              <w:rPr>
                <w:noProof/>
                <w:webHidden/>
              </w:rPr>
              <w:fldChar w:fldCharType="separate"/>
            </w:r>
            <w:r>
              <w:rPr>
                <w:noProof/>
                <w:webHidden/>
              </w:rPr>
              <w:t>17</w:t>
            </w:r>
            <w:r>
              <w:rPr>
                <w:noProof/>
                <w:webHidden/>
              </w:rPr>
              <w:fldChar w:fldCharType="end"/>
            </w:r>
          </w:hyperlink>
        </w:p>
        <w:p w14:paraId="006E5DA2" w14:textId="147BD828"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0" w:history="1">
            <w:r w:rsidRPr="00B4488C">
              <w:rPr>
                <w:rStyle w:val="Hyperlink"/>
                <w:noProof/>
              </w:rPr>
              <w:t>Case Study 5: Evans v Kosmar Villa Holidays (2008).</w:t>
            </w:r>
            <w:r>
              <w:rPr>
                <w:noProof/>
                <w:webHidden/>
              </w:rPr>
              <w:tab/>
            </w:r>
            <w:r>
              <w:rPr>
                <w:noProof/>
                <w:webHidden/>
              </w:rPr>
              <w:fldChar w:fldCharType="begin"/>
            </w:r>
            <w:r>
              <w:rPr>
                <w:noProof/>
                <w:webHidden/>
              </w:rPr>
              <w:instrText xml:space="preserve"> PAGEREF _Toc221810520 \h </w:instrText>
            </w:r>
            <w:r>
              <w:rPr>
                <w:noProof/>
                <w:webHidden/>
              </w:rPr>
            </w:r>
            <w:r>
              <w:rPr>
                <w:noProof/>
                <w:webHidden/>
              </w:rPr>
              <w:fldChar w:fldCharType="separate"/>
            </w:r>
            <w:r>
              <w:rPr>
                <w:noProof/>
                <w:webHidden/>
              </w:rPr>
              <w:t>17</w:t>
            </w:r>
            <w:r>
              <w:rPr>
                <w:noProof/>
                <w:webHidden/>
              </w:rPr>
              <w:fldChar w:fldCharType="end"/>
            </w:r>
          </w:hyperlink>
        </w:p>
        <w:p w14:paraId="250AB997" w14:textId="622969B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1"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_Toc221810521 \h </w:instrText>
            </w:r>
            <w:r>
              <w:rPr>
                <w:noProof/>
                <w:webHidden/>
              </w:rPr>
            </w:r>
            <w:r>
              <w:rPr>
                <w:noProof/>
                <w:webHidden/>
              </w:rPr>
              <w:fldChar w:fldCharType="separate"/>
            </w:r>
            <w:r>
              <w:rPr>
                <w:noProof/>
                <w:webHidden/>
              </w:rPr>
              <w:t>17</w:t>
            </w:r>
            <w:r>
              <w:rPr>
                <w:noProof/>
                <w:webHidden/>
              </w:rPr>
              <w:fldChar w:fldCharType="end"/>
            </w:r>
          </w:hyperlink>
        </w:p>
        <w:p w14:paraId="277E9001" w14:textId="67D4CEC7"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2" w:history="1">
            <w:r w:rsidRPr="00B4488C">
              <w:rPr>
                <w:rStyle w:val="Hyperlink"/>
                <w:noProof/>
              </w:rPr>
              <w:t>Real-World Case Studies</w:t>
            </w:r>
            <w:r>
              <w:rPr>
                <w:noProof/>
                <w:webHidden/>
              </w:rPr>
              <w:tab/>
            </w:r>
            <w:r>
              <w:rPr>
                <w:noProof/>
                <w:webHidden/>
              </w:rPr>
              <w:fldChar w:fldCharType="begin"/>
            </w:r>
            <w:r>
              <w:rPr>
                <w:noProof/>
                <w:webHidden/>
              </w:rPr>
              <w:instrText xml:space="preserve"> PAGEREF _Toc221810522 \h </w:instrText>
            </w:r>
            <w:r>
              <w:rPr>
                <w:noProof/>
                <w:webHidden/>
              </w:rPr>
            </w:r>
            <w:r>
              <w:rPr>
                <w:noProof/>
                <w:webHidden/>
              </w:rPr>
              <w:fldChar w:fldCharType="separate"/>
            </w:r>
            <w:r>
              <w:rPr>
                <w:noProof/>
                <w:webHidden/>
              </w:rPr>
              <w:t>18</w:t>
            </w:r>
            <w:r>
              <w:rPr>
                <w:noProof/>
                <w:webHidden/>
              </w:rPr>
              <w:fldChar w:fldCharType="end"/>
            </w:r>
          </w:hyperlink>
        </w:p>
        <w:p w14:paraId="3D67338B" w14:textId="292E200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3" w:history="1">
            <w:r w:rsidRPr="00B4488C">
              <w:rPr>
                <w:rStyle w:val="Hyperlink"/>
                <w:noProof/>
              </w:rPr>
              <w:t>Case Study 1: Hone v Going Places Leisure Travel Ltd (2001).</w:t>
            </w:r>
            <w:r>
              <w:rPr>
                <w:noProof/>
                <w:webHidden/>
              </w:rPr>
              <w:tab/>
            </w:r>
            <w:r>
              <w:rPr>
                <w:noProof/>
                <w:webHidden/>
              </w:rPr>
              <w:fldChar w:fldCharType="begin"/>
            </w:r>
            <w:r>
              <w:rPr>
                <w:noProof/>
                <w:webHidden/>
              </w:rPr>
              <w:instrText xml:space="preserve"> PAGEREF _Toc221810523 \h </w:instrText>
            </w:r>
            <w:r>
              <w:rPr>
                <w:noProof/>
                <w:webHidden/>
              </w:rPr>
            </w:r>
            <w:r>
              <w:rPr>
                <w:noProof/>
                <w:webHidden/>
              </w:rPr>
              <w:fldChar w:fldCharType="separate"/>
            </w:r>
            <w:r>
              <w:rPr>
                <w:noProof/>
                <w:webHidden/>
              </w:rPr>
              <w:t>18</w:t>
            </w:r>
            <w:r>
              <w:rPr>
                <w:noProof/>
                <w:webHidden/>
              </w:rPr>
              <w:fldChar w:fldCharType="end"/>
            </w:r>
          </w:hyperlink>
        </w:p>
        <w:p w14:paraId="3B312E08" w14:textId="16EE20EC"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4"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_Toc221810524 \h </w:instrText>
            </w:r>
            <w:r>
              <w:rPr>
                <w:noProof/>
                <w:webHidden/>
              </w:rPr>
            </w:r>
            <w:r>
              <w:rPr>
                <w:noProof/>
                <w:webHidden/>
              </w:rPr>
              <w:fldChar w:fldCharType="separate"/>
            </w:r>
            <w:r>
              <w:rPr>
                <w:noProof/>
                <w:webHidden/>
              </w:rPr>
              <w:t>18</w:t>
            </w:r>
            <w:r>
              <w:rPr>
                <w:noProof/>
                <w:webHidden/>
              </w:rPr>
              <w:fldChar w:fldCharType="end"/>
            </w:r>
          </w:hyperlink>
        </w:p>
        <w:p w14:paraId="68BFB27C" w14:textId="4EA7DF45"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5" w:history="1">
            <w:r w:rsidRPr="00B4488C">
              <w:rPr>
                <w:rStyle w:val="Hyperlink"/>
                <w:noProof/>
              </w:rPr>
              <w:t>Case Study 2: Wilson v Best Travel Ltd (1993).</w:t>
            </w:r>
            <w:r>
              <w:rPr>
                <w:noProof/>
                <w:webHidden/>
              </w:rPr>
              <w:tab/>
            </w:r>
            <w:r>
              <w:rPr>
                <w:noProof/>
                <w:webHidden/>
              </w:rPr>
              <w:fldChar w:fldCharType="begin"/>
            </w:r>
            <w:r>
              <w:rPr>
                <w:noProof/>
                <w:webHidden/>
              </w:rPr>
              <w:instrText xml:space="preserve"> PAGEREF _Toc221810525 \h </w:instrText>
            </w:r>
            <w:r>
              <w:rPr>
                <w:noProof/>
                <w:webHidden/>
              </w:rPr>
            </w:r>
            <w:r>
              <w:rPr>
                <w:noProof/>
                <w:webHidden/>
              </w:rPr>
              <w:fldChar w:fldCharType="separate"/>
            </w:r>
            <w:r>
              <w:rPr>
                <w:noProof/>
                <w:webHidden/>
              </w:rPr>
              <w:t>19</w:t>
            </w:r>
            <w:r>
              <w:rPr>
                <w:noProof/>
                <w:webHidden/>
              </w:rPr>
              <w:fldChar w:fldCharType="end"/>
            </w:r>
          </w:hyperlink>
        </w:p>
        <w:p w14:paraId="1D2F2720" w14:textId="7569A5BF"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6"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_Toc221810526 \h </w:instrText>
            </w:r>
            <w:r>
              <w:rPr>
                <w:noProof/>
                <w:webHidden/>
              </w:rPr>
            </w:r>
            <w:r>
              <w:rPr>
                <w:noProof/>
                <w:webHidden/>
              </w:rPr>
              <w:fldChar w:fldCharType="separate"/>
            </w:r>
            <w:r>
              <w:rPr>
                <w:noProof/>
                <w:webHidden/>
              </w:rPr>
              <w:t>19</w:t>
            </w:r>
            <w:r>
              <w:rPr>
                <w:noProof/>
                <w:webHidden/>
              </w:rPr>
              <w:fldChar w:fldCharType="end"/>
            </w:r>
          </w:hyperlink>
        </w:p>
        <w:p w14:paraId="34FCB591" w14:textId="6C8F316A"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7" w:history="1">
            <w:r w:rsidRPr="00B4488C">
              <w:rPr>
                <w:rStyle w:val="Hyperlink"/>
                <w:noProof/>
              </w:rPr>
              <w:t>Case Study 3: Lister v Hesley Hall Ltd (2001).</w:t>
            </w:r>
            <w:r>
              <w:rPr>
                <w:noProof/>
                <w:webHidden/>
              </w:rPr>
              <w:tab/>
            </w:r>
            <w:r>
              <w:rPr>
                <w:noProof/>
                <w:webHidden/>
              </w:rPr>
              <w:fldChar w:fldCharType="begin"/>
            </w:r>
            <w:r>
              <w:rPr>
                <w:noProof/>
                <w:webHidden/>
              </w:rPr>
              <w:instrText xml:space="preserve"> PAGEREF _Toc221810527 \h </w:instrText>
            </w:r>
            <w:r>
              <w:rPr>
                <w:noProof/>
                <w:webHidden/>
              </w:rPr>
            </w:r>
            <w:r>
              <w:rPr>
                <w:noProof/>
                <w:webHidden/>
              </w:rPr>
              <w:fldChar w:fldCharType="separate"/>
            </w:r>
            <w:r>
              <w:rPr>
                <w:noProof/>
                <w:webHidden/>
              </w:rPr>
              <w:t>19</w:t>
            </w:r>
            <w:r>
              <w:rPr>
                <w:noProof/>
                <w:webHidden/>
              </w:rPr>
              <w:fldChar w:fldCharType="end"/>
            </w:r>
          </w:hyperlink>
        </w:p>
        <w:p w14:paraId="5DCE4554" w14:textId="4122E6FC"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8" w:history="1">
            <w:r w:rsidRPr="00B4488C">
              <w:rPr>
                <w:rStyle w:val="Hyperlink"/>
                <w:noProof/>
              </w:rPr>
              <w:t>Application to Tourism</w:t>
            </w:r>
            <w:r>
              <w:rPr>
                <w:noProof/>
                <w:webHidden/>
              </w:rPr>
              <w:tab/>
            </w:r>
            <w:r>
              <w:rPr>
                <w:noProof/>
                <w:webHidden/>
              </w:rPr>
              <w:fldChar w:fldCharType="begin"/>
            </w:r>
            <w:r>
              <w:rPr>
                <w:noProof/>
                <w:webHidden/>
              </w:rPr>
              <w:instrText xml:space="preserve"> PAGEREF _Toc221810528 \h </w:instrText>
            </w:r>
            <w:r>
              <w:rPr>
                <w:noProof/>
                <w:webHidden/>
              </w:rPr>
            </w:r>
            <w:r>
              <w:rPr>
                <w:noProof/>
                <w:webHidden/>
              </w:rPr>
              <w:fldChar w:fldCharType="separate"/>
            </w:r>
            <w:r>
              <w:rPr>
                <w:noProof/>
                <w:webHidden/>
              </w:rPr>
              <w:t>19</w:t>
            </w:r>
            <w:r>
              <w:rPr>
                <w:noProof/>
                <w:webHidden/>
              </w:rPr>
              <w:fldChar w:fldCharType="end"/>
            </w:r>
          </w:hyperlink>
        </w:p>
        <w:p w14:paraId="4D46968F" w14:textId="01B3AA2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29"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_Toc221810529 \h </w:instrText>
            </w:r>
            <w:r>
              <w:rPr>
                <w:noProof/>
                <w:webHidden/>
              </w:rPr>
            </w:r>
            <w:r>
              <w:rPr>
                <w:noProof/>
                <w:webHidden/>
              </w:rPr>
              <w:fldChar w:fldCharType="separate"/>
            </w:r>
            <w:r>
              <w:rPr>
                <w:noProof/>
                <w:webHidden/>
              </w:rPr>
              <w:t>19</w:t>
            </w:r>
            <w:r>
              <w:rPr>
                <w:noProof/>
                <w:webHidden/>
              </w:rPr>
              <w:fldChar w:fldCharType="end"/>
            </w:r>
          </w:hyperlink>
        </w:p>
        <w:p w14:paraId="280ACD22" w14:textId="64B6D6EE"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0" w:history="1">
            <w:r w:rsidRPr="00B4488C">
              <w:rPr>
                <w:rStyle w:val="Hyperlink"/>
                <w:noProof/>
              </w:rPr>
              <w:t>Case Study 4: Donoghue v Stevenson (1932).</w:t>
            </w:r>
            <w:r>
              <w:rPr>
                <w:noProof/>
                <w:webHidden/>
              </w:rPr>
              <w:tab/>
            </w:r>
            <w:r>
              <w:rPr>
                <w:noProof/>
                <w:webHidden/>
              </w:rPr>
              <w:fldChar w:fldCharType="begin"/>
            </w:r>
            <w:r>
              <w:rPr>
                <w:noProof/>
                <w:webHidden/>
              </w:rPr>
              <w:instrText xml:space="preserve"> PAGEREF _Toc221810530 \h </w:instrText>
            </w:r>
            <w:r>
              <w:rPr>
                <w:noProof/>
                <w:webHidden/>
              </w:rPr>
            </w:r>
            <w:r>
              <w:rPr>
                <w:noProof/>
                <w:webHidden/>
              </w:rPr>
              <w:fldChar w:fldCharType="separate"/>
            </w:r>
            <w:r>
              <w:rPr>
                <w:noProof/>
                <w:webHidden/>
              </w:rPr>
              <w:t>20</w:t>
            </w:r>
            <w:r>
              <w:rPr>
                <w:noProof/>
                <w:webHidden/>
              </w:rPr>
              <w:fldChar w:fldCharType="end"/>
            </w:r>
          </w:hyperlink>
        </w:p>
        <w:p w14:paraId="416C5B62" w14:textId="6C548DAE"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1" w:history="1">
            <w:r w:rsidRPr="00B4488C">
              <w:rPr>
                <w:rStyle w:val="Hyperlink"/>
                <w:noProof/>
              </w:rPr>
              <w:t>Relevance to Tourism</w:t>
            </w:r>
            <w:r>
              <w:rPr>
                <w:noProof/>
                <w:webHidden/>
              </w:rPr>
              <w:tab/>
            </w:r>
            <w:r>
              <w:rPr>
                <w:noProof/>
                <w:webHidden/>
              </w:rPr>
              <w:fldChar w:fldCharType="begin"/>
            </w:r>
            <w:r>
              <w:rPr>
                <w:noProof/>
                <w:webHidden/>
              </w:rPr>
              <w:instrText xml:space="preserve"> PAGEREF _Toc221810531 \h </w:instrText>
            </w:r>
            <w:r>
              <w:rPr>
                <w:noProof/>
                <w:webHidden/>
              </w:rPr>
            </w:r>
            <w:r>
              <w:rPr>
                <w:noProof/>
                <w:webHidden/>
              </w:rPr>
              <w:fldChar w:fldCharType="separate"/>
            </w:r>
            <w:r>
              <w:rPr>
                <w:noProof/>
                <w:webHidden/>
              </w:rPr>
              <w:t>20</w:t>
            </w:r>
            <w:r>
              <w:rPr>
                <w:noProof/>
                <w:webHidden/>
              </w:rPr>
              <w:fldChar w:fldCharType="end"/>
            </w:r>
          </w:hyperlink>
        </w:p>
        <w:p w14:paraId="74FA83C2" w14:textId="716E7DE8"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2" w:history="1">
            <w:r w:rsidRPr="00B4488C">
              <w:rPr>
                <w:rStyle w:val="Hyperlink"/>
                <w:noProof/>
              </w:rPr>
              <w:t>Critical Analysis</w:t>
            </w:r>
            <w:r>
              <w:rPr>
                <w:noProof/>
                <w:webHidden/>
              </w:rPr>
              <w:tab/>
            </w:r>
            <w:r>
              <w:rPr>
                <w:noProof/>
                <w:webHidden/>
              </w:rPr>
              <w:fldChar w:fldCharType="begin"/>
            </w:r>
            <w:r>
              <w:rPr>
                <w:noProof/>
                <w:webHidden/>
              </w:rPr>
              <w:instrText xml:space="preserve"> PAGEREF _Toc221810532 \h </w:instrText>
            </w:r>
            <w:r>
              <w:rPr>
                <w:noProof/>
                <w:webHidden/>
              </w:rPr>
            </w:r>
            <w:r>
              <w:rPr>
                <w:noProof/>
                <w:webHidden/>
              </w:rPr>
              <w:fldChar w:fldCharType="separate"/>
            </w:r>
            <w:r>
              <w:rPr>
                <w:noProof/>
                <w:webHidden/>
              </w:rPr>
              <w:t>20</w:t>
            </w:r>
            <w:r>
              <w:rPr>
                <w:noProof/>
                <w:webHidden/>
              </w:rPr>
              <w:fldChar w:fldCharType="end"/>
            </w:r>
          </w:hyperlink>
        </w:p>
        <w:p w14:paraId="499D9C6B" w14:textId="757B8F3C"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3" w:history="1">
            <w:r w:rsidRPr="00B4488C">
              <w:rPr>
                <w:rStyle w:val="Hyperlink"/>
                <w:noProof/>
              </w:rPr>
              <w:t>Case Study 5: Evans v Kosmar Villa Holidays (2008).</w:t>
            </w:r>
            <w:r>
              <w:rPr>
                <w:noProof/>
                <w:webHidden/>
              </w:rPr>
              <w:tab/>
            </w:r>
            <w:r>
              <w:rPr>
                <w:noProof/>
                <w:webHidden/>
              </w:rPr>
              <w:fldChar w:fldCharType="begin"/>
            </w:r>
            <w:r>
              <w:rPr>
                <w:noProof/>
                <w:webHidden/>
              </w:rPr>
              <w:instrText xml:space="preserve"> PAGEREF _Toc221810533 \h </w:instrText>
            </w:r>
            <w:r>
              <w:rPr>
                <w:noProof/>
                <w:webHidden/>
              </w:rPr>
            </w:r>
            <w:r>
              <w:rPr>
                <w:noProof/>
                <w:webHidden/>
              </w:rPr>
              <w:fldChar w:fldCharType="separate"/>
            </w:r>
            <w:r>
              <w:rPr>
                <w:noProof/>
                <w:webHidden/>
              </w:rPr>
              <w:t>20</w:t>
            </w:r>
            <w:r>
              <w:rPr>
                <w:noProof/>
                <w:webHidden/>
              </w:rPr>
              <w:fldChar w:fldCharType="end"/>
            </w:r>
          </w:hyperlink>
        </w:p>
        <w:p w14:paraId="3E8680EC" w14:textId="5EB02F06"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4" w:history="1">
            <w:r w:rsidRPr="00B4488C">
              <w:rPr>
                <w:rStyle w:val="Hyperlink"/>
                <w:noProof/>
              </w:rPr>
              <w:t>Critical AnalysisRisk reduction measures in Tourism.</w:t>
            </w:r>
            <w:r>
              <w:rPr>
                <w:noProof/>
                <w:webHidden/>
              </w:rPr>
              <w:tab/>
            </w:r>
            <w:r>
              <w:rPr>
                <w:noProof/>
                <w:webHidden/>
              </w:rPr>
              <w:fldChar w:fldCharType="begin"/>
            </w:r>
            <w:r>
              <w:rPr>
                <w:noProof/>
                <w:webHidden/>
              </w:rPr>
              <w:instrText xml:space="preserve"> PAGEREF _Toc221810534 \h </w:instrText>
            </w:r>
            <w:r>
              <w:rPr>
                <w:noProof/>
                <w:webHidden/>
              </w:rPr>
            </w:r>
            <w:r>
              <w:rPr>
                <w:noProof/>
                <w:webHidden/>
              </w:rPr>
              <w:fldChar w:fldCharType="separate"/>
            </w:r>
            <w:r>
              <w:rPr>
                <w:noProof/>
                <w:webHidden/>
              </w:rPr>
              <w:t>20</w:t>
            </w:r>
            <w:r>
              <w:rPr>
                <w:noProof/>
                <w:webHidden/>
              </w:rPr>
              <w:fldChar w:fldCharType="end"/>
            </w:r>
          </w:hyperlink>
        </w:p>
        <w:p w14:paraId="490CC596" w14:textId="7585D922"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5" w:history="1">
            <w:r w:rsidRPr="00B4488C">
              <w:rPr>
                <w:rStyle w:val="Hyperlink"/>
                <w:noProof/>
              </w:rPr>
              <w:t>Insurance Coverage</w:t>
            </w:r>
            <w:r>
              <w:rPr>
                <w:noProof/>
                <w:webHidden/>
              </w:rPr>
              <w:tab/>
            </w:r>
            <w:r>
              <w:rPr>
                <w:noProof/>
                <w:webHidden/>
              </w:rPr>
              <w:fldChar w:fldCharType="begin"/>
            </w:r>
            <w:r>
              <w:rPr>
                <w:noProof/>
                <w:webHidden/>
              </w:rPr>
              <w:instrText xml:space="preserve"> PAGEREF _Toc221810535 \h </w:instrText>
            </w:r>
            <w:r>
              <w:rPr>
                <w:noProof/>
                <w:webHidden/>
              </w:rPr>
            </w:r>
            <w:r>
              <w:rPr>
                <w:noProof/>
                <w:webHidden/>
              </w:rPr>
              <w:fldChar w:fldCharType="separate"/>
            </w:r>
            <w:r>
              <w:rPr>
                <w:noProof/>
                <w:webHidden/>
              </w:rPr>
              <w:t>21</w:t>
            </w:r>
            <w:r>
              <w:rPr>
                <w:noProof/>
                <w:webHidden/>
              </w:rPr>
              <w:fldChar w:fldCharType="end"/>
            </w:r>
          </w:hyperlink>
        </w:p>
        <w:p w14:paraId="0A04DBE5" w14:textId="1BD6B1B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6" w:history="1">
            <w:r w:rsidRPr="00B4488C">
              <w:rPr>
                <w:rStyle w:val="Hyperlink"/>
                <w:noProof/>
              </w:rPr>
              <w:t>Liability Waivers</w:t>
            </w:r>
            <w:r>
              <w:rPr>
                <w:noProof/>
                <w:webHidden/>
              </w:rPr>
              <w:tab/>
            </w:r>
            <w:r>
              <w:rPr>
                <w:noProof/>
                <w:webHidden/>
              </w:rPr>
              <w:fldChar w:fldCharType="begin"/>
            </w:r>
            <w:r>
              <w:rPr>
                <w:noProof/>
                <w:webHidden/>
              </w:rPr>
              <w:instrText xml:space="preserve"> PAGEREF _Toc221810536 \h </w:instrText>
            </w:r>
            <w:r>
              <w:rPr>
                <w:noProof/>
                <w:webHidden/>
              </w:rPr>
            </w:r>
            <w:r>
              <w:rPr>
                <w:noProof/>
                <w:webHidden/>
              </w:rPr>
              <w:fldChar w:fldCharType="separate"/>
            </w:r>
            <w:r>
              <w:rPr>
                <w:noProof/>
                <w:webHidden/>
              </w:rPr>
              <w:t>21</w:t>
            </w:r>
            <w:r>
              <w:rPr>
                <w:noProof/>
                <w:webHidden/>
              </w:rPr>
              <w:fldChar w:fldCharType="end"/>
            </w:r>
          </w:hyperlink>
        </w:p>
        <w:p w14:paraId="77748FD8" w14:textId="30E5AE1A"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7" w:history="1">
            <w:r w:rsidRPr="00B4488C">
              <w:rPr>
                <w:rStyle w:val="Hyperlink"/>
                <w:noProof/>
              </w:rPr>
              <w:t>Organizational Culture and Training of staff.</w:t>
            </w:r>
            <w:r>
              <w:rPr>
                <w:noProof/>
                <w:webHidden/>
              </w:rPr>
              <w:tab/>
            </w:r>
            <w:r>
              <w:rPr>
                <w:noProof/>
                <w:webHidden/>
              </w:rPr>
              <w:fldChar w:fldCharType="begin"/>
            </w:r>
            <w:r>
              <w:rPr>
                <w:noProof/>
                <w:webHidden/>
              </w:rPr>
              <w:instrText xml:space="preserve"> PAGEREF _Toc221810537 \h </w:instrText>
            </w:r>
            <w:r>
              <w:rPr>
                <w:noProof/>
                <w:webHidden/>
              </w:rPr>
            </w:r>
            <w:r>
              <w:rPr>
                <w:noProof/>
                <w:webHidden/>
              </w:rPr>
              <w:fldChar w:fldCharType="separate"/>
            </w:r>
            <w:r>
              <w:rPr>
                <w:noProof/>
                <w:webHidden/>
              </w:rPr>
              <w:t>21</w:t>
            </w:r>
            <w:r>
              <w:rPr>
                <w:noProof/>
                <w:webHidden/>
              </w:rPr>
              <w:fldChar w:fldCharType="end"/>
            </w:r>
          </w:hyperlink>
        </w:p>
        <w:p w14:paraId="4DBF3F63" w14:textId="33F9A734"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8" w:history="1">
            <w:r w:rsidRPr="00B4488C">
              <w:rPr>
                <w:rStyle w:val="Hyperlink"/>
                <w:noProof/>
              </w:rPr>
              <w:t>Safety Inspections and Audits.</w:t>
            </w:r>
            <w:r>
              <w:rPr>
                <w:noProof/>
                <w:webHidden/>
              </w:rPr>
              <w:tab/>
            </w:r>
            <w:r>
              <w:rPr>
                <w:noProof/>
                <w:webHidden/>
              </w:rPr>
              <w:fldChar w:fldCharType="begin"/>
            </w:r>
            <w:r>
              <w:rPr>
                <w:noProof/>
                <w:webHidden/>
              </w:rPr>
              <w:instrText xml:space="preserve"> PAGEREF _Toc221810538 \h </w:instrText>
            </w:r>
            <w:r>
              <w:rPr>
                <w:noProof/>
                <w:webHidden/>
              </w:rPr>
            </w:r>
            <w:r>
              <w:rPr>
                <w:noProof/>
                <w:webHidden/>
              </w:rPr>
              <w:fldChar w:fldCharType="separate"/>
            </w:r>
            <w:r>
              <w:rPr>
                <w:noProof/>
                <w:webHidden/>
              </w:rPr>
              <w:t>22</w:t>
            </w:r>
            <w:r>
              <w:rPr>
                <w:noProof/>
                <w:webHidden/>
              </w:rPr>
              <w:fldChar w:fldCharType="end"/>
            </w:r>
          </w:hyperlink>
        </w:p>
        <w:p w14:paraId="3CEFA4CA" w14:textId="3667379D"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39" w:history="1">
            <w:r w:rsidRPr="00B4488C">
              <w:rPr>
                <w:rStyle w:val="Hyperlink"/>
                <w:noProof/>
              </w:rPr>
              <w:t>Transparent Communication</w:t>
            </w:r>
            <w:r>
              <w:rPr>
                <w:noProof/>
                <w:webHidden/>
              </w:rPr>
              <w:tab/>
            </w:r>
            <w:r>
              <w:rPr>
                <w:noProof/>
                <w:webHidden/>
              </w:rPr>
              <w:fldChar w:fldCharType="begin"/>
            </w:r>
            <w:r>
              <w:rPr>
                <w:noProof/>
                <w:webHidden/>
              </w:rPr>
              <w:instrText xml:space="preserve"> PAGEREF _Toc221810539 \h </w:instrText>
            </w:r>
            <w:r>
              <w:rPr>
                <w:noProof/>
                <w:webHidden/>
              </w:rPr>
            </w:r>
            <w:r>
              <w:rPr>
                <w:noProof/>
                <w:webHidden/>
              </w:rPr>
              <w:fldChar w:fldCharType="separate"/>
            </w:r>
            <w:r>
              <w:rPr>
                <w:noProof/>
                <w:webHidden/>
              </w:rPr>
              <w:t>22</w:t>
            </w:r>
            <w:r>
              <w:rPr>
                <w:noProof/>
                <w:webHidden/>
              </w:rPr>
              <w:fldChar w:fldCharType="end"/>
            </w:r>
          </w:hyperlink>
        </w:p>
        <w:p w14:paraId="50919B78" w14:textId="4DACDBB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0" w:history="1">
            <w:r w:rsidRPr="00B4488C">
              <w:rPr>
                <w:rStyle w:val="Hyperlink"/>
                <w:noProof/>
              </w:rPr>
              <w:t>Trends in Tourism Liability in the Future.</w:t>
            </w:r>
            <w:r>
              <w:rPr>
                <w:noProof/>
                <w:webHidden/>
              </w:rPr>
              <w:tab/>
            </w:r>
            <w:r>
              <w:rPr>
                <w:noProof/>
                <w:webHidden/>
              </w:rPr>
              <w:fldChar w:fldCharType="begin"/>
            </w:r>
            <w:r>
              <w:rPr>
                <w:noProof/>
                <w:webHidden/>
              </w:rPr>
              <w:instrText xml:space="preserve"> PAGEREF _Toc221810540 \h </w:instrText>
            </w:r>
            <w:r>
              <w:rPr>
                <w:noProof/>
                <w:webHidden/>
              </w:rPr>
            </w:r>
            <w:r>
              <w:rPr>
                <w:noProof/>
                <w:webHidden/>
              </w:rPr>
              <w:fldChar w:fldCharType="separate"/>
            </w:r>
            <w:r>
              <w:rPr>
                <w:noProof/>
                <w:webHidden/>
              </w:rPr>
              <w:t>22</w:t>
            </w:r>
            <w:r>
              <w:rPr>
                <w:noProof/>
                <w:webHidden/>
              </w:rPr>
              <w:fldChar w:fldCharType="end"/>
            </w:r>
          </w:hyperlink>
        </w:p>
        <w:p w14:paraId="7D062C5F" w14:textId="4D9A25AF"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1" w:history="1">
            <w:r w:rsidRPr="00B4488C">
              <w:rPr>
                <w:rStyle w:val="Hyperlink"/>
                <w:noProof/>
              </w:rPr>
              <w:t>Technology-Driven Liability</w:t>
            </w:r>
            <w:r>
              <w:rPr>
                <w:noProof/>
                <w:webHidden/>
              </w:rPr>
              <w:tab/>
            </w:r>
            <w:r>
              <w:rPr>
                <w:noProof/>
                <w:webHidden/>
              </w:rPr>
              <w:fldChar w:fldCharType="begin"/>
            </w:r>
            <w:r>
              <w:rPr>
                <w:noProof/>
                <w:webHidden/>
              </w:rPr>
              <w:instrText xml:space="preserve"> PAGEREF _Toc221810541 \h </w:instrText>
            </w:r>
            <w:r>
              <w:rPr>
                <w:noProof/>
                <w:webHidden/>
              </w:rPr>
            </w:r>
            <w:r>
              <w:rPr>
                <w:noProof/>
                <w:webHidden/>
              </w:rPr>
              <w:fldChar w:fldCharType="separate"/>
            </w:r>
            <w:r>
              <w:rPr>
                <w:noProof/>
                <w:webHidden/>
              </w:rPr>
              <w:t>22</w:t>
            </w:r>
            <w:r>
              <w:rPr>
                <w:noProof/>
                <w:webHidden/>
              </w:rPr>
              <w:fldChar w:fldCharType="end"/>
            </w:r>
          </w:hyperlink>
        </w:p>
        <w:p w14:paraId="70E13A49" w14:textId="1C981B40"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2" w:history="1">
            <w:r w:rsidRPr="00B4488C">
              <w:rPr>
                <w:rStyle w:val="Hyperlink"/>
                <w:noProof/>
              </w:rPr>
              <w:t>Health and Safety Expectations.</w:t>
            </w:r>
            <w:r>
              <w:rPr>
                <w:noProof/>
                <w:webHidden/>
              </w:rPr>
              <w:tab/>
            </w:r>
            <w:r>
              <w:rPr>
                <w:noProof/>
                <w:webHidden/>
              </w:rPr>
              <w:fldChar w:fldCharType="begin"/>
            </w:r>
            <w:r>
              <w:rPr>
                <w:noProof/>
                <w:webHidden/>
              </w:rPr>
              <w:instrText xml:space="preserve"> PAGEREF _Toc221810542 \h </w:instrText>
            </w:r>
            <w:r>
              <w:rPr>
                <w:noProof/>
                <w:webHidden/>
              </w:rPr>
            </w:r>
            <w:r>
              <w:rPr>
                <w:noProof/>
                <w:webHidden/>
              </w:rPr>
              <w:fldChar w:fldCharType="separate"/>
            </w:r>
            <w:r>
              <w:rPr>
                <w:noProof/>
                <w:webHidden/>
              </w:rPr>
              <w:t>22</w:t>
            </w:r>
            <w:r>
              <w:rPr>
                <w:noProof/>
                <w:webHidden/>
              </w:rPr>
              <w:fldChar w:fldCharType="end"/>
            </w:r>
          </w:hyperlink>
        </w:p>
        <w:p w14:paraId="0B85F371" w14:textId="2703F5F3" w:rsidR="0086473D" w:rsidRDefault="0086473D">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3" w:history="1">
            <w:r w:rsidRPr="00B4488C">
              <w:rPr>
                <w:rStyle w:val="Hyperlink"/>
                <w:noProof/>
              </w:rPr>
              <w:t>Legal Responsibility and Sustainable Tourism.</w:t>
            </w:r>
            <w:r>
              <w:rPr>
                <w:noProof/>
                <w:webHidden/>
              </w:rPr>
              <w:tab/>
            </w:r>
            <w:r>
              <w:rPr>
                <w:noProof/>
                <w:webHidden/>
              </w:rPr>
              <w:fldChar w:fldCharType="begin"/>
            </w:r>
            <w:r>
              <w:rPr>
                <w:noProof/>
                <w:webHidden/>
              </w:rPr>
              <w:instrText xml:space="preserve"> PAGEREF _Toc221810543 \h </w:instrText>
            </w:r>
            <w:r>
              <w:rPr>
                <w:noProof/>
                <w:webHidden/>
              </w:rPr>
            </w:r>
            <w:r>
              <w:rPr>
                <w:noProof/>
                <w:webHidden/>
              </w:rPr>
              <w:fldChar w:fldCharType="separate"/>
            </w:r>
            <w:r>
              <w:rPr>
                <w:noProof/>
                <w:webHidden/>
              </w:rPr>
              <w:t>23</w:t>
            </w:r>
            <w:r>
              <w:rPr>
                <w:noProof/>
                <w:webHidden/>
              </w:rPr>
              <w:fldChar w:fldCharType="end"/>
            </w:r>
          </w:hyperlink>
        </w:p>
        <w:p w14:paraId="2CD8DF56" w14:textId="21E685C9"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4" w:history="1">
            <w:r w:rsidRPr="00B4488C">
              <w:rPr>
                <w:rStyle w:val="Hyperlink"/>
                <w:noProof/>
              </w:rPr>
              <w:t>Conclusion</w:t>
            </w:r>
            <w:r>
              <w:rPr>
                <w:noProof/>
                <w:webHidden/>
              </w:rPr>
              <w:tab/>
            </w:r>
            <w:r>
              <w:rPr>
                <w:noProof/>
                <w:webHidden/>
              </w:rPr>
              <w:fldChar w:fldCharType="begin"/>
            </w:r>
            <w:r>
              <w:rPr>
                <w:noProof/>
                <w:webHidden/>
              </w:rPr>
              <w:instrText xml:space="preserve"> PAGEREF _Toc221810544 \h </w:instrText>
            </w:r>
            <w:r>
              <w:rPr>
                <w:noProof/>
                <w:webHidden/>
              </w:rPr>
            </w:r>
            <w:r>
              <w:rPr>
                <w:noProof/>
                <w:webHidden/>
              </w:rPr>
              <w:fldChar w:fldCharType="separate"/>
            </w:r>
            <w:r>
              <w:rPr>
                <w:noProof/>
                <w:webHidden/>
              </w:rPr>
              <w:t>23</w:t>
            </w:r>
            <w:r>
              <w:rPr>
                <w:noProof/>
                <w:webHidden/>
              </w:rPr>
              <w:fldChar w:fldCharType="end"/>
            </w:r>
          </w:hyperlink>
        </w:p>
        <w:p w14:paraId="16FCC34E" w14:textId="5E6B4C69"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5" w:history="1">
            <w:r w:rsidRPr="00B4488C">
              <w:rPr>
                <w:rStyle w:val="Hyperlink"/>
                <w:noProof/>
              </w:rPr>
              <w:t>REFERENCE</w:t>
            </w:r>
            <w:r>
              <w:rPr>
                <w:noProof/>
                <w:webHidden/>
              </w:rPr>
              <w:tab/>
            </w:r>
            <w:r>
              <w:rPr>
                <w:noProof/>
                <w:webHidden/>
              </w:rPr>
              <w:fldChar w:fldCharType="begin"/>
            </w:r>
            <w:r>
              <w:rPr>
                <w:noProof/>
                <w:webHidden/>
              </w:rPr>
              <w:instrText xml:space="preserve"> PAGEREF _Toc221810545 \h </w:instrText>
            </w:r>
            <w:r>
              <w:rPr>
                <w:noProof/>
                <w:webHidden/>
              </w:rPr>
            </w:r>
            <w:r>
              <w:rPr>
                <w:noProof/>
                <w:webHidden/>
              </w:rPr>
              <w:fldChar w:fldCharType="separate"/>
            </w:r>
            <w:r>
              <w:rPr>
                <w:noProof/>
                <w:webHidden/>
              </w:rPr>
              <w:t>25</w:t>
            </w:r>
            <w:r>
              <w:rPr>
                <w:noProof/>
                <w:webHidden/>
              </w:rPr>
              <w:fldChar w:fldCharType="end"/>
            </w:r>
          </w:hyperlink>
        </w:p>
        <w:p w14:paraId="79DD51BD" w14:textId="41FBCBFA" w:rsidR="0086473D" w:rsidRDefault="0086473D">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21810546" w:history="1">
            <w:r w:rsidRPr="00B4488C">
              <w:rPr>
                <w:rStyle w:val="Hyperlink"/>
                <w:noProof/>
              </w:rPr>
              <w:t>Appendices</w:t>
            </w:r>
            <w:r>
              <w:rPr>
                <w:noProof/>
                <w:webHidden/>
              </w:rPr>
              <w:tab/>
            </w:r>
            <w:r>
              <w:rPr>
                <w:noProof/>
                <w:webHidden/>
              </w:rPr>
              <w:fldChar w:fldCharType="begin"/>
            </w:r>
            <w:r>
              <w:rPr>
                <w:noProof/>
                <w:webHidden/>
              </w:rPr>
              <w:instrText xml:space="preserve"> PAGEREF _Toc221810546 \h </w:instrText>
            </w:r>
            <w:r>
              <w:rPr>
                <w:noProof/>
                <w:webHidden/>
              </w:rPr>
            </w:r>
            <w:r>
              <w:rPr>
                <w:noProof/>
                <w:webHidden/>
              </w:rPr>
              <w:fldChar w:fldCharType="separate"/>
            </w:r>
            <w:r>
              <w:rPr>
                <w:noProof/>
                <w:webHidden/>
              </w:rPr>
              <w:t>27</w:t>
            </w:r>
            <w:r>
              <w:rPr>
                <w:noProof/>
                <w:webHidden/>
              </w:rPr>
              <w:fldChar w:fldCharType="end"/>
            </w:r>
          </w:hyperlink>
        </w:p>
        <w:p w14:paraId="70F42D2D" w14:textId="3A95A7A9" w:rsidR="006D5D6E" w:rsidRDefault="006D5D6E">
          <w:r>
            <w:fldChar w:fldCharType="end"/>
          </w:r>
        </w:p>
      </w:sdtContent>
    </w:sdt>
    <w:p w14:paraId="62761DC4" w14:textId="77777777" w:rsidR="00EB7735" w:rsidRPr="00EB7735" w:rsidRDefault="00EB7735" w:rsidP="00EB7735">
      <w:pPr>
        <w:pStyle w:val="NormalWeb"/>
        <w:jc w:val="center"/>
        <w:rPr>
          <w:sz w:val="32"/>
          <w:szCs w:val="32"/>
        </w:rPr>
      </w:pPr>
    </w:p>
    <w:p w14:paraId="6860E34F" w14:textId="77777777" w:rsidR="00E95C2F" w:rsidRDefault="00E95C2F" w:rsidP="006D1C96">
      <w:pPr>
        <w:spacing w:line="360" w:lineRule="auto"/>
        <w:jc w:val="both"/>
        <w:rPr>
          <w:color w:val="111111"/>
          <w:sz w:val="24"/>
          <w:szCs w:val="24"/>
          <w:shd w:val="clear" w:color="auto" w:fill="D4EDDA"/>
        </w:rPr>
      </w:pPr>
    </w:p>
    <w:p w14:paraId="67FD383F" w14:textId="77777777" w:rsidR="00653461" w:rsidRDefault="0065346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63ADF6"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2315B7D8" w14:textId="77777777" w:rsidR="00E95C2F" w:rsidRDefault="006D5D6E" w:rsidP="006D1C96">
      <w:pPr>
        <w:pStyle w:val="Heading1"/>
        <w:spacing w:line="360" w:lineRule="auto"/>
      </w:pPr>
      <w:bookmarkStart w:id="0" w:name="_Toc221810482"/>
      <w:r>
        <w:t>Abstract</w:t>
      </w:r>
      <w:bookmarkEnd w:id="0"/>
    </w:p>
    <w:p w14:paraId="133AAE8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tourism industry is one of the fastest-growing sectors in the global economy, contributing significantly to employment, cultural exchange, and national income. However, alongside its growth comes an increased exposure to legal risks and liabilities. Tourism service providers such as hotels, airlines, travel agencies, and tour operators have a legal and ethical responsibility to ensure the safety and well-being of their customers. When these responsibilities are not fulfilled, businesses may face serious legal consequences.</w:t>
      </w:r>
    </w:p>
    <w:p w14:paraId="4D45B7A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examines the concept of liability within the tourism industry by focusing on the responsibilities of service providers and the legal risks they encounter. It explores major areas of liability including personal injury, property damage, and breach of contract. Additionally, the report analyzes important legal principles such as negligence, strict liability, and vicarious liability to understand how responsibility is determined in tourism-related disputes.</w:t>
      </w:r>
    </w:p>
    <w:p w14:paraId="06A32FE7"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also evaluates various strategies that tourism businesses use to reduce legal risks, including insurance policies, liability waivers, staff training, and risk management practices. Real-world legal cases are discussed to demonstrate how courts interpret duty of care and enforce accountability.</w:t>
      </w:r>
    </w:p>
    <w:p w14:paraId="3D71672B" w14:textId="77777777" w:rsidR="00653461"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argues that tourism organizations must adopt a proactive approach toward legal compliance rather than reacting only after incidents occur. Businesses that prioritize safety, transparency, and responsible management are more likely to build customer trust and maintain long-term success. Ultimately, understanding liability is essential not only for legal protection but also for sustainable tourism development.</w:t>
      </w:r>
    </w:p>
    <w:p w14:paraId="428FA394" w14:textId="77777777" w:rsidR="00653461" w:rsidRDefault="0065346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B833F22"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1519B114" w14:textId="77777777" w:rsidR="00E95C2F" w:rsidRDefault="006D5D6E" w:rsidP="006D1C96">
      <w:pPr>
        <w:pStyle w:val="Heading1"/>
        <w:spacing w:line="360" w:lineRule="auto"/>
      </w:pPr>
      <w:bookmarkStart w:id="1" w:name="_Toc221810483"/>
      <w:r>
        <w:t>Introduction</w:t>
      </w:r>
      <w:bookmarkEnd w:id="1"/>
    </w:p>
    <w:p w14:paraId="15AB08D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is an important element of the contemporary global economy, and it is still growing, with the international travelling becoming even more accessible. The industry is continually working in an uncertain and risky environment despite its economic pros. Travel is usually characterized by unknown places to go, sporting activities, modes of transport, and communication with various service providers. Due to this complexity, the issue of legal liability has gained significant significance in the tourism management.</w:t>
      </w:r>
    </w:p>
    <w:p w14:paraId="5D7DBE0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Liability is the legal duty of a business that this type of action or inactivity causes harm to another individual. Service providers in the tourism sector should be responsible and provide quality services to their customers with the expected level of safety, accuracy, and quality as stated. Failure to deliver these expectations can result in legal actions as a way of compensation by tourists.</w:t>
      </w:r>
    </w:p>
    <w:p w14:paraId="3BF0ABD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primary issues of the tourism industry is the fact that risks cannot be removed at all times. The natural catastrophes, technical malfunction and human mistake may happen without any warning. Nevertheless, the courts are starting to demand that tourism providers recognize the risks that may occur and take reasonable precautions to avoid them. This change indicates that being legally responsible in the tourism industry has stopped being an issue of mere compliance but is currently an issue of risk management.</w:t>
      </w:r>
    </w:p>
    <w:p w14:paraId="1AFC92D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shifting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of the modern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is another cause of the increased liability. The modern tourists are knowledgeable on their rights and more ready to sue the company in case of poor services or unsafe conditions. Online channels have also enabled consumers to be more vocal and this implies that legal wrangles can easily tarnish the brand of a firm.</w:t>
      </w:r>
    </w:p>
    <w:p w14:paraId="669A5676"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49F3DF95" w14:textId="77777777" w:rsidR="00E95C2F" w:rsidRDefault="006D5D6E" w:rsidP="006D1C96">
      <w:pPr>
        <w:pStyle w:val="Heading1"/>
        <w:spacing w:line="360" w:lineRule="auto"/>
      </w:pPr>
      <w:bookmarkStart w:id="2" w:name="_Toc221810484"/>
      <w:r>
        <w:t>Aim of the Report</w:t>
      </w:r>
      <w:bookmarkEnd w:id="2"/>
    </w:p>
    <w:p w14:paraId="2BD5347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primarily intends to critically discuss liability and legal risks in the tourism business. The objectives include:</w:t>
      </w:r>
    </w:p>
    <w:p w14:paraId="2D4B85B0" w14:textId="77777777" w:rsidR="00E95C2F" w:rsidRPr="00C81C42" w:rsidRDefault="006D5D6E" w:rsidP="006D1C96">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lastRenderedPageBreak/>
        <w:t>Responsibility of tourism service providers.</w:t>
      </w:r>
    </w:p>
    <w:p w14:paraId="45548874" w14:textId="77777777" w:rsidR="00E95C2F" w:rsidRPr="00C81C42" w:rsidRDefault="006D5D6E" w:rsidP="006D1C96">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Determining legal risks typical of tourism businesses.</w:t>
      </w:r>
    </w:p>
    <w:p w14:paraId="5703A9F9" w14:textId="77777777" w:rsidR="00E95C2F" w:rsidRPr="00C81C42" w:rsidRDefault="006D5D6E" w:rsidP="006D1C96">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The analysis of the principles of negligence, strict liability and vicarious liability.</w:t>
      </w:r>
    </w:p>
    <w:p w14:paraId="429C9B82" w14:textId="77777777" w:rsidR="00E95C2F" w:rsidRPr="00C81C42" w:rsidRDefault="006D5D6E" w:rsidP="006D1C96">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Assessing the means of reducing legal liability.</w:t>
      </w:r>
    </w:p>
    <w:p w14:paraId="0D06B33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be done through analyzing real-life cases in order to know how the application of liability is </w:t>
      </w:r>
      <w:proofErr w:type="spellStart"/>
      <w:r>
        <w:rPr>
          <w:rFonts w:ascii="Times New Roman" w:eastAsia="Times New Roman" w:hAnsi="Times New Roman" w:cs="Times New Roman"/>
          <w:sz w:val="24"/>
          <w:szCs w:val="24"/>
        </w:rPr>
        <w:t>practiced.This</w:t>
      </w:r>
      <w:proofErr w:type="spellEnd"/>
      <w:r>
        <w:rPr>
          <w:rFonts w:ascii="Times New Roman" w:eastAsia="Times New Roman" w:hAnsi="Times New Roman" w:cs="Times New Roman"/>
          <w:sz w:val="24"/>
          <w:szCs w:val="24"/>
        </w:rPr>
        <w:t xml:space="preserve"> report shall not merely be a description of the legal concepts but an assessment shall be critically done to determine the reasonableness of the current legal expectations and its effect on the tourism operations.</w:t>
      </w:r>
    </w:p>
    <w:p w14:paraId="551597B9" w14:textId="77777777" w:rsidR="00E95C2F" w:rsidRDefault="006D5D6E" w:rsidP="006D1C96">
      <w:pPr>
        <w:pStyle w:val="Heading1"/>
        <w:spacing w:line="360" w:lineRule="auto"/>
      </w:pPr>
      <w:bookmarkStart w:id="3" w:name="_Toc221810485"/>
      <w:r>
        <w:t>Literature Review</w:t>
      </w:r>
      <w:bookmarkEnd w:id="3"/>
    </w:p>
    <w:p w14:paraId="386A7923" w14:textId="77777777" w:rsidR="00E95C2F" w:rsidRDefault="006D5D6E" w:rsidP="006D1C96">
      <w:pPr>
        <w:pStyle w:val="Heading2"/>
        <w:spacing w:line="360" w:lineRule="auto"/>
      </w:pPr>
      <w:bookmarkStart w:id="4" w:name="_Toc221810486"/>
      <w:r>
        <w:t>Exploring the Liability in Tourism.</w:t>
      </w:r>
      <w:bookmarkEnd w:id="4"/>
    </w:p>
    <w:p w14:paraId="67B600E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Liability in tourism does occur with two primary areas of law, which are Contract and Tort law. The contractual liability arises when a business does not deliver services as assured, whereas, tort liability happens when the tourist is hurt because of the negligence or insecure surroundings.</w:t>
      </w:r>
    </w:p>
    <w:p w14:paraId="4C4D081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of Page (2023)</w:t>
      </w:r>
      <w:r w:rsidR="00EB77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confirms that tourism services are mostly experience-based, thus customer satisfaction will largely rely on the quality and safety of the services offered. Tourism experiences, unlike physical products,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tested in advance, and therefore trust is one of the vital elements. Consequently, courts tend to be more responsible on service providers.</w:t>
      </w:r>
    </w:p>
    <w:p w14:paraId="423D1FD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Dickerson (2020) states that the tourism businesses are often perceived to be in better position than the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since they have professional know-how and have control over the service environments. As such, they should be able to detect risks and put preventive measures in place.</w:t>
      </w:r>
    </w:p>
    <w:p w14:paraId="3DFB7D1B" w14:textId="77777777" w:rsidR="00E95C2F" w:rsidRDefault="006D5D6E" w:rsidP="006D1C96">
      <w:pPr>
        <w:pStyle w:val="Heading2"/>
        <w:spacing w:line="360" w:lineRule="auto"/>
      </w:pPr>
      <w:bookmarkStart w:id="5" w:name="_Toc221810487"/>
      <w:r>
        <w:t>Duty of Care</w:t>
      </w:r>
      <w:bookmarkEnd w:id="5"/>
    </w:p>
    <w:p w14:paraId="73FB544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Liability is determined by the concept of duty of care. It obligates tourism providers to exercise reasonable care to ensure that the customers are not caused foreseeable harm. As an </w:t>
      </w:r>
      <w:r>
        <w:rPr>
          <w:rFonts w:ascii="Times New Roman" w:eastAsia="Times New Roman" w:hAnsi="Times New Roman" w:cs="Times New Roman"/>
          <w:sz w:val="24"/>
          <w:szCs w:val="24"/>
        </w:rPr>
        <w:lastRenderedPageBreak/>
        <w:t>illustration, hotels should keep safe premises, airlines have to comply with high safety standards and tour operators have to assess the risks of planned activities.</w:t>
      </w:r>
    </w:p>
    <w:p w14:paraId="0BDC9E4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 aspects of what is considered as reasonable care keep changing. According to Weaver and Lawton (2021), the rise in safety standards worldwide makes the courts less tolerant towards the preventable accidents. The businesses are now supposed to perform regular inspections, give safety warnings as well as make sure that the staff is adequately trained.</w:t>
      </w:r>
    </w:p>
    <w:p w14:paraId="29B0E116" w14:textId="77777777" w:rsidR="00E95C2F" w:rsidRDefault="006D5D6E" w:rsidP="006D1C96">
      <w:pPr>
        <w:pStyle w:val="Heading2"/>
        <w:spacing w:line="360" w:lineRule="auto"/>
      </w:pPr>
      <w:bookmarkStart w:id="6" w:name="_Toc221810488"/>
      <w:r>
        <w:t>Impact of Globalization</w:t>
      </w:r>
      <w:bookmarkEnd w:id="6"/>
    </w:p>
    <w:p w14:paraId="01B7D3E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tourism has also brought forth further legal complexity since tourists usually cover several jurisdictions. A tourist can reserve a holiday in one country by use of the agency, spend the night in a place of another country, and engage in activities that are run by third-party providers.</w:t>
      </w:r>
    </w:p>
    <w:p w14:paraId="0449D0CA"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Holloway and Humphreys (2022), such a network structure complicates the determination of liability. Nevertheless, there is a move towards courts to bring consumer convenience whereby a claim can be brought in the home country of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and this increases the legal liability of tourism firms.</w:t>
      </w:r>
    </w:p>
    <w:p w14:paraId="1EDB96E0" w14:textId="77777777" w:rsidR="00E95C2F" w:rsidRDefault="006D5D6E" w:rsidP="006D1C96">
      <w:pPr>
        <w:pStyle w:val="Heading2"/>
        <w:spacing w:line="360" w:lineRule="auto"/>
      </w:pPr>
      <w:bookmarkStart w:id="7" w:name="_Toc221810489"/>
      <w:r>
        <w:t>Consumer-</w:t>
      </w:r>
      <w:proofErr w:type="spellStart"/>
      <w:r>
        <w:t>Centered</w:t>
      </w:r>
      <w:proofErr w:type="spellEnd"/>
      <w:r>
        <w:t xml:space="preserve"> Law Environment.</w:t>
      </w:r>
      <w:bookmarkEnd w:id="7"/>
    </w:p>
    <w:p w14:paraId="6937D067"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legal systems have changed over the time towards more consumer protection. Pender (2019) recommends that it is no longer appropriate that businesses can utilize straightforward disclaimers to evade any responsibility. Rather, they have to show real attempts to be safe.</w:t>
      </w:r>
    </w:p>
    <w:p w14:paraId="1D42E37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change resembles the overall demands in society, that organizations need to be responsible and not </w:t>
      </w:r>
      <w:proofErr w:type="gramStart"/>
      <w:r>
        <w:rPr>
          <w:rFonts w:ascii="Times New Roman" w:eastAsia="Times New Roman" w:hAnsi="Times New Roman" w:cs="Times New Roman"/>
          <w:sz w:val="24"/>
          <w:szCs w:val="24"/>
        </w:rPr>
        <w:t>profit making</w:t>
      </w:r>
      <w:proofErr w:type="gramEnd"/>
      <w:r>
        <w:rPr>
          <w:rFonts w:ascii="Times New Roman" w:eastAsia="Times New Roman" w:hAnsi="Times New Roman" w:cs="Times New Roman"/>
          <w:sz w:val="24"/>
          <w:szCs w:val="24"/>
        </w:rPr>
        <w:t xml:space="preserve"> organizations.</w:t>
      </w:r>
    </w:p>
    <w:p w14:paraId="2A1DE8F6" w14:textId="77777777" w:rsidR="00E95C2F" w:rsidRDefault="006D5D6E" w:rsidP="006D1C96">
      <w:pPr>
        <w:pStyle w:val="Heading2"/>
        <w:spacing w:line="360" w:lineRule="auto"/>
      </w:pPr>
      <w:bookmarkStart w:id="8" w:name="_Toc221810490"/>
      <w:r>
        <w:t>New Liability Risks and technology.</w:t>
      </w:r>
      <w:bookmarkEnd w:id="8"/>
    </w:p>
    <w:p w14:paraId="587EE1D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has changed the way in which tourism services are being marketed and being offered. Booking systems, online advertisements and customer reviews affect the decisions of the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Nevertheless, they pose new legal risks, too.</w:t>
      </w:r>
    </w:p>
    <w:p w14:paraId="16AA98A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an example, the claims of misrepresentation can be brought up due to misleading pictures or exaggerations. Furthermore, recurrent negative feedbacks may be viewed as the testimony that a company knew about the safety issues and did not do anything about it.</w:t>
      </w:r>
    </w:p>
    <w:p w14:paraId="29ADE959" w14:textId="77777777" w:rsidR="00E95C2F" w:rsidRDefault="006D5D6E" w:rsidP="006D1C96">
      <w:pPr>
        <w:pStyle w:val="Heading2"/>
        <w:spacing w:line="360" w:lineRule="auto"/>
      </w:pPr>
      <w:bookmarkStart w:id="9" w:name="_Toc221810491"/>
      <w:r>
        <w:t>Critical Perspective</w:t>
      </w:r>
      <w:bookmarkEnd w:id="9"/>
    </w:p>
    <w:p w14:paraId="0FDDD027"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fact that strict liability standards enhance the protection of consumers, other scholars believe that they can overburden the tourism businesses. The nature of the industry is unpredictable and not everything is controllable.</w:t>
      </w:r>
    </w:p>
    <w:p w14:paraId="4B873352" w14:textId="77777777" w:rsidR="00653461" w:rsidRDefault="006D5D6E" w:rsidP="0065346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presents a current controversy as to how to strike a balance between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safety and realistic operational expectations.</w:t>
      </w:r>
    </w:p>
    <w:p w14:paraId="1CC8B1C0" w14:textId="77777777" w:rsidR="00E95C2F" w:rsidRDefault="006D5D6E" w:rsidP="006D1C96">
      <w:pPr>
        <w:pStyle w:val="Heading1"/>
        <w:spacing w:line="360" w:lineRule="auto"/>
      </w:pPr>
      <w:bookmarkStart w:id="10" w:name="_Toc221810492"/>
      <w:r>
        <w:t>Methodology</w:t>
      </w:r>
      <w:bookmarkEnd w:id="10"/>
    </w:p>
    <w:p w14:paraId="5A57C7D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methodology adopted in the present report is qualitative with all data being secondary. The reviews of academic journals, textbooks, legal case studies, and industry reports were done to create an elaborate perception of the liability in the tourism industry.</w:t>
      </w:r>
    </w:p>
    <w:p w14:paraId="749BADE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method used was a doctrinal approach that helped to study and compare the legal principles and the interpretation of courts of responsibility in various scenarios. This is the right method to use since the liability is mostly influenced by legal arguments and not by the numbers.</w:t>
      </w:r>
    </w:p>
    <w:p w14:paraId="136B1C0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themes that were identified in the research included duty of care, negligence, and risk management. The purpose of the report is to bridge the gap between theory and practice by comparing and contrasting scholarly opinions with real-life examples.</w:t>
      </w:r>
    </w:p>
    <w:p w14:paraId="0F1E4F4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weakness of this approach is that it does not involve the use of primary data collection but uses available literature. Nevertheless, due to the legal orientation of the matter, secondary sources are deep enough to critically analyze it.</w:t>
      </w:r>
    </w:p>
    <w:p w14:paraId="18D3DC0A" w14:textId="77777777" w:rsidR="00E95C2F" w:rsidRDefault="00E95C2F" w:rsidP="006D1C96">
      <w:pPr>
        <w:spacing w:line="360" w:lineRule="auto"/>
        <w:jc w:val="both"/>
        <w:rPr>
          <w:rFonts w:ascii="Times New Roman" w:eastAsia="Times New Roman" w:hAnsi="Times New Roman" w:cs="Times New Roman"/>
          <w:sz w:val="24"/>
          <w:szCs w:val="24"/>
        </w:rPr>
      </w:pPr>
    </w:p>
    <w:p w14:paraId="12AD3A89" w14:textId="77777777" w:rsidR="00E95C2F" w:rsidRDefault="006D5D6E" w:rsidP="006D1C96">
      <w:pPr>
        <w:pStyle w:val="Heading2"/>
        <w:spacing w:line="360" w:lineRule="auto"/>
      </w:pPr>
      <w:bookmarkStart w:id="11" w:name="_Toc221810493"/>
      <w:r>
        <w:lastRenderedPageBreak/>
        <w:t>Tourism Service Providers Responsibilities.</w:t>
      </w:r>
      <w:bookmarkEnd w:id="11"/>
    </w:p>
    <w:p w14:paraId="1AAB578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essence of the requirement of tourism providers is to make sure that they do not lose their customers to avoidable hazard. Although traveling may be associated with certain degree of risk, it is reasonable that tourists do believe that service providers will take necessary measures.</w:t>
      </w:r>
    </w:p>
    <w:p w14:paraId="3A4909D7" w14:textId="77777777" w:rsidR="00E95C2F" w:rsidRDefault="006D5D6E" w:rsidP="006D1C96">
      <w:pPr>
        <w:pStyle w:val="Heading2"/>
        <w:spacing w:line="360" w:lineRule="auto"/>
      </w:pPr>
      <w:bookmarkStart w:id="12" w:name="_Toc221810494"/>
      <w:r>
        <w:t>Ensuring Safety</w:t>
      </w:r>
      <w:bookmarkEnd w:id="12"/>
    </w:p>
    <w:p w14:paraId="1F0B615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must ensure that they have secure premises, operating fire systems, clean food preparation places and well-maintained facilities. The same applies to airlines in that they are required to adhere to the rigid technical and operational standards and to the tour operators in that they should be critical of the environmental and activity related risks.</w:t>
      </w:r>
    </w:p>
    <w:p w14:paraId="12A2E19D" w14:textId="77777777" w:rsidR="00E95C2F" w:rsidRDefault="006D5D6E" w:rsidP="006D1C96">
      <w:pPr>
        <w:pStyle w:val="Heading2"/>
        <w:spacing w:line="360" w:lineRule="auto"/>
      </w:pPr>
      <w:bookmarkStart w:id="13" w:name="_Toc221810495"/>
      <w:r>
        <w:t>Organizations that are unable to deliver on these expectations can be said to be negligent.</w:t>
      </w:r>
      <w:bookmarkEnd w:id="13"/>
    </w:p>
    <w:p w14:paraId="0DB5F9B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major problem comes about in case of outsourcing of services. Lots of tour operators are dependent on third-party providers like local transportation company or activity providers. Regardless of this, there is a rise in the cases where courts blame the primary provider in ensuring that the partners comply with the safety standards.</w:t>
      </w:r>
    </w:p>
    <w:p w14:paraId="19388A84" w14:textId="77777777" w:rsidR="00E95C2F" w:rsidRDefault="006D5D6E" w:rsidP="006D1C96">
      <w:pPr>
        <w:pStyle w:val="Heading2"/>
        <w:spacing w:line="360" w:lineRule="auto"/>
      </w:pPr>
      <w:bookmarkStart w:id="14" w:name="_Toc221810496"/>
      <w:r>
        <w:t>Delivery of the Right Information.</w:t>
      </w:r>
      <w:bookmarkEnd w:id="14"/>
    </w:p>
    <w:p w14:paraId="2926988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duty is transparency. The information given by the means of brochures, websites, and advertisements is important to tourists as it is the source of their decisions. When such information is not true, then there is the possibility that a business could be sued over breach of </w:t>
      </w:r>
      <w:proofErr w:type="spellStart"/>
      <w:r>
        <w:rPr>
          <w:rFonts w:ascii="Times New Roman" w:eastAsia="Times New Roman" w:hAnsi="Times New Roman" w:cs="Times New Roman"/>
          <w:sz w:val="24"/>
          <w:szCs w:val="24"/>
        </w:rPr>
        <w:t>contract.To</w:t>
      </w:r>
      <w:proofErr w:type="spellEnd"/>
      <w:r>
        <w:rPr>
          <w:rFonts w:ascii="Times New Roman" w:eastAsia="Times New Roman" w:hAnsi="Times New Roman" w:cs="Times New Roman"/>
          <w:sz w:val="24"/>
          <w:szCs w:val="24"/>
        </w:rPr>
        <w:t xml:space="preserve"> use an example, advertising a hotel as a luxury hotel and providing much worse standards would present an issue in court.</w:t>
      </w:r>
    </w:p>
    <w:p w14:paraId="48B77F0A" w14:textId="77777777" w:rsidR="00E95C2F" w:rsidRDefault="006D5D6E" w:rsidP="006D1C96">
      <w:pPr>
        <w:pStyle w:val="Heading2"/>
        <w:spacing w:line="360" w:lineRule="auto"/>
      </w:pPr>
      <w:bookmarkStart w:id="15" w:name="_Toc221810497"/>
      <w:r>
        <w:t>Employee Education and Work Ethics.</w:t>
      </w:r>
      <w:bookmarkEnd w:id="15"/>
    </w:p>
    <w:p w14:paraId="42917B5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influencers of customer experiences are the employees. The inadequately trained personnel might be unable to adequately react to the situation in case of an emergency, which will increase the risk of injury.</w:t>
      </w:r>
    </w:p>
    <w:p w14:paraId="6235E19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Critically, there are those organizations that spend so much money in marketing, failing to consider the importance of employee training. Such imbalance may considerably escalate the liabilities.</w:t>
      </w:r>
    </w:p>
    <w:p w14:paraId="481B6885" w14:textId="77777777" w:rsidR="00E95C2F" w:rsidRDefault="006D5D6E" w:rsidP="006D1C96">
      <w:pPr>
        <w:pStyle w:val="Heading2"/>
        <w:spacing w:line="360" w:lineRule="auto"/>
      </w:pPr>
      <w:bookmarkStart w:id="16" w:name="_Toc221810498"/>
      <w:r>
        <w:t>Beyond the Basics of Compliance.</w:t>
      </w:r>
      <w:bookmarkEnd w:id="16"/>
    </w:p>
    <w:p w14:paraId="5E857EE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minimum legal requirements are no longer the only thing. Companies with an active safety culture will be in a better place to avoid the occurrences.</w:t>
      </w:r>
    </w:p>
    <w:p w14:paraId="4262FDF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responsibility may thus be seen as the continuation of legal compliance as opposed to the independent </w:t>
      </w:r>
      <w:proofErr w:type="spellStart"/>
      <w:r>
        <w:rPr>
          <w:rFonts w:ascii="Times New Roman" w:eastAsia="Times New Roman" w:hAnsi="Times New Roman" w:cs="Times New Roman"/>
          <w:sz w:val="24"/>
          <w:szCs w:val="24"/>
        </w:rPr>
        <w:t>concep</w:t>
      </w:r>
      <w:proofErr w:type="spellEnd"/>
    </w:p>
    <w:p w14:paraId="6AB5216D" w14:textId="77777777" w:rsidR="00E95C2F" w:rsidRDefault="00E95C2F" w:rsidP="006D1C96">
      <w:pPr>
        <w:spacing w:line="360" w:lineRule="auto"/>
        <w:jc w:val="both"/>
        <w:rPr>
          <w:rFonts w:ascii="Times New Roman" w:eastAsia="Times New Roman" w:hAnsi="Times New Roman" w:cs="Times New Roman"/>
          <w:sz w:val="24"/>
          <w:szCs w:val="24"/>
        </w:rPr>
      </w:pPr>
    </w:p>
    <w:p w14:paraId="41D03DBF" w14:textId="77777777" w:rsidR="00E95C2F" w:rsidRDefault="006D5D6E" w:rsidP="006D1C96">
      <w:pPr>
        <w:pStyle w:val="Heading1"/>
        <w:spacing w:line="360" w:lineRule="auto"/>
      </w:pPr>
      <w:bookmarkStart w:id="17" w:name="_Toc221810499"/>
      <w:r>
        <w:t>Lawsuit risks on the tourism industry.</w:t>
      </w:r>
      <w:bookmarkEnd w:id="17"/>
    </w:p>
    <w:p w14:paraId="6CDD987C" w14:textId="77777777" w:rsidR="00E95C2F" w:rsidRDefault="006D5D6E" w:rsidP="006D1C96">
      <w:pPr>
        <w:pStyle w:val="Heading2"/>
        <w:spacing w:line="360" w:lineRule="auto"/>
      </w:pPr>
      <w:bookmarkStart w:id="18" w:name="_Toc221810500"/>
      <w:r>
        <w:t>Personal Injury Claims</w:t>
      </w:r>
      <w:bookmarkEnd w:id="18"/>
    </w:p>
    <w:p w14:paraId="0C2FAD8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common litigation areas of tourism is personal injury. Accidents like slips, food poisoning, transportation accidents and injuries occurred during recreational activities may lead to huge compensation claims.</w:t>
      </w:r>
    </w:p>
    <w:p w14:paraId="1C21F8A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courts usually look into the foreseeability of the injury and the reasonable precautions to avoid the same.</w:t>
      </w:r>
    </w:p>
    <w:p w14:paraId="5E4BFC5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accidents do not happen because of the lack of knowledge about the risks, but due to the ignorance in danger signs and postponed maintenance. This implies that the decisions made by managers can be of critical importance in the issue of liability.</w:t>
      </w:r>
    </w:p>
    <w:p w14:paraId="241DB815" w14:textId="77777777" w:rsidR="00E95C2F" w:rsidRDefault="006D5D6E" w:rsidP="006D1C96">
      <w:pPr>
        <w:pStyle w:val="Heading2"/>
        <w:spacing w:line="360" w:lineRule="auto"/>
      </w:pPr>
      <w:bookmarkStart w:id="19" w:name="_Toc221810501"/>
      <w:r>
        <w:t>Property Damage and Loss</w:t>
      </w:r>
      <w:bookmarkEnd w:id="19"/>
    </w:p>
    <w:p w14:paraId="232BC2D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notable legal issue is the possibility of losses in property since tourists often carry precious items with them. Hotels in their turn can be accused of stolen things or broken luggage.</w:t>
      </w:r>
    </w:p>
    <w:p w14:paraId="60DF6BD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are cases where some businesses seek to avoid responsibility by use of disclaimers but the courts tend to look at whether sufficient security had been instituted. Posting a notice might not be enough to escape liability.</w:t>
      </w:r>
    </w:p>
    <w:p w14:paraId="76389228" w14:textId="77777777" w:rsidR="00E95C2F" w:rsidRDefault="006D5D6E" w:rsidP="006D1C96">
      <w:pPr>
        <w:pStyle w:val="Heading2"/>
        <w:spacing w:line="360" w:lineRule="auto"/>
      </w:pPr>
      <w:bookmarkStart w:id="20" w:name="_Toc221810502"/>
      <w:r>
        <w:t>Breach of Contract</w:t>
      </w:r>
      <w:bookmarkEnd w:id="20"/>
    </w:p>
    <w:p w14:paraId="734C092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Breach of contract claims might arise due to failure to fulfil the promise services. The problem has been increased with online marketing, where the expectations are powerfully shaped by edited photos and advertising words.</w:t>
      </w:r>
    </w:p>
    <w:p w14:paraId="4709254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leads to a crucial question that must be addressed whether tourism advertising can be more strictly controlled.</w:t>
      </w:r>
    </w:p>
    <w:p w14:paraId="44E78FC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those who contend that emotional marketing may have unrealistic expectations that may highly improve the chances of disagreements.</w:t>
      </w:r>
    </w:p>
    <w:p w14:paraId="02837241" w14:textId="77777777" w:rsidR="00E95C2F" w:rsidRDefault="006D5D6E" w:rsidP="006D1C96">
      <w:pPr>
        <w:pStyle w:val="Heading1"/>
        <w:spacing w:line="360" w:lineRule="auto"/>
      </w:pPr>
      <w:bookmarkStart w:id="21" w:name="_Toc221810503"/>
      <w:r>
        <w:t>Tourism Law Principles of Liability.</w:t>
      </w:r>
      <w:bookmarkEnd w:id="21"/>
    </w:p>
    <w:p w14:paraId="07C2DA7E" w14:textId="77777777" w:rsidR="00E95C2F" w:rsidRDefault="006D5D6E" w:rsidP="006D1C96">
      <w:pPr>
        <w:pStyle w:val="Heading2"/>
        <w:spacing w:line="360" w:lineRule="auto"/>
      </w:pPr>
      <w:bookmarkStart w:id="22" w:name="_Toc221810504"/>
      <w:r>
        <w:t>Negligence</w:t>
      </w:r>
      <w:bookmarkEnd w:id="22"/>
    </w:p>
    <w:p w14:paraId="5944D41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commonest principle of tourism law is negligence. In order to prove negligence four elements have to be established:</w:t>
      </w:r>
    </w:p>
    <w:p w14:paraId="408854CD" w14:textId="77777777" w:rsidR="00E95C2F" w:rsidRPr="00C81C42" w:rsidRDefault="006D5D6E" w:rsidP="006D1C96">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Duty of care</w:t>
      </w:r>
    </w:p>
    <w:p w14:paraId="492A15B6" w14:textId="77777777" w:rsidR="00E95C2F" w:rsidRPr="00C81C42" w:rsidRDefault="006D5D6E" w:rsidP="006D1C96">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Breach of that duty</w:t>
      </w:r>
    </w:p>
    <w:p w14:paraId="6E8FCDC4" w14:textId="77777777" w:rsidR="00E95C2F" w:rsidRPr="00C81C42" w:rsidRDefault="006D5D6E" w:rsidP="006D1C96">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Causation</w:t>
      </w:r>
    </w:p>
    <w:p w14:paraId="1DD5D290" w14:textId="77777777" w:rsidR="00E95C2F" w:rsidRPr="00C81C42" w:rsidRDefault="006D5D6E" w:rsidP="006D1C96">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C81C42">
        <w:rPr>
          <w:rFonts w:ascii="Times New Roman" w:eastAsia="Times New Roman" w:hAnsi="Times New Roman" w:cs="Times New Roman"/>
          <w:sz w:val="24"/>
          <w:szCs w:val="24"/>
        </w:rPr>
        <w:t>Damages</w:t>
      </w:r>
    </w:p>
    <w:p w14:paraId="2EFBA99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of Donoghue v Stevenson (1932) was a landmark case as it introduced the principle of </w:t>
      </w:r>
      <w:proofErr w:type="spellStart"/>
      <w:r>
        <w:rPr>
          <w:rFonts w:ascii="Times New Roman" w:eastAsia="Times New Roman" w:hAnsi="Times New Roman" w:cs="Times New Roman"/>
          <w:sz w:val="24"/>
          <w:szCs w:val="24"/>
        </w:rPr>
        <w:t>neighbors</w:t>
      </w:r>
      <w:proofErr w:type="spellEnd"/>
      <w:r>
        <w:rPr>
          <w:rFonts w:ascii="Times New Roman" w:eastAsia="Times New Roman" w:hAnsi="Times New Roman" w:cs="Times New Roman"/>
          <w:sz w:val="24"/>
          <w:szCs w:val="24"/>
        </w:rPr>
        <w:t>, according to which people should not do anything that can reasonably cause harm to others.</w:t>
      </w:r>
    </w:p>
    <w:p w14:paraId="07A6DAE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impact can be seen up to date especially where food safety and accommodation standards are concerned.</w:t>
      </w:r>
    </w:p>
    <w:p w14:paraId="2729AFB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Critically, the courts have expanded the meaning of duty of care as compared to the older times. Although this helps in consumer protection, it has been argued that this poses very high expectations upon the tourism providers.</w:t>
      </w:r>
    </w:p>
    <w:p w14:paraId="05468507" w14:textId="77777777" w:rsidR="00E95C2F" w:rsidRDefault="006D5D6E" w:rsidP="006D1C96">
      <w:pPr>
        <w:pStyle w:val="Heading2"/>
        <w:spacing w:line="360" w:lineRule="auto"/>
      </w:pPr>
      <w:bookmarkStart w:id="23" w:name="_Toc221810505"/>
      <w:r>
        <w:t>Strict Liability</w:t>
      </w:r>
      <w:bookmarkEnd w:id="23"/>
    </w:p>
    <w:p w14:paraId="7D6A21F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Strict liability is a liability where the responsibility is imposed irrespective of the fault, and usually in high-risk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activities like adventure tourism.</w:t>
      </w:r>
    </w:p>
    <w:p w14:paraId="6BA5614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fact that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protection is improved with this doctrine, the question of equity emerges. Companies can be held responsible even in instances where the participants willingly take on the familiar risks.</w:t>
      </w:r>
    </w:p>
    <w:p w14:paraId="42911617" w14:textId="77777777" w:rsidR="00E95C2F" w:rsidRDefault="006D5D6E" w:rsidP="006D1C96">
      <w:pPr>
        <w:pStyle w:val="Heading2"/>
        <w:spacing w:line="360" w:lineRule="auto"/>
      </w:pPr>
      <w:bookmarkStart w:id="24" w:name="_Toc221810506"/>
      <w:r>
        <w:t>Vicarious Liability</w:t>
      </w:r>
      <w:bookmarkEnd w:id="24"/>
    </w:p>
    <w:p w14:paraId="5309469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Vicarious liability makes employers accountable towards what employees do as long as they do so in the course of their employment.</w:t>
      </w:r>
    </w:p>
    <w:p w14:paraId="25E6380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urges organizations to have a thorough recruitment procedure and constant monitoring.</w:t>
      </w:r>
    </w:p>
    <w:p w14:paraId="0C00DD6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critics however, at times it may punish businesses even when good preventive steps are taken.</w:t>
      </w:r>
    </w:p>
    <w:p w14:paraId="216DFF63" w14:textId="00F21087" w:rsidR="00E000EB" w:rsidRPr="00E000EB" w:rsidRDefault="00E000EB" w:rsidP="00E000EB">
      <w:pPr>
        <w:pStyle w:val="Heading1"/>
        <w:rPr>
          <w:lang w:val="en-US"/>
        </w:rPr>
      </w:pPr>
      <w:bookmarkStart w:id="25" w:name="_Toc221810507"/>
      <w:r w:rsidRPr="00E000EB">
        <w:rPr>
          <w:lang w:val="en-US"/>
        </w:rPr>
        <w:t>Findings</w:t>
      </w:r>
      <w:bookmarkEnd w:id="25"/>
      <w:r w:rsidRPr="00E000EB">
        <w:rPr>
          <w:lang w:val="en-US"/>
        </w:rPr>
        <w:t xml:space="preserve"> </w:t>
      </w:r>
    </w:p>
    <w:p w14:paraId="13EB36E5" w14:textId="77777777" w:rsidR="00E000EB" w:rsidRPr="00E000EB" w:rsidRDefault="00E000EB" w:rsidP="00E000EB">
      <w:pPr>
        <w:spacing w:before="240" w:after="240" w:line="360" w:lineRule="auto"/>
        <w:jc w:val="both"/>
        <w:rPr>
          <w:rFonts w:ascii="Times New Roman" w:eastAsia="Times New Roman" w:hAnsi="Times New Roman" w:cs="Times New Roman"/>
          <w:sz w:val="24"/>
          <w:szCs w:val="24"/>
          <w:lang w:val="en-US"/>
        </w:rPr>
      </w:pPr>
      <w:r w:rsidRPr="00E000EB">
        <w:rPr>
          <w:rFonts w:ascii="Times New Roman" w:eastAsia="Times New Roman" w:hAnsi="Times New Roman" w:cs="Times New Roman"/>
          <w:sz w:val="24"/>
          <w:szCs w:val="24"/>
          <w:lang w:val="en-US"/>
        </w:rPr>
        <w:t>The analysis reveals that liability in the tourism industry has evolved from a narrow legal obligation into a comprehensive risk management responsibility. Tourism service providers are increasingly expected to anticipate foreseeable risks and implement proactive safety measures rather than merely comply with minimum legal standards. The concept of duty of care remains central, with courts adopting broader interpretations that favor consumer protection. Negligence continues to be the most common basis of claims, particularly in personal injury and breach of contract cases, while strict and vicarious liability further expand organizational accountability.</w:t>
      </w:r>
    </w:p>
    <w:p w14:paraId="41A5BAAF" w14:textId="77777777" w:rsidR="00E000EB" w:rsidRPr="00E000EB" w:rsidRDefault="00E000EB" w:rsidP="00E000EB">
      <w:pPr>
        <w:spacing w:before="240" w:after="240" w:line="360" w:lineRule="auto"/>
        <w:jc w:val="both"/>
        <w:rPr>
          <w:rFonts w:ascii="Times New Roman" w:eastAsia="Times New Roman" w:hAnsi="Times New Roman" w:cs="Times New Roman"/>
          <w:sz w:val="24"/>
          <w:szCs w:val="24"/>
          <w:lang w:val="en-US"/>
        </w:rPr>
      </w:pPr>
      <w:r w:rsidRPr="00E000EB">
        <w:rPr>
          <w:rFonts w:ascii="Times New Roman" w:eastAsia="Times New Roman" w:hAnsi="Times New Roman" w:cs="Times New Roman"/>
          <w:sz w:val="24"/>
          <w:szCs w:val="24"/>
          <w:lang w:val="en-US"/>
        </w:rPr>
        <w:t xml:space="preserve">The findings also indicate that globalization and outsourcing significantly complicate liability determination, yet courts increasingly hold primary providers responsible for third-party </w:t>
      </w:r>
      <w:r w:rsidRPr="00E000EB">
        <w:rPr>
          <w:rFonts w:ascii="Times New Roman" w:eastAsia="Times New Roman" w:hAnsi="Times New Roman" w:cs="Times New Roman"/>
          <w:sz w:val="24"/>
          <w:szCs w:val="24"/>
          <w:lang w:val="en-US"/>
        </w:rPr>
        <w:lastRenderedPageBreak/>
        <w:t>actions. The rise of digital marketing has created additional legal exposure, particularly in cases of misrepresentation and unmet expectations shaped by online promotions. Moreover, modern travelers are more aware of their rights and more willing to pursue legal remedies, increasing reputational and financial risks for businesses.</w:t>
      </w:r>
    </w:p>
    <w:p w14:paraId="0DF79259" w14:textId="77777777" w:rsidR="00E000EB" w:rsidRPr="00E000EB" w:rsidRDefault="00E000EB" w:rsidP="00E000EB">
      <w:pPr>
        <w:spacing w:before="240" w:after="240" w:line="360" w:lineRule="auto"/>
        <w:jc w:val="both"/>
        <w:rPr>
          <w:rFonts w:ascii="Times New Roman" w:eastAsia="Times New Roman" w:hAnsi="Times New Roman" w:cs="Times New Roman"/>
          <w:sz w:val="24"/>
          <w:szCs w:val="24"/>
          <w:lang w:val="en-US"/>
        </w:rPr>
      </w:pPr>
      <w:r w:rsidRPr="00E000EB">
        <w:rPr>
          <w:rFonts w:ascii="Times New Roman" w:eastAsia="Times New Roman" w:hAnsi="Times New Roman" w:cs="Times New Roman"/>
          <w:sz w:val="24"/>
          <w:szCs w:val="24"/>
          <w:lang w:val="en-US"/>
        </w:rPr>
        <w:t>Overall, while stricter liability standards enhance consumer protection, they also impose substantial operational and financial pressures on tourism enterprises, highlighting the need for balanced regulation and robust internal risk management strategies.</w:t>
      </w:r>
    </w:p>
    <w:p w14:paraId="1FA7F68E" w14:textId="77777777" w:rsidR="00E000EB" w:rsidRPr="00E000EB" w:rsidRDefault="00E000EB" w:rsidP="006D1C96">
      <w:pPr>
        <w:spacing w:before="240" w:after="240" w:line="360" w:lineRule="auto"/>
        <w:jc w:val="both"/>
        <w:rPr>
          <w:rFonts w:ascii="Times New Roman" w:eastAsia="Times New Roman" w:hAnsi="Times New Roman" w:cs="Times New Roman"/>
          <w:sz w:val="24"/>
          <w:szCs w:val="24"/>
          <w:lang w:val="en-US"/>
        </w:rPr>
      </w:pPr>
    </w:p>
    <w:p w14:paraId="1839B4D9" w14:textId="77777777" w:rsidR="00E95C2F" w:rsidRDefault="006D5D6E" w:rsidP="006D1C96">
      <w:pPr>
        <w:pStyle w:val="Heading1"/>
        <w:spacing w:line="360" w:lineRule="auto"/>
      </w:pPr>
      <w:bookmarkStart w:id="26" w:name="_Toc221810508"/>
      <w:r>
        <w:t>Discussion</w:t>
      </w:r>
      <w:bookmarkEnd w:id="26"/>
    </w:p>
    <w:p w14:paraId="78DB9DC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Liability in the tourism sector is an ever changing concept with the courts changing according to the changing consumer expectations and the more complex travel conditions. Although the legal structures are meant to ensure that the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are not harmed, they do put a lot of strain on the tourism providers to foresee the risks that might not necessarily be totally regulated.</w:t>
      </w:r>
    </w:p>
    <w:p w14:paraId="1C41D1C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question of the tourism businesses of balancing customer satisfaction with the safety obligations is one of the greatest problems of tourism businesses. Tourists are used to getting something unique and adventure, but when they get into accidents, they tend to bring the service provider into the spotlight. It has the effect of placing the tourism operators in a situation where they are forced to both create excitement as well as contain legal exposure.</w:t>
      </w:r>
    </w:p>
    <w:p w14:paraId="2419DFD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interpretation of the term foreseeability in law is another matter of concern. The courts have become more inclined to take a wider perspective of what can be reasonably predicted by the business. To explain this, where there are past cases of complaints or small incidences, it is expected that organizations will take action before a grave accident occurs. Failure to do it can be defined as negligence and not oversight.</w:t>
      </w:r>
    </w:p>
    <w:p w14:paraId="0FAE04F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critical sense, this brings about a crucial question, which is: Are there unrealistic expectations of tourism providers? Tourism environments, unlike the controlled industrial ones, entail human actions, weather, and unknown destination all of which cause uncertainty. Yet, there is a counterargument that companies make profits because they provide such </w:t>
      </w:r>
      <w:r>
        <w:rPr>
          <w:rFonts w:ascii="Times New Roman" w:eastAsia="Times New Roman" w:hAnsi="Times New Roman" w:cs="Times New Roman"/>
          <w:sz w:val="24"/>
          <w:szCs w:val="24"/>
        </w:rPr>
        <w:lastRenderedPageBreak/>
        <w:t>experiences and thus must take a bigger share of responsibility of dealing with the related risks.</w:t>
      </w:r>
    </w:p>
    <w:p w14:paraId="22005B5B"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emergence of social media has affected the expectations of liability indirectly. The public opinion can be influenced by negative occurrences that can go viral as they are perceived before even the court proceedings have commenced. Because of this, companies are increasingly becoming keen on settling conflicts within a short time to prevent negative publicity.</w:t>
      </w:r>
    </w:p>
    <w:p w14:paraId="02BD88A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liability cannot be interpreted as entirely a legal liability. Rather, it is a mechanism where it stimulates better standards of services and accountability throughout the industry.</w:t>
      </w:r>
    </w:p>
    <w:p w14:paraId="3C312DCA" w14:textId="77777777" w:rsidR="00E95C2F" w:rsidRDefault="006D5D6E" w:rsidP="006D1C96">
      <w:pPr>
        <w:pStyle w:val="Heading1"/>
        <w:spacing w:line="360" w:lineRule="auto"/>
      </w:pPr>
      <w:bookmarkStart w:id="27" w:name="_Toc221810509"/>
      <w:r>
        <w:t>Real-World Case Studies</w:t>
      </w:r>
      <w:bookmarkEnd w:id="27"/>
    </w:p>
    <w:p w14:paraId="45B6692A"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of actual legal cases gives one a good idea of how the principles of liability are actually implemented. These cases represent the outcomes of the lack of safety protocols and show how the courts approach the responsibility.</w:t>
      </w:r>
    </w:p>
    <w:p w14:paraId="01ED4561" w14:textId="77777777" w:rsidR="00E95C2F" w:rsidRDefault="006D5D6E" w:rsidP="006D1C96">
      <w:pPr>
        <w:pStyle w:val="Heading2"/>
        <w:spacing w:line="360" w:lineRule="auto"/>
      </w:pPr>
      <w:bookmarkStart w:id="28" w:name="_Toc221810510"/>
      <w:r>
        <w:t>Case Study 1: Hone v Going Places Leisure Travel Ltd (2001).</w:t>
      </w:r>
      <w:bookmarkEnd w:id="28"/>
    </w:p>
    <w:p w14:paraId="068B5AE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concerned a British tourist that had been injured because of falling on a wet hotel floor during a package holiday. The claimant said that the tour operator did not make sure that the accommodation was in good safety standards.</w:t>
      </w:r>
    </w:p>
    <w:p w14:paraId="2B2B206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decision was in </w:t>
      </w:r>
      <w:proofErr w:type="spellStart"/>
      <w:r>
        <w:rPr>
          <w:rFonts w:ascii="Times New Roman" w:eastAsia="Times New Roman" w:hAnsi="Times New Roman" w:cs="Times New Roman"/>
          <w:sz w:val="24"/>
          <w:szCs w:val="24"/>
        </w:rPr>
        <w:t>favor</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where it was stated that tour operators have the responsibility to check on the safety of services they advertise even where the services are provided by third party suppliers.</w:t>
      </w:r>
    </w:p>
    <w:p w14:paraId="3086904F" w14:textId="77777777" w:rsidR="00E95C2F" w:rsidRDefault="006D5D6E" w:rsidP="006D1C96">
      <w:pPr>
        <w:pStyle w:val="Heading2"/>
        <w:spacing w:line="360" w:lineRule="auto"/>
      </w:pPr>
      <w:bookmarkStart w:id="29" w:name="_Toc221810511"/>
      <w:r>
        <w:t>Critical Analysis</w:t>
      </w:r>
      <w:bookmarkEnd w:id="29"/>
    </w:p>
    <w:p w14:paraId="355AF82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demonstrates the widening area of responsibility in the field of tourism. Tour operators cannot be mere intermediaries and they are supposed to make due diligence and proper inspections.</w:t>
      </w:r>
    </w:p>
    <w:p w14:paraId="7DEFFE3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this enhances consumer protection, it raises the operation expenses among tourism companies, which have to invest more in supplier assessment.</w:t>
      </w:r>
    </w:p>
    <w:p w14:paraId="7AF8BC6A"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33611FBA" w14:textId="77777777" w:rsidR="00E95C2F" w:rsidRDefault="006D5D6E" w:rsidP="006D1C96">
      <w:pPr>
        <w:pStyle w:val="Heading2"/>
        <w:spacing w:line="360" w:lineRule="auto"/>
      </w:pPr>
      <w:bookmarkStart w:id="30" w:name="_Toc221810512"/>
      <w:r>
        <w:t>Case Study 2: Wilson v Best Travel Ltd (1993).</w:t>
      </w:r>
      <w:bookmarkEnd w:id="30"/>
    </w:p>
    <w:p w14:paraId="300AE7BB"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victim in this scenario was a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who suffered injuries after he plunged in a swimming pool within a hotel which failed to meet the quality and safety standards that are usually expected in the United Kingdom. The pool did however conform to the local regulations.</w:t>
      </w:r>
    </w:p>
    <w:p w14:paraId="2D68BD8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court finally held the travel company not guilty since it would mean that businesses must comply with the local safety standards, but not necessarily the home country of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w:t>
      </w:r>
    </w:p>
    <w:p w14:paraId="263B167E" w14:textId="77777777" w:rsidR="00E95C2F" w:rsidRDefault="006D5D6E" w:rsidP="006D1C96">
      <w:pPr>
        <w:pStyle w:val="Heading2"/>
        <w:spacing w:line="360" w:lineRule="auto"/>
      </w:pPr>
      <w:bookmarkStart w:id="31" w:name="_Toc221810513"/>
      <w:r>
        <w:t>Critical Analysis</w:t>
      </w:r>
      <w:bookmarkEnd w:id="31"/>
    </w:p>
    <w:p w14:paraId="43DAB9B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case depicts the complexity arising due to international tourism. The assumption of similar standards of safety across the world might not be realistic, but as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wander, they tend to believe that the safety standards would be the same no matter where they are going.</w:t>
      </w:r>
    </w:p>
    <w:p w14:paraId="39126D9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decision, tourists are also partly to blame when it comes to learning about the differences in the region. Nevertheless, these differences should be communicated in an understandable manner by companies to mitigate any misunderstanding.</w:t>
      </w:r>
    </w:p>
    <w:p w14:paraId="13029C09"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6628D3DE" w14:textId="77777777" w:rsidR="00E95C2F" w:rsidRDefault="006D5D6E" w:rsidP="006D1C96">
      <w:pPr>
        <w:pStyle w:val="Heading2"/>
        <w:spacing w:line="360" w:lineRule="auto"/>
      </w:pPr>
      <w:bookmarkStart w:id="32" w:name="_Toc221810514"/>
      <w:r>
        <w:t>Case Study 3: Lister v Hesley Hall Ltd (2001).</w:t>
      </w:r>
      <w:bookmarkEnd w:id="32"/>
    </w:p>
    <w:p w14:paraId="4754DA3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landmark decision, though not specifically a tourism case was a strengthening of the doctrine of vicarious liability. The employer was also responsible of wrong acts done by the employee since the acts were directly related to his or her professional function.</w:t>
      </w:r>
    </w:p>
    <w:p w14:paraId="1D455A43" w14:textId="77777777" w:rsidR="00E95C2F" w:rsidRDefault="006D5D6E" w:rsidP="006D1C96">
      <w:pPr>
        <w:pStyle w:val="Heading2"/>
        <w:spacing w:line="360" w:lineRule="auto"/>
      </w:pPr>
      <w:bookmarkStart w:id="33" w:name="_Toc221810515"/>
      <w:r>
        <w:t>Application to Tourism</w:t>
      </w:r>
      <w:bookmarkEnd w:id="33"/>
    </w:p>
    <w:p w14:paraId="08A478B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resorts and tour firms can be liable in the case of negligence or misconduct by some of their staff towards the guests.</w:t>
      </w:r>
    </w:p>
    <w:p w14:paraId="28B88736" w14:textId="77777777" w:rsidR="00E95C2F" w:rsidRDefault="006D5D6E" w:rsidP="006D1C96">
      <w:pPr>
        <w:pStyle w:val="Heading2"/>
        <w:spacing w:line="360" w:lineRule="auto"/>
      </w:pPr>
      <w:bookmarkStart w:id="34" w:name="_Toc221810516"/>
      <w:r>
        <w:lastRenderedPageBreak/>
        <w:t>Critical Analysis</w:t>
      </w:r>
      <w:bookmarkEnd w:id="34"/>
    </w:p>
    <w:p w14:paraId="4A27DDF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ruling promotes more effective recruitment and staff management. Nevertheless, it also proves that even well-structured policies within an organization do not help to exclude human risk.</w:t>
      </w:r>
    </w:p>
    <w:p w14:paraId="767AFACF"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66F4CC3C" w14:textId="77777777" w:rsidR="00E95C2F" w:rsidRDefault="006D5D6E" w:rsidP="006D1C96">
      <w:pPr>
        <w:pStyle w:val="Heading2"/>
        <w:spacing w:line="360" w:lineRule="auto"/>
      </w:pPr>
      <w:bookmarkStart w:id="35" w:name="_Toc221810517"/>
      <w:r>
        <w:t>Case Study 4: Donoghue v Stevenson (1932).</w:t>
      </w:r>
      <w:bookmarkEnd w:id="35"/>
    </w:p>
    <w:p w14:paraId="584C0F8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under a historic nature set out the modern principle of negligence with the so-called </w:t>
      </w:r>
      <w:proofErr w:type="spellStart"/>
      <w:r>
        <w:rPr>
          <w:rFonts w:ascii="Times New Roman" w:eastAsia="Times New Roman" w:hAnsi="Times New Roman" w:cs="Times New Roman"/>
          <w:sz w:val="24"/>
          <w:szCs w:val="24"/>
        </w:rPr>
        <w:t>neighbor</w:t>
      </w:r>
      <w:proofErr w:type="spellEnd"/>
      <w:r>
        <w:rPr>
          <w:rFonts w:ascii="Times New Roman" w:eastAsia="Times New Roman" w:hAnsi="Times New Roman" w:cs="Times New Roman"/>
          <w:sz w:val="24"/>
          <w:szCs w:val="24"/>
        </w:rPr>
        <w:t xml:space="preserve"> principle. One of the consumers fell ill after finding a decomposing snail inside a can of ginger beer.</w:t>
      </w:r>
    </w:p>
    <w:p w14:paraId="78FBD5C6" w14:textId="77777777" w:rsidR="00E95C2F" w:rsidRDefault="006D5D6E" w:rsidP="006D1C96">
      <w:pPr>
        <w:pStyle w:val="Heading2"/>
        <w:spacing w:line="360" w:lineRule="auto"/>
      </w:pPr>
      <w:bookmarkStart w:id="36" w:name="_Toc221810518"/>
      <w:r>
        <w:t>Relevance to Tourism</w:t>
      </w:r>
      <w:bookmarkEnd w:id="36"/>
    </w:p>
    <w:p w14:paraId="70450E2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restaurants, and catering services should be provided with food safety. Liability claims can be easily brought about by contamination.</w:t>
      </w:r>
    </w:p>
    <w:p w14:paraId="243DE14A" w14:textId="77777777" w:rsidR="00E95C2F" w:rsidRDefault="006D5D6E" w:rsidP="006D1C96">
      <w:pPr>
        <w:pStyle w:val="Heading2"/>
        <w:spacing w:line="360" w:lineRule="auto"/>
      </w:pPr>
      <w:bookmarkStart w:id="37" w:name="_Toc221810519"/>
      <w:r>
        <w:t>Critical Analysis</w:t>
      </w:r>
      <w:bookmarkEnd w:id="37"/>
    </w:p>
    <w:p w14:paraId="74F8A0FB"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this case is almost a century old, it still influences the modern understanding of the duty of care. It shows how the legal system has always been concerned with consumer protection.</w:t>
      </w:r>
    </w:p>
    <w:p w14:paraId="0144B9DE"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449B36B7" w14:textId="77777777" w:rsidR="00E95C2F" w:rsidRDefault="006D5D6E" w:rsidP="006D1C96">
      <w:pPr>
        <w:pStyle w:val="Heading2"/>
        <w:spacing w:line="360" w:lineRule="auto"/>
      </w:pPr>
      <w:bookmarkStart w:id="38" w:name="_Toc221810520"/>
      <w:r>
        <w:t xml:space="preserve">Case Study 5: Evans v </w:t>
      </w:r>
      <w:proofErr w:type="spellStart"/>
      <w:r>
        <w:t>Kosmar</w:t>
      </w:r>
      <w:proofErr w:type="spellEnd"/>
      <w:r>
        <w:t xml:space="preserve"> Villa Holidays (2008).</w:t>
      </w:r>
      <w:bookmarkEnd w:id="38"/>
    </w:p>
    <w:p w14:paraId="118EE5B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child almost drowned in a private pool in a villa which was not properly fenced and with warning signs. The court held the tour operator partially responsible of not bringing out safety hazards to the family.</w:t>
      </w:r>
    </w:p>
    <w:p w14:paraId="32109878" w14:textId="77777777" w:rsidR="00E95C2F" w:rsidRDefault="006D5D6E" w:rsidP="006D1C96">
      <w:pPr>
        <w:pStyle w:val="Heading2"/>
        <w:spacing w:line="360" w:lineRule="auto"/>
      </w:pPr>
      <w:bookmarkStart w:id="39" w:name="_Toc221810521"/>
      <w:r>
        <w:t>Critical Analysis</w:t>
      </w:r>
      <w:bookmarkEnd w:id="39"/>
    </w:p>
    <w:p w14:paraId="41B6036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case indicates that accommodation should be extended beyond providing accommodation, but the operators should communicate the possible hazards as well.</w:t>
      </w:r>
    </w:p>
    <w:p w14:paraId="7EACFE5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further supports the notion that risk awareness is a collective effort but businesses should be at the forefront of this undertaking.</w:t>
      </w:r>
    </w:p>
    <w:p w14:paraId="4DA59EAD" w14:textId="77777777" w:rsidR="00E95C2F" w:rsidRDefault="00E95C2F" w:rsidP="006D1C96">
      <w:pPr>
        <w:spacing w:line="360" w:lineRule="auto"/>
        <w:jc w:val="both"/>
        <w:rPr>
          <w:rFonts w:ascii="Times New Roman" w:eastAsia="Times New Roman" w:hAnsi="Times New Roman" w:cs="Times New Roman"/>
          <w:sz w:val="24"/>
          <w:szCs w:val="24"/>
        </w:rPr>
      </w:pPr>
    </w:p>
    <w:p w14:paraId="65C53BAC" w14:textId="77777777" w:rsidR="00E95C2F" w:rsidRDefault="006D5D6E" w:rsidP="006D1C96">
      <w:pPr>
        <w:pStyle w:val="Heading1"/>
        <w:spacing w:line="360" w:lineRule="auto"/>
      </w:pPr>
      <w:bookmarkStart w:id="40" w:name="_Toc221810522"/>
      <w:r>
        <w:t>Real-World Case Studies</w:t>
      </w:r>
      <w:bookmarkEnd w:id="40"/>
    </w:p>
    <w:p w14:paraId="5A8F13B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review of actual legal cases is quite helpful in understanding the application of principles of liability as it applies in the real world. The cases are indicative of the effects of negligence in regard to safety and the manner in which responsibility is determined by the court.</w:t>
      </w:r>
    </w:p>
    <w:p w14:paraId="3DF54D32"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069F4398" w14:textId="77777777" w:rsidR="00E95C2F" w:rsidRDefault="006D5D6E" w:rsidP="006D1C96">
      <w:pPr>
        <w:pStyle w:val="Heading2"/>
        <w:spacing w:line="360" w:lineRule="auto"/>
      </w:pPr>
      <w:bookmarkStart w:id="41" w:name="_Toc221810523"/>
      <w:r>
        <w:t>Case Study 1: Hone v Going Places Leisure Travel Ltd (2001).</w:t>
      </w:r>
      <w:bookmarkEnd w:id="41"/>
    </w:p>
    <w:p w14:paraId="26F0DC3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 case of a British tourist who was hurt by falling on a wet floor in a hotel as part of a package vacation. The claimant contended that the tour operator did not take care to ensure that the accommodation was of decent safety standards.</w:t>
      </w:r>
    </w:p>
    <w:p w14:paraId="013BD93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court decided in </w:t>
      </w:r>
      <w:proofErr w:type="spellStart"/>
      <w:r>
        <w:rPr>
          <w:rFonts w:ascii="Times New Roman" w:eastAsia="Times New Roman" w:hAnsi="Times New Roman" w:cs="Times New Roman"/>
          <w:sz w:val="24"/>
          <w:szCs w:val="24"/>
        </w:rPr>
        <w:t>favor</w:t>
      </w:r>
      <w:proofErr w:type="spellEnd"/>
      <w:r>
        <w:rPr>
          <w:rFonts w:ascii="Times New Roman" w:eastAsia="Times New Roman" w:hAnsi="Times New Roman" w:cs="Times New Roman"/>
          <w:sz w:val="24"/>
          <w:szCs w:val="24"/>
        </w:rPr>
        <w:t xml:space="preserve"> of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but it is important to note that the tour operators are supposed to ensure that the services they advertise are safe even when the service is provided by a third party supplier.</w:t>
      </w:r>
    </w:p>
    <w:p w14:paraId="70098452" w14:textId="77777777" w:rsidR="00E95C2F" w:rsidRDefault="006D5D6E" w:rsidP="006D1C96">
      <w:pPr>
        <w:pStyle w:val="Heading2"/>
        <w:spacing w:line="360" w:lineRule="auto"/>
      </w:pPr>
      <w:bookmarkStart w:id="42" w:name="_Toc221810524"/>
      <w:r>
        <w:t>Critical Analysis</w:t>
      </w:r>
      <w:bookmarkEnd w:id="42"/>
    </w:p>
    <w:p w14:paraId="38264077"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demonstrates the growing responsibility in the field of tourism. Tour operators will not be able to be an agent and do the right inspections, and due diligence.</w:t>
      </w:r>
    </w:p>
    <w:p w14:paraId="2E83F23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this enhances consumer protection, it will also raise the costs of operation among the tourism businesses, as they will be required to invest more in supplier evaluation.</w:t>
      </w:r>
    </w:p>
    <w:p w14:paraId="16F011C8"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12E6EB6B" w14:textId="77777777" w:rsidR="00E95C2F" w:rsidRDefault="006D5D6E" w:rsidP="006D1C96">
      <w:pPr>
        <w:pStyle w:val="Heading2"/>
        <w:spacing w:line="360" w:lineRule="auto"/>
      </w:pPr>
      <w:bookmarkStart w:id="43" w:name="_Toc221810525"/>
      <w:r>
        <w:lastRenderedPageBreak/>
        <w:t>Case Study 2: Wilson v Best Travel Ltd (1993).</w:t>
      </w:r>
      <w:bookmarkEnd w:id="43"/>
    </w:p>
    <w:p w14:paraId="3FE21F7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 tourist was hurt as he jumped into a swimming pool of a hotel which was of inferior quality that was not as expected in the United Kingdom. Nonetheless, the pool was in accordance with the local regulations.</w:t>
      </w:r>
    </w:p>
    <w:p w14:paraId="60DE0FE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court finally decided in the </w:t>
      </w:r>
      <w:proofErr w:type="spellStart"/>
      <w:r>
        <w:rPr>
          <w:rFonts w:ascii="Times New Roman" w:eastAsia="Times New Roman" w:hAnsi="Times New Roman" w:cs="Times New Roman"/>
          <w:sz w:val="24"/>
          <w:szCs w:val="24"/>
        </w:rPr>
        <w:t>favor</w:t>
      </w:r>
      <w:proofErr w:type="spellEnd"/>
      <w:r>
        <w:rPr>
          <w:rFonts w:ascii="Times New Roman" w:eastAsia="Times New Roman" w:hAnsi="Times New Roman" w:cs="Times New Roman"/>
          <w:sz w:val="24"/>
          <w:szCs w:val="24"/>
        </w:rPr>
        <w:t xml:space="preserve"> of the travel company in that business must be in compliance with local safety requirements rather than the home country of the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w:t>
      </w:r>
    </w:p>
    <w:p w14:paraId="42147ABD" w14:textId="77777777" w:rsidR="00E95C2F" w:rsidRDefault="006D5D6E" w:rsidP="006D1C96">
      <w:pPr>
        <w:pStyle w:val="Heading2"/>
        <w:spacing w:line="360" w:lineRule="auto"/>
      </w:pPr>
      <w:bookmarkStart w:id="44" w:name="_Toc221810526"/>
      <w:r>
        <w:t>Critical Analysis</w:t>
      </w:r>
      <w:bookmarkEnd w:id="44"/>
    </w:p>
    <w:p w14:paraId="26B5877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brings out the complexity that international tourism brings about. Holding the assumption of global standards could be impractical, but tourists tend to believe that the level of safety is the same in all places they go.</w:t>
      </w:r>
    </w:p>
    <w:p w14:paraId="1D1BB6A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decision proposes that tourists have a part role as well in learning the differences in the regions. Nevertheless, these differences should be communicated by companies to minimize misunderstandings.</w:t>
      </w:r>
    </w:p>
    <w:p w14:paraId="4B3B0241"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31D24C6F" w14:textId="77777777" w:rsidR="00E95C2F" w:rsidRDefault="006D5D6E" w:rsidP="006D1C96">
      <w:pPr>
        <w:pStyle w:val="Heading2"/>
        <w:spacing w:line="360" w:lineRule="auto"/>
      </w:pPr>
      <w:bookmarkStart w:id="45" w:name="_Toc221810527"/>
      <w:r>
        <w:t>Case Study 3: Lister v Hesley Hall Ltd (2001).</w:t>
      </w:r>
      <w:bookmarkEnd w:id="45"/>
    </w:p>
    <w:p w14:paraId="6BCB097A"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this is not a pure tourism case, the doctrine of vicarious liability was strengthened by this landmark decision. The employer was liable to wrongful acts governed by an employee since they would be closely related to his/her professional activities.</w:t>
      </w:r>
    </w:p>
    <w:p w14:paraId="67376E47" w14:textId="77777777" w:rsidR="00E95C2F" w:rsidRDefault="006D5D6E" w:rsidP="006D1C96">
      <w:pPr>
        <w:pStyle w:val="Heading2"/>
        <w:spacing w:line="360" w:lineRule="auto"/>
      </w:pPr>
      <w:bookmarkStart w:id="46" w:name="_Toc221810528"/>
      <w:r>
        <w:t>Application to Tourism</w:t>
      </w:r>
      <w:bookmarkEnd w:id="46"/>
    </w:p>
    <w:p w14:paraId="548E756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 companies, hotels, and resorts may have a case to answer in case employees act in a negligent manner or misconduct with the guests.</w:t>
      </w:r>
    </w:p>
    <w:p w14:paraId="783BDC6B" w14:textId="77777777" w:rsidR="00E95C2F" w:rsidRDefault="006D5D6E" w:rsidP="006D1C96">
      <w:pPr>
        <w:pStyle w:val="Heading2"/>
        <w:spacing w:line="360" w:lineRule="auto"/>
      </w:pPr>
      <w:bookmarkStart w:id="47" w:name="_Toc221810529"/>
      <w:r>
        <w:t>Critical Analysis</w:t>
      </w:r>
      <w:bookmarkEnd w:id="47"/>
    </w:p>
    <w:p w14:paraId="2B83DE7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ruling promotes more vigorous recruitment and staff management practices. Nevertheless, it also shows that going as far as to have well-organized policies, organizations still cannot avoid human risk to be in the picture completely.</w:t>
      </w:r>
    </w:p>
    <w:p w14:paraId="7CF992B4"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0D7DF4B0" w14:textId="77777777" w:rsidR="00E95C2F" w:rsidRDefault="006D5D6E" w:rsidP="006D1C96">
      <w:pPr>
        <w:pStyle w:val="Heading2"/>
        <w:spacing w:line="360" w:lineRule="auto"/>
      </w:pPr>
      <w:bookmarkStart w:id="48" w:name="_Toc221810530"/>
      <w:r>
        <w:t>Case Study 4: Donoghue v Stevenson (1932).</w:t>
      </w:r>
      <w:bookmarkEnd w:id="48"/>
    </w:p>
    <w:p w14:paraId="3420A9A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historic case defined the contemporary notion of negligence due to the existence of the principle of </w:t>
      </w:r>
      <w:proofErr w:type="spellStart"/>
      <w:r>
        <w:rPr>
          <w:rFonts w:ascii="Times New Roman" w:eastAsia="Times New Roman" w:hAnsi="Times New Roman" w:cs="Times New Roman"/>
          <w:sz w:val="24"/>
          <w:szCs w:val="24"/>
        </w:rPr>
        <w:t>neighbors</w:t>
      </w:r>
      <w:proofErr w:type="spellEnd"/>
      <w:r>
        <w:rPr>
          <w:rFonts w:ascii="Times New Roman" w:eastAsia="Times New Roman" w:hAnsi="Times New Roman" w:cs="Times New Roman"/>
          <w:sz w:val="24"/>
          <w:szCs w:val="24"/>
        </w:rPr>
        <w:t>. One of the consumers fell sick after realizing that there was a decaying snail in a bottle of ginger beer.</w:t>
      </w:r>
    </w:p>
    <w:p w14:paraId="641846F9" w14:textId="77777777" w:rsidR="00E95C2F" w:rsidRDefault="006D5D6E" w:rsidP="006D1C96">
      <w:pPr>
        <w:pStyle w:val="Heading2"/>
        <w:spacing w:line="360" w:lineRule="auto"/>
      </w:pPr>
      <w:bookmarkStart w:id="49" w:name="_Toc221810531"/>
      <w:r>
        <w:t>Relevance to Tourism</w:t>
      </w:r>
      <w:bookmarkEnd w:id="49"/>
    </w:p>
    <w:p w14:paraId="1267B539"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catering services and restaurants should be food safe. Liability claims can be easily made as a result of contamination.</w:t>
      </w:r>
    </w:p>
    <w:p w14:paraId="2F9FFB5D" w14:textId="77777777" w:rsidR="00E95C2F" w:rsidRDefault="006D5D6E" w:rsidP="006D1C96">
      <w:pPr>
        <w:pStyle w:val="Heading2"/>
        <w:spacing w:line="360" w:lineRule="auto"/>
      </w:pPr>
      <w:bookmarkStart w:id="50" w:name="_Toc221810532"/>
      <w:r>
        <w:t>Critical Analysis</w:t>
      </w:r>
      <w:bookmarkEnd w:id="50"/>
    </w:p>
    <w:p w14:paraId="277AE65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this case is almost one hundred years old, it still influences the modern understanding of duty of care. It is a manifestation of an ancient consumer protection concern of the legal system.</w:t>
      </w:r>
    </w:p>
    <w:p w14:paraId="30E3835B"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2332F52E" w14:textId="77777777" w:rsidR="00E95C2F" w:rsidRDefault="006D5D6E" w:rsidP="006D1C96">
      <w:pPr>
        <w:pStyle w:val="Heading2"/>
        <w:spacing w:line="360" w:lineRule="auto"/>
      </w:pPr>
      <w:bookmarkStart w:id="51" w:name="_Toc221810533"/>
      <w:r>
        <w:t xml:space="preserve">Case Study 5: Evans v </w:t>
      </w:r>
      <w:proofErr w:type="spellStart"/>
      <w:r>
        <w:t>Kosmar</w:t>
      </w:r>
      <w:proofErr w:type="spellEnd"/>
      <w:r>
        <w:t xml:space="preserve"> Villa Holidays (2008).</w:t>
      </w:r>
      <w:bookmarkEnd w:id="51"/>
    </w:p>
    <w:p w14:paraId="74F4A53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children almost faced death after drowning in a private villa pool which was poorly fenced and marked. The tour operator was found to be partially liable by the court because of not putting safety risk to the family into the limelight.</w:t>
      </w:r>
    </w:p>
    <w:p w14:paraId="68746349" w14:textId="77777777" w:rsidR="00E95C2F" w:rsidRDefault="006D5D6E" w:rsidP="006D1C96">
      <w:pPr>
        <w:pStyle w:val="Heading1"/>
        <w:spacing w:line="360" w:lineRule="auto"/>
      </w:pPr>
      <w:bookmarkStart w:id="52" w:name="_Toc221810534"/>
      <w:r>
        <w:t xml:space="preserve">Critical </w:t>
      </w:r>
      <w:proofErr w:type="spellStart"/>
      <w:r>
        <w:t>AnalysisRisk</w:t>
      </w:r>
      <w:proofErr w:type="spellEnd"/>
      <w:r>
        <w:t xml:space="preserve"> reduction measures in Tourism.</w:t>
      </w:r>
      <w:bookmarkEnd w:id="52"/>
    </w:p>
    <w:p w14:paraId="5411DC0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providers are exposed to a lot of legal risks and therefore, there is need to put in place effective risk management strategies.</w:t>
      </w:r>
    </w:p>
    <w:p w14:paraId="4C330A0E" w14:textId="77777777" w:rsidR="00E95C2F" w:rsidRDefault="006D5D6E" w:rsidP="006D1C96">
      <w:pPr>
        <w:pStyle w:val="Heading2"/>
        <w:spacing w:line="360" w:lineRule="auto"/>
      </w:pPr>
      <w:bookmarkStart w:id="53" w:name="_Toc221810535"/>
      <w:r>
        <w:lastRenderedPageBreak/>
        <w:t>Insurance Coverage</w:t>
      </w:r>
      <w:bookmarkEnd w:id="53"/>
    </w:p>
    <w:p w14:paraId="5D158B2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has always been one of the best methods of handling the financial liability. Professional indemnity cover, public liability cover and employer liability covers assist organizations to cushion the economic effects of litigation.</w:t>
      </w:r>
    </w:p>
    <w:p w14:paraId="1E896A9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insurance must not be considered to be an alternative to safety. Excessive reliance on coverage can result in a false feeling of security.</w:t>
      </w:r>
    </w:p>
    <w:p w14:paraId="18CAAE2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Critically speaking, insurers are demanding businesses to exhibit good risk management practices to the point of providing comprehensive policies. This indirectly causes an increase in industry standards.</w:t>
      </w:r>
    </w:p>
    <w:p w14:paraId="328891DF" w14:textId="77777777" w:rsidR="00E95C2F" w:rsidRDefault="006D5D6E" w:rsidP="006D1C96">
      <w:pPr>
        <w:pStyle w:val="Heading2"/>
        <w:spacing w:line="360" w:lineRule="auto"/>
      </w:pPr>
      <w:bookmarkStart w:id="54" w:name="_Toc221810536"/>
      <w:r>
        <w:t>Liability Waivers</w:t>
      </w:r>
      <w:bookmarkEnd w:id="54"/>
    </w:p>
    <w:p w14:paraId="3C50E138"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tourism operators require tourists to sign waivers that they understand the risks involved, mostly in adventure tours.</w:t>
      </w:r>
    </w:p>
    <w:p w14:paraId="05DCE69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in a way waivers can offer certain legal protection, they are usually subject to criticism by the court. A waiver can be inadmissible in case negligence is established.</w:t>
      </w:r>
    </w:p>
    <w:p w14:paraId="06868F5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implies that waivers are only effective in the capacity of an auxiliary action and not a major supportive measure</w:t>
      </w:r>
      <w:r w:rsidR="006D1C96">
        <w:rPr>
          <w:rFonts w:ascii="Times New Roman" w:eastAsia="Times New Roman" w:hAnsi="Times New Roman" w:cs="Times New Roman"/>
          <w:sz w:val="24"/>
          <w:szCs w:val="24"/>
        </w:rPr>
        <w:t>.</w:t>
      </w:r>
    </w:p>
    <w:p w14:paraId="7334B7D7" w14:textId="77777777" w:rsidR="00E95C2F" w:rsidRDefault="006D5D6E" w:rsidP="006D1C96">
      <w:pPr>
        <w:pStyle w:val="Heading2"/>
        <w:spacing w:line="360" w:lineRule="auto"/>
      </w:pPr>
      <w:bookmarkStart w:id="55" w:name="_Toc221810537"/>
      <w:r>
        <w:t>Organizational Culture and Training of staff.</w:t>
      </w:r>
      <w:bookmarkEnd w:id="55"/>
    </w:p>
    <w:p w14:paraId="487DB3C2"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Mistake of human being is still amongst the major causes of accidents. Staff training on a regular basis, emergency preparedness exercises, and well defined operational procedures can greatly diminish liability exposure.</w:t>
      </w:r>
    </w:p>
    <w:p w14:paraId="1965EEA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safety is stronger in organizations that encourage the culture instead of making it a regulatory requirement.</w:t>
      </w:r>
    </w:p>
    <w:p w14:paraId="7682041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commitment of the leaders is important here. When the management focuses on risk prevention, there are higher chances of employees adhering to the best practices</w:t>
      </w:r>
    </w:p>
    <w:p w14:paraId="74E4BF3F" w14:textId="77777777" w:rsidR="00E95C2F" w:rsidRDefault="006D5D6E" w:rsidP="006D1C96">
      <w:pPr>
        <w:pStyle w:val="Heading2"/>
        <w:spacing w:line="360" w:lineRule="auto"/>
      </w:pPr>
      <w:bookmarkStart w:id="56" w:name="_Toc221810538"/>
      <w:r>
        <w:lastRenderedPageBreak/>
        <w:t>Safety Inspections and Audits.</w:t>
      </w:r>
      <w:bookmarkEnd w:id="56"/>
    </w:p>
    <w:p w14:paraId="0689D7B0"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Regular </w:t>
      </w:r>
      <w:proofErr w:type="spellStart"/>
      <w:r>
        <w:rPr>
          <w:rFonts w:ascii="Times New Roman" w:eastAsia="Times New Roman" w:hAnsi="Times New Roman" w:cs="Times New Roman"/>
          <w:sz w:val="24"/>
          <w:szCs w:val="24"/>
        </w:rPr>
        <w:t>check ups</w:t>
      </w:r>
      <w:proofErr w:type="spellEnd"/>
      <w:r>
        <w:rPr>
          <w:rFonts w:ascii="Times New Roman" w:eastAsia="Times New Roman" w:hAnsi="Times New Roman" w:cs="Times New Roman"/>
          <w:sz w:val="24"/>
          <w:szCs w:val="24"/>
        </w:rPr>
        <w:t xml:space="preserve"> enable businesses to determine perils before they deteriorate into court battles. Such audits can be infrastructure checks, equipment checks, and hygiene checks.</w:t>
      </w:r>
    </w:p>
    <w:p w14:paraId="712441E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inspections would cost money to be carried out, they are usually much cheaper than a lawsuit.</w:t>
      </w:r>
    </w:p>
    <w:p w14:paraId="1700C88F" w14:textId="77777777" w:rsidR="00E95C2F" w:rsidRDefault="006D5D6E" w:rsidP="006D1C96">
      <w:pPr>
        <w:pStyle w:val="Heading2"/>
        <w:spacing w:line="360" w:lineRule="auto"/>
      </w:pPr>
      <w:bookmarkStart w:id="57" w:name="_Toc221810539"/>
      <w:r>
        <w:t>Transparent Communication</w:t>
      </w:r>
      <w:bookmarkEnd w:id="57"/>
    </w:p>
    <w:p w14:paraId="141ACBD3"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is used to bring the customers into the real world. Describing things correctly, giving safety precautions and emergency measures minimize chances of conflicts.</w:t>
      </w:r>
    </w:p>
    <w:p w14:paraId="630A282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less informed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will find it less appealing to state that they were cheated.</w:t>
      </w:r>
    </w:p>
    <w:p w14:paraId="17B268F6" w14:textId="77777777" w:rsidR="00E95C2F" w:rsidRDefault="00E95C2F" w:rsidP="006D1C96">
      <w:pPr>
        <w:spacing w:before="240" w:after="240" w:line="360" w:lineRule="auto"/>
        <w:jc w:val="both"/>
        <w:rPr>
          <w:rFonts w:ascii="Times New Roman" w:eastAsia="Times New Roman" w:hAnsi="Times New Roman" w:cs="Times New Roman"/>
          <w:sz w:val="24"/>
          <w:szCs w:val="24"/>
        </w:rPr>
      </w:pPr>
    </w:p>
    <w:p w14:paraId="32715938" w14:textId="77777777" w:rsidR="00E95C2F" w:rsidRDefault="006D5D6E" w:rsidP="006D1C96">
      <w:pPr>
        <w:pStyle w:val="Heading2"/>
        <w:spacing w:line="360" w:lineRule="auto"/>
      </w:pPr>
      <w:bookmarkStart w:id="58" w:name="_Toc221810540"/>
      <w:r>
        <w:t>Trends in Tourism Liability in the Future.</w:t>
      </w:r>
      <w:bookmarkEnd w:id="58"/>
    </w:p>
    <w:p w14:paraId="4178877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legal environment is still evolving due to technological, environmental and social changes.</w:t>
      </w:r>
    </w:p>
    <w:p w14:paraId="47F2D7EC" w14:textId="77777777" w:rsidR="00E95C2F" w:rsidRDefault="006D5D6E" w:rsidP="006D1C96">
      <w:pPr>
        <w:pStyle w:val="Heading2"/>
        <w:spacing w:line="360" w:lineRule="auto"/>
      </w:pPr>
      <w:bookmarkStart w:id="59" w:name="_Toc221810541"/>
      <w:r>
        <w:t>Technology-Driven Liability</w:t>
      </w:r>
      <w:bookmarkEnd w:id="59"/>
    </w:p>
    <w:p w14:paraId="4A5248D5"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AI, automated booking and online systems offer new accountability issues. As an example, wrong algorithmic pricing or false virtual representation may result into a quick claim of misrepresentation.</w:t>
      </w:r>
    </w:p>
    <w:p w14:paraId="51C0F3E3" w14:textId="77777777" w:rsidR="00E95C2F" w:rsidRDefault="006D5D6E" w:rsidP="006D1C96">
      <w:pPr>
        <w:pStyle w:val="Heading2"/>
        <w:spacing w:line="360" w:lineRule="auto"/>
      </w:pPr>
      <w:bookmarkStart w:id="60" w:name="_Toc221810542"/>
      <w:r>
        <w:t>Health and Safety Expectations.</w:t>
      </w:r>
      <w:bookmarkEnd w:id="60"/>
    </w:p>
    <w:p w14:paraId="7259238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epidemic altered the expectations of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forever in terms of their hygiene and readiness to crisis. Businesses are currently supposed to uphold greater health standards.</w:t>
      </w:r>
    </w:p>
    <w:p w14:paraId="60B3F61C"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Failure to do this may put organizations at the risk of negligence attorneys.</w:t>
      </w:r>
    </w:p>
    <w:p w14:paraId="72F57FE3" w14:textId="77777777" w:rsidR="00E95C2F" w:rsidRDefault="006D5D6E" w:rsidP="006D1C96">
      <w:pPr>
        <w:pStyle w:val="Heading2"/>
        <w:spacing w:line="360" w:lineRule="auto"/>
      </w:pPr>
      <w:bookmarkStart w:id="61" w:name="_Toc221810543"/>
      <w:r>
        <w:lastRenderedPageBreak/>
        <w:t>Legal Responsibility and Sustainable Tourism.</w:t>
      </w:r>
      <w:bookmarkEnd w:id="61"/>
    </w:p>
    <w:p w14:paraId="4F3820FF"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damage of the environment is emerging as a liability. The operators which cause harm to the environment can be hit with regulatory fines and lawsuits.</w:t>
      </w:r>
    </w:p>
    <w:p w14:paraId="3756C874"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implies that sustainability is not an ethical issue anymore, it is becoming a legal issue.</w:t>
      </w:r>
    </w:p>
    <w:p w14:paraId="1754E09C" w14:textId="77777777" w:rsidR="00E95C2F" w:rsidRDefault="006D5D6E" w:rsidP="006D1C96">
      <w:pPr>
        <w:pStyle w:val="Heading1"/>
        <w:spacing w:line="360" w:lineRule="auto"/>
      </w:pPr>
      <w:bookmarkStart w:id="62" w:name="_Toc221810544"/>
      <w:r>
        <w:t>Conclusion</w:t>
      </w:r>
      <w:bookmarkEnd w:id="62"/>
    </w:p>
    <w:p w14:paraId="2E398BAD"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is a business whose liability has become a reality as a result of the undeterminable nature of traveling. As this report has indicated, tourism providers have significant legal obligations on the need to remain protective to customers and deliver services in a safe manner.</w:t>
      </w:r>
    </w:p>
    <w:p w14:paraId="70B03EDE"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found that the legal background to responsibility determination in tourism disputes is the negligence, strict liability and vicarious liability. Some of the risks that businesses have to overcome are personal injury claims, loss of property, and breaching of contracts. Nevertheless, these risks can be mitigated considerably with the help of active measures like the insurance coverage, the training of the staff, the safety audit, and the open communication.</w:t>
      </w:r>
    </w:p>
    <w:p w14:paraId="3468AE61"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Importantly, consumer protection is preferred in the contemporary legal environment, which implies that organizations should take a step further than merely meeting the minimum compliance requirements to the extent of risk prevention. Firms which have made safety a strategic concern not a lawful obligation stand a better chance of retaining their clients and staying afloat.</w:t>
      </w:r>
    </w:p>
    <w:p w14:paraId="2EF69016" w14:textId="77777777" w:rsidR="00E95C2F"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it can be said that the liability criteria put heavy pressure on the tourism providers, they will eventually lead to the improvement in quality of services and responsibility. These are the attributes that would make a company successful in the long term in an industry that is founded on trust and experience.</w:t>
      </w:r>
    </w:p>
    <w:p w14:paraId="44027575" w14:textId="77777777" w:rsidR="005067BB" w:rsidRDefault="006D5D6E" w:rsidP="006D1C9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about liability is not only a legal requirement but the competitive edge. The tourism companies that incorporate the aspect of legal awareness in their businesses structure will be in a better position to overcome hurdles and continue to grow in an ever-challenging international business environment.</w:t>
      </w:r>
    </w:p>
    <w:p w14:paraId="2D60DEB3" w14:textId="77777777" w:rsidR="00E95C2F" w:rsidRDefault="005067BB" w:rsidP="005067BB">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14:paraId="784C40A8" w14:textId="77777777" w:rsidR="00097BD0" w:rsidRDefault="00097BD0" w:rsidP="005067BB">
      <w:pPr>
        <w:pStyle w:val="Heading1"/>
      </w:pPr>
      <w:bookmarkStart w:id="63" w:name="_Toc221810545"/>
      <w:r>
        <w:lastRenderedPageBreak/>
        <w:t>REFERENCE</w:t>
      </w:r>
      <w:bookmarkEnd w:id="63"/>
    </w:p>
    <w:p w14:paraId="20595FC0" w14:textId="77777777" w:rsidR="00EB7735" w:rsidRPr="00EB7735" w:rsidRDefault="00EB7735" w:rsidP="00EB7735"/>
    <w:p w14:paraId="1FBAFFD3" w14:textId="77777777" w:rsidR="00E95C2F" w:rsidRDefault="005067BB" w:rsidP="006D1C96">
      <w:pPr>
        <w:spacing w:line="360" w:lineRule="auto"/>
        <w:jc w:val="both"/>
        <w:rPr>
          <w:rFonts w:ascii="Times New Roman" w:eastAsia="Times New Roman" w:hAnsi="Times New Roman" w:cs="Times New Roman"/>
          <w:sz w:val="24"/>
          <w:szCs w:val="24"/>
        </w:rPr>
      </w:pPr>
      <w:r w:rsidRPr="005067BB">
        <w:rPr>
          <w:rFonts w:ascii="Times New Roman" w:eastAsia="Times New Roman" w:hAnsi="Times New Roman" w:cs="Times New Roman"/>
          <w:sz w:val="24"/>
          <w:szCs w:val="24"/>
        </w:rPr>
        <w:t xml:space="preserve">Utomo, S. R., Marlyna, H., &amp; </w:t>
      </w:r>
      <w:proofErr w:type="spellStart"/>
      <w:r w:rsidRPr="005067BB">
        <w:rPr>
          <w:rFonts w:ascii="Times New Roman" w:eastAsia="Times New Roman" w:hAnsi="Times New Roman" w:cs="Times New Roman"/>
          <w:sz w:val="24"/>
          <w:szCs w:val="24"/>
        </w:rPr>
        <w:t>Anggraini</w:t>
      </w:r>
      <w:proofErr w:type="spellEnd"/>
      <w:r w:rsidRPr="005067BB">
        <w:rPr>
          <w:rFonts w:ascii="Times New Roman" w:eastAsia="Times New Roman" w:hAnsi="Times New Roman" w:cs="Times New Roman"/>
          <w:sz w:val="24"/>
          <w:szCs w:val="24"/>
        </w:rPr>
        <w:t>, A. G. Comparative Analysis between the United States and Indonesia Regarding Product Liability of Food and Beverage Tenants within the Tourism Industry. Technology and Economics Law Journal, 4(2), 3.</w:t>
      </w:r>
      <w:r>
        <w:rPr>
          <w:rFonts w:ascii="Times New Roman" w:eastAsia="Times New Roman" w:hAnsi="Times New Roman" w:cs="Times New Roman"/>
          <w:sz w:val="24"/>
          <w:szCs w:val="24"/>
        </w:rPr>
        <w:t>[Retrieved from :</w:t>
      </w:r>
      <w:r w:rsidRPr="005067BB">
        <w:t xml:space="preserve"> </w:t>
      </w:r>
      <w:hyperlink r:id="rId8" w:history="1">
        <w:r w:rsidRPr="00F506E9">
          <w:rPr>
            <w:rStyle w:val="Hyperlink"/>
            <w:rFonts w:ascii="Times New Roman" w:eastAsia="Times New Roman" w:hAnsi="Times New Roman" w:cs="Times New Roman"/>
            <w:sz w:val="24"/>
            <w:szCs w:val="24"/>
          </w:rPr>
          <w:t>https://scholarhub.ui.ac.id/cgi/viewcontent.cgi?article=1087&amp;context=telj</w:t>
        </w:r>
      </w:hyperlink>
      <w:r>
        <w:rPr>
          <w:rFonts w:ascii="Times New Roman" w:eastAsia="Times New Roman" w:hAnsi="Times New Roman" w:cs="Times New Roman"/>
          <w:sz w:val="24"/>
          <w:szCs w:val="24"/>
        </w:rPr>
        <w:t>][Retrieve on:01.02.2026]</w:t>
      </w:r>
    </w:p>
    <w:p w14:paraId="63F50888" w14:textId="77777777" w:rsidR="005067BB" w:rsidRDefault="005067BB" w:rsidP="006D1C96">
      <w:pPr>
        <w:spacing w:line="360" w:lineRule="auto"/>
        <w:jc w:val="both"/>
        <w:rPr>
          <w:rFonts w:ascii="Times New Roman" w:eastAsia="Times New Roman" w:hAnsi="Times New Roman" w:cs="Times New Roman"/>
          <w:sz w:val="24"/>
          <w:szCs w:val="24"/>
        </w:rPr>
      </w:pPr>
    </w:p>
    <w:p w14:paraId="4A55432A" w14:textId="77777777" w:rsidR="005067BB" w:rsidRDefault="005067BB" w:rsidP="005067BB">
      <w:pPr>
        <w:spacing w:line="360" w:lineRule="auto"/>
        <w:jc w:val="both"/>
        <w:rPr>
          <w:rFonts w:ascii="Times New Roman" w:eastAsia="Times New Roman" w:hAnsi="Times New Roman" w:cs="Times New Roman"/>
          <w:sz w:val="24"/>
          <w:szCs w:val="24"/>
        </w:rPr>
      </w:pPr>
      <w:r w:rsidRPr="005067BB">
        <w:rPr>
          <w:rFonts w:ascii="Times New Roman" w:eastAsia="Times New Roman" w:hAnsi="Times New Roman" w:cs="Times New Roman"/>
          <w:sz w:val="24"/>
          <w:szCs w:val="24"/>
        </w:rPr>
        <w:t xml:space="preserve">Ghanim, A. F., &amp; Shakir, A. I. (2025). Civil Liability Arising from the Marketing of a Hotel Trademark. PROSPECTIVE RESEARCHES, 25(4), 32-47. </w:t>
      </w:r>
      <w:proofErr w:type="gramStart"/>
      <w:r w:rsidRPr="005067B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Retrieved </w:t>
      </w:r>
      <w:proofErr w:type="gramStart"/>
      <w:r>
        <w:rPr>
          <w:rFonts w:ascii="Times New Roman" w:eastAsia="Times New Roman" w:hAnsi="Times New Roman" w:cs="Times New Roman"/>
          <w:sz w:val="24"/>
          <w:szCs w:val="24"/>
        </w:rPr>
        <w:t>from :</w:t>
      </w:r>
      <w:proofErr w:type="gramEnd"/>
      <w:r w:rsidRPr="005067BB">
        <w:t xml:space="preserve"> </w:t>
      </w:r>
      <w:hyperlink r:id="rId9" w:history="1">
        <w:r w:rsidRPr="00F506E9">
          <w:rPr>
            <w:rStyle w:val="Hyperlink"/>
            <w:rFonts w:ascii="Times New Roman" w:eastAsia="Times New Roman" w:hAnsi="Times New Roman" w:cs="Times New Roman"/>
            <w:sz w:val="24"/>
            <w:szCs w:val="24"/>
          </w:rPr>
          <w:t>https://pr.hu.edu.iq/index.php/pr/article/download/498/442</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43FE8277" w14:textId="77777777" w:rsidR="005067BB" w:rsidRDefault="005067BB" w:rsidP="005067BB">
      <w:pPr>
        <w:spacing w:line="360" w:lineRule="auto"/>
        <w:jc w:val="both"/>
        <w:rPr>
          <w:rFonts w:ascii="Times New Roman" w:eastAsia="Times New Roman" w:hAnsi="Times New Roman" w:cs="Times New Roman"/>
          <w:sz w:val="24"/>
          <w:szCs w:val="24"/>
        </w:rPr>
      </w:pPr>
    </w:p>
    <w:p w14:paraId="15DFF1C4" w14:textId="77777777" w:rsidR="005067BB" w:rsidRDefault="005067BB" w:rsidP="005067BB">
      <w:pPr>
        <w:spacing w:line="360" w:lineRule="auto"/>
        <w:jc w:val="both"/>
        <w:rPr>
          <w:rFonts w:ascii="Times New Roman" w:eastAsia="Times New Roman" w:hAnsi="Times New Roman" w:cs="Times New Roman"/>
          <w:sz w:val="24"/>
          <w:szCs w:val="24"/>
        </w:rPr>
      </w:pPr>
      <w:r w:rsidRPr="005067BB">
        <w:rPr>
          <w:rFonts w:ascii="Times New Roman" w:eastAsia="Times New Roman" w:hAnsi="Times New Roman" w:cs="Times New Roman"/>
          <w:sz w:val="24"/>
          <w:szCs w:val="24"/>
        </w:rPr>
        <w:t xml:space="preserve">Khasia, G. (2025). The Entity Responsible for Ensuring Compliance with Safety Standards under the Package Travel Contract. J. Law, 178. </w:t>
      </w:r>
      <w:r>
        <w:rPr>
          <w:rFonts w:ascii="Times New Roman" w:eastAsia="Times New Roman" w:hAnsi="Times New Roman" w:cs="Times New Roman"/>
          <w:sz w:val="24"/>
          <w:szCs w:val="24"/>
        </w:rPr>
        <w:t xml:space="preserve">[Retrieved </w:t>
      </w:r>
      <w:proofErr w:type="gramStart"/>
      <w:r>
        <w:rPr>
          <w:rFonts w:ascii="Times New Roman" w:eastAsia="Times New Roman" w:hAnsi="Times New Roman" w:cs="Times New Roman"/>
          <w:sz w:val="24"/>
          <w:szCs w:val="24"/>
        </w:rPr>
        <w:t>from :</w:t>
      </w:r>
      <w:proofErr w:type="gramEnd"/>
      <w:r w:rsidRPr="005067BB">
        <w:t xml:space="preserve"> </w:t>
      </w:r>
      <w:hyperlink r:id="rId10" w:history="1">
        <w:r w:rsidRPr="00F506E9">
          <w:rPr>
            <w:rStyle w:val="Hyperlink"/>
            <w:rFonts w:ascii="Times New Roman" w:eastAsia="Times New Roman" w:hAnsi="Times New Roman" w:cs="Times New Roman"/>
            <w:sz w:val="24"/>
            <w:szCs w:val="24"/>
          </w:rPr>
          <w:t>https://jlaw.tsu.ge/index.php/JLaw/article/download/9281/10172</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4B4A9A35" w14:textId="77777777" w:rsidR="005067BB" w:rsidRDefault="005067BB" w:rsidP="006D1C96">
      <w:pPr>
        <w:spacing w:line="360" w:lineRule="auto"/>
        <w:jc w:val="both"/>
        <w:rPr>
          <w:rFonts w:ascii="Times New Roman" w:eastAsia="Times New Roman" w:hAnsi="Times New Roman" w:cs="Times New Roman"/>
          <w:sz w:val="24"/>
          <w:szCs w:val="24"/>
        </w:rPr>
      </w:pPr>
    </w:p>
    <w:p w14:paraId="080AD154" w14:textId="77777777" w:rsidR="005067BB" w:rsidRDefault="005067BB" w:rsidP="006D1C96">
      <w:pPr>
        <w:spacing w:line="360" w:lineRule="auto"/>
        <w:jc w:val="both"/>
        <w:rPr>
          <w:rFonts w:ascii="Times New Roman" w:eastAsia="Times New Roman" w:hAnsi="Times New Roman" w:cs="Times New Roman"/>
          <w:sz w:val="24"/>
          <w:szCs w:val="24"/>
        </w:rPr>
      </w:pPr>
      <w:proofErr w:type="spellStart"/>
      <w:r w:rsidRPr="005067BB">
        <w:rPr>
          <w:rFonts w:ascii="Times New Roman" w:eastAsia="Times New Roman" w:hAnsi="Times New Roman" w:cs="Times New Roman"/>
          <w:sz w:val="24"/>
          <w:szCs w:val="24"/>
        </w:rPr>
        <w:t>Ermukhamedovna</w:t>
      </w:r>
      <w:proofErr w:type="spellEnd"/>
      <w:r w:rsidRPr="005067BB">
        <w:rPr>
          <w:rFonts w:ascii="Times New Roman" w:eastAsia="Times New Roman" w:hAnsi="Times New Roman" w:cs="Times New Roman"/>
          <w:sz w:val="24"/>
          <w:szCs w:val="24"/>
        </w:rPr>
        <w:t xml:space="preserve">, E. A., &amp; </w:t>
      </w:r>
      <w:proofErr w:type="spellStart"/>
      <w:r w:rsidRPr="005067BB">
        <w:rPr>
          <w:rFonts w:ascii="Times New Roman" w:eastAsia="Times New Roman" w:hAnsi="Times New Roman" w:cs="Times New Roman"/>
          <w:sz w:val="24"/>
          <w:szCs w:val="24"/>
        </w:rPr>
        <w:t>Bolatovich</w:t>
      </w:r>
      <w:proofErr w:type="spellEnd"/>
      <w:r w:rsidRPr="005067BB">
        <w:rPr>
          <w:rFonts w:ascii="Times New Roman" w:eastAsia="Times New Roman" w:hAnsi="Times New Roman" w:cs="Times New Roman"/>
          <w:sz w:val="24"/>
          <w:szCs w:val="24"/>
        </w:rPr>
        <w:t xml:space="preserve">, E. A. (2025). LEGAL REGULATION OF SPORTS AND EXTREME TOURISM: SAFETY AND RESPONSIBILITY ISSUES. EDUCATION AND SCIENCE YESTERDAY AND TODAY, 1(1). </w:t>
      </w:r>
      <w:r>
        <w:rPr>
          <w:rFonts w:ascii="Times New Roman" w:eastAsia="Times New Roman" w:hAnsi="Times New Roman" w:cs="Times New Roman"/>
          <w:sz w:val="24"/>
          <w:szCs w:val="24"/>
        </w:rPr>
        <w:t xml:space="preserve">[Retrieved </w:t>
      </w:r>
      <w:proofErr w:type="gramStart"/>
      <w:r>
        <w:rPr>
          <w:rFonts w:ascii="Times New Roman" w:eastAsia="Times New Roman" w:hAnsi="Times New Roman" w:cs="Times New Roman"/>
          <w:sz w:val="24"/>
          <w:szCs w:val="24"/>
        </w:rPr>
        <w:t>from :</w:t>
      </w:r>
      <w:proofErr w:type="gramEnd"/>
      <w:r w:rsidRPr="005067BB">
        <w:t xml:space="preserve"> </w:t>
      </w:r>
      <w:hyperlink r:id="rId11" w:history="1">
        <w:r w:rsidRPr="00F506E9">
          <w:rPr>
            <w:rStyle w:val="Hyperlink"/>
            <w:rFonts w:ascii="Times New Roman" w:eastAsia="Times New Roman" w:hAnsi="Times New Roman" w:cs="Times New Roman"/>
            <w:sz w:val="24"/>
            <w:szCs w:val="24"/>
          </w:rPr>
          <w:t>http://interspp.com/index.php/esyt/article/download/2153/1592</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220D307A" w14:textId="77777777" w:rsidR="005067BB" w:rsidRDefault="005067BB" w:rsidP="006D1C96">
      <w:pPr>
        <w:spacing w:line="360" w:lineRule="auto"/>
        <w:jc w:val="both"/>
        <w:rPr>
          <w:rFonts w:ascii="Times New Roman" w:eastAsia="Times New Roman" w:hAnsi="Times New Roman" w:cs="Times New Roman"/>
          <w:sz w:val="24"/>
          <w:szCs w:val="24"/>
        </w:rPr>
      </w:pPr>
    </w:p>
    <w:p w14:paraId="6F096B32" w14:textId="77777777" w:rsidR="005067BB" w:rsidRDefault="005067BB" w:rsidP="005067BB">
      <w:pPr>
        <w:spacing w:line="360" w:lineRule="auto"/>
        <w:jc w:val="both"/>
        <w:rPr>
          <w:rFonts w:ascii="Times New Roman" w:eastAsia="Times New Roman" w:hAnsi="Times New Roman" w:cs="Times New Roman"/>
          <w:sz w:val="24"/>
          <w:szCs w:val="24"/>
        </w:rPr>
      </w:pPr>
      <w:proofErr w:type="spellStart"/>
      <w:r w:rsidRPr="005067BB">
        <w:rPr>
          <w:rFonts w:ascii="Times New Roman" w:eastAsia="Times New Roman" w:hAnsi="Times New Roman" w:cs="Times New Roman"/>
          <w:sz w:val="24"/>
          <w:szCs w:val="24"/>
        </w:rPr>
        <w:t>Aulia</w:t>
      </w:r>
      <w:proofErr w:type="spellEnd"/>
      <w:r w:rsidRPr="005067BB">
        <w:rPr>
          <w:rFonts w:ascii="Times New Roman" w:eastAsia="Times New Roman" w:hAnsi="Times New Roman" w:cs="Times New Roman"/>
          <w:sz w:val="24"/>
          <w:szCs w:val="24"/>
        </w:rPr>
        <w:t xml:space="preserve">, M., &amp; </w:t>
      </w:r>
      <w:proofErr w:type="spellStart"/>
      <w:r w:rsidRPr="005067BB">
        <w:rPr>
          <w:rFonts w:ascii="Times New Roman" w:eastAsia="Times New Roman" w:hAnsi="Times New Roman" w:cs="Times New Roman"/>
          <w:sz w:val="24"/>
          <w:szCs w:val="24"/>
        </w:rPr>
        <w:t>Surahmad</w:t>
      </w:r>
      <w:proofErr w:type="spellEnd"/>
      <w:r w:rsidRPr="005067BB">
        <w:rPr>
          <w:rFonts w:ascii="Times New Roman" w:eastAsia="Times New Roman" w:hAnsi="Times New Roman" w:cs="Times New Roman"/>
          <w:sz w:val="24"/>
          <w:szCs w:val="24"/>
        </w:rPr>
        <w:t xml:space="preserve">, S. (2025). Promoter Liability and Consumer Protection in Concert Cancellations: A Legal Analysis of the Dua Lipa Case. Journal of Mathematics Instruction, Social Research and Opinion, 4(4), 1219-1228. </w:t>
      </w:r>
      <w:r>
        <w:rPr>
          <w:rFonts w:ascii="Times New Roman" w:eastAsia="Times New Roman" w:hAnsi="Times New Roman" w:cs="Times New Roman"/>
          <w:sz w:val="24"/>
          <w:szCs w:val="24"/>
        </w:rPr>
        <w:t xml:space="preserve">[Retrieved </w:t>
      </w:r>
      <w:proofErr w:type="gramStart"/>
      <w:r>
        <w:rPr>
          <w:rFonts w:ascii="Times New Roman" w:eastAsia="Times New Roman" w:hAnsi="Times New Roman" w:cs="Times New Roman"/>
          <w:sz w:val="24"/>
          <w:szCs w:val="24"/>
        </w:rPr>
        <w:t>from :</w:t>
      </w:r>
      <w:proofErr w:type="gramEnd"/>
      <w:r w:rsidRPr="005067BB">
        <w:t xml:space="preserve"> </w:t>
      </w:r>
      <w:hyperlink r:id="rId12" w:history="1">
        <w:r w:rsidRPr="00F506E9">
          <w:rPr>
            <w:rStyle w:val="Hyperlink"/>
            <w:rFonts w:ascii="Times New Roman" w:eastAsia="Times New Roman" w:hAnsi="Times New Roman" w:cs="Times New Roman"/>
            <w:sz w:val="24"/>
            <w:szCs w:val="24"/>
          </w:rPr>
          <w:t>https://journal-gehu.com/index.php/misro/article/download/818/768</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576243D1" w14:textId="77777777" w:rsidR="005067BB" w:rsidRDefault="005067BB" w:rsidP="005067BB">
      <w:pPr>
        <w:spacing w:line="360" w:lineRule="auto"/>
        <w:jc w:val="both"/>
        <w:rPr>
          <w:rFonts w:ascii="Times New Roman" w:eastAsia="Times New Roman" w:hAnsi="Times New Roman" w:cs="Times New Roman"/>
          <w:sz w:val="24"/>
          <w:szCs w:val="24"/>
        </w:rPr>
      </w:pPr>
    </w:p>
    <w:p w14:paraId="6FD07D11" w14:textId="77777777" w:rsidR="00313ABC" w:rsidRDefault="00313ABC" w:rsidP="00313ABC">
      <w:pPr>
        <w:spacing w:line="360" w:lineRule="auto"/>
        <w:jc w:val="both"/>
        <w:rPr>
          <w:rFonts w:ascii="Times New Roman" w:eastAsia="Times New Roman" w:hAnsi="Times New Roman" w:cs="Times New Roman"/>
          <w:sz w:val="24"/>
          <w:szCs w:val="24"/>
        </w:rPr>
      </w:pPr>
      <w:r w:rsidRPr="00313ABC">
        <w:rPr>
          <w:rFonts w:ascii="Times New Roman" w:eastAsia="Times New Roman" w:hAnsi="Times New Roman" w:cs="Times New Roman"/>
          <w:sz w:val="24"/>
          <w:szCs w:val="24"/>
        </w:rPr>
        <w:t xml:space="preserve">Castagno, D. (2025). Strategic Lawsuits Against Public Participation (SLAPPs) and Forum Shopping in the Digital and Social Media Era. A Comparison of US and EU Anti-SLAPPs Procedural Remedies. JUDICIUM, 1-17. </w:t>
      </w:r>
      <w:r>
        <w:rPr>
          <w:rFonts w:ascii="Times New Roman" w:eastAsia="Times New Roman" w:hAnsi="Times New Roman" w:cs="Times New Roman"/>
          <w:sz w:val="24"/>
          <w:szCs w:val="24"/>
        </w:rPr>
        <w:t xml:space="preserve">[Retrieved </w:t>
      </w:r>
      <w:proofErr w:type="gramStart"/>
      <w:r>
        <w:rPr>
          <w:rFonts w:ascii="Times New Roman" w:eastAsia="Times New Roman" w:hAnsi="Times New Roman" w:cs="Times New Roman"/>
          <w:sz w:val="24"/>
          <w:szCs w:val="24"/>
        </w:rPr>
        <w:t>from :</w:t>
      </w:r>
      <w:proofErr w:type="gramEnd"/>
      <w:r w:rsidRPr="005067BB">
        <w:t xml:space="preserve"> </w:t>
      </w:r>
      <w:hyperlink r:id="rId13" w:history="1">
        <w:r w:rsidRPr="00F506E9">
          <w:rPr>
            <w:rStyle w:val="Hyperlink"/>
            <w:rFonts w:ascii="Times New Roman" w:eastAsia="Times New Roman" w:hAnsi="Times New Roman" w:cs="Times New Roman"/>
            <w:sz w:val="24"/>
            <w:szCs w:val="24"/>
          </w:rPr>
          <w:t>https://journal-gehu.com/index.php/misro/article/download/818/768</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2C5AF4B5" w14:textId="77777777" w:rsidR="005067BB" w:rsidRDefault="005067BB" w:rsidP="005067BB">
      <w:pPr>
        <w:spacing w:line="360" w:lineRule="auto"/>
        <w:jc w:val="both"/>
        <w:rPr>
          <w:rFonts w:ascii="Times New Roman" w:eastAsia="Times New Roman" w:hAnsi="Times New Roman" w:cs="Times New Roman"/>
          <w:sz w:val="24"/>
          <w:szCs w:val="24"/>
        </w:rPr>
      </w:pPr>
    </w:p>
    <w:p w14:paraId="386A7D3A" w14:textId="77777777" w:rsidR="00313ABC" w:rsidRDefault="00313ABC" w:rsidP="00313ABC">
      <w:pPr>
        <w:spacing w:line="360" w:lineRule="auto"/>
        <w:jc w:val="both"/>
        <w:rPr>
          <w:rFonts w:ascii="Times New Roman" w:eastAsia="Times New Roman" w:hAnsi="Times New Roman" w:cs="Times New Roman"/>
          <w:sz w:val="24"/>
          <w:szCs w:val="24"/>
        </w:rPr>
      </w:pPr>
      <w:proofErr w:type="spellStart"/>
      <w:r w:rsidRPr="00313ABC">
        <w:rPr>
          <w:rFonts w:ascii="Times New Roman" w:eastAsia="Times New Roman" w:hAnsi="Times New Roman" w:cs="Times New Roman"/>
          <w:sz w:val="24"/>
          <w:szCs w:val="24"/>
        </w:rPr>
        <w:lastRenderedPageBreak/>
        <w:t>Cascão</w:t>
      </w:r>
      <w:proofErr w:type="spellEnd"/>
      <w:r w:rsidRPr="00313ABC">
        <w:rPr>
          <w:rFonts w:ascii="Times New Roman" w:eastAsia="Times New Roman" w:hAnsi="Times New Roman" w:cs="Times New Roman"/>
          <w:sz w:val="24"/>
          <w:szCs w:val="24"/>
        </w:rPr>
        <w:t xml:space="preserve">, R. (2025). Shifts in Medical Liability in the Macau SAR. The Chinese Journal of Comparative Law, 13, cxaf001. </w:t>
      </w:r>
      <w:r>
        <w:rPr>
          <w:rFonts w:ascii="Times New Roman" w:eastAsia="Times New Roman" w:hAnsi="Times New Roman" w:cs="Times New Roman"/>
          <w:sz w:val="24"/>
          <w:szCs w:val="24"/>
        </w:rPr>
        <w:t>[Retrieved from:</w:t>
      </w:r>
      <w:r w:rsidRPr="00313ABC">
        <w:t xml:space="preserve"> </w:t>
      </w:r>
      <w:hyperlink r:id="rId14" w:history="1">
        <w:r w:rsidRPr="00F506E9">
          <w:rPr>
            <w:rStyle w:val="Hyperlink"/>
            <w:rFonts w:ascii="Times New Roman" w:eastAsia="Times New Roman" w:hAnsi="Times New Roman" w:cs="Times New Roman"/>
            <w:sz w:val="24"/>
            <w:szCs w:val="24"/>
          </w:rPr>
          <w:t>https://academic.oup.com/cjcl/article-abstract/doi/10.1093/cjcl/cxaf001/8038139</w:t>
        </w:r>
      </w:hyperlink>
      <w:r>
        <w:rPr>
          <w:rFonts w:ascii="Times New Roman" w:eastAsia="Times New Roman" w:hAnsi="Times New Roman" w:cs="Times New Roman"/>
          <w:sz w:val="24"/>
          <w:szCs w:val="24"/>
        </w:rPr>
        <w:t>]</w:t>
      </w:r>
      <w:r w:rsidRPr="00506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[Retrieve on:01.02.2026]</w:t>
      </w:r>
    </w:p>
    <w:p w14:paraId="6852D9C2" w14:textId="77777777" w:rsidR="005067BB" w:rsidRDefault="00313ABC" w:rsidP="005067BB">
      <w:pPr>
        <w:spacing w:line="360" w:lineRule="auto"/>
        <w:jc w:val="both"/>
        <w:rPr>
          <w:rFonts w:ascii="Times New Roman" w:eastAsia="Times New Roman" w:hAnsi="Times New Roman" w:cs="Times New Roman"/>
          <w:sz w:val="24"/>
          <w:szCs w:val="24"/>
        </w:rPr>
      </w:pPr>
      <w:proofErr w:type="spellStart"/>
      <w:r w:rsidRPr="00313ABC">
        <w:rPr>
          <w:rFonts w:ascii="Times New Roman" w:eastAsia="Times New Roman" w:hAnsi="Times New Roman" w:cs="Times New Roman"/>
          <w:sz w:val="24"/>
          <w:szCs w:val="24"/>
        </w:rPr>
        <w:t>Lamtaouech</w:t>
      </w:r>
      <w:proofErr w:type="spellEnd"/>
      <w:r w:rsidRPr="00313ABC">
        <w:rPr>
          <w:rFonts w:ascii="Times New Roman" w:eastAsia="Times New Roman" w:hAnsi="Times New Roman" w:cs="Times New Roman"/>
          <w:sz w:val="24"/>
          <w:szCs w:val="24"/>
        </w:rPr>
        <w:t xml:space="preserve">, R., </w:t>
      </w:r>
      <w:proofErr w:type="spellStart"/>
      <w:r w:rsidRPr="00313ABC">
        <w:rPr>
          <w:rFonts w:ascii="Times New Roman" w:eastAsia="Times New Roman" w:hAnsi="Times New Roman" w:cs="Times New Roman"/>
          <w:sz w:val="24"/>
          <w:szCs w:val="24"/>
        </w:rPr>
        <w:t>Ribag</w:t>
      </w:r>
      <w:proofErr w:type="spellEnd"/>
      <w:r w:rsidRPr="00313ABC">
        <w:rPr>
          <w:rFonts w:ascii="Times New Roman" w:eastAsia="Times New Roman" w:hAnsi="Times New Roman" w:cs="Times New Roman"/>
          <w:sz w:val="24"/>
          <w:szCs w:val="24"/>
        </w:rPr>
        <w:t xml:space="preserve">, Y., </w:t>
      </w:r>
      <w:proofErr w:type="spellStart"/>
      <w:r w:rsidRPr="00313ABC">
        <w:rPr>
          <w:rFonts w:ascii="Times New Roman" w:eastAsia="Times New Roman" w:hAnsi="Times New Roman" w:cs="Times New Roman"/>
          <w:sz w:val="24"/>
          <w:szCs w:val="24"/>
        </w:rPr>
        <w:t>Khales</w:t>
      </w:r>
      <w:proofErr w:type="spellEnd"/>
      <w:r w:rsidRPr="00313ABC">
        <w:rPr>
          <w:rFonts w:ascii="Times New Roman" w:eastAsia="Times New Roman" w:hAnsi="Times New Roman" w:cs="Times New Roman"/>
          <w:sz w:val="24"/>
          <w:szCs w:val="24"/>
        </w:rPr>
        <w:t xml:space="preserve">, A., Achbouk, A., &amp; El Khatib, K. (2025). Legal Aspects of Plastic Surgery in Morocco. SAS J Med, 11, 1122-1126. </w:t>
      </w:r>
      <w:r>
        <w:rPr>
          <w:rFonts w:ascii="Times New Roman" w:eastAsia="Times New Roman" w:hAnsi="Times New Roman" w:cs="Times New Roman"/>
          <w:sz w:val="24"/>
          <w:szCs w:val="24"/>
        </w:rPr>
        <w:t>[Retrieved from:</w:t>
      </w:r>
      <w:r w:rsidRPr="00313ABC">
        <w:t xml:space="preserve"> </w:t>
      </w:r>
      <w:hyperlink r:id="rId15" w:history="1">
        <w:r w:rsidR="00D07770" w:rsidRPr="00F506E9">
          <w:rPr>
            <w:rStyle w:val="Hyperlink"/>
            <w:rFonts w:ascii="Times New Roman" w:eastAsia="Times New Roman" w:hAnsi="Times New Roman" w:cs="Times New Roman"/>
            <w:sz w:val="24"/>
            <w:szCs w:val="24"/>
          </w:rPr>
          <w:t>https://www.saspublishers.com/media/articles/SASJM_1111_1122-1126.pdf</w:t>
        </w:r>
      </w:hyperlink>
      <w:r>
        <w:rPr>
          <w:rFonts w:ascii="Times New Roman" w:eastAsia="Times New Roman" w:hAnsi="Times New Roman" w:cs="Times New Roman"/>
          <w:sz w:val="24"/>
          <w:szCs w:val="24"/>
        </w:rPr>
        <w:t>][Retrieve on:01.02.2026]</w:t>
      </w:r>
    </w:p>
    <w:p w14:paraId="4D78D073" w14:textId="77777777" w:rsidR="005067BB" w:rsidRDefault="005067BB" w:rsidP="006D1C96">
      <w:pPr>
        <w:spacing w:line="360" w:lineRule="auto"/>
        <w:jc w:val="both"/>
        <w:rPr>
          <w:rFonts w:ascii="Times New Roman" w:eastAsia="Times New Roman" w:hAnsi="Times New Roman" w:cs="Times New Roman"/>
          <w:sz w:val="24"/>
          <w:szCs w:val="24"/>
        </w:rPr>
      </w:pPr>
    </w:p>
    <w:p w14:paraId="2EE1B7FA" w14:textId="77777777" w:rsidR="00D07770" w:rsidRDefault="00D07770" w:rsidP="00D07770">
      <w:pPr>
        <w:spacing w:line="360" w:lineRule="auto"/>
        <w:jc w:val="both"/>
        <w:rPr>
          <w:rFonts w:ascii="Times New Roman" w:eastAsia="Times New Roman" w:hAnsi="Times New Roman" w:cs="Times New Roman"/>
          <w:sz w:val="24"/>
          <w:szCs w:val="24"/>
        </w:rPr>
      </w:pPr>
      <w:r w:rsidRPr="00D07770">
        <w:rPr>
          <w:rFonts w:ascii="Times New Roman" w:eastAsia="Times New Roman" w:hAnsi="Times New Roman" w:cs="Times New Roman"/>
          <w:sz w:val="24"/>
          <w:szCs w:val="24"/>
        </w:rPr>
        <w:t>AL-</w:t>
      </w:r>
      <w:proofErr w:type="spellStart"/>
      <w:r w:rsidRPr="00D07770">
        <w:rPr>
          <w:rFonts w:ascii="Times New Roman" w:eastAsia="Times New Roman" w:hAnsi="Times New Roman" w:cs="Times New Roman"/>
          <w:sz w:val="24"/>
          <w:szCs w:val="24"/>
        </w:rPr>
        <w:t>Enizi</w:t>
      </w:r>
      <w:proofErr w:type="spellEnd"/>
      <w:r w:rsidRPr="00D07770">
        <w:rPr>
          <w:rFonts w:ascii="Times New Roman" w:eastAsia="Times New Roman" w:hAnsi="Times New Roman" w:cs="Times New Roman"/>
          <w:sz w:val="24"/>
          <w:szCs w:val="24"/>
        </w:rPr>
        <w:t>, Z., &amp; Ghandour, A. (2025). Legal aspects of responsibility for publishing or re-publishing incorrect information on social media (a study in UAE law). Humanities and Social Sciences Communications, 12(1), 1-12.</w:t>
      </w:r>
      <w:r>
        <w:rPr>
          <w:rFonts w:ascii="Times New Roman" w:eastAsia="Times New Roman" w:hAnsi="Times New Roman" w:cs="Times New Roman"/>
          <w:sz w:val="24"/>
          <w:szCs w:val="24"/>
        </w:rPr>
        <w:t>[Retrieved from:</w:t>
      </w:r>
      <w:r w:rsidRPr="00313ABC">
        <w:t xml:space="preserve"> </w:t>
      </w:r>
      <w:hyperlink r:id="rId16" w:history="1">
        <w:r w:rsidRPr="00F506E9">
          <w:rPr>
            <w:rStyle w:val="Hyperlink"/>
            <w:rFonts w:ascii="Times New Roman" w:eastAsia="Times New Roman" w:hAnsi="Times New Roman" w:cs="Times New Roman"/>
            <w:sz w:val="24"/>
            <w:szCs w:val="24"/>
          </w:rPr>
          <w:t>https://ejournal.insuriponorogo.ac.id/index.php/almanhaj/article/download/8318/4835</w:t>
        </w:r>
      </w:hyperlink>
      <w:r>
        <w:rPr>
          <w:rFonts w:ascii="Times New Roman" w:eastAsia="Times New Roman" w:hAnsi="Times New Roman" w:cs="Times New Roman"/>
          <w:sz w:val="24"/>
          <w:szCs w:val="24"/>
        </w:rPr>
        <w:t>][Retrieve on:01.02.2026]</w:t>
      </w:r>
    </w:p>
    <w:p w14:paraId="245BB063" w14:textId="77777777" w:rsidR="00D07770" w:rsidRDefault="00D07770" w:rsidP="006D1C96">
      <w:pPr>
        <w:spacing w:line="360" w:lineRule="auto"/>
        <w:jc w:val="both"/>
        <w:rPr>
          <w:rFonts w:ascii="Times New Roman" w:eastAsia="Times New Roman" w:hAnsi="Times New Roman" w:cs="Times New Roman"/>
          <w:sz w:val="24"/>
          <w:szCs w:val="24"/>
        </w:rPr>
      </w:pPr>
    </w:p>
    <w:p w14:paraId="6C8A9323" w14:textId="77777777" w:rsidR="00D07770" w:rsidRDefault="00D07770" w:rsidP="00D07770">
      <w:pPr>
        <w:spacing w:line="360" w:lineRule="auto"/>
        <w:jc w:val="both"/>
        <w:rPr>
          <w:rFonts w:ascii="Times New Roman" w:eastAsia="Times New Roman" w:hAnsi="Times New Roman" w:cs="Times New Roman"/>
          <w:sz w:val="24"/>
          <w:szCs w:val="24"/>
        </w:rPr>
      </w:pPr>
      <w:r w:rsidRPr="00E000EB">
        <w:rPr>
          <w:rFonts w:ascii="Times New Roman" w:eastAsia="Times New Roman" w:hAnsi="Times New Roman" w:cs="Times New Roman"/>
          <w:sz w:val="24"/>
          <w:szCs w:val="24"/>
          <w:lang w:val="de-DE"/>
        </w:rPr>
        <w:t xml:space="preserve">Oktaviani, E. P., &amp; Hutabarat, S. M. D. (2025). </w:t>
      </w:r>
      <w:r w:rsidRPr="00D07770">
        <w:rPr>
          <w:rFonts w:ascii="Times New Roman" w:eastAsia="Times New Roman" w:hAnsi="Times New Roman" w:cs="Times New Roman"/>
          <w:sz w:val="24"/>
          <w:szCs w:val="24"/>
        </w:rPr>
        <w:t xml:space="preserve">Promoter's Liability for Neglecting Consumer Rights in Concert Ticket Exchange Mechanisms. AL-MANHAJ: </w:t>
      </w:r>
      <w:proofErr w:type="spellStart"/>
      <w:r w:rsidRPr="00D07770">
        <w:rPr>
          <w:rFonts w:ascii="Times New Roman" w:eastAsia="Times New Roman" w:hAnsi="Times New Roman" w:cs="Times New Roman"/>
          <w:sz w:val="24"/>
          <w:szCs w:val="24"/>
        </w:rPr>
        <w:t>Jurnal</w:t>
      </w:r>
      <w:proofErr w:type="spellEnd"/>
      <w:r w:rsidRPr="00D07770">
        <w:rPr>
          <w:rFonts w:ascii="Times New Roman" w:eastAsia="Times New Roman" w:hAnsi="Times New Roman" w:cs="Times New Roman"/>
          <w:sz w:val="24"/>
          <w:szCs w:val="24"/>
        </w:rPr>
        <w:t xml:space="preserve"> Hukum dan Pranata Sosial Islam, 7(2), 1-20. </w:t>
      </w:r>
      <w:r>
        <w:rPr>
          <w:rFonts w:ascii="Times New Roman" w:eastAsia="Times New Roman" w:hAnsi="Times New Roman" w:cs="Times New Roman"/>
          <w:sz w:val="24"/>
          <w:szCs w:val="24"/>
        </w:rPr>
        <w:t>[Retrieved from:</w:t>
      </w:r>
      <w:r w:rsidRPr="00313ABC">
        <w:t xml:space="preserve"> </w:t>
      </w:r>
      <w:hyperlink r:id="rId17" w:history="1">
        <w:r w:rsidRPr="00F506E9">
          <w:rPr>
            <w:rStyle w:val="Hyperlink"/>
            <w:rFonts w:ascii="Times New Roman" w:eastAsia="Times New Roman" w:hAnsi="Times New Roman" w:cs="Times New Roman"/>
            <w:sz w:val="24"/>
            <w:szCs w:val="24"/>
          </w:rPr>
          <w:t>https://ejournal.insuriponorogo.ac.id/index.php/almanhaj/article/download/8318/4835</w:t>
        </w:r>
      </w:hyperlink>
      <w:r>
        <w:rPr>
          <w:rFonts w:ascii="Times New Roman" w:eastAsia="Times New Roman" w:hAnsi="Times New Roman" w:cs="Times New Roman"/>
          <w:sz w:val="24"/>
          <w:szCs w:val="24"/>
        </w:rPr>
        <w:t>][Retrieve on:01.02.2026]</w:t>
      </w:r>
    </w:p>
    <w:p w14:paraId="1B3BA95E" w14:textId="77777777" w:rsidR="00D07770" w:rsidRDefault="00D07770" w:rsidP="006D1C96">
      <w:pPr>
        <w:spacing w:line="360" w:lineRule="auto"/>
        <w:jc w:val="both"/>
        <w:rPr>
          <w:rFonts w:ascii="Times New Roman" w:eastAsia="Times New Roman" w:hAnsi="Times New Roman" w:cs="Times New Roman"/>
          <w:sz w:val="24"/>
          <w:szCs w:val="24"/>
        </w:rPr>
      </w:pPr>
    </w:p>
    <w:p w14:paraId="5ADD342B" w14:textId="77777777" w:rsidR="00D07770" w:rsidRDefault="00D07770" w:rsidP="00D07770">
      <w:pPr>
        <w:spacing w:line="360" w:lineRule="auto"/>
        <w:jc w:val="both"/>
        <w:rPr>
          <w:rFonts w:ascii="Times New Roman" w:eastAsia="Times New Roman" w:hAnsi="Times New Roman" w:cs="Times New Roman"/>
          <w:sz w:val="24"/>
          <w:szCs w:val="24"/>
        </w:rPr>
      </w:pPr>
      <w:r w:rsidRPr="00D07770">
        <w:rPr>
          <w:rFonts w:ascii="Times New Roman" w:eastAsia="Times New Roman" w:hAnsi="Times New Roman" w:cs="Times New Roman"/>
          <w:sz w:val="24"/>
          <w:szCs w:val="24"/>
        </w:rPr>
        <w:t>Singh, G., &amp; Chopra, M. R. (2025). Security Challenges &amp; Techniques to Prevent Cyber Crime Threats in Tourism Industry. </w:t>
      </w:r>
      <w:r w:rsidRPr="00D07770">
        <w:rPr>
          <w:rFonts w:ascii="Times New Roman" w:eastAsia="Times New Roman" w:hAnsi="Times New Roman" w:cs="Times New Roman"/>
          <w:i/>
          <w:iCs/>
          <w:sz w:val="24"/>
          <w:szCs w:val="24"/>
        </w:rPr>
        <w:t>Management</w:t>
      </w:r>
      <w:r w:rsidRPr="00D07770">
        <w:rPr>
          <w:rFonts w:ascii="Times New Roman" w:eastAsia="Times New Roman" w:hAnsi="Times New Roman" w:cs="Times New Roman"/>
          <w:sz w:val="24"/>
          <w:szCs w:val="24"/>
        </w:rPr>
        <w:t>, </w:t>
      </w:r>
      <w:r w:rsidRPr="00D07770">
        <w:rPr>
          <w:rFonts w:ascii="Times New Roman" w:eastAsia="Times New Roman" w:hAnsi="Times New Roman" w:cs="Times New Roman"/>
          <w:i/>
          <w:iCs/>
          <w:sz w:val="24"/>
          <w:szCs w:val="24"/>
        </w:rPr>
        <w:t>5</w:t>
      </w:r>
      <w:r w:rsidRPr="00D07770">
        <w:rPr>
          <w:rFonts w:ascii="Times New Roman" w:eastAsia="Times New Roman" w:hAnsi="Times New Roman" w:cs="Times New Roman"/>
          <w:sz w:val="24"/>
          <w:szCs w:val="24"/>
        </w:rPr>
        <w:t xml:space="preserve">(3), 35-40. </w:t>
      </w:r>
      <w:r>
        <w:rPr>
          <w:rFonts w:ascii="Times New Roman" w:eastAsia="Times New Roman" w:hAnsi="Times New Roman" w:cs="Times New Roman"/>
          <w:sz w:val="24"/>
          <w:szCs w:val="24"/>
        </w:rPr>
        <w:t>[Retrieved from:</w:t>
      </w:r>
      <w:r w:rsidRPr="00313ABC">
        <w:t xml:space="preserve"> </w:t>
      </w:r>
      <w:hyperlink r:id="rId18" w:history="1">
        <w:r w:rsidRPr="00C96835">
          <w:rPr>
            <w:rStyle w:val="Hyperlink"/>
            <w:rFonts w:ascii="Times New Roman" w:eastAsia="Times New Roman" w:hAnsi="Times New Roman" w:cs="Times New Roman"/>
            <w:sz w:val="24"/>
            <w:szCs w:val="24"/>
          </w:rPr>
          <w:t>https://kspublisher.com/media/articles/MERJEM_53_35-40.pdf</w:t>
        </w:r>
      </w:hyperlink>
      <w:r>
        <w:rPr>
          <w:rFonts w:ascii="Times New Roman" w:eastAsia="Times New Roman" w:hAnsi="Times New Roman" w:cs="Times New Roman"/>
          <w:sz w:val="24"/>
          <w:szCs w:val="24"/>
        </w:rPr>
        <w:t>][Retrieve on:01.02.2026]</w:t>
      </w:r>
    </w:p>
    <w:p w14:paraId="73273839" w14:textId="77777777" w:rsidR="00D07770" w:rsidRDefault="00D07770" w:rsidP="00D07770">
      <w:pPr>
        <w:spacing w:line="360" w:lineRule="auto"/>
        <w:jc w:val="both"/>
        <w:rPr>
          <w:rFonts w:ascii="Times New Roman" w:eastAsia="Times New Roman" w:hAnsi="Times New Roman" w:cs="Times New Roman"/>
          <w:sz w:val="24"/>
          <w:szCs w:val="24"/>
        </w:rPr>
      </w:pPr>
    </w:p>
    <w:p w14:paraId="42A4E468" w14:textId="77777777" w:rsidR="00D07770" w:rsidRDefault="00D07770" w:rsidP="00D07770">
      <w:pPr>
        <w:spacing w:line="360" w:lineRule="auto"/>
        <w:jc w:val="both"/>
        <w:rPr>
          <w:rFonts w:ascii="Times New Roman" w:eastAsia="Times New Roman" w:hAnsi="Times New Roman" w:cs="Times New Roman"/>
          <w:sz w:val="24"/>
          <w:szCs w:val="24"/>
        </w:rPr>
      </w:pPr>
      <w:r w:rsidRPr="00D07770">
        <w:rPr>
          <w:rFonts w:ascii="Times New Roman" w:eastAsia="Times New Roman" w:hAnsi="Times New Roman" w:cs="Times New Roman"/>
          <w:sz w:val="24"/>
          <w:szCs w:val="24"/>
        </w:rPr>
        <w:t xml:space="preserve">Farisi, G. M. R., Fatoni, R. H., &amp; Al Ghofsah, M. S. A. F. (2025). Liability for contamination of halal restaurant facilities by consumers in Indonesia. Journal of Halal Product and Research, 8(2), 237-246. </w:t>
      </w:r>
    </w:p>
    <w:p w14:paraId="4ADB53CE" w14:textId="77777777" w:rsidR="00D07770" w:rsidRDefault="00D07770" w:rsidP="00D0777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[Retrieved</w:t>
      </w:r>
      <w:r w:rsidR="00EB77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w:t>
      </w:r>
      <w:r w:rsidRPr="00313ABC">
        <w:t xml:space="preserve"> </w:t>
      </w:r>
      <w:hyperlink r:id="rId19" w:history="1">
        <w:r w:rsidRPr="00C96835">
          <w:rPr>
            <w:rStyle w:val="Hyperlink"/>
            <w:rFonts w:ascii="Times New Roman" w:eastAsia="Times New Roman" w:hAnsi="Times New Roman" w:cs="Times New Roman"/>
            <w:sz w:val="24"/>
            <w:szCs w:val="24"/>
          </w:rPr>
          <w:t>https://ejournal.unair.ac.id/JHPR/article/download/82821/35371</w:t>
        </w:r>
      </w:hyperlink>
      <w:r>
        <w:rPr>
          <w:rFonts w:ascii="Times New Roman" w:eastAsia="Times New Roman" w:hAnsi="Times New Roman" w:cs="Times New Roman"/>
          <w:sz w:val="24"/>
          <w:szCs w:val="24"/>
        </w:rPr>
        <w:t>][Retrieve on:01.02.2026]</w:t>
      </w:r>
    </w:p>
    <w:p w14:paraId="5B2AE07F" w14:textId="5FEBA260" w:rsidR="00E000EB" w:rsidRDefault="00E000E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DC12D91" w14:textId="4C051B94" w:rsidR="00D07770" w:rsidRDefault="00E000EB" w:rsidP="00E000EB">
      <w:pPr>
        <w:pStyle w:val="Heading1"/>
      </w:pPr>
      <w:bookmarkStart w:id="64" w:name="_Toc221810546"/>
      <w:r>
        <w:lastRenderedPageBreak/>
        <w:t>Appendices</w:t>
      </w:r>
      <w:bookmarkEnd w:id="64"/>
    </w:p>
    <w:p w14:paraId="41EA603A" w14:textId="5E8B6C2F" w:rsidR="00E000EB" w:rsidRPr="00E000EB" w:rsidRDefault="00E000EB" w:rsidP="006D1C96">
      <w:pPr>
        <w:spacing w:line="360" w:lineRule="auto"/>
        <w:jc w:val="both"/>
        <w:rPr>
          <w:rFonts w:ascii="Times New Roman" w:eastAsia="Times New Roman" w:hAnsi="Times New Roman" w:cs="Times New Roman"/>
          <w:b/>
          <w:bCs/>
          <w:sz w:val="24"/>
          <w:szCs w:val="24"/>
        </w:rPr>
      </w:pPr>
      <w:r w:rsidRPr="00E000EB">
        <w:rPr>
          <w:rFonts w:ascii="Times New Roman" w:eastAsia="Times New Roman" w:hAnsi="Times New Roman" w:cs="Times New Roman"/>
          <w:b/>
          <w:bCs/>
          <w:sz w:val="24"/>
          <w:szCs w:val="24"/>
        </w:rPr>
        <w:t xml:space="preserve">Appendix 1: </w:t>
      </w:r>
      <w:r w:rsidRPr="00E000EB">
        <w:rPr>
          <w:rFonts w:ascii="Times New Roman" w:eastAsia="Times New Roman" w:hAnsi="Times New Roman" w:cs="Times New Roman"/>
          <w:b/>
          <w:bCs/>
          <w:sz w:val="24"/>
          <w:szCs w:val="24"/>
        </w:rPr>
        <w:t>Duty of Care in Tourism Operations</w:t>
      </w:r>
    </w:p>
    <w:p w14:paraId="61CE1E84" w14:textId="41944EE4" w:rsidR="00E000EB" w:rsidRDefault="00E000EB" w:rsidP="006D1C96">
      <w:pPr>
        <w:spacing w:line="360" w:lineRule="auto"/>
        <w:jc w:val="both"/>
        <w:rPr>
          <w:rFonts w:ascii="Times New Roman" w:eastAsia="Times New Roman" w:hAnsi="Times New Roman" w:cs="Times New Roman"/>
          <w:sz w:val="24"/>
          <w:szCs w:val="24"/>
        </w:rPr>
      </w:pPr>
      <w:r>
        <w:rPr>
          <w:noProof/>
        </w:rPr>
        <w:drawing>
          <wp:inline distT="0" distB="0" distL="0" distR="0" wp14:anchorId="722B7A3C" wp14:editId="630B18E7">
            <wp:extent cx="5733415" cy="3001010"/>
            <wp:effectExtent l="0" t="0" r="0" b="0"/>
            <wp:docPr id="1311671841" name="Picture 1" descr="What is a Tour Operator? Types, Importance, Pros &amp; 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Tour Operator? Types, Importance, Pros &amp; C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3415" cy="3001010"/>
                    </a:xfrm>
                    <a:prstGeom prst="rect">
                      <a:avLst/>
                    </a:prstGeom>
                    <a:noFill/>
                    <a:ln>
                      <a:noFill/>
                    </a:ln>
                  </pic:spPr>
                </pic:pic>
              </a:graphicData>
            </a:graphic>
          </wp:inline>
        </w:drawing>
      </w:r>
    </w:p>
    <w:p w14:paraId="1EBC81BE" w14:textId="40CA0574" w:rsidR="00E000EB" w:rsidRDefault="00E000E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1400C28" w14:textId="143CBAFC" w:rsidR="00E000EB" w:rsidRPr="00E000EB" w:rsidRDefault="00E000EB" w:rsidP="006D1C96">
      <w:pPr>
        <w:spacing w:line="360" w:lineRule="auto"/>
        <w:jc w:val="both"/>
        <w:rPr>
          <w:rFonts w:ascii="Times New Roman" w:eastAsia="Times New Roman" w:hAnsi="Times New Roman" w:cs="Times New Roman"/>
          <w:b/>
          <w:bCs/>
          <w:sz w:val="24"/>
          <w:szCs w:val="24"/>
        </w:rPr>
      </w:pPr>
      <w:r w:rsidRPr="00E000EB">
        <w:rPr>
          <w:rFonts w:ascii="Times New Roman" w:eastAsia="Times New Roman" w:hAnsi="Times New Roman" w:cs="Times New Roman"/>
          <w:b/>
          <w:bCs/>
          <w:sz w:val="24"/>
          <w:szCs w:val="24"/>
        </w:rPr>
        <w:lastRenderedPageBreak/>
        <w:t xml:space="preserve">Appendix 2: </w:t>
      </w:r>
      <w:r w:rsidRPr="00E000EB">
        <w:rPr>
          <w:rFonts w:ascii="Times New Roman" w:eastAsia="Times New Roman" w:hAnsi="Times New Roman" w:cs="Times New Roman"/>
          <w:b/>
          <w:bCs/>
          <w:sz w:val="24"/>
          <w:szCs w:val="24"/>
        </w:rPr>
        <w:t>Personal Injury &amp; Risk Situations</w:t>
      </w:r>
    </w:p>
    <w:p w14:paraId="43069F2B" w14:textId="2080E0B3" w:rsidR="00E000EB" w:rsidRDefault="00E000EB" w:rsidP="006D1C96">
      <w:pPr>
        <w:spacing w:line="360" w:lineRule="auto"/>
        <w:jc w:val="both"/>
        <w:rPr>
          <w:rFonts w:ascii="Times New Roman" w:eastAsia="Times New Roman" w:hAnsi="Times New Roman" w:cs="Times New Roman"/>
          <w:sz w:val="24"/>
          <w:szCs w:val="24"/>
        </w:rPr>
      </w:pPr>
      <w:r>
        <w:rPr>
          <w:noProof/>
        </w:rPr>
        <w:drawing>
          <wp:inline distT="0" distB="0" distL="0" distR="0" wp14:anchorId="25D22D23" wp14:editId="12D6AFE3">
            <wp:extent cx="5733415" cy="3225165"/>
            <wp:effectExtent l="0" t="0" r="0" b="0"/>
            <wp:docPr id="931860194" name="Picture 2" descr="20 Most Common Types of Personal Injury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 Most Common Types of Personal Injury Ca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sectPr w:rsidR="00E000EB" w:rsidSect="00B042AC">
      <w:head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4934B" w14:textId="77777777" w:rsidR="00807DD1" w:rsidRDefault="00807DD1" w:rsidP="00C81C42">
      <w:pPr>
        <w:spacing w:line="240" w:lineRule="auto"/>
      </w:pPr>
      <w:r>
        <w:separator/>
      </w:r>
    </w:p>
  </w:endnote>
  <w:endnote w:type="continuationSeparator" w:id="0">
    <w:p w14:paraId="466E3CC8" w14:textId="77777777" w:rsidR="00807DD1" w:rsidRDefault="00807DD1" w:rsidP="00C81C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F1CD1A-5088-421A-8DFD-DF083E059740}"/>
    <w:embedBold r:id="rId2" w:fontKey="{32D26228-C0AB-4AA9-823B-AA196337C441}"/>
  </w:font>
  <w:font w:name="Tahoma">
    <w:panose1 w:val="020B0604030504040204"/>
    <w:charset w:val="00"/>
    <w:family w:val="swiss"/>
    <w:pitch w:val="variable"/>
    <w:sig w:usb0="E1002EFF" w:usb1="C000605B" w:usb2="00000029" w:usb3="00000000" w:csb0="000101FF" w:csb1="00000000"/>
    <w:embedRegular r:id="rId3" w:fontKey="{09B2DA4B-2881-48C5-998F-84F278A363D4}"/>
  </w:font>
  <w:font w:name="Cambria">
    <w:panose1 w:val="02040503050406030204"/>
    <w:charset w:val="00"/>
    <w:family w:val="roman"/>
    <w:pitch w:val="variable"/>
    <w:sig w:usb0="E00006FF" w:usb1="420024FF" w:usb2="02000000" w:usb3="00000000" w:csb0="0000019F" w:csb1="00000000"/>
    <w:embedRegular r:id="rId4" w:fontKey="{98F58866-2522-41EC-8F49-8A34929CB44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57869" w14:textId="77777777" w:rsidR="00807DD1" w:rsidRDefault="00807DD1" w:rsidP="00C81C42">
      <w:pPr>
        <w:spacing w:line="240" w:lineRule="auto"/>
      </w:pPr>
      <w:r>
        <w:separator/>
      </w:r>
    </w:p>
  </w:footnote>
  <w:footnote w:type="continuationSeparator" w:id="0">
    <w:p w14:paraId="01868BB6" w14:textId="77777777" w:rsidR="00807DD1" w:rsidRDefault="00807DD1" w:rsidP="00C81C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712DD" w14:textId="77777777" w:rsidR="006D5D6E" w:rsidRPr="00653461" w:rsidRDefault="006D5D6E" w:rsidP="00653461">
    <w:pPr>
      <w:pStyle w:val="NormalWeb"/>
      <w:jc w:val="center"/>
      <w:rPr>
        <w:sz w:val="16"/>
        <w:szCs w:val="16"/>
      </w:rPr>
    </w:pPr>
    <w:r w:rsidRPr="00EB7735">
      <w:rPr>
        <w:sz w:val="12"/>
        <w:szCs w:val="12"/>
      </w:rPr>
      <w:br w:type="page"/>
    </w:r>
    <w:r w:rsidRPr="00EB7735">
      <w:rPr>
        <w:rStyle w:val="Strong"/>
        <w:sz w:val="16"/>
        <w:szCs w:val="16"/>
      </w:rPr>
      <w:t>A CRITICAL ANALYSIS OF LIABILITY AND LEGAL RISKS IN THE TOURISM INDUSTRY</w:t>
    </w:r>
    <w:r>
      <w:rPr>
        <w:rStyle w:val="Strong"/>
        <w:sz w:val="16"/>
        <w:szCs w:val="16"/>
      </w:rPr>
      <w:t xml:space="preserve">                                           </w:t>
    </w:r>
    <w:sdt>
      <w:sdtPr>
        <w:id w:val="-598491951"/>
        <w:docPartObj>
          <w:docPartGallery w:val="Page Numbers (Top of Page)"/>
          <w:docPartUnique/>
        </w:docPartObj>
      </w:sdtPr>
      <w:sdtEndPr>
        <w:rPr>
          <w:noProof/>
        </w:rPr>
      </w:sdtEndPr>
      <w:sdtContent>
        <w:r w:rsidR="008A6640">
          <w:fldChar w:fldCharType="begin"/>
        </w:r>
        <w:r w:rsidR="008A6640">
          <w:instrText xml:space="preserve"> PAGE   \* MERGEFORMAT </w:instrText>
        </w:r>
        <w:r w:rsidR="008A6640">
          <w:fldChar w:fldCharType="separate"/>
        </w:r>
        <w:r w:rsidR="008A6640">
          <w:rPr>
            <w:noProof/>
          </w:rPr>
          <w:t>2</w:t>
        </w:r>
        <w:r w:rsidR="008A6640">
          <w:rPr>
            <w:noProof/>
          </w:rPr>
          <w:fldChar w:fldCharType="end"/>
        </w:r>
      </w:sdtContent>
    </w:sdt>
  </w:p>
  <w:p w14:paraId="1F1B6CD9" w14:textId="77777777" w:rsidR="006D5D6E" w:rsidRDefault="006D5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17449"/>
    <w:multiLevelType w:val="hybridMultilevel"/>
    <w:tmpl w:val="D854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53467"/>
    <w:multiLevelType w:val="hybridMultilevel"/>
    <w:tmpl w:val="0BD08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4336552">
    <w:abstractNumId w:val="1"/>
  </w:num>
  <w:num w:numId="2" w16cid:durableId="66532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2F"/>
    <w:rsid w:val="00097BD0"/>
    <w:rsid w:val="00313ABC"/>
    <w:rsid w:val="003B111D"/>
    <w:rsid w:val="00452082"/>
    <w:rsid w:val="005067BB"/>
    <w:rsid w:val="00653461"/>
    <w:rsid w:val="006D1C96"/>
    <w:rsid w:val="006D5D6E"/>
    <w:rsid w:val="006E1528"/>
    <w:rsid w:val="00807DD1"/>
    <w:rsid w:val="0086473D"/>
    <w:rsid w:val="008A6640"/>
    <w:rsid w:val="009832C2"/>
    <w:rsid w:val="00B042AC"/>
    <w:rsid w:val="00C81C42"/>
    <w:rsid w:val="00CE6E8F"/>
    <w:rsid w:val="00D06B45"/>
    <w:rsid w:val="00D07770"/>
    <w:rsid w:val="00E000EB"/>
    <w:rsid w:val="00E95C2F"/>
    <w:rsid w:val="00EB7735"/>
    <w:rsid w:val="00F95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85DFA"/>
  <w15:docId w15:val="{68C88A61-FDF2-4662-A984-DC7BC6832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2AC"/>
  </w:style>
  <w:style w:type="paragraph" w:styleId="Heading1">
    <w:name w:val="heading 1"/>
    <w:basedOn w:val="Normal"/>
    <w:next w:val="Normal"/>
    <w:autoRedefine/>
    <w:uiPriority w:val="9"/>
    <w:qFormat/>
    <w:rsid w:val="00C81C42"/>
    <w:pPr>
      <w:keepNext/>
      <w:keepLines/>
      <w:spacing w:before="400" w:after="120"/>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C81C42"/>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B042A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042A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B042AC"/>
    <w:pPr>
      <w:keepNext/>
      <w:keepLines/>
      <w:spacing w:before="240" w:after="80"/>
      <w:outlineLvl w:val="4"/>
    </w:pPr>
    <w:rPr>
      <w:color w:val="666666"/>
    </w:rPr>
  </w:style>
  <w:style w:type="paragraph" w:styleId="Heading6">
    <w:name w:val="heading 6"/>
    <w:basedOn w:val="Normal"/>
    <w:next w:val="Normal"/>
    <w:uiPriority w:val="9"/>
    <w:semiHidden/>
    <w:unhideWhenUsed/>
    <w:qFormat/>
    <w:rsid w:val="00B042AC"/>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042AC"/>
    <w:tblPr>
      <w:tblCellMar>
        <w:top w:w="100" w:type="dxa"/>
        <w:left w:w="100" w:type="dxa"/>
        <w:bottom w:w="100" w:type="dxa"/>
        <w:right w:w="100" w:type="dxa"/>
      </w:tblCellMar>
    </w:tblPr>
  </w:style>
  <w:style w:type="paragraph" w:styleId="Title">
    <w:name w:val="Title"/>
    <w:basedOn w:val="Normal"/>
    <w:next w:val="Normal"/>
    <w:uiPriority w:val="10"/>
    <w:qFormat/>
    <w:rsid w:val="00B042AC"/>
    <w:pPr>
      <w:keepNext/>
      <w:keepLines/>
      <w:spacing w:after="60"/>
    </w:pPr>
    <w:rPr>
      <w:sz w:val="52"/>
      <w:szCs w:val="52"/>
    </w:rPr>
  </w:style>
  <w:style w:type="paragraph" w:styleId="Subtitle">
    <w:name w:val="Subtitle"/>
    <w:basedOn w:val="Normal"/>
    <w:next w:val="Normal"/>
    <w:uiPriority w:val="11"/>
    <w:qFormat/>
    <w:rsid w:val="00B042AC"/>
    <w:pPr>
      <w:keepNext/>
      <w:keepLines/>
      <w:spacing w:after="320"/>
    </w:pPr>
    <w:rPr>
      <w:color w:val="666666"/>
      <w:sz w:val="30"/>
      <w:szCs w:val="30"/>
    </w:rPr>
  </w:style>
  <w:style w:type="paragraph" w:styleId="Header">
    <w:name w:val="header"/>
    <w:basedOn w:val="Normal"/>
    <w:link w:val="HeaderChar"/>
    <w:uiPriority w:val="99"/>
    <w:unhideWhenUsed/>
    <w:rsid w:val="00C81C42"/>
    <w:pPr>
      <w:tabs>
        <w:tab w:val="center" w:pos="4680"/>
        <w:tab w:val="right" w:pos="9360"/>
      </w:tabs>
      <w:spacing w:line="240" w:lineRule="auto"/>
    </w:pPr>
  </w:style>
  <w:style w:type="character" w:customStyle="1" w:styleId="HeaderChar">
    <w:name w:val="Header Char"/>
    <w:basedOn w:val="DefaultParagraphFont"/>
    <w:link w:val="Header"/>
    <w:uiPriority w:val="99"/>
    <w:rsid w:val="00C81C42"/>
  </w:style>
  <w:style w:type="paragraph" w:styleId="Footer">
    <w:name w:val="footer"/>
    <w:basedOn w:val="Normal"/>
    <w:link w:val="FooterChar"/>
    <w:uiPriority w:val="99"/>
    <w:unhideWhenUsed/>
    <w:rsid w:val="00C81C42"/>
    <w:pPr>
      <w:tabs>
        <w:tab w:val="center" w:pos="4680"/>
        <w:tab w:val="right" w:pos="9360"/>
      </w:tabs>
      <w:spacing w:line="240" w:lineRule="auto"/>
    </w:pPr>
  </w:style>
  <w:style w:type="character" w:customStyle="1" w:styleId="FooterChar">
    <w:name w:val="Footer Char"/>
    <w:basedOn w:val="DefaultParagraphFont"/>
    <w:link w:val="Footer"/>
    <w:uiPriority w:val="99"/>
    <w:rsid w:val="00C81C42"/>
  </w:style>
  <w:style w:type="paragraph" w:styleId="ListParagraph">
    <w:name w:val="List Paragraph"/>
    <w:basedOn w:val="Normal"/>
    <w:uiPriority w:val="34"/>
    <w:qFormat/>
    <w:rsid w:val="00C81C42"/>
    <w:pPr>
      <w:ind w:left="720"/>
      <w:contextualSpacing/>
    </w:pPr>
  </w:style>
  <w:style w:type="character" w:styleId="Hyperlink">
    <w:name w:val="Hyperlink"/>
    <w:basedOn w:val="DefaultParagraphFont"/>
    <w:uiPriority w:val="99"/>
    <w:unhideWhenUsed/>
    <w:rsid w:val="005067BB"/>
    <w:rPr>
      <w:color w:val="0000FF" w:themeColor="hyperlink"/>
      <w:u w:val="single"/>
    </w:rPr>
  </w:style>
  <w:style w:type="character" w:customStyle="1" w:styleId="UnresolvedMention1">
    <w:name w:val="Unresolved Mention1"/>
    <w:basedOn w:val="DefaultParagraphFont"/>
    <w:uiPriority w:val="99"/>
    <w:semiHidden/>
    <w:unhideWhenUsed/>
    <w:rsid w:val="005067BB"/>
    <w:rPr>
      <w:color w:val="605E5C"/>
      <w:shd w:val="clear" w:color="auto" w:fill="E1DFDD"/>
    </w:rPr>
  </w:style>
  <w:style w:type="character" w:styleId="FollowedHyperlink">
    <w:name w:val="FollowedHyperlink"/>
    <w:basedOn w:val="DefaultParagraphFont"/>
    <w:uiPriority w:val="99"/>
    <w:semiHidden/>
    <w:unhideWhenUsed/>
    <w:rsid w:val="005067BB"/>
    <w:rPr>
      <w:color w:val="800080" w:themeColor="followedHyperlink"/>
      <w:u w:val="single"/>
    </w:rPr>
  </w:style>
  <w:style w:type="paragraph" w:styleId="NormalWeb">
    <w:name w:val="Normal (Web)"/>
    <w:basedOn w:val="Normal"/>
    <w:uiPriority w:val="99"/>
    <w:unhideWhenUsed/>
    <w:rsid w:val="00EB77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B7735"/>
    <w:rPr>
      <w:b/>
      <w:bCs/>
    </w:rPr>
  </w:style>
  <w:style w:type="paragraph" w:styleId="TOCHeading">
    <w:name w:val="TOC Heading"/>
    <w:basedOn w:val="Heading1"/>
    <w:next w:val="Normal"/>
    <w:uiPriority w:val="39"/>
    <w:semiHidden/>
    <w:unhideWhenUsed/>
    <w:qFormat/>
    <w:rsid w:val="006D5D6E"/>
    <w:pPr>
      <w:spacing w:before="480" w:after="0"/>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6D5D6E"/>
    <w:pPr>
      <w:spacing w:after="100"/>
    </w:pPr>
  </w:style>
  <w:style w:type="paragraph" w:styleId="TOC2">
    <w:name w:val="toc 2"/>
    <w:basedOn w:val="Normal"/>
    <w:next w:val="Normal"/>
    <w:autoRedefine/>
    <w:uiPriority w:val="39"/>
    <w:unhideWhenUsed/>
    <w:rsid w:val="006D5D6E"/>
    <w:pPr>
      <w:spacing w:after="100"/>
      <w:ind w:left="220"/>
    </w:pPr>
  </w:style>
  <w:style w:type="paragraph" w:styleId="BalloonText">
    <w:name w:val="Balloon Text"/>
    <w:basedOn w:val="Normal"/>
    <w:link w:val="BalloonTextChar"/>
    <w:uiPriority w:val="99"/>
    <w:semiHidden/>
    <w:unhideWhenUsed/>
    <w:rsid w:val="006D5D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D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542937">
      <w:bodyDiv w:val="1"/>
      <w:marLeft w:val="0"/>
      <w:marRight w:val="0"/>
      <w:marTop w:val="0"/>
      <w:marBottom w:val="0"/>
      <w:divBdr>
        <w:top w:val="none" w:sz="0" w:space="0" w:color="auto"/>
        <w:left w:val="none" w:sz="0" w:space="0" w:color="auto"/>
        <w:bottom w:val="none" w:sz="0" w:space="0" w:color="auto"/>
        <w:right w:val="none" w:sz="0" w:space="0" w:color="auto"/>
      </w:divBdr>
    </w:div>
    <w:div w:id="524750628">
      <w:bodyDiv w:val="1"/>
      <w:marLeft w:val="0"/>
      <w:marRight w:val="0"/>
      <w:marTop w:val="0"/>
      <w:marBottom w:val="0"/>
      <w:divBdr>
        <w:top w:val="none" w:sz="0" w:space="0" w:color="auto"/>
        <w:left w:val="none" w:sz="0" w:space="0" w:color="auto"/>
        <w:bottom w:val="none" w:sz="0" w:space="0" w:color="auto"/>
        <w:right w:val="none" w:sz="0" w:space="0" w:color="auto"/>
      </w:divBdr>
    </w:div>
    <w:div w:id="1158686509">
      <w:bodyDiv w:val="1"/>
      <w:marLeft w:val="0"/>
      <w:marRight w:val="0"/>
      <w:marTop w:val="0"/>
      <w:marBottom w:val="0"/>
      <w:divBdr>
        <w:top w:val="none" w:sz="0" w:space="0" w:color="auto"/>
        <w:left w:val="none" w:sz="0" w:space="0" w:color="auto"/>
        <w:bottom w:val="none" w:sz="0" w:space="0" w:color="auto"/>
        <w:right w:val="none" w:sz="0" w:space="0" w:color="auto"/>
      </w:divBdr>
    </w:div>
    <w:div w:id="1329290641">
      <w:bodyDiv w:val="1"/>
      <w:marLeft w:val="0"/>
      <w:marRight w:val="0"/>
      <w:marTop w:val="0"/>
      <w:marBottom w:val="0"/>
      <w:divBdr>
        <w:top w:val="none" w:sz="0" w:space="0" w:color="auto"/>
        <w:left w:val="none" w:sz="0" w:space="0" w:color="auto"/>
        <w:bottom w:val="none" w:sz="0" w:space="0" w:color="auto"/>
        <w:right w:val="none" w:sz="0" w:space="0" w:color="auto"/>
      </w:divBdr>
    </w:div>
    <w:div w:id="1979414921">
      <w:bodyDiv w:val="1"/>
      <w:marLeft w:val="0"/>
      <w:marRight w:val="0"/>
      <w:marTop w:val="0"/>
      <w:marBottom w:val="0"/>
      <w:divBdr>
        <w:top w:val="none" w:sz="0" w:space="0" w:color="auto"/>
        <w:left w:val="none" w:sz="0" w:space="0" w:color="auto"/>
        <w:bottom w:val="none" w:sz="0" w:space="0" w:color="auto"/>
        <w:right w:val="none" w:sz="0" w:space="0" w:color="auto"/>
      </w:divBdr>
    </w:div>
    <w:div w:id="2080126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holarhub.ui.ac.id/cgi/viewcontent.cgi?article=1087&amp;context=telj" TargetMode="External"/><Relationship Id="rId13" Type="http://schemas.openxmlformats.org/officeDocument/2006/relationships/hyperlink" Target="https://journal-gehu.com/index.php/misro/article/download/818/768" TargetMode="External"/><Relationship Id="rId18" Type="http://schemas.openxmlformats.org/officeDocument/2006/relationships/hyperlink" Target="https://kspublisher.com/media/articles/MERJEM_53_35-40.pdf"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journal-gehu.com/index.php/misro/article/download/818/768" TargetMode="External"/><Relationship Id="rId17" Type="http://schemas.openxmlformats.org/officeDocument/2006/relationships/hyperlink" Target="https://ejournal.insuriponorogo.ac.id/index.php/almanhaj/article/download/8318/4835" TargetMode="External"/><Relationship Id="rId2" Type="http://schemas.openxmlformats.org/officeDocument/2006/relationships/numbering" Target="numbering.xml"/><Relationship Id="rId16" Type="http://schemas.openxmlformats.org/officeDocument/2006/relationships/hyperlink" Target="https://ejournal.insuriponorogo.ac.id/index.php/almanhaj/article/download/8318/4835"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spp.com/index.php/esyt/article/download/2153/159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spublishers.com/media/articles/SASJM_1111_1122-1126.pdf" TargetMode="External"/><Relationship Id="rId23" Type="http://schemas.openxmlformats.org/officeDocument/2006/relationships/fontTable" Target="fontTable.xml"/><Relationship Id="rId10" Type="http://schemas.openxmlformats.org/officeDocument/2006/relationships/hyperlink" Target="https://jlaw.tsu.ge/index.php/JLaw/article/download/9281/10172" TargetMode="External"/><Relationship Id="rId19" Type="http://schemas.openxmlformats.org/officeDocument/2006/relationships/hyperlink" Target="https://ejournal.unair.ac.id/JHPR/article/download/82821/35371" TargetMode="External"/><Relationship Id="rId4" Type="http://schemas.openxmlformats.org/officeDocument/2006/relationships/settings" Target="settings.xml"/><Relationship Id="rId9" Type="http://schemas.openxmlformats.org/officeDocument/2006/relationships/hyperlink" Target="https://pr.hu.edu.iq/index.php/pr/article/download/498/442" TargetMode="External"/><Relationship Id="rId14" Type="http://schemas.openxmlformats.org/officeDocument/2006/relationships/hyperlink" Target="https://academic.oup.com/cjcl/article-abstract/doi/10.1093/cjcl/cxaf001/8038139"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6685187-55A8-4F61-B704-EF9A483F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6319</Words>
  <Characters>36020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Aritra Dutta</cp:lastModifiedBy>
  <cp:revision>2</cp:revision>
  <dcterms:created xsi:type="dcterms:W3CDTF">2026-02-12T12:11:00Z</dcterms:created>
  <dcterms:modified xsi:type="dcterms:W3CDTF">2026-02-12T12:11:00Z</dcterms:modified>
</cp:coreProperties>
</file>