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76705458" w14:textId="74B0506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p>
    <w:p w14:paraId="4E60AF86" w14:textId="19CE2473"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br/>
        <w:t xml:space="preserve">Student </w:t>
      </w:r>
      <w:proofErr w:type="gramStart"/>
      <w:r w:rsidRPr="00A01CAB">
        <w:rPr>
          <w:rFonts w:ascii="Times New Roman" w:hAnsi="Times New Roman" w:cs="Times New Roman"/>
          <w:lang w:val="en-US"/>
        </w:rPr>
        <w:t>Name</w:t>
      </w:r>
      <w:r w:rsidRPr="00A01CAB">
        <w:rPr>
          <w:rFonts w:ascii="Times New Roman" w:hAnsi="Times New Roman" w:cs="Times New Roman"/>
          <w:lang w:val="en-US"/>
        </w:rPr>
        <w:t xml:space="preserve"> :</w:t>
      </w:r>
      <w:proofErr w:type="gramEnd"/>
      <w:r w:rsidRPr="00A01CAB">
        <w:rPr>
          <w:rFonts w:ascii="Times New Roman" w:hAnsi="Times New Roman" w:cs="Times New Roman"/>
          <w:lang w:val="en-US"/>
        </w:rPr>
        <w:t xml:space="preserve"> </w:t>
      </w:r>
      <w:r w:rsidR="000848C3">
        <w:rPr>
          <w:rFonts w:ascii="Times New Roman" w:hAnsi="Times New Roman" w:cs="Times New Roman"/>
          <w:lang w:val="en-US"/>
        </w:rPr>
        <w:t xml:space="preserve">Sumit kumar </w:t>
      </w:r>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3C05F965" w14:textId="77777777" w:rsidR="00F30B09" w:rsidRDefault="00F30B09" w:rsidP="000848C3">
      <w:pPr>
        <w:spacing w:line="480" w:lineRule="auto"/>
        <w:rPr>
          <w:rFonts w:ascii="Times New Roman" w:hAnsi="Times New Roman" w:cs="Times New Roman"/>
          <w:b/>
          <w:bCs/>
          <w:lang w:val="en-US"/>
        </w:rPr>
      </w:pPr>
      <w:r w:rsidRPr="00F30B09">
        <w:rPr>
          <w:rFonts w:ascii="Times New Roman" w:hAnsi="Times New Roman" w:cs="Times New Roman"/>
          <w:b/>
          <w:bCs/>
        </w:rPr>
        <w:lastRenderedPageBreak/>
        <w:t>The Impact of the 2019 Easter Sunday Attacks on Tourism in Sri Lanka</w:t>
      </w:r>
      <w:r w:rsidRPr="00F30B09">
        <w:rPr>
          <w:rFonts w:ascii="Times New Roman" w:hAnsi="Times New Roman" w:cs="Times New Roman"/>
          <w:b/>
          <w:bCs/>
          <w:lang w:val="en-US"/>
        </w:rPr>
        <w:t xml:space="preserve"> </w:t>
      </w:r>
    </w:p>
    <w:p w14:paraId="7689FDB8" w14:textId="5AC2AD31" w:rsid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Tourism is one of the most important parts of Sri Lanka's economic growth. It creates jobs, brings in foreign money, and helps the regions grow. The terrorist attacks on Easter Sunday in April 2019, on the other hand, caused one of the worst political and security crises in the country's recent history, which hurt the tourism industry very badly. The coordinated bombings in Colombo, Negombo, and Batticaloa targeted churches and high-end hotels, killing many people and making people around the world scared and unsure. This essay looks at the kind of crisis, when it happened, how it hurt tourism, and how the Sri Lankan government handled the situation and tried to make it better.</w:t>
      </w:r>
      <w:r w:rsidRPr="0038681B">
        <w:rPr>
          <w:rFonts w:ascii="Times New Roman" w:hAnsi="Times New Roman" w:cs="Times New Roman"/>
          <w:lang w:val="en-GB"/>
        </w:rPr>
        <w:br/>
        <w:t>The Easter attacks of 2019 are a political and security crisis caused by extremist ideas and problems with how national intelligence works together. Sri Lanka had ended decades of civil war in 2009, but the attacks showed that the country's counter-terrorism systems were not as strong as they could have been. The crisis hurt the country's efforts to make it a stable tourist destination after the civil war because terrorism directly hurts people's trust. UNWTO (2020) says that safety and political stability are two of the most important factors that affect international tourism. Sri Lanka's image as a peaceful island nation was badly hurt.</w:t>
      </w:r>
      <w:r w:rsidRPr="0038681B">
        <w:rPr>
          <w:rFonts w:ascii="Times New Roman" w:hAnsi="Times New Roman" w:cs="Times New Roman"/>
          <w:lang w:val="en-GB"/>
        </w:rPr>
        <w:br/>
        <w:t>On April 21, 2019, eight coordinated explosions hit churches and big luxury hotels in Colombo, including the Shangri-La, Cinnamon Grand, and Kingsbury. More than 250 people died, including more than 40 tourists from other countries. In the days and weeks that followed, the government put curfews in place across the country, sent in military security, limited public gatherings, and temporarily shut down social media. The crisis itself lasted only a few hours, but its effects lasted through 2019 and into 2020, as global travel warnings and fears of more attacks kept people from travelling to the area (Fernando et al., 2021).</w:t>
      </w:r>
      <w:r w:rsidRPr="0038681B">
        <w:rPr>
          <w:rFonts w:ascii="Times New Roman" w:hAnsi="Times New Roman" w:cs="Times New Roman"/>
          <w:lang w:val="en-GB"/>
        </w:rPr>
        <w:br/>
      </w:r>
      <w:r w:rsidRPr="0038681B">
        <w:rPr>
          <w:rFonts w:ascii="Times New Roman" w:hAnsi="Times New Roman" w:cs="Times New Roman"/>
          <w:lang w:val="en-GB"/>
        </w:rPr>
        <w:lastRenderedPageBreak/>
        <w:t>The bad effects on the tourism industry were quick and strong. One of the most important effects was that the number of international tourists dropped dramatically. Before the attacks, Sri Lanka's tourism was growing at an all-time high, with about 2.3 million visitors in 2018. After April 2019, arrivals dropped by almost 70%, with the biggest drop happening in May and June (Sri Lanka Tourism Development Authority, 2020). India, the UK, China, Australia, and Germany all put out strict travel warnings that lasted for several months. This drop in visitors caused a big loss of foreign exchange earnings, which hurt a sector that made up more than 5% of Sri Lanka's GDP.</w:t>
      </w:r>
      <w:r w:rsidRPr="0038681B">
        <w:rPr>
          <w:rFonts w:ascii="Times New Roman" w:hAnsi="Times New Roman" w:cs="Times New Roman"/>
          <w:lang w:val="en-GB"/>
        </w:rPr>
        <w:br/>
        <w:t>Some of the worst effects were felt in the hospitality industry. Many high-end hotels were directly attacked, and many of them lost long-term bookings for conferences, weddings, and business events. During peak seasons, hotel occupancy usually stayed above 70%, but it fell to less than 30%. Small and medium-sized places to stay, like guesthouses and homestays, had a hard time staying in business because they didn't have enough money. Restaurants, tour companies, taxi drivers, local markets, and heritage-site vendors who depended on tourist spending were also affected.</w:t>
      </w:r>
      <w:r w:rsidRPr="0038681B">
        <w:rPr>
          <w:rFonts w:ascii="Times New Roman" w:hAnsi="Times New Roman" w:cs="Times New Roman"/>
          <w:lang w:val="en-GB"/>
        </w:rPr>
        <w:br/>
        <w:t>Losing jobs became a big problem for the whole country. About one in ten jobs in Sri Lanka, both formal and informal, are in the tourism industry. After the attacks, thousands of people who worked in hotels, tour companies, transportation services, and beach tourism areas had to work fewer hours, take unpaid leave, or lose their jobs. Areas around Ella, Kandy, and Sigiriya that relied on nature-based tourism saw a sudden drop in income. The Asian Development Bank (2020) says that the shock to tourism hit young people and women who worked in hospitality and retail the hardest.</w:t>
      </w:r>
      <w:r w:rsidRPr="0038681B">
        <w:rPr>
          <w:rFonts w:ascii="Times New Roman" w:hAnsi="Times New Roman" w:cs="Times New Roman"/>
          <w:lang w:val="en-GB"/>
        </w:rPr>
        <w:br/>
        <w:t xml:space="preserve">Another big effect was that Sri Lanka's reputation as a safe and peaceful place to visit around the </w:t>
      </w:r>
      <w:r w:rsidRPr="0038681B">
        <w:rPr>
          <w:rFonts w:ascii="Times New Roman" w:hAnsi="Times New Roman" w:cs="Times New Roman"/>
          <w:lang w:val="en-GB"/>
        </w:rPr>
        <w:lastRenderedPageBreak/>
        <w:t>world got worse. The attacks happened while the country was being marketed to the rest of the world as an island that was cheap, full of culture, and good for the environment. The media coverage of the bombings made people think that the country was unstable, which undid years of branding work. Before 2019, Sri Lanka was known around the world, and Lonely Planet named it the Number 1 Travel Destination for 2019. The attacks stopped the positive momentum and required a lot of rebranding to get visitors to trust the site again.</w:t>
      </w:r>
      <w:r w:rsidRPr="0038681B">
        <w:rPr>
          <w:rFonts w:ascii="Times New Roman" w:hAnsi="Times New Roman" w:cs="Times New Roman"/>
          <w:lang w:val="en-GB"/>
        </w:rPr>
        <w:br/>
        <w:t xml:space="preserve">The Sri Lankan government took </w:t>
      </w:r>
      <w:proofErr w:type="gramStart"/>
      <w:r w:rsidRPr="0038681B">
        <w:rPr>
          <w:rFonts w:ascii="Times New Roman" w:hAnsi="Times New Roman" w:cs="Times New Roman"/>
          <w:lang w:val="en-GB"/>
        </w:rPr>
        <w:t>a number of</w:t>
      </w:r>
      <w:proofErr w:type="gramEnd"/>
      <w:r w:rsidRPr="0038681B">
        <w:rPr>
          <w:rFonts w:ascii="Times New Roman" w:hAnsi="Times New Roman" w:cs="Times New Roman"/>
          <w:lang w:val="en-GB"/>
        </w:rPr>
        <w:t xml:space="preserve"> steps to deal with the effects of the crisis and bring back the tourism industry. One of the first things that happened was to make the country safer. This included sending more troops to important tourist areas, making airport security procedures stronger, and making it easier for different agencies to share information. These steps were meant to make both citizens of the country and tourists from other countries feel safe and sure that the country was under control and that similar events would not happen again.</w:t>
      </w:r>
      <w:r w:rsidRPr="0038681B">
        <w:rPr>
          <w:rFonts w:ascii="Times New Roman" w:hAnsi="Times New Roman" w:cs="Times New Roman"/>
          <w:lang w:val="en-GB"/>
        </w:rPr>
        <w:br/>
        <w:t>The second important step was to talk and work with diplomats. The government worked closely with foreign embassies to update travel warnings, explain how security had been improved, and win back people's trust. Officials also held press conferences and worked with international news outlets to make sure the information was correct. Over time, a lot of countries lowered their travel warnings, which brought back tourists from other countries.</w:t>
      </w:r>
      <w:r w:rsidRPr="0038681B">
        <w:rPr>
          <w:rFonts w:ascii="Times New Roman" w:hAnsi="Times New Roman" w:cs="Times New Roman"/>
          <w:lang w:val="en-GB"/>
        </w:rPr>
        <w:br/>
        <w:t>There was also economic relief to help businesses that were having a hard time. The government started offering tax breaks, interest-free working capital loans, and moratoriums on loans to hotels and tourism businesses. These steps helped hotels and small tourism businesses keep their payroll costs under control, keep their businesses running, and avoid going out of business for good. Banks and other financial institutions were urged to give small businesses that were short on cash more credit.</w:t>
      </w:r>
      <w:r w:rsidRPr="0038681B">
        <w:rPr>
          <w:rFonts w:ascii="Times New Roman" w:hAnsi="Times New Roman" w:cs="Times New Roman"/>
          <w:lang w:val="en-GB"/>
        </w:rPr>
        <w:br/>
      </w:r>
      <w:r w:rsidRPr="0038681B">
        <w:rPr>
          <w:rFonts w:ascii="Times New Roman" w:hAnsi="Times New Roman" w:cs="Times New Roman"/>
          <w:lang w:val="en-GB"/>
        </w:rPr>
        <w:lastRenderedPageBreak/>
        <w:t>After the crisis, marketing and advertising were very important for getting things back on track. The Sri Lanka Tourism Promotion Bureau started campaigns like "Love Sri Lanka" and "So Sri Lanka" that focused on the country's strength, hospitality, and cultural diversity. These campaigns were aimed at both international and domestic tourists. They encouraged people in the area to travel within the country and help the sector get back on its feet. Digital tourism strategies, like marketing on social media and working with influencers, helped bring back interest in important places.</w:t>
      </w:r>
      <w:r w:rsidRPr="0038681B">
        <w:rPr>
          <w:rFonts w:ascii="Times New Roman" w:hAnsi="Times New Roman" w:cs="Times New Roman"/>
          <w:lang w:val="en-GB"/>
        </w:rPr>
        <w:br/>
        <w:t>Adopting new technologies became another important way to reduce the damage. Hotels, tour operators, and transportation companies improved their online booking systems, digital communication, and virtual advertising to stay visible during the crisis. This digital shift helped Sri Lanka's tourism modernization efforts and made the country more competitive in the long run.</w:t>
      </w:r>
      <w:r w:rsidRPr="0038681B">
        <w:rPr>
          <w:rFonts w:ascii="Times New Roman" w:hAnsi="Times New Roman" w:cs="Times New Roman"/>
          <w:lang w:val="en-GB"/>
        </w:rPr>
        <w:br/>
        <w:t>Other efforts were aimed at making communities more resilient. The government worked with international groups to teach people how to handle crises, improve service quality, and get ready for emergencies. The goal of these programs was to give workers and tourism businesses the skills they needed to deal with problems in the future.</w:t>
      </w:r>
      <w:r w:rsidRPr="0038681B">
        <w:rPr>
          <w:rFonts w:ascii="Times New Roman" w:hAnsi="Times New Roman" w:cs="Times New Roman"/>
          <w:lang w:val="en-GB"/>
        </w:rPr>
        <w:br/>
      </w:r>
      <w:r w:rsidRPr="0038681B">
        <w:rPr>
          <w:rFonts w:ascii="Times New Roman" w:hAnsi="Times New Roman" w:cs="Times New Roman"/>
          <w:b/>
          <w:bCs/>
          <w:lang w:val="en-GB"/>
        </w:rPr>
        <w:t>In short, here are the main ways to reduce risk:</w:t>
      </w:r>
      <w:r w:rsidRPr="0038681B">
        <w:rPr>
          <w:rFonts w:ascii="Times New Roman" w:hAnsi="Times New Roman" w:cs="Times New Roman"/>
          <w:lang w:val="en-GB"/>
        </w:rPr>
        <w:br/>
        <w:t xml:space="preserve">• Improved national security to make travellers feel safe </w:t>
      </w:r>
    </w:p>
    <w:p w14:paraId="31BC212F" w14:textId="77777777" w:rsid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Aid packages and loan programs for tourism businesses that are having a hard time</w:t>
      </w:r>
    </w:p>
    <w:p w14:paraId="70D3F389" w14:textId="77777777" w:rsid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 • Marketing campaigns to boost international confidence </w:t>
      </w:r>
    </w:p>
    <w:p w14:paraId="4E99D3DC" w14:textId="77777777" w:rsid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 Working with foreign governments to lower travel warnings </w:t>
      </w:r>
    </w:p>
    <w:p w14:paraId="03E8FE00" w14:textId="77777777" w:rsid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Digital transformation to help support a sustainable recovery</w:t>
      </w:r>
    </w:p>
    <w:p w14:paraId="4C111FC7" w14:textId="797B228A"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lastRenderedPageBreak/>
        <w:br/>
        <w:t>In conclusion, the Easter Sunday attacks in 2019 were one of the worst political and security crises Sri Lanka has faced since the end of the civil war. The coordinated bombings caused a huge drop in international arrivals, huge economic losses, job losses, and a worse image of global destinations. But the government's full range of actions, from increased security to financial aid, marketing campaigns, and digital tourism initiatives, were very important in restoring trust and helping the sector slowly get back on its feet. The crisis showed how important it is for countries that depend on tourism to be able to bounce back, be ready for emergencies, and keep investing in safety infrastructure. It also showed how important it is to have strong destination branding and coordinated national strategies to make sure that growth and stability last over time.</w:t>
      </w:r>
    </w:p>
    <w:p w14:paraId="349B0C64" w14:textId="77777777" w:rsidR="000848C3" w:rsidRDefault="000848C3" w:rsidP="000848C3">
      <w:pPr>
        <w:spacing w:line="480" w:lineRule="auto"/>
        <w:rPr>
          <w:rFonts w:ascii="Times New Roman" w:hAnsi="Times New Roman" w:cs="Times New Roman"/>
          <w:lang w:val="en-US"/>
        </w:rPr>
      </w:pPr>
    </w:p>
    <w:p w14:paraId="4F756E54" w14:textId="77777777" w:rsidR="000848C3" w:rsidRDefault="000848C3" w:rsidP="000848C3">
      <w:pPr>
        <w:spacing w:line="480" w:lineRule="auto"/>
        <w:rPr>
          <w:rFonts w:ascii="Times New Roman" w:hAnsi="Times New Roman" w:cs="Times New Roman"/>
          <w:lang w:val="en-US"/>
        </w:rPr>
      </w:pPr>
    </w:p>
    <w:p w14:paraId="60814CD1" w14:textId="77777777" w:rsidR="000848C3" w:rsidRDefault="000848C3" w:rsidP="000848C3">
      <w:pPr>
        <w:spacing w:line="480" w:lineRule="auto"/>
        <w:rPr>
          <w:rFonts w:ascii="Times New Roman" w:hAnsi="Times New Roman" w:cs="Times New Roman"/>
          <w:lang w:val="en-US"/>
        </w:rPr>
      </w:pPr>
    </w:p>
    <w:p w14:paraId="7954E38F" w14:textId="77777777" w:rsidR="000848C3" w:rsidRDefault="000848C3" w:rsidP="000848C3">
      <w:pPr>
        <w:spacing w:line="480" w:lineRule="auto"/>
        <w:rPr>
          <w:rFonts w:ascii="Times New Roman" w:hAnsi="Times New Roman" w:cs="Times New Roman"/>
          <w:lang w:val="en-US"/>
        </w:rPr>
      </w:pPr>
    </w:p>
    <w:p w14:paraId="5DF5289F" w14:textId="77777777" w:rsidR="000848C3" w:rsidRDefault="000848C3" w:rsidP="000848C3">
      <w:pPr>
        <w:spacing w:line="480" w:lineRule="auto"/>
        <w:rPr>
          <w:rFonts w:ascii="Times New Roman" w:hAnsi="Times New Roman" w:cs="Times New Roman"/>
          <w:lang w:val="en-US"/>
        </w:rPr>
      </w:pPr>
    </w:p>
    <w:p w14:paraId="2AB0C6AD" w14:textId="77777777" w:rsidR="0038681B" w:rsidRDefault="0038681B" w:rsidP="000848C3">
      <w:pPr>
        <w:spacing w:line="480" w:lineRule="auto"/>
        <w:rPr>
          <w:rFonts w:ascii="Times New Roman" w:hAnsi="Times New Roman" w:cs="Times New Roman"/>
          <w:lang w:val="en-US"/>
        </w:rPr>
      </w:pPr>
    </w:p>
    <w:p w14:paraId="672B615B" w14:textId="77777777" w:rsidR="0038681B" w:rsidRDefault="0038681B" w:rsidP="000848C3">
      <w:pPr>
        <w:spacing w:line="480" w:lineRule="auto"/>
        <w:rPr>
          <w:rFonts w:ascii="Times New Roman" w:hAnsi="Times New Roman" w:cs="Times New Roman"/>
          <w:lang w:val="en-US"/>
        </w:rPr>
      </w:pPr>
    </w:p>
    <w:p w14:paraId="4A46EE31" w14:textId="77777777" w:rsidR="0038681B" w:rsidRDefault="0038681B" w:rsidP="000848C3">
      <w:pPr>
        <w:spacing w:line="480" w:lineRule="auto"/>
        <w:rPr>
          <w:rFonts w:ascii="Times New Roman" w:hAnsi="Times New Roman" w:cs="Times New Roman"/>
          <w:lang w:val="en-US"/>
        </w:rPr>
      </w:pPr>
    </w:p>
    <w:p w14:paraId="303F663D" w14:textId="77777777" w:rsidR="0038681B" w:rsidRDefault="0038681B" w:rsidP="000848C3">
      <w:pPr>
        <w:spacing w:line="480" w:lineRule="auto"/>
        <w:rPr>
          <w:rFonts w:ascii="Times New Roman" w:hAnsi="Times New Roman" w:cs="Times New Roman"/>
          <w:lang w:val="en-US"/>
        </w:rPr>
      </w:pPr>
    </w:p>
    <w:p w14:paraId="7B835F54" w14:textId="77777777" w:rsidR="0038681B" w:rsidRDefault="0038681B" w:rsidP="000848C3">
      <w:pPr>
        <w:spacing w:line="480" w:lineRule="auto"/>
        <w:rPr>
          <w:rFonts w:ascii="Times New Roman" w:hAnsi="Times New Roman" w:cs="Times New Roman"/>
          <w:lang w:val="en-US"/>
        </w:rPr>
      </w:pPr>
    </w:p>
    <w:p w14:paraId="195F29D1" w14:textId="77777777" w:rsidR="0038681B" w:rsidRDefault="0038681B" w:rsidP="000848C3">
      <w:pPr>
        <w:spacing w:line="480" w:lineRule="auto"/>
        <w:rPr>
          <w:rFonts w:ascii="Times New Roman" w:hAnsi="Times New Roman" w:cs="Times New Roman"/>
          <w:lang w:val="en-US"/>
        </w:rPr>
      </w:pPr>
    </w:p>
    <w:p w14:paraId="57A5E165" w14:textId="45C328E9" w:rsidR="000848C3" w:rsidRDefault="000848C3" w:rsidP="000848C3">
      <w:pPr>
        <w:spacing w:line="480" w:lineRule="auto"/>
        <w:rPr>
          <w:rFonts w:ascii="Times New Roman" w:hAnsi="Times New Roman" w:cs="Times New Roman"/>
          <w:lang w:val="en-US"/>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lastRenderedPageBreak/>
        <w:t xml:space="preserve">References </w:t>
      </w:r>
    </w:p>
    <w:p w14:paraId="3175DE9A" w14:textId="77777777"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Asian Development Bank (2020) </w:t>
      </w:r>
      <w:r w:rsidRPr="0038681B">
        <w:rPr>
          <w:rFonts w:ascii="Times New Roman" w:hAnsi="Times New Roman" w:cs="Times New Roman"/>
          <w:i/>
          <w:iCs/>
          <w:lang w:val="en-GB"/>
        </w:rPr>
        <w:t>Sri Lanka: Economic Impact of Tourism Shocks</w:t>
      </w:r>
      <w:r w:rsidRPr="0038681B">
        <w:rPr>
          <w:rFonts w:ascii="Times New Roman" w:hAnsi="Times New Roman" w:cs="Times New Roman"/>
          <w:lang w:val="en-GB"/>
        </w:rPr>
        <w:t>. ADB.</w:t>
      </w:r>
    </w:p>
    <w:p w14:paraId="11E996DC" w14:textId="77777777"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Fernando, S., Bandara, J. and Smith, C. (2021) ‘Tourism Resilience and Crisis Recovery in Sri Lanka’, </w:t>
      </w:r>
      <w:r w:rsidRPr="0038681B">
        <w:rPr>
          <w:rFonts w:ascii="Times New Roman" w:hAnsi="Times New Roman" w:cs="Times New Roman"/>
          <w:i/>
          <w:iCs/>
          <w:lang w:val="en-GB"/>
        </w:rPr>
        <w:t>Journal of Asian Tourism Studies</w:t>
      </w:r>
      <w:r w:rsidRPr="0038681B">
        <w:rPr>
          <w:rFonts w:ascii="Times New Roman" w:hAnsi="Times New Roman" w:cs="Times New Roman"/>
          <w:lang w:val="en-GB"/>
        </w:rPr>
        <w:t>, 12(3), pp. 55–72.</w:t>
      </w:r>
    </w:p>
    <w:p w14:paraId="494D3264" w14:textId="77777777"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Sri Lanka Tourism Development Authority (2020) </w:t>
      </w:r>
      <w:r w:rsidRPr="0038681B">
        <w:rPr>
          <w:rFonts w:ascii="Times New Roman" w:hAnsi="Times New Roman" w:cs="Times New Roman"/>
          <w:i/>
          <w:iCs/>
          <w:lang w:val="en-GB"/>
        </w:rPr>
        <w:t>Annual Statistical Report 2020</w:t>
      </w:r>
      <w:r w:rsidRPr="0038681B">
        <w:rPr>
          <w:rFonts w:ascii="Times New Roman" w:hAnsi="Times New Roman" w:cs="Times New Roman"/>
          <w:lang w:val="en-GB"/>
        </w:rPr>
        <w:t>. Government of Sri Lanka.</w:t>
      </w:r>
    </w:p>
    <w:p w14:paraId="3192F035" w14:textId="77777777"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UNWTO (2020) </w:t>
      </w:r>
      <w:r w:rsidRPr="0038681B">
        <w:rPr>
          <w:rFonts w:ascii="Times New Roman" w:hAnsi="Times New Roman" w:cs="Times New Roman"/>
          <w:i/>
          <w:iCs/>
          <w:lang w:val="en-GB"/>
        </w:rPr>
        <w:t>Tourism and Safety: Global Trends</w:t>
      </w:r>
      <w:r w:rsidRPr="0038681B">
        <w:rPr>
          <w:rFonts w:ascii="Times New Roman" w:hAnsi="Times New Roman" w:cs="Times New Roman"/>
          <w:lang w:val="en-GB"/>
        </w:rPr>
        <w:t>. United Nations World Tourism Organization.</w:t>
      </w:r>
    </w:p>
    <w:p w14:paraId="6D15FED6" w14:textId="77777777"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World Bank (2021) </w:t>
      </w:r>
      <w:r w:rsidRPr="0038681B">
        <w:rPr>
          <w:rFonts w:ascii="Times New Roman" w:hAnsi="Times New Roman" w:cs="Times New Roman"/>
          <w:i/>
          <w:iCs/>
          <w:lang w:val="en-GB"/>
        </w:rPr>
        <w:t>Sri Lanka Economic Update 2021</w:t>
      </w:r>
      <w:r w:rsidRPr="0038681B">
        <w:rPr>
          <w:rFonts w:ascii="Times New Roman" w:hAnsi="Times New Roman" w:cs="Times New Roman"/>
          <w:lang w:val="en-GB"/>
        </w:rPr>
        <w:t>. World Bank Group.</w:t>
      </w:r>
    </w:p>
    <w:p w14:paraId="7FDE52EC" w14:textId="77777777"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WTTC (2020) </w:t>
      </w:r>
      <w:r w:rsidRPr="0038681B">
        <w:rPr>
          <w:rFonts w:ascii="Times New Roman" w:hAnsi="Times New Roman" w:cs="Times New Roman"/>
          <w:i/>
          <w:iCs/>
          <w:lang w:val="en-GB"/>
        </w:rPr>
        <w:t>Sri Lanka: Economic Impact Report</w:t>
      </w:r>
      <w:r w:rsidRPr="0038681B">
        <w:rPr>
          <w:rFonts w:ascii="Times New Roman" w:hAnsi="Times New Roman" w:cs="Times New Roman"/>
          <w:lang w:val="en-GB"/>
        </w:rPr>
        <w:t>. World Travel &amp; Tourism Council.</w:t>
      </w:r>
    </w:p>
    <w:p w14:paraId="0F201941" w14:textId="77777777" w:rsidR="0038681B" w:rsidRPr="0038681B" w:rsidRDefault="0038681B" w:rsidP="0038681B">
      <w:pPr>
        <w:spacing w:line="480" w:lineRule="auto"/>
        <w:rPr>
          <w:rFonts w:ascii="Times New Roman" w:hAnsi="Times New Roman" w:cs="Times New Roman"/>
          <w:lang w:val="en-GB"/>
        </w:rPr>
      </w:pPr>
      <w:r w:rsidRPr="0038681B">
        <w:rPr>
          <w:rFonts w:ascii="Times New Roman" w:hAnsi="Times New Roman" w:cs="Times New Roman"/>
          <w:lang w:val="en-GB"/>
        </w:rPr>
        <w:t xml:space="preserve">Zubair, L. (2020) ‘Post-attack Tourism Decline and Recovery Strategies in Sri Lanka’, </w:t>
      </w:r>
      <w:r w:rsidRPr="0038681B">
        <w:rPr>
          <w:rFonts w:ascii="Times New Roman" w:hAnsi="Times New Roman" w:cs="Times New Roman"/>
          <w:i/>
          <w:iCs/>
          <w:lang w:val="en-GB"/>
        </w:rPr>
        <w:t>South Asia Policy Review</w:t>
      </w:r>
      <w:r w:rsidRPr="0038681B">
        <w:rPr>
          <w:rFonts w:ascii="Times New Roman" w:hAnsi="Times New Roman" w:cs="Times New Roman"/>
          <w:lang w:val="en-GB"/>
        </w:rPr>
        <w:t>, 8(1), pp. 88–102.</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38681B"/>
    <w:rsid w:val="00A01CAB"/>
    <w:rsid w:val="00A3575C"/>
    <w:rsid w:val="00B52BCD"/>
    <w:rsid w:val="00F30B09"/>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1448</Words>
  <Characters>8255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Preeti (24131962)</cp:lastModifiedBy>
  <cp:revision>2</cp:revision>
  <dcterms:created xsi:type="dcterms:W3CDTF">2025-11-25T09:11:00Z</dcterms:created>
  <dcterms:modified xsi:type="dcterms:W3CDTF">2025-11-25T09:11:00Z</dcterms:modified>
</cp:coreProperties>
</file>