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5222BD5">
      <w:pPr>
        <w:pStyle w:val="2"/>
        <w:jc w:val="right"/>
        <w:rPr>
          <w:rFonts w:hint="default" w:ascii="Times New Roman" w:hAnsi="Times New Roman" w:cs="Times New Roman"/>
          <w:sz w:val="52"/>
          <w:szCs w:val="52"/>
          <w:lang w:val="en-GB"/>
        </w:rPr>
      </w:pPr>
      <w:r>
        <w:rPr>
          <w:rFonts w:hint="default" w:ascii="Times New Roman" w:hAnsi="Times New Roman" w:cs="Times New Roman"/>
          <w:sz w:val="52"/>
          <w:szCs w:val="52"/>
          <w:lang w:val="en-GB"/>
        </w:rPr>
        <w:drawing>
          <wp:inline distT="0" distB="0" distL="114300" distR="114300">
            <wp:extent cx="2462530" cy="1499870"/>
            <wp:effectExtent l="0" t="0" r="4445" b="5080"/>
            <wp:docPr id="1" name="Picture 1" descr="Screenshot 2026-09-21 010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creenshot 2026-09-21 010407"/>
                    <pic:cNvPicPr>
                      <a:picLocks noChangeAspect="1"/>
                    </pic:cNvPicPr>
                  </pic:nvPicPr>
                  <pic:blipFill>
                    <a:blip r:embed="rId6"/>
                    <a:stretch>
                      <a:fillRect/>
                    </a:stretch>
                  </pic:blipFill>
                  <pic:spPr>
                    <a:xfrm>
                      <a:off x="0" y="0"/>
                      <a:ext cx="2462530" cy="1499870"/>
                    </a:xfrm>
                    <a:prstGeom prst="rect">
                      <a:avLst/>
                    </a:prstGeom>
                  </pic:spPr>
                </pic:pic>
              </a:graphicData>
            </a:graphic>
          </wp:inline>
        </w:drawing>
      </w:r>
    </w:p>
    <w:p w14:paraId="06BC35AD">
      <w:pPr>
        <w:pStyle w:val="2"/>
        <w:jc w:val="center"/>
        <w:rPr>
          <w:rFonts w:ascii="Times New Roman" w:hAnsi="Times New Roman" w:cs="Times New Roman"/>
          <w:color w:val="0D0D0D" w:themeColor="text1" w:themeTint="F2"/>
          <w:sz w:val="52"/>
          <w:szCs w:val="52"/>
          <w14:textFill>
            <w14:solidFill>
              <w14:schemeClr w14:val="tx1">
                <w14:lumMod w14:val="95000"/>
                <w14:lumOff w14:val="5000"/>
              </w14:schemeClr>
            </w14:solidFill>
          </w14:textFill>
        </w:rPr>
      </w:pPr>
      <w:r>
        <w:rPr>
          <w:rFonts w:ascii="Times New Roman" w:hAnsi="Times New Roman" w:cs="Times New Roman"/>
          <w:b/>
          <w:bCs/>
          <w:color w:val="0D0D0D" w:themeColor="text1" w:themeTint="F2"/>
          <w:sz w:val="52"/>
          <w:szCs w:val="52"/>
          <w14:textFill>
            <w14:solidFill>
              <w14:schemeClr w14:val="tx1">
                <w14:lumMod w14:val="95000"/>
                <w14:lumOff w14:val="5000"/>
              </w14:schemeClr>
            </w14:solidFill>
          </w14:textFill>
        </w:rPr>
        <w:t>Commercial Strategy and Marketing Performance in Modern Organizations</w:t>
      </w:r>
      <w:r>
        <w:rPr>
          <w:rFonts w:hint="default" w:ascii="Times New Roman" w:hAnsi="Times New Roman" w:cs="Times New Roman"/>
          <w:b/>
          <w:bCs/>
          <w:color w:val="0D0D0D" w:themeColor="text1" w:themeTint="F2"/>
          <w:sz w:val="52"/>
          <w:szCs w:val="52"/>
          <w:lang w:val="en-GB"/>
          <w14:textFill>
            <w14:solidFill>
              <w14:schemeClr w14:val="tx1">
                <w14:lumMod w14:val="95000"/>
                <w14:lumOff w14:val="5000"/>
              </w14:schemeClr>
            </w14:solidFill>
          </w14:textFill>
        </w:rPr>
        <w:t xml:space="preserve"> : </w:t>
      </w:r>
      <w:r>
        <w:rPr>
          <w:rFonts w:ascii="Times New Roman" w:hAnsi="Times New Roman" w:cs="Times New Roman"/>
          <w:b/>
          <w:bCs/>
          <w:color w:val="0D0D0D" w:themeColor="text1" w:themeTint="F2"/>
          <w:sz w:val="52"/>
          <w:szCs w:val="52"/>
          <w14:textFill>
            <w14:solidFill>
              <w14:schemeClr w14:val="tx1">
                <w14:lumMod w14:val="95000"/>
                <w14:lumOff w14:val="5000"/>
              </w14:schemeClr>
            </w14:solidFill>
          </w14:textFill>
        </w:rPr>
        <w:t>A Comparative Study of Apple, Tesco and Marriott International</w:t>
      </w:r>
    </w:p>
    <w:p w14:paraId="71CDA767">
      <w:pPr>
        <w:jc w:val="center"/>
        <w:rPr>
          <w:rFonts w:hint="default" w:ascii="Times New Roman" w:hAnsi="Times New Roman" w:cs="Times New Roman"/>
          <w:b/>
          <w:color w:val="0D0D0D" w:themeColor="text1" w:themeTint="F2"/>
          <w:sz w:val="36"/>
          <w:szCs w:val="36"/>
          <w14:textFill>
            <w14:solidFill>
              <w14:schemeClr w14:val="tx1">
                <w14:lumMod w14:val="95000"/>
                <w14:lumOff w14:val="5000"/>
              </w14:schemeClr>
            </w14:solidFill>
          </w14:textFill>
        </w:rPr>
      </w:pPr>
    </w:p>
    <w:p w14:paraId="59977843">
      <w:pPr>
        <w:rPr>
          <w:rFonts w:hint="default" w:ascii="Times New Roman" w:hAnsi="Times New Roman" w:cs="Times New Roman"/>
          <w:sz w:val="36"/>
          <w:szCs w:val="36"/>
        </w:rPr>
      </w:pPr>
      <w:r>
        <w:rPr>
          <w:rFonts w:hint="default" w:ascii="Times New Roman" w:hAnsi="Times New Roman" w:cs="Times New Roman"/>
          <w:b/>
          <w:sz w:val="36"/>
          <w:szCs w:val="36"/>
        </w:rPr>
        <w:t>Student Name:</w:t>
      </w:r>
      <w:r>
        <w:rPr>
          <w:rFonts w:hint="default" w:ascii="Times New Roman" w:hAnsi="Times New Roman" w:cs="Times New Roman"/>
          <w:sz w:val="36"/>
          <w:szCs w:val="36"/>
        </w:rPr>
        <w:t xml:space="preserve"> </w:t>
      </w:r>
      <w:r>
        <w:rPr>
          <w:rFonts w:hint="default" w:ascii="Times New Roman" w:hAnsi="Times New Roman" w:cs="Times New Roman"/>
          <w:sz w:val="36"/>
          <w:szCs w:val="36"/>
          <w:lang w:val="en-GB"/>
        </w:rPr>
        <w:t>Monika Monika</w:t>
      </w:r>
      <w:r>
        <w:rPr>
          <w:rFonts w:hint="default" w:ascii="Times New Roman" w:hAnsi="Times New Roman" w:cs="Times New Roman"/>
          <w:sz w:val="36"/>
          <w:szCs w:val="36"/>
        </w:rPr>
        <w:br w:type="textWrapping"/>
      </w:r>
      <w:r>
        <w:rPr>
          <w:rFonts w:hint="default" w:ascii="Times New Roman" w:hAnsi="Times New Roman" w:cs="Times New Roman"/>
          <w:b/>
          <w:sz w:val="36"/>
          <w:szCs w:val="36"/>
        </w:rPr>
        <w:t>Student ID:</w:t>
      </w:r>
      <w:r>
        <w:rPr>
          <w:rFonts w:hint="default" w:ascii="Times New Roman" w:hAnsi="Times New Roman" w:cs="Times New Roman"/>
          <w:sz w:val="36"/>
          <w:szCs w:val="36"/>
        </w:rPr>
        <w:t xml:space="preserve"> </w:t>
      </w:r>
      <w:r>
        <w:rPr>
          <w:rFonts w:hint="default" w:ascii="Times New Roman" w:hAnsi="Times New Roman" w:cs="Times New Roman"/>
          <w:sz w:val="36"/>
          <w:szCs w:val="36"/>
          <w:lang w:val="en-GB"/>
        </w:rPr>
        <w:t>DE240147</w:t>
      </w:r>
    </w:p>
    <w:p w14:paraId="7D63D8C7">
      <w:pPr>
        <w:pStyle w:val="41"/>
        <w:rPr>
          <w:sz w:val="36"/>
          <w:szCs w:val="36"/>
        </w:rPr>
      </w:pPr>
      <w:r>
        <w:rPr>
          <w:b/>
          <w:sz w:val="36"/>
          <w:szCs w:val="36"/>
        </w:rPr>
        <w:t>Module:</w:t>
      </w:r>
      <w:r>
        <w:rPr>
          <w:sz w:val="36"/>
          <w:szCs w:val="36"/>
        </w:rPr>
        <w:t xml:space="preserve"> M16 – Commercial and Marketing Management</w:t>
      </w:r>
      <w:r>
        <w:rPr>
          <w:sz w:val="36"/>
          <w:szCs w:val="36"/>
        </w:rPr>
        <w:br w:type="textWrapping"/>
      </w:r>
      <w:r>
        <w:rPr>
          <w:b/>
          <w:sz w:val="36"/>
          <w:szCs w:val="36"/>
        </w:rPr>
        <w:t>Assignment:</w:t>
      </w:r>
      <w:r>
        <w:rPr>
          <w:sz w:val="36"/>
          <w:szCs w:val="36"/>
        </w:rPr>
        <w:t xml:space="preserve"> Detailed Project Report</w:t>
      </w:r>
      <w:r>
        <w:rPr>
          <w:sz w:val="36"/>
          <w:szCs w:val="36"/>
        </w:rPr>
        <w:br w:type="textWrapping"/>
      </w:r>
    </w:p>
    <w:p w14:paraId="42D1C2E6">
      <w:pPr>
        <w:rPr>
          <w:sz w:val="36"/>
          <w:szCs w:val="36"/>
        </w:rPr>
      </w:pPr>
    </w:p>
    <w:p w14:paraId="73568D9C">
      <w:pPr>
        <w:pStyle w:val="40"/>
      </w:pPr>
    </w:p>
    <w:p w14:paraId="023D9FF5">
      <w:pPr>
        <w:pStyle w:val="40"/>
        <w:rPr>
          <w:sz w:val="24"/>
          <w:szCs w:val="24"/>
        </w:rPr>
      </w:pPr>
    </w:p>
    <w:p w14:paraId="350C286B">
      <w:pPr>
        <w:pStyle w:val="40"/>
      </w:pPr>
    </w:p>
    <w:p w14:paraId="3DAA2983">
      <w:pPr>
        <w:pStyle w:val="40"/>
        <w:rPr>
          <w:b/>
        </w:rPr>
      </w:pPr>
    </w:p>
    <w:p w14:paraId="0A4916F1">
      <w:pPr>
        <w:pStyle w:val="40"/>
      </w:pPr>
      <w:bookmarkStart w:id="0" w:name="_GoBack"/>
      <w:bookmarkEnd w:id="0"/>
      <w:r>
        <w:rPr>
          <w:b/>
        </w:rPr>
        <w:t>Table Of Contents</w:t>
      </w:r>
    </w:p>
    <w:p w14:paraId="3101E296">
      <w:pPr>
        <w:pStyle w:val="40"/>
        <w:rPr>
          <w:bCs w:val="0"/>
          <w:sz w:val="24"/>
          <w:szCs w:val="24"/>
        </w:rPr>
      </w:pPr>
      <w:r>
        <w:rPr>
          <w:bCs w:val="0"/>
          <w:sz w:val="24"/>
          <w:szCs w:val="24"/>
        </w:rPr>
        <w:t>1. Abstract 3</w:t>
      </w:r>
    </w:p>
    <w:p w14:paraId="305E4F76">
      <w:pPr>
        <w:pStyle w:val="40"/>
        <w:rPr>
          <w:bCs w:val="0"/>
          <w:sz w:val="24"/>
          <w:szCs w:val="24"/>
        </w:rPr>
      </w:pPr>
      <w:r>
        <w:rPr>
          <w:bCs w:val="0"/>
          <w:sz w:val="24"/>
          <w:szCs w:val="24"/>
        </w:rPr>
        <w:t>2. Introduction 3</w:t>
      </w:r>
    </w:p>
    <w:p w14:paraId="2D1B39D6">
      <w:pPr>
        <w:pStyle w:val="40"/>
        <w:rPr>
          <w:bCs w:val="0"/>
          <w:sz w:val="24"/>
          <w:szCs w:val="24"/>
        </w:rPr>
      </w:pPr>
      <w:r>
        <w:rPr>
          <w:bCs w:val="0"/>
          <w:sz w:val="24"/>
          <w:szCs w:val="24"/>
        </w:rPr>
        <w:t>3. Literature Review 4</w:t>
      </w:r>
    </w:p>
    <w:p w14:paraId="088683AA">
      <w:pPr>
        <w:pStyle w:val="40"/>
        <w:rPr>
          <w:bCs w:val="0"/>
          <w:sz w:val="24"/>
          <w:szCs w:val="24"/>
        </w:rPr>
      </w:pPr>
      <w:r>
        <w:rPr>
          <w:bCs w:val="0"/>
          <w:sz w:val="24"/>
          <w:szCs w:val="24"/>
        </w:rPr>
        <w:t>3.1 Commercial Management 4</w:t>
      </w:r>
    </w:p>
    <w:p w14:paraId="2B75B7B9">
      <w:pPr>
        <w:pStyle w:val="40"/>
        <w:rPr>
          <w:bCs w:val="0"/>
          <w:sz w:val="24"/>
          <w:szCs w:val="24"/>
        </w:rPr>
      </w:pPr>
      <w:r>
        <w:rPr>
          <w:bCs w:val="0"/>
          <w:sz w:val="24"/>
          <w:szCs w:val="24"/>
        </w:rPr>
        <w:t>3.2 Marketing Management 5</w:t>
      </w:r>
    </w:p>
    <w:p w14:paraId="5E15F911">
      <w:pPr>
        <w:pStyle w:val="40"/>
        <w:rPr>
          <w:bCs w:val="0"/>
          <w:sz w:val="24"/>
          <w:szCs w:val="24"/>
        </w:rPr>
      </w:pPr>
      <w:r>
        <w:rPr>
          <w:bCs w:val="0"/>
          <w:sz w:val="24"/>
          <w:szCs w:val="24"/>
        </w:rPr>
        <w:t>3.3 Customer Value and Business Growth 6</w:t>
      </w:r>
    </w:p>
    <w:p w14:paraId="0C00D83F">
      <w:pPr>
        <w:pStyle w:val="40"/>
        <w:rPr>
          <w:bCs w:val="0"/>
          <w:sz w:val="24"/>
          <w:szCs w:val="24"/>
        </w:rPr>
      </w:pPr>
      <w:r>
        <w:rPr>
          <w:bCs w:val="0"/>
          <w:sz w:val="24"/>
          <w:szCs w:val="24"/>
        </w:rPr>
        <w:t>3.4 Pricing Strategy 7</w:t>
      </w:r>
    </w:p>
    <w:p w14:paraId="17749EEA">
      <w:pPr>
        <w:pStyle w:val="40"/>
        <w:rPr>
          <w:bCs w:val="0"/>
          <w:sz w:val="24"/>
          <w:szCs w:val="24"/>
        </w:rPr>
      </w:pPr>
      <w:r>
        <w:rPr>
          <w:bCs w:val="0"/>
          <w:sz w:val="24"/>
          <w:szCs w:val="24"/>
        </w:rPr>
        <w:t>3.5 Segmentation, Targeting and Positioning 8</w:t>
      </w:r>
    </w:p>
    <w:p w14:paraId="7001290F">
      <w:pPr>
        <w:pStyle w:val="40"/>
        <w:rPr>
          <w:bCs w:val="0"/>
          <w:sz w:val="24"/>
          <w:szCs w:val="24"/>
        </w:rPr>
      </w:pPr>
      <w:r>
        <w:rPr>
          <w:bCs w:val="0"/>
          <w:sz w:val="24"/>
          <w:szCs w:val="24"/>
        </w:rPr>
        <w:t>3.6 Marketing, Sales and Profitability 9</w:t>
      </w:r>
    </w:p>
    <w:p w14:paraId="77910B2C">
      <w:pPr>
        <w:pStyle w:val="40"/>
        <w:rPr>
          <w:bCs w:val="0"/>
          <w:sz w:val="24"/>
          <w:szCs w:val="24"/>
        </w:rPr>
      </w:pPr>
      <w:r>
        <w:rPr>
          <w:bCs w:val="0"/>
          <w:sz w:val="24"/>
          <w:szCs w:val="24"/>
        </w:rPr>
        <w:t>4. Methodology 10</w:t>
      </w:r>
    </w:p>
    <w:p w14:paraId="12669863">
      <w:pPr>
        <w:pStyle w:val="40"/>
        <w:rPr>
          <w:bCs w:val="0"/>
          <w:sz w:val="24"/>
          <w:szCs w:val="24"/>
        </w:rPr>
      </w:pPr>
      <w:r>
        <w:rPr>
          <w:bCs w:val="0"/>
          <w:sz w:val="24"/>
          <w:szCs w:val="24"/>
        </w:rPr>
        <w:t>5. Findings 11</w:t>
      </w:r>
    </w:p>
    <w:p w14:paraId="04F0DC1E">
      <w:pPr>
        <w:pStyle w:val="40"/>
        <w:rPr>
          <w:bCs w:val="0"/>
          <w:sz w:val="24"/>
          <w:szCs w:val="24"/>
        </w:rPr>
      </w:pPr>
      <w:r>
        <w:rPr>
          <w:bCs w:val="0"/>
          <w:sz w:val="24"/>
          <w:szCs w:val="24"/>
        </w:rPr>
        <w:t>5.1 Relationship Between Commercial Management, Marketing and Growth 11</w:t>
      </w:r>
    </w:p>
    <w:p w14:paraId="27392FAF">
      <w:pPr>
        <w:pStyle w:val="40"/>
        <w:rPr>
          <w:bCs w:val="0"/>
          <w:sz w:val="24"/>
          <w:szCs w:val="24"/>
        </w:rPr>
      </w:pPr>
      <w:r>
        <w:rPr>
          <w:bCs w:val="0"/>
          <w:sz w:val="24"/>
          <w:szCs w:val="24"/>
        </w:rPr>
        <w:t>5.2 Pricing Strategies 12</w:t>
      </w:r>
    </w:p>
    <w:p w14:paraId="57E71CAC">
      <w:pPr>
        <w:pStyle w:val="40"/>
        <w:rPr>
          <w:bCs w:val="0"/>
          <w:sz w:val="24"/>
          <w:szCs w:val="24"/>
        </w:rPr>
      </w:pPr>
      <w:r>
        <w:rPr>
          <w:bCs w:val="0"/>
          <w:sz w:val="24"/>
          <w:szCs w:val="24"/>
        </w:rPr>
        <w:t>5.3 Market Segmentation, Targeting and Positioning 13</w:t>
      </w:r>
    </w:p>
    <w:p w14:paraId="5843D2FE">
      <w:pPr>
        <w:pStyle w:val="40"/>
        <w:rPr>
          <w:bCs w:val="0"/>
          <w:sz w:val="24"/>
          <w:szCs w:val="24"/>
        </w:rPr>
      </w:pPr>
      <w:r>
        <w:rPr>
          <w:bCs w:val="0"/>
          <w:sz w:val="24"/>
          <w:szCs w:val="24"/>
        </w:rPr>
        <w:t>5.4 Revenue Generation Strategies 14</w:t>
      </w:r>
    </w:p>
    <w:p w14:paraId="3D023251">
      <w:pPr>
        <w:pStyle w:val="40"/>
        <w:rPr>
          <w:bCs w:val="0"/>
          <w:sz w:val="24"/>
          <w:szCs w:val="24"/>
        </w:rPr>
      </w:pPr>
      <w:r>
        <w:rPr>
          <w:bCs w:val="0"/>
          <w:sz w:val="24"/>
          <w:szCs w:val="24"/>
        </w:rPr>
        <w:t>5.6 Customer Acquisition and Retention 16</w:t>
      </w:r>
    </w:p>
    <w:p w14:paraId="18511150">
      <w:pPr>
        <w:pStyle w:val="40"/>
        <w:rPr>
          <w:bCs w:val="0"/>
          <w:sz w:val="24"/>
          <w:szCs w:val="24"/>
        </w:rPr>
      </w:pPr>
      <w:r>
        <w:rPr>
          <w:bCs w:val="0"/>
          <w:sz w:val="24"/>
          <w:szCs w:val="24"/>
        </w:rPr>
        <w:t>6. Discussion 17</w:t>
      </w:r>
    </w:p>
    <w:p w14:paraId="7911F344">
      <w:pPr>
        <w:pStyle w:val="40"/>
        <w:rPr>
          <w:bCs w:val="0"/>
          <w:sz w:val="24"/>
          <w:szCs w:val="24"/>
        </w:rPr>
      </w:pPr>
      <w:r>
        <w:rPr>
          <w:bCs w:val="0"/>
          <w:sz w:val="24"/>
          <w:szCs w:val="24"/>
        </w:rPr>
        <w:t>6.1 Apple 17</w:t>
      </w:r>
    </w:p>
    <w:p w14:paraId="40AE634D">
      <w:pPr>
        <w:pStyle w:val="40"/>
        <w:rPr>
          <w:bCs w:val="0"/>
          <w:sz w:val="24"/>
          <w:szCs w:val="24"/>
        </w:rPr>
      </w:pPr>
      <w:r>
        <w:rPr>
          <w:bCs w:val="0"/>
          <w:sz w:val="24"/>
          <w:szCs w:val="24"/>
        </w:rPr>
        <w:t>6.2 Tesco 18</w:t>
      </w:r>
    </w:p>
    <w:p w14:paraId="7D245484">
      <w:pPr>
        <w:pStyle w:val="40"/>
        <w:rPr>
          <w:bCs w:val="0"/>
          <w:sz w:val="24"/>
          <w:szCs w:val="24"/>
        </w:rPr>
      </w:pPr>
      <w:r>
        <w:rPr>
          <w:bCs w:val="0"/>
          <w:sz w:val="24"/>
          <w:szCs w:val="24"/>
        </w:rPr>
        <w:t>6.3 Marriott International 19</w:t>
      </w:r>
    </w:p>
    <w:p w14:paraId="75CB3A18">
      <w:pPr>
        <w:pStyle w:val="40"/>
        <w:rPr>
          <w:bCs w:val="0"/>
          <w:sz w:val="24"/>
          <w:szCs w:val="24"/>
        </w:rPr>
      </w:pPr>
      <w:r>
        <w:rPr>
          <w:bCs w:val="0"/>
          <w:sz w:val="24"/>
          <w:szCs w:val="24"/>
        </w:rPr>
        <w:t>6.4 Comparison of the Three Organisations 19</w:t>
      </w:r>
    </w:p>
    <w:p w14:paraId="1080AB86">
      <w:pPr>
        <w:pStyle w:val="40"/>
        <w:rPr>
          <w:bCs w:val="0"/>
          <w:sz w:val="24"/>
          <w:szCs w:val="24"/>
        </w:rPr>
      </w:pPr>
      <w:r>
        <w:rPr>
          <w:bCs w:val="0"/>
          <w:sz w:val="24"/>
          <w:szCs w:val="24"/>
        </w:rPr>
        <w:t>7. Conclusion 21</w:t>
      </w:r>
    </w:p>
    <w:p w14:paraId="3340F073">
      <w:pPr>
        <w:pStyle w:val="40"/>
        <w:rPr>
          <w:bCs w:val="0"/>
          <w:sz w:val="24"/>
          <w:szCs w:val="24"/>
        </w:rPr>
      </w:pPr>
      <w:r>
        <w:rPr>
          <w:bCs w:val="0"/>
          <w:sz w:val="24"/>
          <w:szCs w:val="24"/>
        </w:rPr>
        <w:t>8. Recommendations 23</w:t>
      </w:r>
    </w:p>
    <w:p w14:paraId="5D552B2A">
      <w:pPr>
        <w:pStyle w:val="40"/>
        <w:rPr>
          <w:bCs w:val="0"/>
          <w:sz w:val="24"/>
          <w:szCs w:val="24"/>
        </w:rPr>
      </w:pPr>
      <w:r>
        <w:rPr>
          <w:bCs w:val="0"/>
          <w:sz w:val="24"/>
          <w:szCs w:val="24"/>
        </w:rPr>
        <w:t>References 23</w:t>
      </w:r>
    </w:p>
    <w:p w14:paraId="6069F2DF">
      <w:pPr>
        <w:pStyle w:val="40"/>
        <w:rPr>
          <w:bCs w:val="0"/>
          <w:sz w:val="24"/>
          <w:szCs w:val="24"/>
        </w:rPr>
      </w:pPr>
      <w:r>
        <w:rPr>
          <w:bCs w:val="0"/>
          <w:sz w:val="24"/>
          <w:szCs w:val="24"/>
        </w:rPr>
        <w:t>10. Appendice</w:t>
      </w:r>
    </w:p>
    <w:p w14:paraId="33CBC9CA">
      <w:pPr>
        <w:pStyle w:val="40"/>
        <w:rPr>
          <w:sz w:val="24"/>
          <w:szCs w:val="24"/>
        </w:rPr>
      </w:pPr>
    </w:p>
    <w:p w14:paraId="7449C130">
      <w:pPr>
        <w:pStyle w:val="40"/>
        <w:rPr>
          <w:b/>
          <w:bCs w:val="0"/>
          <w:sz w:val="24"/>
          <w:szCs w:val="24"/>
        </w:rPr>
      </w:pPr>
    </w:p>
    <w:p w14:paraId="042ED9DC">
      <w:pPr>
        <w:pStyle w:val="40"/>
        <w:rPr>
          <w:b/>
          <w:bCs w:val="0"/>
        </w:rPr>
      </w:pPr>
      <w:r>
        <w:rPr>
          <w:b/>
          <w:bCs w:val="0"/>
        </w:rPr>
        <w:t>1. Abstract</w:t>
      </w:r>
    </w:p>
    <w:p w14:paraId="14687A68">
      <w:pPr>
        <w:pStyle w:val="39"/>
        <w:rPr>
          <w:b w:val="0"/>
        </w:rPr>
      </w:pPr>
      <w:r>
        <w:rPr>
          <w:b w:val="0"/>
          <w:szCs w:val="24"/>
        </w:rPr>
        <w:t>Commercial and marketing</w:t>
      </w:r>
      <w:r>
        <w:rPr>
          <w:b w:val="0"/>
        </w:rPr>
        <w:t xml:space="preserve"> management are important parts of modern business. Commercial management focuses on activities that help an organisation generate revenue, control costs, manage pricing and achieve profitable growth. Marketing management focuses more directly on understanding customers, creating value, communicating with target audiences and building relationships with them. However, these two areas are closely connected.</w:t>
      </w:r>
    </w:p>
    <w:p w14:paraId="072CA514">
      <w:pPr>
        <w:pStyle w:val="39"/>
        <w:rPr>
          <w:b w:val="0"/>
        </w:rPr>
      </w:pPr>
      <w:r>
        <w:rPr>
          <w:b w:val="0"/>
        </w:rPr>
        <w:t>This report examines how commercial and marketing strategies contribute to organisational performance. It focuses on important areas including pricing, market segmentation, targeting, positioning, customer acquisition, revenue generation and profitability. The report uses Apple, Tesco and Marriott International as real-world examples because they operate in different industries and provide useful examples of different commercial strategies.</w:t>
      </w:r>
    </w:p>
    <w:p w14:paraId="56C593B5">
      <w:pPr>
        <w:pStyle w:val="39"/>
        <w:rPr>
          <w:b w:val="0"/>
        </w:rPr>
      </w:pPr>
      <w:r>
        <w:rPr>
          <w:b w:val="0"/>
        </w:rPr>
        <w:t>The report uses secondary research from academic books, peer-reviewed research, official company annual reports, regulatory information and financial reports. The findings show that companies are more likely to perform successfully when marketing decisions and commercial decisions support each other.</w:t>
      </w:r>
    </w:p>
    <w:p w14:paraId="74C05D5E">
      <w:pPr>
        <w:pStyle w:val="39"/>
        <w:rPr>
          <w:b w:val="0"/>
        </w:rPr>
      </w:pPr>
      <w:r>
        <w:rPr>
          <w:b w:val="0"/>
        </w:rPr>
        <w:t>Apple demonstrates how premium positioning, innovation and services can support revenue and profitability. Tesco shows how competitive pricing, customer data, loyalty programmes and digital retail can support customer retention and market performance. Marriott demonstrates how brand segmentation, loyalty programmes, digital channels and revenue management can increase customer loyalty and generate income.</w:t>
      </w:r>
    </w:p>
    <w:p w14:paraId="12CADE74">
      <w:pPr>
        <w:pStyle w:val="39"/>
        <w:rPr>
          <w:b w:val="0"/>
        </w:rPr>
      </w:pPr>
      <w:r>
        <w:rPr>
          <w:b w:val="0"/>
        </w:rPr>
        <w:t>The report concludes that modern organisations should not view marketing only as advertising. Marketing should be connected with pricing, customer data, sales, distribution and long-term commercial objectives.</w:t>
      </w:r>
    </w:p>
    <w:p w14:paraId="0BC4D2FF">
      <w:pPr>
        <w:rPr>
          <w:b/>
        </w:rPr>
      </w:pPr>
    </w:p>
    <w:p w14:paraId="18DF45B9">
      <w:pPr>
        <w:pStyle w:val="40"/>
        <w:rPr>
          <w:b/>
          <w:bCs w:val="0"/>
        </w:rPr>
      </w:pPr>
      <w:r>
        <w:rPr>
          <w:b/>
          <w:bCs w:val="0"/>
        </w:rPr>
        <w:t>2. Introduction</w:t>
      </w:r>
    </w:p>
    <w:p w14:paraId="48828FD1">
      <w:pPr>
        <w:pStyle w:val="39"/>
        <w:rPr>
          <w:b w:val="0"/>
        </w:rPr>
      </w:pPr>
      <w:r>
        <w:rPr>
          <w:b w:val="0"/>
        </w:rPr>
        <w:t>Modern organisations operate in competitive markets where customers have many choices. Businesses therefore need more than a good product or service. They must understand customer needs, offer suitable prices, build a clear brand, communicate effectively and make sure their activities generate enough revenue and profit.</w:t>
      </w:r>
    </w:p>
    <w:p w14:paraId="53D414F3">
      <w:pPr>
        <w:pStyle w:val="39"/>
        <w:rPr>
          <w:b w:val="0"/>
        </w:rPr>
      </w:pPr>
      <w:r>
        <w:rPr>
          <w:b w:val="0"/>
        </w:rPr>
        <w:t>Commercial management and marketing management play an important role in this process.</w:t>
      </w:r>
    </w:p>
    <w:p w14:paraId="0A3487D2">
      <w:pPr>
        <w:pStyle w:val="39"/>
        <w:rPr>
          <w:b w:val="0"/>
        </w:rPr>
      </w:pPr>
      <w:r>
        <w:rPr>
          <w:b w:val="0"/>
        </w:rPr>
        <w:t>Commercial management is concerned with how a business creates financial value through activities such as pricing, sales, contracts, distribution, revenue management and commercial planning. Marketing management is concerned with understanding the market and customers and creating, communicating and delivering value to them.</w:t>
      </w:r>
    </w:p>
    <w:p w14:paraId="1C4B3917">
      <w:pPr>
        <w:pStyle w:val="39"/>
        <w:rPr>
          <w:b w:val="0"/>
        </w:rPr>
      </w:pPr>
      <w:r>
        <w:rPr>
          <w:b w:val="0"/>
        </w:rPr>
        <w:t xml:space="preserve">Kotler, Keller and Chernev (2022) explain that marketing involves identifying and meeting customer needs in a way that also supports organisational objectives. This means marketing is not simply advertising. Decisions about products, prices, distribution and customer relationships are also marketing decisions. Pearson describes </w:t>
      </w:r>
      <w:r>
        <w:rPr>
          <w:b w:val="0"/>
          <w:i/>
          <w:iCs/>
        </w:rPr>
        <w:t>Marketing Management</w:t>
      </w:r>
      <w:r>
        <w:rPr>
          <w:b w:val="0"/>
        </w:rPr>
        <w:t xml:space="preserve"> as covering the theories and practices needed to make marketing decisions in changing markets.</w:t>
      </w:r>
    </w:p>
    <w:p w14:paraId="0CD9EADF">
      <w:pPr>
        <w:pStyle w:val="39"/>
        <w:rPr>
          <w:b w:val="0"/>
        </w:rPr>
      </w:pPr>
      <w:r>
        <w:rPr>
          <w:b w:val="0"/>
        </w:rPr>
        <w:t>Commercial and marketing management are closely connected. For example, a marketing team may identify a customer group that wants a premium product. However, commercial managers must decide whether the organisation can profitably produce and sell that product at a suitable price. Similarly, the commercial team may want higher revenue, but marketing needs to understand which customers to target and what value should be offered.</w:t>
      </w:r>
    </w:p>
    <w:p w14:paraId="1F141361">
      <w:pPr>
        <w:pStyle w:val="39"/>
        <w:rPr>
          <w:b w:val="0"/>
        </w:rPr>
      </w:pPr>
      <w:r>
        <w:rPr>
          <w:b w:val="0"/>
        </w:rPr>
        <w:t>Research has also found a relationship between market orientation and business performance. Narver and Slater (1990) studied 140 business units and found a positive relationship between market orientation and profitability. A market-oriented organisation pays attention to customers, competitors and internal coordination when making decisions.</w:t>
      </w:r>
    </w:p>
    <w:p w14:paraId="603823B6">
      <w:pPr>
        <w:pStyle w:val="39"/>
        <w:rPr>
          <w:b w:val="0"/>
        </w:rPr>
      </w:pPr>
      <w:r>
        <w:rPr>
          <w:b w:val="0"/>
        </w:rPr>
        <w:t>This report examines the relationship between commercial management, marketing management and business growth. It also analyses pricing, segmentation, targeting, positioning and revenue generation.</w:t>
      </w:r>
    </w:p>
    <w:p w14:paraId="64BEF527">
      <w:pPr>
        <w:pStyle w:val="39"/>
        <w:rPr>
          <w:b w:val="0"/>
        </w:rPr>
      </w:pPr>
      <w:r>
        <w:rPr>
          <w:b w:val="0"/>
        </w:rPr>
        <w:t>Three organisations are used as examples: Apple, Tesco and Marriott International.</w:t>
      </w:r>
    </w:p>
    <w:p w14:paraId="0CCFB290">
      <w:pPr>
        <w:pStyle w:val="39"/>
        <w:rPr>
          <w:b w:val="0"/>
        </w:rPr>
      </w:pPr>
      <w:r>
        <w:rPr>
          <w:b w:val="0"/>
        </w:rPr>
        <w:t>Apple provides an example of a global technology business with strong premium positioning and multiple revenue sources. Tesco provides an example from the retail industry where pricing, customer loyalty and customer data are important. Marriott International provides an example from hospitality where customer loyalty, brand segmentation, room pricing and digital booking channels influence commercial performance.</w:t>
      </w:r>
    </w:p>
    <w:p w14:paraId="1701E62D">
      <w:pPr>
        <w:pStyle w:val="39"/>
        <w:rPr>
          <w:b w:val="0"/>
        </w:rPr>
      </w:pPr>
      <w:r>
        <w:rPr>
          <w:b w:val="0"/>
        </w:rPr>
        <w:t>The aim is not simply to describe these organisations. The report will compare their approaches and explain both the benefits and limitations of their strategies.</w:t>
      </w:r>
    </w:p>
    <w:p w14:paraId="3EE8181A">
      <w:pPr>
        <w:pStyle w:val="40"/>
      </w:pPr>
    </w:p>
    <w:p w14:paraId="68F1696C">
      <w:pPr>
        <w:pStyle w:val="40"/>
        <w:rPr>
          <w:b/>
          <w:bCs w:val="0"/>
        </w:rPr>
      </w:pPr>
      <w:r>
        <w:rPr>
          <w:b/>
          <w:bCs w:val="0"/>
        </w:rPr>
        <w:t>3. Literature Review</w:t>
      </w:r>
    </w:p>
    <w:p w14:paraId="1066351F">
      <w:pPr>
        <w:pStyle w:val="40"/>
        <w:rPr>
          <w:b/>
          <w:bCs w:val="0"/>
          <w:sz w:val="36"/>
          <w:szCs w:val="36"/>
        </w:rPr>
      </w:pPr>
      <w:r>
        <w:rPr>
          <w:b/>
          <w:bCs w:val="0"/>
          <w:sz w:val="36"/>
          <w:szCs w:val="36"/>
        </w:rPr>
        <w:t>3.1 Commercial Management</w:t>
      </w:r>
    </w:p>
    <w:p w14:paraId="3C10946B">
      <w:pPr>
        <w:pStyle w:val="39"/>
        <w:rPr>
          <w:b w:val="0"/>
        </w:rPr>
      </w:pPr>
      <w:r>
        <w:rPr>
          <w:b w:val="0"/>
        </w:rPr>
        <w:t>Commercial management involves managing activities that contribute to the financial performance of a company.</w:t>
      </w:r>
    </w:p>
    <w:p w14:paraId="631AA283">
      <w:pPr>
        <w:pStyle w:val="39"/>
        <w:rPr>
          <w:b w:val="0"/>
        </w:rPr>
      </w:pPr>
      <w:r>
        <w:rPr>
          <w:b w:val="0"/>
        </w:rPr>
        <w:t>Its responsibilities can include pricing, sales planning, supplier relationships, distribution, negotiation, contracts, costs and revenue generation.</w:t>
      </w:r>
    </w:p>
    <w:p w14:paraId="0FD96D09">
      <w:pPr>
        <w:pStyle w:val="39"/>
        <w:rPr>
          <w:b w:val="0"/>
        </w:rPr>
      </w:pPr>
      <w:r>
        <w:rPr>
          <w:b w:val="0"/>
        </w:rPr>
        <w:t>A commercial manager therefore considers questions such as:</w:t>
      </w:r>
    </w:p>
    <w:p w14:paraId="2338A5E6">
      <w:pPr>
        <w:pStyle w:val="39"/>
        <w:rPr>
          <w:b w:val="0"/>
        </w:rPr>
      </w:pPr>
      <w:r>
        <w:rPr>
          <w:b w:val="0"/>
        </w:rPr>
        <w:t>Can the organisation sell the product profitably?</w:t>
      </w:r>
    </w:p>
    <w:p w14:paraId="4F4121CD">
      <w:pPr>
        <w:pStyle w:val="39"/>
        <w:rPr>
          <w:b w:val="0"/>
        </w:rPr>
      </w:pPr>
      <w:r>
        <w:rPr>
          <w:b w:val="0"/>
        </w:rPr>
        <w:t>What price should be charged?</w:t>
      </w:r>
    </w:p>
    <w:p w14:paraId="10BA86A0">
      <w:pPr>
        <w:pStyle w:val="39"/>
        <w:rPr>
          <w:b w:val="0"/>
        </w:rPr>
      </w:pPr>
      <w:r>
        <w:rPr>
          <w:b w:val="0"/>
        </w:rPr>
        <w:t>Which sales channels should be used?</w:t>
      </w:r>
    </w:p>
    <w:p w14:paraId="5ECB50BC">
      <w:pPr>
        <w:pStyle w:val="39"/>
        <w:rPr>
          <w:b w:val="0"/>
        </w:rPr>
      </w:pPr>
      <w:r>
        <w:rPr>
          <w:b w:val="0"/>
        </w:rPr>
        <w:t>How can revenue be increased?</w:t>
      </w:r>
    </w:p>
    <w:p w14:paraId="38E5275F">
      <w:pPr>
        <w:pStyle w:val="39"/>
        <w:rPr>
          <w:b w:val="0"/>
        </w:rPr>
      </w:pPr>
      <w:r>
        <w:rPr>
          <w:b w:val="0"/>
        </w:rPr>
        <w:t>How can costs be controlled?</w:t>
      </w:r>
    </w:p>
    <w:p w14:paraId="4A2430A4">
      <w:pPr>
        <w:pStyle w:val="39"/>
        <w:rPr>
          <w:b w:val="0"/>
        </w:rPr>
      </w:pPr>
      <w:r>
        <w:rPr>
          <w:b w:val="0"/>
        </w:rPr>
        <w:t>These decisions can directly influence profit.</w:t>
      </w:r>
    </w:p>
    <w:p w14:paraId="696AE834">
      <w:pPr>
        <w:pStyle w:val="39"/>
        <w:rPr>
          <w:b w:val="0"/>
        </w:rPr>
      </w:pPr>
      <w:r>
        <w:rPr>
          <w:b w:val="0"/>
        </w:rPr>
        <w:t>A business can increase revenue by increasing prices, attracting more customers, encouraging existing customers to buy more, entering new markets or creating new products and services. However, each approach also creates risks.</w:t>
      </w:r>
    </w:p>
    <w:p w14:paraId="455B10EC">
      <w:pPr>
        <w:pStyle w:val="39"/>
        <w:rPr>
          <w:b w:val="0"/>
        </w:rPr>
      </w:pPr>
      <w:r>
        <w:rPr>
          <w:b w:val="0"/>
        </w:rPr>
        <w:t>For example, increasing a price may improve the profit generated from each sale but could reduce total demand. Entering a new market may increase the number of potential customers but also requires investment.</w:t>
      </w:r>
    </w:p>
    <w:p w14:paraId="51A4F524">
      <w:pPr>
        <w:pStyle w:val="39"/>
        <w:rPr>
          <w:b w:val="0"/>
        </w:rPr>
      </w:pPr>
      <w:r>
        <w:rPr>
          <w:b w:val="0"/>
        </w:rPr>
        <w:t>Commercial management therefore involves balancing opportunities with costs and risks.</w:t>
      </w:r>
    </w:p>
    <w:p w14:paraId="405D43E3">
      <w:pPr>
        <w:pStyle w:val="41"/>
        <w:rPr>
          <w:b/>
          <w:bCs w:val="0"/>
        </w:rPr>
      </w:pPr>
      <w:r>
        <w:rPr>
          <w:b/>
          <w:bCs w:val="0"/>
        </w:rPr>
        <w:t>3.2 Marketing Management</w:t>
      </w:r>
    </w:p>
    <w:p w14:paraId="55024530">
      <w:pPr>
        <w:pStyle w:val="39"/>
        <w:rPr>
          <w:b w:val="0"/>
        </w:rPr>
      </w:pPr>
      <w:r>
        <w:rPr>
          <w:b w:val="0"/>
        </w:rPr>
        <w:t>Marketing management focuses on understanding customers and markets and then developing strategies that create customer value.</w:t>
      </w:r>
    </w:p>
    <w:p w14:paraId="53252797">
      <w:pPr>
        <w:pStyle w:val="39"/>
        <w:rPr>
          <w:b w:val="0"/>
        </w:rPr>
      </w:pPr>
      <w:r>
        <w:rPr>
          <w:b w:val="0"/>
        </w:rPr>
        <w:t>Kotler et al. (2022) explain important marketing activities including market analysis, segmentation, targeting, positioning, product decisions, pricing, distribution and promotion.</w:t>
      </w:r>
    </w:p>
    <w:p w14:paraId="536CADF0">
      <w:pPr>
        <w:pStyle w:val="39"/>
        <w:rPr>
          <w:b w:val="0"/>
        </w:rPr>
      </w:pPr>
      <w:r>
        <w:rPr>
          <w:b w:val="0"/>
        </w:rPr>
        <w:t>This means that marketing starts before an advertisement is created.</w:t>
      </w:r>
    </w:p>
    <w:p w14:paraId="0B59A11D">
      <w:pPr>
        <w:pStyle w:val="39"/>
        <w:rPr>
          <w:b w:val="0"/>
        </w:rPr>
      </w:pPr>
      <w:r>
        <w:rPr>
          <w:b w:val="0"/>
        </w:rPr>
        <w:t>A business first needs to understand questions such as:</w:t>
      </w:r>
    </w:p>
    <w:p w14:paraId="08868F9C">
      <w:pPr>
        <w:pStyle w:val="39"/>
        <w:rPr>
          <w:b w:val="0"/>
        </w:rPr>
      </w:pPr>
      <w:r>
        <w:rPr>
          <w:b w:val="0"/>
        </w:rPr>
        <w:t>Who are its customers?</w:t>
      </w:r>
    </w:p>
    <w:p w14:paraId="2D3FFE62">
      <w:pPr>
        <w:pStyle w:val="39"/>
        <w:rPr>
          <w:b w:val="0"/>
        </w:rPr>
      </w:pPr>
      <w:r>
        <w:rPr>
          <w:b w:val="0"/>
        </w:rPr>
        <w:t>What problems are customers trying to solve?</w:t>
      </w:r>
    </w:p>
    <w:p w14:paraId="0B0EBD9C">
      <w:pPr>
        <w:pStyle w:val="39"/>
        <w:rPr>
          <w:b w:val="0"/>
        </w:rPr>
      </w:pPr>
      <w:r>
        <w:rPr>
          <w:b w:val="0"/>
        </w:rPr>
        <w:t>What are customers willing to pay?</w:t>
      </w:r>
    </w:p>
    <w:p w14:paraId="4F8CD280">
      <w:pPr>
        <w:pStyle w:val="39"/>
        <w:rPr>
          <w:b w:val="0"/>
        </w:rPr>
      </w:pPr>
      <w:r>
        <w:rPr>
          <w:b w:val="0"/>
        </w:rPr>
        <w:t>Which competitors are available?</w:t>
      </w:r>
    </w:p>
    <w:p w14:paraId="6874679E">
      <w:pPr>
        <w:pStyle w:val="39"/>
        <w:rPr>
          <w:b w:val="0"/>
        </w:rPr>
      </w:pPr>
      <w:r>
        <w:rPr>
          <w:b w:val="0"/>
        </w:rPr>
        <w:t>How should the business be different from competitors?</w:t>
      </w:r>
    </w:p>
    <w:p w14:paraId="54B8008C">
      <w:pPr>
        <w:pStyle w:val="39"/>
        <w:rPr>
          <w:b w:val="0"/>
        </w:rPr>
      </w:pPr>
      <w:r>
        <w:rPr>
          <w:b w:val="0"/>
        </w:rPr>
        <w:t>Which channels should be used to reach customers?</w:t>
      </w:r>
    </w:p>
    <w:p w14:paraId="31F9E722">
      <w:pPr>
        <w:pStyle w:val="39"/>
        <w:rPr>
          <w:b w:val="0"/>
        </w:rPr>
      </w:pPr>
      <w:r>
        <w:rPr>
          <w:b w:val="0"/>
        </w:rPr>
        <w:t>Only after answering these questions can the organisation create suitable marketing activities.</w:t>
      </w:r>
    </w:p>
    <w:p w14:paraId="5B24C8E2">
      <w:pPr>
        <w:pStyle w:val="39"/>
        <w:rPr>
          <w:b w:val="0"/>
        </w:rPr>
      </w:pPr>
      <w:r>
        <w:rPr>
          <w:b w:val="0"/>
        </w:rPr>
        <w:t>This is important because strong promotion cannot normally solve a weak value proposition.</w:t>
      </w:r>
    </w:p>
    <w:p w14:paraId="2D3B7585">
      <w:pPr>
        <w:pStyle w:val="39"/>
        <w:rPr>
          <w:b w:val="0"/>
        </w:rPr>
      </w:pPr>
      <w:r>
        <w:rPr>
          <w:b w:val="0"/>
        </w:rPr>
        <w:t>For example, an organisation may spend millions on advertising. However, if the product is poor, incorrectly priced or unsuitable for the target audience, the advertising may create awareness without creating long-term sales.</w:t>
      </w:r>
    </w:p>
    <w:p w14:paraId="5D184CFA">
      <w:pPr>
        <w:pStyle w:val="39"/>
        <w:rPr>
          <w:b w:val="0"/>
        </w:rPr>
      </w:pPr>
      <w:r>
        <w:rPr>
          <w:b w:val="0"/>
        </w:rPr>
        <w:t>Marketing management therefore involves both strategic and operational decisions.</w:t>
      </w:r>
    </w:p>
    <w:p w14:paraId="084DEE9C">
      <w:pPr>
        <w:pStyle w:val="41"/>
        <w:rPr>
          <w:b/>
          <w:bCs w:val="0"/>
        </w:rPr>
      </w:pPr>
      <w:r>
        <w:rPr>
          <w:b/>
          <w:bCs w:val="0"/>
        </w:rPr>
        <w:t>3.3 Customer Value and Business Growth</w:t>
      </w:r>
    </w:p>
    <w:p w14:paraId="30C79DB5">
      <w:pPr>
        <w:pStyle w:val="39"/>
        <w:rPr>
          <w:b w:val="0"/>
        </w:rPr>
      </w:pPr>
      <w:r>
        <w:rPr>
          <w:b w:val="0"/>
        </w:rPr>
        <w:t>Customer value is one of the most important concepts in marketing.</w:t>
      </w:r>
    </w:p>
    <w:p w14:paraId="74F9E3B8">
      <w:pPr>
        <w:pStyle w:val="39"/>
        <w:rPr>
          <w:b w:val="0"/>
        </w:rPr>
      </w:pPr>
      <w:r>
        <w:rPr>
          <w:b w:val="0"/>
        </w:rPr>
        <w:t>Zeithaml (1988) studied how consumers think about price, quality and value. The research explains that perceived value relates to what a customer receives compared with what the customer gives up.</w:t>
      </w:r>
    </w:p>
    <w:p w14:paraId="31A2082D">
      <w:pPr>
        <w:pStyle w:val="39"/>
        <w:rPr>
          <w:b w:val="0"/>
        </w:rPr>
      </w:pPr>
      <w:r>
        <w:rPr>
          <w:b w:val="0"/>
        </w:rPr>
        <w:t>What a customer gives up is not always only money.</w:t>
      </w:r>
    </w:p>
    <w:p w14:paraId="3020636A">
      <w:pPr>
        <w:pStyle w:val="39"/>
        <w:rPr>
          <w:b w:val="0"/>
        </w:rPr>
      </w:pPr>
      <w:r>
        <w:rPr>
          <w:b w:val="0"/>
        </w:rPr>
        <w:t>Customers may also consider:</w:t>
      </w:r>
    </w:p>
    <w:p w14:paraId="6592B4C5">
      <w:pPr>
        <w:pStyle w:val="39"/>
        <w:rPr>
          <w:b w:val="0"/>
        </w:rPr>
      </w:pPr>
      <w:r>
        <w:rPr>
          <w:b w:val="0"/>
        </w:rPr>
        <w:t>time;</w:t>
      </w:r>
    </w:p>
    <w:p w14:paraId="482DCC8C">
      <w:pPr>
        <w:pStyle w:val="39"/>
        <w:rPr>
          <w:b w:val="0"/>
        </w:rPr>
      </w:pPr>
      <w:r>
        <w:rPr>
          <w:b w:val="0"/>
        </w:rPr>
        <w:t>effort;</w:t>
      </w:r>
    </w:p>
    <w:p w14:paraId="200CEEAD">
      <w:pPr>
        <w:pStyle w:val="39"/>
        <w:rPr>
          <w:b w:val="0"/>
        </w:rPr>
      </w:pPr>
      <w:r>
        <w:rPr>
          <w:b w:val="0"/>
        </w:rPr>
        <w:t>risk;</w:t>
      </w:r>
    </w:p>
    <w:p w14:paraId="2B2D3831">
      <w:pPr>
        <w:pStyle w:val="39"/>
        <w:rPr>
          <w:b w:val="0"/>
        </w:rPr>
      </w:pPr>
      <w:r>
        <w:rPr>
          <w:b w:val="0"/>
        </w:rPr>
        <w:t>convenience;</w:t>
      </w:r>
    </w:p>
    <w:p w14:paraId="00D18560">
      <w:pPr>
        <w:pStyle w:val="39"/>
        <w:rPr>
          <w:b w:val="0"/>
        </w:rPr>
      </w:pPr>
      <w:r>
        <w:rPr>
          <w:b w:val="0"/>
        </w:rPr>
        <w:t>quality;</w:t>
      </w:r>
    </w:p>
    <w:p w14:paraId="00F651A0">
      <w:pPr>
        <w:pStyle w:val="39"/>
        <w:rPr>
          <w:b w:val="0"/>
        </w:rPr>
      </w:pPr>
      <w:r>
        <w:rPr>
          <w:b w:val="0"/>
        </w:rPr>
        <w:t>customer service;</w:t>
      </w:r>
    </w:p>
    <w:p w14:paraId="04A61EE0">
      <w:pPr>
        <w:pStyle w:val="39"/>
        <w:rPr>
          <w:b w:val="0"/>
        </w:rPr>
      </w:pPr>
      <w:r>
        <w:rPr>
          <w:b w:val="0"/>
        </w:rPr>
        <w:t>brand reputation.</w:t>
      </w:r>
    </w:p>
    <w:p w14:paraId="73FB3BBE">
      <w:pPr>
        <w:pStyle w:val="39"/>
        <w:rPr>
          <w:b w:val="0"/>
        </w:rPr>
      </w:pPr>
      <w:r>
        <w:rPr>
          <w:b w:val="0"/>
        </w:rPr>
        <w:t>For example, one hotel may charge more than another hotel but still provide better perceived value if it has a better location, stronger service, a loyalty programme and more useful facilities.</w:t>
      </w:r>
    </w:p>
    <w:p w14:paraId="082FDAB7">
      <w:pPr>
        <w:pStyle w:val="39"/>
        <w:rPr>
          <w:b w:val="0"/>
        </w:rPr>
      </w:pPr>
      <w:r>
        <w:rPr>
          <w:b w:val="0"/>
        </w:rPr>
        <w:t>Similarly, an iPhone may be more expensive than some competing smartphones, but customers may still believe it provides value because of design, software, brand reputation, ecosystem integration or after-sales support.</w:t>
      </w:r>
    </w:p>
    <w:p w14:paraId="2EE64E36">
      <w:pPr>
        <w:pStyle w:val="39"/>
        <w:rPr>
          <w:b w:val="0"/>
        </w:rPr>
      </w:pPr>
      <w:r>
        <w:rPr>
          <w:b w:val="0"/>
        </w:rPr>
        <w:t>This explains why the lowest-price business does not always win.</w:t>
      </w:r>
    </w:p>
    <w:p w14:paraId="54533C24">
      <w:pPr>
        <w:pStyle w:val="39"/>
        <w:rPr>
          <w:b w:val="0"/>
        </w:rPr>
      </w:pPr>
      <w:r>
        <w:rPr>
          <w:b w:val="0"/>
        </w:rPr>
        <w:t>Organisations can compete by reducing price, but they can also compete by increasing the benefits customers receive.</w:t>
      </w:r>
    </w:p>
    <w:p w14:paraId="183718B5">
      <w:pPr>
        <w:pStyle w:val="39"/>
        <w:rPr>
          <w:b w:val="0"/>
        </w:rPr>
      </w:pPr>
      <w:r>
        <w:rPr>
          <w:b w:val="0"/>
        </w:rPr>
        <w:t>Customer value is closely connected to business growth. If customers believe a company provides strong value, they may be more likely to purchase, return and recommend the business.</w:t>
      </w:r>
    </w:p>
    <w:p w14:paraId="14BB9340">
      <w:pPr>
        <w:pStyle w:val="39"/>
        <w:rPr>
          <w:b w:val="0"/>
        </w:rPr>
      </w:pPr>
      <w:r>
        <w:rPr>
          <w:b w:val="0"/>
        </w:rPr>
        <w:t>This can reduce the constant need to find completely new customers.</w:t>
      </w:r>
    </w:p>
    <w:p w14:paraId="7B0CBA44">
      <w:pPr>
        <w:pStyle w:val="41"/>
        <w:rPr>
          <w:b/>
          <w:bCs w:val="0"/>
        </w:rPr>
      </w:pPr>
      <w:r>
        <w:rPr>
          <w:b/>
          <w:bCs w:val="0"/>
        </w:rPr>
        <w:t>3.4 Pricing Strategy</w:t>
      </w:r>
    </w:p>
    <w:p w14:paraId="3252AF80">
      <w:pPr>
        <w:pStyle w:val="39"/>
        <w:rPr>
          <w:b w:val="0"/>
        </w:rPr>
      </w:pPr>
      <w:r>
        <w:rPr>
          <w:b w:val="0"/>
        </w:rPr>
        <w:t>Pricing is both a marketing decision and a commercial decision.</w:t>
      </w:r>
    </w:p>
    <w:p w14:paraId="29239173">
      <w:pPr>
        <w:pStyle w:val="39"/>
        <w:rPr>
          <w:b w:val="0"/>
        </w:rPr>
      </w:pPr>
      <w:r>
        <w:rPr>
          <w:b w:val="0"/>
        </w:rPr>
        <w:t>Price communicates information to customers but also determines how much revenue a business receives from each sale.</w:t>
      </w:r>
    </w:p>
    <w:p w14:paraId="548FBB59">
      <w:pPr>
        <w:pStyle w:val="39"/>
        <w:rPr>
          <w:b w:val="0"/>
        </w:rPr>
      </w:pPr>
      <w:r>
        <w:rPr>
          <w:b w:val="0"/>
        </w:rPr>
        <w:t>Several pricing strategies are available.</w:t>
      </w:r>
    </w:p>
    <w:p w14:paraId="2913259E">
      <w:pPr>
        <w:pStyle w:val="39"/>
        <w:rPr>
          <w:b w:val="0"/>
        </w:rPr>
      </w:pPr>
      <w:r>
        <w:rPr>
          <w:b w:val="0"/>
        </w:rPr>
        <w:t>Cost-based pricing begins with the cost of creating a product or service and adds a profit margin.</w:t>
      </w:r>
    </w:p>
    <w:p w14:paraId="5E96E188">
      <w:pPr>
        <w:pStyle w:val="39"/>
        <w:rPr>
          <w:b w:val="0"/>
        </w:rPr>
      </w:pPr>
      <w:r>
        <w:rPr>
          <w:b w:val="0"/>
        </w:rPr>
        <w:t>Competition-based pricing considers the prices charged by competitors.</w:t>
      </w:r>
    </w:p>
    <w:p w14:paraId="5D571504">
      <w:pPr>
        <w:pStyle w:val="39"/>
        <w:rPr>
          <w:b w:val="0"/>
        </w:rPr>
      </w:pPr>
      <w:r>
        <w:rPr>
          <w:b w:val="0"/>
        </w:rPr>
        <w:t>Value-based pricing focuses on the value that customers believe they receive.</w:t>
      </w:r>
    </w:p>
    <w:p w14:paraId="70CE28E5">
      <w:pPr>
        <w:pStyle w:val="39"/>
        <w:rPr>
          <w:b w:val="0"/>
        </w:rPr>
      </w:pPr>
      <w:r>
        <w:rPr>
          <w:b w:val="0"/>
        </w:rPr>
        <w:t>Premium pricing involves charging a high price to support a high-quality or exclusive brand position.</w:t>
      </w:r>
    </w:p>
    <w:p w14:paraId="3003CF5B">
      <w:pPr>
        <w:pStyle w:val="39"/>
        <w:rPr>
          <w:b w:val="0"/>
        </w:rPr>
      </w:pPr>
      <w:r>
        <w:rPr>
          <w:b w:val="0"/>
        </w:rPr>
        <w:t>Promotional pricing temporarily lowers a price to encourage purchases.</w:t>
      </w:r>
    </w:p>
    <w:p w14:paraId="1D369AC5">
      <w:pPr>
        <w:pStyle w:val="39"/>
        <w:rPr>
          <w:b w:val="0"/>
        </w:rPr>
      </w:pPr>
      <w:r>
        <w:rPr>
          <w:b w:val="0"/>
        </w:rPr>
        <w:t>Dynamic pricing allows prices to change according to factors such as demand, capacity or timing.</w:t>
      </w:r>
    </w:p>
    <w:p w14:paraId="52DC40B2">
      <w:pPr>
        <w:pStyle w:val="39"/>
        <w:rPr>
          <w:b w:val="0"/>
        </w:rPr>
      </w:pPr>
      <w:r>
        <w:rPr>
          <w:b w:val="0"/>
        </w:rPr>
        <w:t>Different industries require different approaches.</w:t>
      </w:r>
    </w:p>
    <w:p w14:paraId="66AAD14A">
      <w:pPr>
        <w:pStyle w:val="39"/>
        <w:rPr>
          <w:b w:val="0"/>
        </w:rPr>
      </w:pPr>
      <w:r>
        <w:rPr>
          <w:b w:val="0"/>
        </w:rPr>
        <w:t>Retailers such as Tesco need to consider thousands of individual product prices and strong competition.</w:t>
      </w:r>
    </w:p>
    <w:p w14:paraId="422C01EA">
      <w:pPr>
        <w:pStyle w:val="39"/>
        <w:rPr>
          <w:b w:val="0"/>
        </w:rPr>
      </w:pPr>
      <w:r>
        <w:rPr>
          <w:b w:val="0"/>
        </w:rPr>
        <w:t>Technology companies such as Apple can use premium pricing if customers believe the brand and products provide additional value.</w:t>
      </w:r>
    </w:p>
    <w:p w14:paraId="2D52356A">
      <w:pPr>
        <w:pStyle w:val="39"/>
        <w:rPr>
          <w:b w:val="0"/>
        </w:rPr>
      </w:pPr>
      <w:r>
        <w:rPr>
          <w:b w:val="0"/>
        </w:rPr>
        <w:t>Hotels frequently use dynamic pricing because one hotel room that remains empty tonight cannot be stored and sold tomorrow.</w:t>
      </w:r>
    </w:p>
    <w:p w14:paraId="45D80151">
      <w:pPr>
        <w:pStyle w:val="39"/>
        <w:rPr>
          <w:b w:val="0"/>
        </w:rPr>
      </w:pPr>
      <w:r>
        <w:rPr>
          <w:b w:val="0"/>
        </w:rPr>
        <w:t>However, pricing also has an ethical and legal dimension.</w:t>
      </w:r>
    </w:p>
    <w:p w14:paraId="0AB76A27">
      <w:pPr>
        <w:pStyle w:val="39"/>
        <w:rPr>
          <w:b w:val="0"/>
        </w:rPr>
      </w:pPr>
      <w:r>
        <w:rPr>
          <w:b w:val="0"/>
        </w:rPr>
        <w:t>The UK Competition and Markets Authority states that prices must be clear, complete and accurate and that unavoidable charges should be included in the total price shown to consumers. Hidden mandatory charges, sometimes called drip pricing, can break consumer law and damage customer trust.</w:t>
      </w:r>
    </w:p>
    <w:p w14:paraId="397018F5">
      <w:pPr>
        <w:pStyle w:val="39"/>
        <w:rPr>
          <w:b w:val="0"/>
        </w:rPr>
      </w:pPr>
      <w:r>
        <w:rPr>
          <w:b w:val="0"/>
        </w:rPr>
        <w:t>Therefore, successful pricing must be profitable but also transparent.</w:t>
      </w:r>
    </w:p>
    <w:p w14:paraId="1C7A5116">
      <w:pPr>
        <w:pStyle w:val="41"/>
        <w:rPr>
          <w:b/>
          <w:bCs w:val="0"/>
        </w:rPr>
      </w:pPr>
      <w:r>
        <w:rPr>
          <w:b/>
          <w:bCs w:val="0"/>
        </w:rPr>
        <w:t>3.5 Segmentation, Targeting and Positioning</w:t>
      </w:r>
    </w:p>
    <w:p w14:paraId="1B8589EB">
      <w:pPr>
        <w:pStyle w:val="39"/>
        <w:rPr>
          <w:b w:val="0"/>
        </w:rPr>
      </w:pPr>
      <w:r>
        <w:rPr>
          <w:b w:val="0"/>
        </w:rPr>
        <w:t>Markets normally include customers with different needs. It may therefore be inefficient to market exactly the same product in exactly the same way to everybody.</w:t>
      </w:r>
    </w:p>
    <w:p w14:paraId="6D08B670">
      <w:pPr>
        <w:pStyle w:val="39"/>
        <w:rPr>
          <w:b w:val="0"/>
        </w:rPr>
      </w:pPr>
      <w:r>
        <w:rPr>
          <w:b w:val="0"/>
        </w:rPr>
        <w:t>Segmentation involves dividing a market into groups.</w:t>
      </w:r>
    </w:p>
    <w:p w14:paraId="024BDE21">
      <w:pPr>
        <w:pStyle w:val="39"/>
        <w:rPr>
          <w:b w:val="0"/>
        </w:rPr>
      </w:pPr>
      <w:r>
        <w:rPr>
          <w:b w:val="0"/>
        </w:rPr>
        <w:t>These groups can be based on:</w:t>
      </w:r>
    </w:p>
    <w:p w14:paraId="339539C8">
      <w:pPr>
        <w:pStyle w:val="39"/>
        <w:rPr>
          <w:b w:val="0"/>
        </w:rPr>
      </w:pPr>
      <w:r>
        <w:rPr>
          <w:b w:val="0"/>
        </w:rPr>
        <w:t>geography;</w:t>
      </w:r>
    </w:p>
    <w:p w14:paraId="7ED6846C">
      <w:pPr>
        <w:pStyle w:val="39"/>
        <w:rPr>
          <w:b w:val="0"/>
        </w:rPr>
      </w:pPr>
      <w:r>
        <w:rPr>
          <w:b w:val="0"/>
        </w:rPr>
        <w:t>age;</w:t>
      </w:r>
    </w:p>
    <w:p w14:paraId="06A3211E">
      <w:pPr>
        <w:pStyle w:val="39"/>
        <w:rPr>
          <w:b w:val="0"/>
        </w:rPr>
      </w:pPr>
      <w:r>
        <w:rPr>
          <w:b w:val="0"/>
        </w:rPr>
        <w:t>income;</w:t>
      </w:r>
    </w:p>
    <w:p w14:paraId="3B3A355E">
      <w:pPr>
        <w:pStyle w:val="39"/>
        <w:rPr>
          <w:b w:val="0"/>
        </w:rPr>
      </w:pPr>
      <w:r>
        <w:rPr>
          <w:b w:val="0"/>
        </w:rPr>
        <w:t>lifestyle;</w:t>
      </w:r>
    </w:p>
    <w:p w14:paraId="431E3D33">
      <w:pPr>
        <w:pStyle w:val="39"/>
        <w:rPr>
          <w:b w:val="0"/>
        </w:rPr>
      </w:pPr>
      <w:r>
        <w:rPr>
          <w:b w:val="0"/>
        </w:rPr>
        <w:t>customer behaviour;</w:t>
      </w:r>
    </w:p>
    <w:p w14:paraId="7A1EB680">
      <w:pPr>
        <w:pStyle w:val="39"/>
        <w:rPr>
          <w:b w:val="0"/>
        </w:rPr>
      </w:pPr>
      <w:r>
        <w:rPr>
          <w:b w:val="0"/>
        </w:rPr>
        <w:t>purchase frequency;</w:t>
      </w:r>
    </w:p>
    <w:p w14:paraId="074C38B3">
      <w:pPr>
        <w:pStyle w:val="39"/>
        <w:rPr>
          <w:b w:val="0"/>
        </w:rPr>
      </w:pPr>
      <w:r>
        <w:rPr>
          <w:b w:val="0"/>
        </w:rPr>
        <w:t>needs;</w:t>
      </w:r>
    </w:p>
    <w:p w14:paraId="1227E998">
      <w:pPr>
        <w:pStyle w:val="39"/>
        <w:rPr>
          <w:b w:val="0"/>
        </w:rPr>
      </w:pPr>
      <w:r>
        <w:rPr>
          <w:b w:val="0"/>
        </w:rPr>
        <w:t>interests.</w:t>
      </w:r>
    </w:p>
    <w:p w14:paraId="20393966">
      <w:pPr>
        <w:pStyle w:val="39"/>
        <w:rPr>
          <w:b w:val="0"/>
        </w:rPr>
      </w:pPr>
      <w:r>
        <w:rPr>
          <w:b w:val="0"/>
        </w:rPr>
        <w:t>Targeting occurs when the organisation selects the segments it wants to serve.</w:t>
      </w:r>
    </w:p>
    <w:p w14:paraId="4E5BB4FA">
      <w:pPr>
        <w:pStyle w:val="39"/>
        <w:rPr>
          <w:b w:val="0"/>
        </w:rPr>
      </w:pPr>
      <w:r>
        <w:rPr>
          <w:b w:val="0"/>
        </w:rPr>
        <w:t>Positioning refers to how the organisation wants customers to think about its brand compared with competitors.</w:t>
      </w:r>
    </w:p>
    <w:p w14:paraId="2F3ABA21">
      <w:pPr>
        <w:pStyle w:val="39"/>
        <w:rPr>
          <w:b w:val="0"/>
        </w:rPr>
      </w:pPr>
      <w:r>
        <w:rPr>
          <w:b w:val="0"/>
        </w:rPr>
        <w:t>For example, Apple generally positions its products around areas such as design, technology, integrated experiences and quality rather than competing mainly on being the cheapest.</w:t>
      </w:r>
    </w:p>
    <w:p w14:paraId="7B035F9F">
      <w:pPr>
        <w:pStyle w:val="39"/>
        <w:rPr>
          <w:b w:val="0"/>
        </w:rPr>
      </w:pPr>
      <w:r>
        <w:rPr>
          <w:b w:val="0"/>
        </w:rPr>
        <w:t>Tesco operates differently because it serves a wide mass market. It therefore needs products and price levels for customers with different budgets and needs.</w:t>
      </w:r>
    </w:p>
    <w:p w14:paraId="4B785C95">
      <w:pPr>
        <w:pStyle w:val="39"/>
        <w:rPr>
          <w:b w:val="0"/>
        </w:rPr>
      </w:pPr>
      <w:r>
        <w:rPr>
          <w:b w:val="0"/>
        </w:rPr>
        <w:t>Marriott has many hotel brands because one hotel position cannot satisfy every traveller. Luxury travellers and budget-conscious travellers have different expectations.</w:t>
      </w:r>
    </w:p>
    <w:p w14:paraId="6384A9DA">
      <w:pPr>
        <w:pStyle w:val="39"/>
        <w:rPr>
          <w:b w:val="0"/>
        </w:rPr>
      </w:pPr>
      <w:r>
        <w:rPr>
          <w:b w:val="0"/>
        </w:rPr>
        <w:t>Modern digital advertising has made targeting more detailed. Ahmadi et al. (2024) explain that online advertisers can choose from many different audience segments. Their research also demonstrates why organisations need to consider whether targeted advertising produces enough financial benefit to justify its use.</w:t>
      </w:r>
    </w:p>
    <w:p w14:paraId="7374F558">
      <w:pPr>
        <w:pStyle w:val="39"/>
        <w:rPr>
          <w:b w:val="0"/>
        </w:rPr>
      </w:pPr>
      <w:r>
        <w:rPr>
          <w:b w:val="0"/>
        </w:rPr>
        <w:t>Segmentation can therefore improve marketing efficiency, but excessive targeting can also create complexity and cost.</w:t>
      </w:r>
    </w:p>
    <w:p w14:paraId="68F53969">
      <w:pPr>
        <w:pStyle w:val="41"/>
        <w:rPr>
          <w:b/>
          <w:bCs w:val="0"/>
        </w:rPr>
      </w:pPr>
      <w:r>
        <w:rPr>
          <w:b/>
          <w:bCs w:val="0"/>
        </w:rPr>
        <w:t>3.6 Marketing, Sales and Profitability</w:t>
      </w:r>
    </w:p>
    <w:p w14:paraId="22A86882">
      <w:pPr>
        <w:pStyle w:val="39"/>
        <w:rPr>
          <w:b w:val="0"/>
        </w:rPr>
      </w:pPr>
      <w:r>
        <w:rPr>
          <w:b w:val="0"/>
        </w:rPr>
        <w:t>Marketing decisions can affect sales in several ways.</w:t>
      </w:r>
    </w:p>
    <w:p w14:paraId="31BE0444">
      <w:pPr>
        <w:pStyle w:val="39"/>
        <w:rPr>
          <w:b w:val="0"/>
        </w:rPr>
      </w:pPr>
      <w:r>
        <w:rPr>
          <w:b w:val="0"/>
        </w:rPr>
        <w:t>First, effective marketing can create awareness.</w:t>
      </w:r>
    </w:p>
    <w:p w14:paraId="61B671A7">
      <w:pPr>
        <w:pStyle w:val="39"/>
        <w:rPr>
          <w:b w:val="0"/>
        </w:rPr>
      </w:pPr>
      <w:r>
        <w:rPr>
          <w:b w:val="0"/>
        </w:rPr>
        <w:t>A consumer normally cannot purchase from a company if they do not know that the company or product exists.</w:t>
      </w:r>
    </w:p>
    <w:p w14:paraId="2F33026A">
      <w:pPr>
        <w:pStyle w:val="39"/>
        <w:rPr>
          <w:b w:val="0"/>
        </w:rPr>
      </w:pPr>
      <w:r>
        <w:rPr>
          <w:b w:val="0"/>
        </w:rPr>
        <w:t>Second, marketing can create interest and preference.</w:t>
      </w:r>
    </w:p>
    <w:p w14:paraId="52F061D1">
      <w:pPr>
        <w:pStyle w:val="39"/>
        <w:rPr>
          <w:b w:val="0"/>
        </w:rPr>
      </w:pPr>
      <w:r>
        <w:rPr>
          <w:b w:val="0"/>
        </w:rPr>
        <w:t>Brand communication may explain why one company's offer is different from competitors.</w:t>
      </w:r>
    </w:p>
    <w:p w14:paraId="6AE56970">
      <w:pPr>
        <w:pStyle w:val="39"/>
        <w:rPr>
          <w:b w:val="0"/>
        </w:rPr>
      </w:pPr>
      <w:r>
        <w:rPr>
          <w:b w:val="0"/>
        </w:rPr>
        <w:t>Third, marketing can support customer acquisition by encouraging potential customers to make their first purchase.</w:t>
      </w:r>
    </w:p>
    <w:p w14:paraId="7E0AD7B5">
      <w:pPr>
        <w:pStyle w:val="39"/>
        <w:rPr>
          <w:b w:val="0"/>
        </w:rPr>
      </w:pPr>
      <w:r>
        <w:rPr>
          <w:b w:val="0"/>
        </w:rPr>
        <w:t>Finally, marketing can support customer retention through loyalty programmes, personalised communication and improved customer experiences.</w:t>
      </w:r>
    </w:p>
    <w:p w14:paraId="01023BDC">
      <w:pPr>
        <w:pStyle w:val="39"/>
        <w:rPr>
          <w:b w:val="0"/>
        </w:rPr>
      </w:pPr>
      <w:r>
        <w:rPr>
          <w:b w:val="0"/>
        </w:rPr>
        <w:t>However, sales growth does not always equal profitable growth.</w:t>
      </w:r>
    </w:p>
    <w:p w14:paraId="4DBF1933">
      <w:pPr>
        <w:pStyle w:val="39"/>
        <w:rPr>
          <w:b w:val="0"/>
        </w:rPr>
      </w:pPr>
      <w:r>
        <w:rPr>
          <w:b w:val="0"/>
        </w:rPr>
        <w:t>For example, a business could generate very high sales by offering extremely large discounts. Revenue may increase while profit becomes weaker.</w:t>
      </w:r>
    </w:p>
    <w:p w14:paraId="37368ECC">
      <w:pPr>
        <w:pStyle w:val="39"/>
        <w:rPr>
          <w:b w:val="0"/>
        </w:rPr>
      </w:pPr>
      <w:r>
        <w:rPr>
          <w:b w:val="0"/>
        </w:rPr>
        <w:t>Companies therefore need to measure both marketing activity and commercial outcomes.</w:t>
      </w:r>
    </w:p>
    <w:p w14:paraId="4311022C">
      <w:pPr>
        <w:pStyle w:val="39"/>
        <w:rPr>
          <w:b w:val="0"/>
        </w:rPr>
      </w:pPr>
      <w:r>
        <w:rPr>
          <w:b w:val="0"/>
        </w:rPr>
        <w:t>Relevant measures include:</w:t>
      </w:r>
    </w:p>
    <w:p w14:paraId="7E8D388F">
      <w:pPr>
        <w:pStyle w:val="39"/>
        <w:rPr>
          <w:b w:val="0"/>
        </w:rPr>
      </w:pPr>
      <w:r>
        <w:rPr>
          <w:b w:val="0"/>
        </w:rPr>
        <w:t>sales revenue;</w:t>
      </w:r>
    </w:p>
    <w:p w14:paraId="0ABFB958">
      <w:pPr>
        <w:pStyle w:val="39"/>
        <w:rPr>
          <w:b w:val="0"/>
        </w:rPr>
      </w:pPr>
      <w:r>
        <w:rPr>
          <w:b w:val="0"/>
        </w:rPr>
        <w:t>gross margin;</w:t>
      </w:r>
    </w:p>
    <w:p w14:paraId="78360DF4">
      <w:pPr>
        <w:pStyle w:val="39"/>
        <w:rPr>
          <w:b w:val="0"/>
        </w:rPr>
      </w:pPr>
      <w:r>
        <w:rPr>
          <w:b w:val="0"/>
        </w:rPr>
        <w:t>customer acquisition cost;</w:t>
      </w:r>
    </w:p>
    <w:p w14:paraId="4CC23131">
      <w:pPr>
        <w:pStyle w:val="39"/>
        <w:rPr>
          <w:b w:val="0"/>
        </w:rPr>
      </w:pPr>
      <w:r>
        <w:rPr>
          <w:b w:val="0"/>
        </w:rPr>
        <w:t>customer retention;</w:t>
      </w:r>
    </w:p>
    <w:p w14:paraId="50E5FFD7">
      <w:pPr>
        <w:pStyle w:val="39"/>
        <w:rPr>
          <w:b w:val="0"/>
        </w:rPr>
      </w:pPr>
      <w:r>
        <w:rPr>
          <w:b w:val="0"/>
        </w:rPr>
        <w:t>repeat purchase rate;</w:t>
      </w:r>
    </w:p>
    <w:p w14:paraId="2294A92F">
      <w:pPr>
        <w:pStyle w:val="39"/>
        <w:rPr>
          <w:b w:val="0"/>
        </w:rPr>
      </w:pPr>
      <w:r>
        <w:rPr>
          <w:b w:val="0"/>
        </w:rPr>
        <w:t>average order value;</w:t>
      </w:r>
    </w:p>
    <w:p w14:paraId="3C2B2DE4">
      <w:pPr>
        <w:pStyle w:val="39"/>
        <w:rPr>
          <w:b w:val="0"/>
        </w:rPr>
      </w:pPr>
      <w:r>
        <w:rPr>
          <w:b w:val="0"/>
        </w:rPr>
        <w:t>conversion rate;</w:t>
      </w:r>
    </w:p>
    <w:p w14:paraId="5F8C580C">
      <w:pPr>
        <w:pStyle w:val="39"/>
        <w:rPr>
          <w:b w:val="0"/>
        </w:rPr>
      </w:pPr>
      <w:r>
        <w:rPr>
          <w:b w:val="0"/>
        </w:rPr>
        <w:t>market share;</w:t>
      </w:r>
    </w:p>
    <w:p w14:paraId="261AA47F">
      <w:pPr>
        <w:pStyle w:val="39"/>
        <w:rPr>
          <w:b w:val="0"/>
        </w:rPr>
      </w:pPr>
      <w:r>
        <w:rPr>
          <w:b w:val="0"/>
        </w:rPr>
        <w:t>customer lifetime value;</w:t>
      </w:r>
    </w:p>
    <w:p w14:paraId="67255155">
      <w:pPr>
        <w:pStyle w:val="39"/>
        <w:rPr>
          <w:b w:val="0"/>
        </w:rPr>
      </w:pPr>
      <w:r>
        <w:rPr>
          <w:b w:val="0"/>
        </w:rPr>
        <w:t>return on marketing investment.</w:t>
      </w:r>
    </w:p>
    <w:p w14:paraId="1DAE28BC">
      <w:pPr>
        <w:pStyle w:val="39"/>
        <w:rPr>
          <w:b w:val="0"/>
        </w:rPr>
      </w:pPr>
      <w:r>
        <w:rPr>
          <w:b w:val="0"/>
        </w:rPr>
        <w:t>The strongest marketing strategy should therefore create customer value while also supporting financially sustainable growth.</w:t>
      </w:r>
    </w:p>
    <w:p w14:paraId="3D5D7BA1">
      <w:pPr>
        <w:rPr>
          <w:bCs/>
        </w:rPr>
      </w:pPr>
    </w:p>
    <w:p w14:paraId="465CA655">
      <w:pPr>
        <w:pStyle w:val="40"/>
        <w:rPr>
          <w:b/>
          <w:bCs w:val="0"/>
        </w:rPr>
      </w:pPr>
      <w:r>
        <w:rPr>
          <w:b/>
          <w:bCs w:val="0"/>
        </w:rPr>
        <w:t>4. Methodology</w:t>
      </w:r>
    </w:p>
    <w:p w14:paraId="6B65D25C">
      <w:pPr>
        <w:pStyle w:val="39"/>
        <w:rPr>
          <w:b w:val="0"/>
        </w:rPr>
      </w:pPr>
      <w:r>
        <w:rPr>
          <w:b w:val="0"/>
        </w:rPr>
        <w:t>This report uses a secondary research method.</w:t>
      </w:r>
    </w:p>
    <w:p w14:paraId="3C43F833">
      <w:pPr>
        <w:pStyle w:val="39"/>
        <w:rPr>
          <w:b w:val="0"/>
        </w:rPr>
      </w:pPr>
      <w:r>
        <w:rPr>
          <w:b w:val="0"/>
        </w:rPr>
        <w:t>Secondary research means that information already produced by reliable sources is analysed rather than collecting new information directly from customers.</w:t>
      </w:r>
    </w:p>
    <w:p w14:paraId="1695A235">
      <w:pPr>
        <w:pStyle w:val="39"/>
        <w:rPr>
          <w:b w:val="0"/>
        </w:rPr>
      </w:pPr>
      <w:r>
        <w:rPr>
          <w:b w:val="0"/>
        </w:rPr>
        <w:t>The report uses several types of sources.</w:t>
      </w:r>
    </w:p>
    <w:p w14:paraId="057C9164">
      <w:pPr>
        <w:pStyle w:val="39"/>
        <w:rPr>
          <w:b w:val="0"/>
        </w:rPr>
      </w:pPr>
      <w:r>
        <w:rPr>
          <w:b w:val="0"/>
        </w:rPr>
        <w:t xml:space="preserve">First, established academic literature is used to explain marketing concepts. This includes </w:t>
      </w:r>
      <w:r>
        <w:rPr>
          <w:b w:val="0"/>
          <w:i/>
          <w:iCs/>
        </w:rPr>
        <w:t>Marketing Management</w:t>
      </w:r>
      <w:r>
        <w:rPr>
          <w:b w:val="0"/>
        </w:rPr>
        <w:t xml:space="preserve"> by Kotler, Keller and Chernev and peer-reviewed articles from the </w:t>
      </w:r>
      <w:r>
        <w:rPr>
          <w:b w:val="0"/>
          <w:i/>
          <w:iCs/>
        </w:rPr>
        <w:t>Journal of Marketing</w:t>
      </w:r>
      <w:r>
        <w:rPr>
          <w:b w:val="0"/>
        </w:rPr>
        <w:t>.</w:t>
      </w:r>
    </w:p>
    <w:p w14:paraId="16E25D68">
      <w:pPr>
        <w:pStyle w:val="39"/>
        <w:rPr>
          <w:b w:val="0"/>
        </w:rPr>
      </w:pPr>
      <w:r>
        <w:rPr>
          <w:b w:val="0"/>
        </w:rPr>
        <w:t>Second, official company reports are used for company examples.</w:t>
      </w:r>
    </w:p>
    <w:p w14:paraId="05261B7A">
      <w:pPr>
        <w:pStyle w:val="39"/>
        <w:rPr>
          <w:b w:val="0"/>
        </w:rPr>
      </w:pPr>
      <w:r>
        <w:rPr>
          <w:b w:val="0"/>
        </w:rPr>
        <w:t>Apple's Form 10-K filed with the United States Securities and Exchange Commission is used to examine revenue and commercial performance.</w:t>
      </w:r>
    </w:p>
    <w:p w14:paraId="21F8CFBE">
      <w:pPr>
        <w:pStyle w:val="39"/>
        <w:rPr>
          <w:b w:val="0"/>
        </w:rPr>
      </w:pPr>
      <w:r>
        <w:rPr>
          <w:b w:val="0"/>
        </w:rPr>
        <w:t>Tesco's official annual reports are used to examine pricing, Clubcard, customer value and its digital strategy.</w:t>
      </w:r>
    </w:p>
    <w:p w14:paraId="61467D3E">
      <w:pPr>
        <w:pStyle w:val="39"/>
        <w:rPr>
          <w:b w:val="0"/>
        </w:rPr>
      </w:pPr>
      <w:r>
        <w:rPr>
          <w:b w:val="0"/>
        </w:rPr>
        <w:t>Marriott International's SEC filings are used to examine its loyalty programme, revenue management and business model.</w:t>
      </w:r>
    </w:p>
    <w:p w14:paraId="683FAFD4">
      <w:pPr>
        <w:pStyle w:val="39"/>
        <w:rPr>
          <w:b w:val="0"/>
        </w:rPr>
      </w:pPr>
      <w:r>
        <w:rPr>
          <w:b w:val="0"/>
        </w:rPr>
        <w:t>Government and regulatory material from the UK Competition and Markets Authority is also used when discussing pricing transparency.</w:t>
      </w:r>
    </w:p>
    <w:p w14:paraId="6E493EF7">
      <w:pPr>
        <w:pStyle w:val="39"/>
        <w:rPr>
          <w:b w:val="0"/>
        </w:rPr>
      </w:pPr>
      <w:r>
        <w:rPr>
          <w:b w:val="0"/>
        </w:rPr>
        <w:t>These sources were selected because they are more reliable than blogs, anonymous websites and general internet articles.</w:t>
      </w:r>
    </w:p>
    <w:p w14:paraId="0B01799A">
      <w:pPr>
        <w:pStyle w:val="39"/>
        <w:rPr>
          <w:b w:val="0"/>
        </w:rPr>
      </w:pPr>
      <w:r>
        <w:rPr>
          <w:b w:val="0"/>
        </w:rPr>
        <w:t>Three companies were selected for comparison because they operate in different industries.</w:t>
      </w:r>
    </w:p>
    <w:p w14:paraId="52A2C3C3">
      <w:pPr>
        <w:pStyle w:val="39"/>
        <w:rPr>
          <w:b w:val="0"/>
        </w:rPr>
      </w:pPr>
      <w:r>
        <w:rPr>
          <w:b w:val="0"/>
        </w:rPr>
        <w:t>Apple represents technology and consumer products.</w:t>
      </w:r>
    </w:p>
    <w:p w14:paraId="493D003B">
      <w:pPr>
        <w:pStyle w:val="39"/>
        <w:rPr>
          <w:b w:val="0"/>
        </w:rPr>
      </w:pPr>
      <w:r>
        <w:rPr>
          <w:b w:val="0"/>
        </w:rPr>
        <w:t>Tesco represents retail.</w:t>
      </w:r>
    </w:p>
    <w:p w14:paraId="443EC2F5">
      <w:pPr>
        <w:pStyle w:val="39"/>
        <w:rPr>
          <w:b w:val="0"/>
        </w:rPr>
      </w:pPr>
      <w:r>
        <w:rPr>
          <w:b w:val="0"/>
        </w:rPr>
        <w:t>Marriott represents hospitality and services.</w:t>
      </w:r>
    </w:p>
    <w:p w14:paraId="36C9FD95">
      <w:pPr>
        <w:pStyle w:val="39"/>
        <w:rPr>
          <w:b w:val="0"/>
        </w:rPr>
      </w:pPr>
      <w:r>
        <w:rPr>
          <w:b w:val="0"/>
        </w:rPr>
        <w:t>Using different sectors helps demonstrate that commercial and marketing principles can be applied in different ways.</w:t>
      </w:r>
    </w:p>
    <w:p w14:paraId="7E120907">
      <w:pPr>
        <w:pStyle w:val="39"/>
        <w:rPr>
          <w:b w:val="0"/>
        </w:rPr>
      </w:pPr>
      <w:r>
        <w:rPr>
          <w:b w:val="0"/>
        </w:rPr>
        <w:t>There are limitations to this method.</w:t>
      </w:r>
    </w:p>
    <w:p w14:paraId="14F151D3">
      <w:pPr>
        <w:pStyle w:val="39"/>
        <w:rPr>
          <w:b w:val="0"/>
        </w:rPr>
      </w:pPr>
      <w:r>
        <w:rPr>
          <w:b w:val="0"/>
        </w:rPr>
        <w:t>Company annual reports are useful and audited financial information can be reliable, but organisations naturally present their own strategies in a favourable way.</w:t>
      </w:r>
    </w:p>
    <w:p w14:paraId="08DCBDEF">
      <w:pPr>
        <w:pStyle w:val="39"/>
        <w:rPr>
          <w:b w:val="0"/>
        </w:rPr>
      </w:pPr>
      <w:r>
        <w:rPr>
          <w:b w:val="0"/>
        </w:rPr>
        <w:t>Financial results also cannot prove that one marketing decision caused a particular increase in revenue. Many other factors can influence business performance.</w:t>
      </w:r>
    </w:p>
    <w:p w14:paraId="176F28BB">
      <w:pPr>
        <w:pStyle w:val="39"/>
        <w:rPr>
          <w:b w:val="0"/>
        </w:rPr>
      </w:pPr>
      <w:r>
        <w:rPr>
          <w:b w:val="0"/>
        </w:rPr>
        <w:t>The three businesses are also very different in size and industry, which means direct financial comparisons should be made carefully.</w:t>
      </w:r>
    </w:p>
    <w:p w14:paraId="1E7A5C89">
      <w:pPr>
        <w:pStyle w:val="39"/>
        <w:rPr>
          <w:b w:val="0"/>
        </w:rPr>
      </w:pPr>
      <w:r>
        <w:rPr>
          <w:b w:val="0"/>
        </w:rPr>
        <w:t>Despite these limitations, the combination of academic research, official reports and regulatory information provides an appropriate evidence base for this report.</w:t>
      </w:r>
    </w:p>
    <w:p w14:paraId="573CBC00">
      <w:pPr>
        <w:rPr>
          <w:bCs/>
        </w:rPr>
      </w:pPr>
    </w:p>
    <w:p w14:paraId="500529BC">
      <w:pPr>
        <w:pStyle w:val="40"/>
        <w:rPr>
          <w:b/>
          <w:bCs w:val="0"/>
        </w:rPr>
      </w:pPr>
      <w:r>
        <w:rPr>
          <w:b/>
          <w:bCs w:val="0"/>
        </w:rPr>
        <w:t>5. Findings</w:t>
      </w:r>
    </w:p>
    <w:p w14:paraId="711EF40D">
      <w:pPr>
        <w:pStyle w:val="41"/>
        <w:rPr>
          <w:b/>
          <w:bCs w:val="0"/>
        </w:rPr>
      </w:pPr>
      <w:r>
        <w:rPr>
          <w:b/>
          <w:bCs w:val="0"/>
        </w:rPr>
        <w:t>5.1 Relationship Between Commercial Management, Marketing and Growth</w:t>
      </w:r>
    </w:p>
    <w:p w14:paraId="4B857FFF">
      <w:pPr>
        <w:pStyle w:val="39"/>
        <w:rPr>
          <w:b w:val="0"/>
        </w:rPr>
      </w:pPr>
      <w:r>
        <w:rPr>
          <w:b w:val="0"/>
        </w:rPr>
        <w:t>The research shows that commercial management and marketing management should work together.</w:t>
      </w:r>
    </w:p>
    <w:p w14:paraId="5B8C3B6B">
      <w:pPr>
        <w:pStyle w:val="39"/>
        <w:rPr>
          <w:b w:val="0"/>
        </w:rPr>
      </w:pPr>
      <w:r>
        <w:rPr>
          <w:b w:val="0"/>
        </w:rPr>
        <w:t>Marketing identifies opportunities by understanding customers and markets.</w:t>
      </w:r>
    </w:p>
    <w:p w14:paraId="2DD05349">
      <w:pPr>
        <w:pStyle w:val="39"/>
        <w:rPr>
          <w:b w:val="0"/>
        </w:rPr>
      </w:pPr>
      <w:r>
        <w:rPr>
          <w:b w:val="0"/>
        </w:rPr>
        <w:t>Commercial management determines whether these opportunities can generate sustainable financial returns.</w:t>
      </w:r>
    </w:p>
    <w:p w14:paraId="2C17E213">
      <w:pPr>
        <w:pStyle w:val="39"/>
        <w:rPr>
          <w:b w:val="0"/>
        </w:rPr>
      </w:pPr>
      <w:r>
        <w:rPr>
          <w:b w:val="0"/>
        </w:rPr>
        <w:t>Apple provides a clear example.</w:t>
      </w:r>
    </w:p>
    <w:p w14:paraId="2B48C27A">
      <w:pPr>
        <w:pStyle w:val="39"/>
        <w:rPr>
          <w:b w:val="0"/>
        </w:rPr>
      </w:pPr>
      <w:r>
        <w:rPr>
          <w:b w:val="0"/>
        </w:rPr>
        <w:t>According to Apple's 2025 Form 10-K, the company generated approximately $416.2 billion in total net sales in 2025, compared with approximately $391.0 billion in 2024. Apple also reported approximately $112.0 billion in net income.</w:t>
      </w:r>
    </w:p>
    <w:p w14:paraId="2159986A">
      <w:pPr>
        <w:pStyle w:val="39"/>
        <w:rPr>
          <w:b w:val="0"/>
        </w:rPr>
      </w:pPr>
      <w:r>
        <w:rPr>
          <w:b w:val="0"/>
        </w:rPr>
        <w:t>These results come from more than simply advertising smartphones.</w:t>
      </w:r>
    </w:p>
    <w:p w14:paraId="0538E909">
      <w:pPr>
        <w:pStyle w:val="39"/>
        <w:rPr>
          <w:b w:val="0"/>
        </w:rPr>
      </w:pPr>
      <w:r>
        <w:rPr>
          <w:b w:val="0"/>
        </w:rPr>
        <w:t>Apple earns revenue from iPhone, Mac, iPad, wearables and services.</w:t>
      </w:r>
    </w:p>
    <w:p w14:paraId="7350BF87">
      <w:pPr>
        <w:pStyle w:val="39"/>
        <w:rPr>
          <w:b w:val="0"/>
        </w:rPr>
      </w:pPr>
      <w:r>
        <w:rPr>
          <w:b w:val="0"/>
        </w:rPr>
        <w:t>Its Services business generated approximately $109.2 billion in net sales in 2025, increasing from around $96.2 billion in 2024.</w:t>
      </w:r>
    </w:p>
    <w:p w14:paraId="7BD0A642">
      <w:pPr>
        <w:pStyle w:val="39"/>
        <w:rPr>
          <w:b w:val="0"/>
        </w:rPr>
      </w:pPr>
      <w:r>
        <w:rPr>
          <w:b w:val="0"/>
        </w:rPr>
        <w:t>This shows an important relationship between marketing and commercial strategy.</w:t>
      </w:r>
    </w:p>
    <w:p w14:paraId="0E873AE0">
      <w:pPr>
        <w:pStyle w:val="39"/>
        <w:rPr>
          <w:b w:val="0"/>
        </w:rPr>
      </w:pPr>
      <w:r>
        <w:rPr>
          <w:b w:val="0"/>
        </w:rPr>
        <w:t>Customers may first enter Apple's ecosystem through a physical product. The company can then generate additional revenue through services.</w:t>
      </w:r>
    </w:p>
    <w:p w14:paraId="74EA5174">
      <w:pPr>
        <w:pStyle w:val="39"/>
        <w:rPr>
          <w:b w:val="0"/>
        </w:rPr>
      </w:pPr>
      <w:r>
        <w:rPr>
          <w:b w:val="0"/>
        </w:rPr>
        <w:t>Therefore, customer relationships can continue after the first sale.</w:t>
      </w:r>
    </w:p>
    <w:p w14:paraId="5C43C42D">
      <w:pPr>
        <w:pStyle w:val="39"/>
        <w:rPr>
          <w:b w:val="0"/>
        </w:rPr>
      </w:pPr>
      <w:r>
        <w:rPr>
          <w:b w:val="0"/>
        </w:rPr>
        <w:t>This creates a more diversified commercial model.</w:t>
      </w:r>
    </w:p>
    <w:p w14:paraId="2EC9E810">
      <w:pPr>
        <w:pStyle w:val="39"/>
        <w:rPr>
          <w:b w:val="0"/>
        </w:rPr>
      </w:pPr>
      <w:r>
        <w:rPr>
          <w:b w:val="0"/>
        </w:rPr>
        <w:t>However, Apple's results also demonstrate risk. The iPhone remained its largest single product category, producing approximately $209.6 billion of sales in 2025.</w:t>
      </w:r>
    </w:p>
    <w:p w14:paraId="12D86F01">
      <w:pPr>
        <w:pStyle w:val="39"/>
        <w:rPr>
          <w:b w:val="0"/>
        </w:rPr>
      </w:pPr>
      <w:r>
        <w:rPr>
          <w:b w:val="0"/>
        </w:rPr>
        <w:t>This means Apple still depends heavily on maintaining customer interest in its main product.</w:t>
      </w:r>
    </w:p>
    <w:p w14:paraId="14272DE4">
      <w:pPr>
        <w:pStyle w:val="41"/>
        <w:rPr>
          <w:b/>
          <w:bCs w:val="0"/>
        </w:rPr>
      </w:pPr>
      <w:r>
        <w:rPr>
          <w:b/>
          <w:bCs w:val="0"/>
        </w:rPr>
        <w:t>5.2 Pricing Strategies</w:t>
      </w:r>
    </w:p>
    <w:p w14:paraId="3E1843F8">
      <w:pPr>
        <w:pStyle w:val="39"/>
        <w:rPr>
          <w:b w:val="0"/>
        </w:rPr>
      </w:pPr>
      <w:r>
        <w:rPr>
          <w:b w:val="0"/>
        </w:rPr>
        <w:t>The three organisations use pricing differently.</w:t>
      </w:r>
    </w:p>
    <w:p w14:paraId="43F44727">
      <w:pPr>
        <w:pStyle w:val="39"/>
        <w:rPr>
          <w:b w:val="0"/>
        </w:rPr>
      </w:pPr>
      <w:r>
        <w:rPr>
          <w:b w:val="0"/>
        </w:rPr>
        <w:t>Apple mainly demonstrates premium pricing.</w:t>
      </w:r>
    </w:p>
    <w:p w14:paraId="0D5A76A4">
      <w:pPr>
        <w:pStyle w:val="39"/>
        <w:rPr>
          <w:b w:val="0"/>
        </w:rPr>
      </w:pPr>
      <w:r>
        <w:rPr>
          <w:b w:val="0"/>
        </w:rPr>
        <w:t>Its products are often positioned as high-quality technology rather than the cheapest products available in the market.</w:t>
      </w:r>
    </w:p>
    <w:p w14:paraId="62863264">
      <w:pPr>
        <w:pStyle w:val="39"/>
        <w:rPr>
          <w:b w:val="0"/>
        </w:rPr>
      </w:pPr>
      <w:r>
        <w:rPr>
          <w:b w:val="0"/>
        </w:rPr>
        <w:t>Premium pricing can support profit margins and brand image, but it only works if customers believe the product offers enough additional value.</w:t>
      </w:r>
    </w:p>
    <w:p w14:paraId="514804BD">
      <w:pPr>
        <w:pStyle w:val="39"/>
        <w:rPr>
          <w:b w:val="0"/>
        </w:rPr>
      </w:pPr>
      <w:r>
        <w:rPr>
          <w:b w:val="0"/>
        </w:rPr>
        <w:t>Apple therefore needs to support its prices through product design, functionality, ecosystem integration, retail experience and brand reputation.</w:t>
      </w:r>
    </w:p>
    <w:p w14:paraId="52EA9B67">
      <w:pPr>
        <w:pStyle w:val="39"/>
        <w:rPr>
          <w:b w:val="0"/>
        </w:rPr>
      </w:pPr>
      <w:r>
        <w:rPr>
          <w:b w:val="0"/>
        </w:rPr>
        <w:t>There is also a risk.</w:t>
      </w:r>
    </w:p>
    <w:p w14:paraId="0D58A8F8">
      <w:pPr>
        <w:pStyle w:val="39"/>
        <w:rPr>
          <w:b w:val="0"/>
        </w:rPr>
      </w:pPr>
      <w:r>
        <w:rPr>
          <w:b w:val="0"/>
        </w:rPr>
        <w:t>If customers no longer see enough difference between Apple and lower-priced competitors, premium pricing could reduce demand.</w:t>
      </w:r>
    </w:p>
    <w:p w14:paraId="1D56F0D0">
      <w:pPr>
        <w:pStyle w:val="39"/>
        <w:rPr>
          <w:b w:val="0"/>
        </w:rPr>
      </w:pPr>
      <w:r>
        <w:rPr>
          <w:b w:val="0"/>
        </w:rPr>
        <w:t>Tesco has a different challenge.</w:t>
      </w:r>
    </w:p>
    <w:p w14:paraId="2B611050">
      <w:pPr>
        <w:pStyle w:val="39"/>
        <w:rPr>
          <w:b w:val="0"/>
        </w:rPr>
      </w:pPr>
      <w:r>
        <w:rPr>
          <w:b w:val="0"/>
        </w:rPr>
        <w:t>A supermarket serves customers who make frequent purchases and can compare prices easily.</w:t>
      </w:r>
    </w:p>
    <w:p w14:paraId="45BBA21B">
      <w:pPr>
        <w:pStyle w:val="39"/>
        <w:rPr>
          <w:b w:val="0"/>
        </w:rPr>
      </w:pPr>
      <w:r>
        <w:rPr>
          <w:b w:val="0"/>
        </w:rPr>
        <w:t>Tesco therefore places strong emphasis on value.</w:t>
      </w:r>
    </w:p>
    <w:p w14:paraId="4A46C5DE">
      <w:pPr>
        <w:pStyle w:val="39"/>
        <w:rPr>
          <w:b w:val="0"/>
        </w:rPr>
      </w:pPr>
      <w:r>
        <w:rPr>
          <w:b w:val="0"/>
        </w:rPr>
        <w:t>Its 2025 annual report described a combination of Aldi Price Match, Everyday Low Prices and thousands of weekly Clubcard Prices offers. It reported over 23 million Clubcard households in the UK and used customer information to support personalised shopping and commercial activity.</w:t>
      </w:r>
    </w:p>
    <w:p w14:paraId="1821AA3F">
      <w:pPr>
        <w:pStyle w:val="39"/>
        <w:rPr>
          <w:b w:val="0"/>
        </w:rPr>
      </w:pPr>
      <w:r>
        <w:rPr>
          <w:b w:val="0"/>
        </w:rPr>
        <w:t>Tesco's 2026 annual report states that customers achieved average annual savings of approximately £404 through Clubcard Prices. The report also describes targeted price investment as part of its approach to growing volumes and UK market share.</w:t>
      </w:r>
    </w:p>
    <w:p w14:paraId="5E8CE922">
      <w:pPr>
        <w:pStyle w:val="39"/>
        <w:rPr>
          <w:b w:val="0"/>
        </w:rPr>
      </w:pPr>
      <w:r>
        <w:rPr>
          <w:b w:val="0"/>
        </w:rPr>
        <w:t>This demonstrates that Tesco does not simply reduce every price.</w:t>
      </w:r>
    </w:p>
    <w:p w14:paraId="5ED8AAAC">
      <w:pPr>
        <w:pStyle w:val="39"/>
        <w:rPr>
          <w:b w:val="0"/>
        </w:rPr>
      </w:pPr>
      <w:r>
        <w:rPr>
          <w:b w:val="0"/>
        </w:rPr>
        <w:t>Instead, it combines different pricing methods.</w:t>
      </w:r>
    </w:p>
    <w:p w14:paraId="391862D9">
      <w:pPr>
        <w:pStyle w:val="39"/>
        <w:rPr>
          <w:b w:val="0"/>
        </w:rPr>
      </w:pPr>
      <w:r>
        <w:rPr>
          <w:b w:val="0"/>
        </w:rPr>
        <w:t>Low prices can attract price-sensitive shoppers, while Clubcard offers can encourage customers to join the loyalty programme.</w:t>
      </w:r>
    </w:p>
    <w:p w14:paraId="7794FAEA">
      <w:pPr>
        <w:pStyle w:val="39"/>
        <w:rPr>
          <w:b w:val="0"/>
        </w:rPr>
      </w:pPr>
      <w:r>
        <w:rPr>
          <w:b w:val="0"/>
        </w:rPr>
        <w:t>This provides Tesco with a commercial benefit because loyalty participation can create more information about purchasing behaviour.</w:t>
      </w:r>
    </w:p>
    <w:p w14:paraId="296AEC47">
      <w:pPr>
        <w:pStyle w:val="39"/>
        <w:rPr>
          <w:b w:val="0"/>
        </w:rPr>
      </w:pPr>
      <w:r>
        <w:rPr>
          <w:b w:val="0"/>
        </w:rPr>
        <w:t>Marriott uses another approach.</w:t>
      </w:r>
    </w:p>
    <w:p w14:paraId="05F730A5">
      <w:pPr>
        <w:pStyle w:val="39"/>
        <w:rPr>
          <w:b w:val="0"/>
        </w:rPr>
      </w:pPr>
      <w:r>
        <w:rPr>
          <w:b w:val="0"/>
        </w:rPr>
        <w:t>Hotel demand changes according to season, day, location, events and availability.</w:t>
      </w:r>
    </w:p>
    <w:p w14:paraId="7711DD0A">
      <w:pPr>
        <w:pStyle w:val="39"/>
        <w:rPr>
          <w:b w:val="0"/>
        </w:rPr>
      </w:pPr>
      <w:r>
        <w:rPr>
          <w:b w:val="0"/>
        </w:rPr>
        <w:t>Marriott therefore uses revenue management systems to support pricing decisions and optimise hotel revenue. Its 2025 Form 10-K explains that most hotels in its portfolio use web-based programmes that help manage rates and improve pricing flexibility.</w:t>
      </w:r>
    </w:p>
    <w:p w14:paraId="0359C432">
      <w:pPr>
        <w:pStyle w:val="39"/>
        <w:rPr>
          <w:b w:val="0"/>
        </w:rPr>
      </w:pPr>
      <w:r>
        <w:rPr>
          <w:b w:val="0"/>
        </w:rPr>
        <w:t>This is suitable for hospitality because hotel capacity is perishable.</w:t>
      </w:r>
    </w:p>
    <w:p w14:paraId="25C85382">
      <w:pPr>
        <w:pStyle w:val="39"/>
        <w:rPr>
          <w:b w:val="0"/>
        </w:rPr>
      </w:pPr>
      <w:r>
        <w:rPr>
          <w:b w:val="0"/>
        </w:rPr>
        <w:t>If a hotel room is empty for one night, the lost opportunity cannot normally be recovered later.</w:t>
      </w:r>
    </w:p>
    <w:p w14:paraId="1138758D">
      <w:pPr>
        <w:pStyle w:val="39"/>
        <w:rPr>
          <w:b w:val="0"/>
        </w:rPr>
      </w:pPr>
      <w:r>
        <w:rPr>
          <w:b w:val="0"/>
        </w:rPr>
        <w:t>However, dynamic pricing must still be managed carefully. Very large or unexpected price differences could create negative customer perceptions.</w:t>
      </w:r>
    </w:p>
    <w:p w14:paraId="3E025519">
      <w:pPr>
        <w:pStyle w:val="41"/>
        <w:rPr>
          <w:b/>
          <w:bCs w:val="0"/>
        </w:rPr>
      </w:pPr>
      <w:r>
        <w:rPr>
          <w:b/>
          <w:bCs w:val="0"/>
        </w:rPr>
        <w:t>5.3 Market Segmentation, Targeting and Positioning</w:t>
      </w:r>
    </w:p>
    <w:p w14:paraId="7A8786BB">
      <w:pPr>
        <w:pStyle w:val="39"/>
        <w:rPr>
          <w:b w:val="0"/>
        </w:rPr>
      </w:pPr>
      <w:r>
        <w:rPr>
          <w:b w:val="0"/>
        </w:rPr>
        <w:t>The three organisations also demonstrate different approaches to segmentation.</w:t>
      </w:r>
    </w:p>
    <w:p w14:paraId="3C48AE4B">
      <w:pPr>
        <w:pStyle w:val="39"/>
        <w:rPr>
          <w:b w:val="0"/>
        </w:rPr>
      </w:pPr>
      <w:r>
        <w:rPr>
          <w:b w:val="0"/>
        </w:rPr>
        <w:t>Apple targets different customer groups using different products while maintaining one overall brand.</w:t>
      </w:r>
    </w:p>
    <w:p w14:paraId="4B533E8C">
      <w:pPr>
        <w:pStyle w:val="39"/>
        <w:rPr>
          <w:b w:val="0"/>
        </w:rPr>
      </w:pPr>
      <w:r>
        <w:rPr>
          <w:b w:val="0"/>
        </w:rPr>
        <w:t>For example, customers can choose different iPhone models depending on features, preferences and willingness to pay.</w:t>
      </w:r>
    </w:p>
    <w:p w14:paraId="53936FC1">
      <w:pPr>
        <w:pStyle w:val="39"/>
        <w:rPr>
          <w:b w:val="0"/>
        </w:rPr>
      </w:pPr>
      <w:r>
        <w:rPr>
          <w:b w:val="0"/>
        </w:rPr>
        <w:t>Mac, iPad and Apple Watch also target different usage situations.</w:t>
      </w:r>
    </w:p>
    <w:p w14:paraId="5A33125B">
      <w:pPr>
        <w:pStyle w:val="39"/>
        <w:rPr>
          <w:b w:val="0"/>
        </w:rPr>
      </w:pPr>
      <w:r>
        <w:rPr>
          <w:b w:val="0"/>
        </w:rPr>
        <w:t>However, the products still appear as part of a connected Apple ecosystem.</w:t>
      </w:r>
    </w:p>
    <w:p w14:paraId="745425B1">
      <w:pPr>
        <w:pStyle w:val="39"/>
        <w:rPr>
          <w:b w:val="0"/>
        </w:rPr>
      </w:pPr>
      <w:r>
        <w:rPr>
          <w:b w:val="0"/>
        </w:rPr>
        <w:t>The advantage is that Apple can serve several customer groups without completely changing its overall brand identity.</w:t>
      </w:r>
    </w:p>
    <w:p w14:paraId="5B36E213">
      <w:pPr>
        <w:pStyle w:val="39"/>
        <w:rPr>
          <w:b w:val="0"/>
        </w:rPr>
      </w:pPr>
      <w:r>
        <w:rPr>
          <w:b w:val="0"/>
        </w:rPr>
        <w:t>Tesco uses broad market coverage.</w:t>
      </w:r>
    </w:p>
    <w:p w14:paraId="638BC698">
      <w:pPr>
        <w:pStyle w:val="39"/>
        <w:rPr>
          <w:b w:val="0"/>
        </w:rPr>
      </w:pPr>
      <w:r>
        <w:rPr>
          <w:b w:val="0"/>
        </w:rPr>
        <w:t>Customers can purchase lower-priced products as well as premium Tesco Finest products.</w:t>
      </w:r>
    </w:p>
    <w:p w14:paraId="044EB14E">
      <w:pPr>
        <w:pStyle w:val="39"/>
        <w:rPr>
          <w:b w:val="0"/>
        </w:rPr>
      </w:pPr>
      <w:r>
        <w:rPr>
          <w:b w:val="0"/>
        </w:rPr>
        <w:t>Tesco therefore recognises that one supermarket customer may want value in one category and premium quality in another.</w:t>
      </w:r>
    </w:p>
    <w:p w14:paraId="59F4A905">
      <w:pPr>
        <w:pStyle w:val="39"/>
        <w:rPr>
          <w:b w:val="0"/>
        </w:rPr>
      </w:pPr>
      <w:r>
        <w:rPr>
          <w:b w:val="0"/>
        </w:rPr>
        <w:t>Clubcard also supports behavioural segmentation.</w:t>
      </w:r>
    </w:p>
    <w:p w14:paraId="1A04FAB0">
      <w:pPr>
        <w:pStyle w:val="39"/>
        <w:rPr>
          <w:b w:val="0"/>
        </w:rPr>
      </w:pPr>
      <w:r>
        <w:rPr>
          <w:b w:val="0"/>
        </w:rPr>
        <w:t>Instead of only grouping people according to age or income, purchase data can help Tesco understand what customers actually buy.</w:t>
      </w:r>
    </w:p>
    <w:p w14:paraId="4C11EB8F">
      <w:pPr>
        <w:pStyle w:val="39"/>
        <w:rPr>
          <w:b w:val="0"/>
        </w:rPr>
      </w:pPr>
      <w:r>
        <w:rPr>
          <w:b w:val="0"/>
        </w:rPr>
        <w:t>This can make marketing more relevant.</w:t>
      </w:r>
    </w:p>
    <w:p w14:paraId="66869A93">
      <w:pPr>
        <w:pStyle w:val="39"/>
        <w:rPr>
          <w:b w:val="0"/>
        </w:rPr>
      </w:pPr>
      <w:r>
        <w:rPr>
          <w:b w:val="0"/>
        </w:rPr>
        <w:t>However, organisations using customer data need to protect privacy and use information responsibly.</w:t>
      </w:r>
    </w:p>
    <w:p w14:paraId="54E4DA22">
      <w:pPr>
        <w:pStyle w:val="39"/>
        <w:rPr>
          <w:b w:val="0"/>
        </w:rPr>
      </w:pPr>
      <w:r>
        <w:rPr>
          <w:b w:val="0"/>
        </w:rPr>
        <w:t>Marriott provides perhaps the clearest example of brand segmentation.</w:t>
      </w:r>
    </w:p>
    <w:p w14:paraId="6A91374C">
      <w:pPr>
        <w:pStyle w:val="39"/>
        <w:rPr>
          <w:b w:val="0"/>
        </w:rPr>
      </w:pPr>
      <w:r>
        <w:rPr>
          <w:b w:val="0"/>
        </w:rPr>
        <w:t>Its hotel portfolio contains brands designed for different travel needs, price levels and experiences.</w:t>
      </w:r>
    </w:p>
    <w:p w14:paraId="60033C7E">
      <w:pPr>
        <w:pStyle w:val="39"/>
        <w:rPr>
          <w:b w:val="0"/>
        </w:rPr>
      </w:pPr>
      <w:r>
        <w:rPr>
          <w:b w:val="0"/>
        </w:rPr>
        <w:t>Luxury travellers may want premium service and exclusivity.</w:t>
      </w:r>
    </w:p>
    <w:p w14:paraId="77349E76">
      <w:pPr>
        <w:pStyle w:val="39"/>
        <w:rPr>
          <w:b w:val="0"/>
        </w:rPr>
      </w:pPr>
      <w:r>
        <w:rPr>
          <w:b w:val="0"/>
        </w:rPr>
        <w:t>Business travellers may value location, consistency and convenience.</w:t>
      </w:r>
    </w:p>
    <w:p w14:paraId="38B01C43">
      <w:pPr>
        <w:pStyle w:val="39"/>
        <w:rPr>
          <w:b w:val="0"/>
        </w:rPr>
      </w:pPr>
      <w:r>
        <w:rPr>
          <w:b w:val="0"/>
        </w:rPr>
        <w:t>Other travellers may focus more strongly on price.</w:t>
      </w:r>
    </w:p>
    <w:p w14:paraId="573918DF">
      <w:pPr>
        <w:pStyle w:val="39"/>
        <w:rPr>
          <w:b w:val="0"/>
        </w:rPr>
      </w:pPr>
      <w:r>
        <w:rPr>
          <w:b w:val="0"/>
        </w:rPr>
        <w:t>Marriott can therefore target multiple market segments without expecting one hotel concept to satisfy everybody.</w:t>
      </w:r>
    </w:p>
    <w:p w14:paraId="447BF762">
      <w:pPr>
        <w:pStyle w:val="39"/>
        <w:rPr>
          <w:b w:val="0"/>
        </w:rPr>
      </w:pPr>
      <w:r>
        <w:rPr>
          <w:b w:val="0"/>
        </w:rPr>
        <w:t>The benefit of this strategy is broader market coverage.</w:t>
      </w:r>
    </w:p>
    <w:p w14:paraId="62CE324E">
      <w:pPr>
        <w:pStyle w:val="39"/>
        <w:rPr>
          <w:b w:val="0"/>
        </w:rPr>
      </w:pPr>
      <w:r>
        <w:rPr>
          <w:b w:val="0"/>
        </w:rPr>
        <w:t>The disadvantage is complexity.</w:t>
      </w:r>
    </w:p>
    <w:p w14:paraId="1B6CD406">
      <w:pPr>
        <w:pStyle w:val="39"/>
        <w:rPr>
          <w:b w:val="0"/>
        </w:rPr>
      </w:pPr>
      <w:r>
        <w:rPr>
          <w:b w:val="0"/>
        </w:rPr>
        <w:t>Managing many brands requires clear positioning so that customers understand the difference between them.</w:t>
      </w:r>
    </w:p>
    <w:p w14:paraId="390E9D0F">
      <w:pPr>
        <w:pStyle w:val="39"/>
        <w:rPr>
          <w:b w:val="0"/>
        </w:rPr>
      </w:pPr>
      <w:r>
        <w:rPr>
          <w:b w:val="0"/>
        </w:rPr>
        <w:t>If brands become too similar, customers may become confused and the company could weaken its own brand differentiation.</w:t>
      </w:r>
    </w:p>
    <w:p w14:paraId="00AC08BE">
      <w:pPr>
        <w:pStyle w:val="41"/>
        <w:rPr>
          <w:b/>
          <w:bCs w:val="0"/>
        </w:rPr>
      </w:pPr>
      <w:r>
        <w:rPr>
          <w:b/>
          <w:bCs w:val="0"/>
        </w:rPr>
        <w:t>5.4 Revenue Generation Strategies</w:t>
      </w:r>
    </w:p>
    <w:p w14:paraId="62D80EA7">
      <w:pPr>
        <w:pStyle w:val="39"/>
        <w:rPr>
          <w:b w:val="0"/>
        </w:rPr>
      </w:pPr>
      <w:r>
        <w:rPr>
          <w:b w:val="0"/>
        </w:rPr>
        <w:t>Modern organisations increasingly use more than one revenue source.</w:t>
      </w:r>
    </w:p>
    <w:p w14:paraId="15B70E43">
      <w:pPr>
        <w:pStyle w:val="39"/>
        <w:rPr>
          <w:b w:val="0"/>
        </w:rPr>
      </w:pPr>
      <w:r>
        <w:rPr>
          <w:b w:val="0"/>
        </w:rPr>
        <w:t>Apple is a strong example.</w:t>
      </w:r>
    </w:p>
    <w:p w14:paraId="2AAAED5E">
      <w:pPr>
        <w:pStyle w:val="39"/>
        <w:rPr>
          <w:b w:val="0"/>
        </w:rPr>
      </w:pPr>
      <w:r>
        <w:rPr>
          <w:b w:val="0"/>
        </w:rPr>
        <w:t>Hardware sales remain important, but Services have become a large revenue category.</w:t>
      </w:r>
    </w:p>
    <w:p w14:paraId="7A60FE7F">
      <w:pPr>
        <w:pStyle w:val="39"/>
        <w:rPr>
          <w:b w:val="0"/>
        </w:rPr>
      </w:pPr>
      <w:r>
        <w:rPr>
          <w:b w:val="0"/>
        </w:rPr>
        <w:t>This diversification can improve commercial resilience because the organisation is not completely dependent on one type of transaction.</w:t>
      </w:r>
    </w:p>
    <w:p w14:paraId="761035AF">
      <w:pPr>
        <w:pStyle w:val="39"/>
        <w:rPr>
          <w:b w:val="0"/>
        </w:rPr>
      </w:pPr>
      <w:r>
        <w:rPr>
          <w:b w:val="0"/>
        </w:rPr>
        <w:t>Services can also create recurring customer relationships.</w:t>
      </w:r>
    </w:p>
    <w:p w14:paraId="66E87BF9">
      <w:pPr>
        <w:pStyle w:val="39"/>
        <w:rPr>
          <w:b w:val="0"/>
        </w:rPr>
      </w:pPr>
      <w:r>
        <w:rPr>
          <w:b w:val="0"/>
        </w:rPr>
        <w:t>Tesco generates most of its activity through retail, but its commercial model goes beyond standard grocery sales.</w:t>
      </w:r>
    </w:p>
    <w:p w14:paraId="7FE8F3F8">
      <w:pPr>
        <w:pStyle w:val="39"/>
        <w:rPr>
          <w:b w:val="0"/>
        </w:rPr>
      </w:pPr>
      <w:r>
        <w:rPr>
          <w:b w:val="0"/>
        </w:rPr>
        <w:t>It has developed areas including online grocery, Tesco Mobile, retail media and partnerships.</w:t>
      </w:r>
    </w:p>
    <w:p w14:paraId="26E45C3E">
      <w:pPr>
        <w:pStyle w:val="39"/>
        <w:rPr>
          <w:b w:val="0"/>
        </w:rPr>
      </w:pPr>
      <w:r>
        <w:rPr>
          <w:b w:val="0"/>
        </w:rPr>
        <w:t>Its digital customer platform also provides value to suppliers that want to reach relevant shoppers.</w:t>
      </w:r>
    </w:p>
    <w:p w14:paraId="21B386C6">
      <w:pPr>
        <w:pStyle w:val="39"/>
        <w:rPr>
          <w:b w:val="0"/>
        </w:rPr>
      </w:pPr>
      <w:r>
        <w:rPr>
          <w:b w:val="0"/>
        </w:rPr>
        <w:t>This means customer data can support both customer experience and commercial opportunities.</w:t>
      </w:r>
    </w:p>
    <w:p w14:paraId="7F462202">
      <w:pPr>
        <w:pStyle w:val="39"/>
        <w:rPr>
          <w:b w:val="0"/>
        </w:rPr>
      </w:pPr>
      <w:r>
        <w:rPr>
          <w:b w:val="0"/>
        </w:rPr>
        <w:t>Marriott's model is different again.</w:t>
      </w:r>
    </w:p>
    <w:p w14:paraId="40939CE4">
      <w:pPr>
        <w:pStyle w:val="39"/>
        <w:rPr>
          <w:b w:val="0"/>
        </w:rPr>
      </w:pPr>
      <w:r>
        <w:rPr>
          <w:b w:val="0"/>
        </w:rPr>
        <w:t>The company does not need to own every hotel carrying one of its brands.</w:t>
      </w:r>
    </w:p>
    <w:p w14:paraId="79F69B89">
      <w:pPr>
        <w:pStyle w:val="39"/>
        <w:rPr>
          <w:b w:val="0"/>
        </w:rPr>
      </w:pPr>
      <w:r>
        <w:rPr>
          <w:b w:val="0"/>
        </w:rPr>
        <w:t>At the end of 2025 Marriott reported 7,644 franchised, licensed and other properties, alongside 2,017 company-operated properties. Franchise arrangements can provide Marriott with ongoing fees based on hotel revenues.</w:t>
      </w:r>
    </w:p>
    <w:p w14:paraId="04B9C644">
      <w:pPr>
        <w:pStyle w:val="39"/>
        <w:rPr>
          <w:b w:val="0"/>
        </w:rPr>
      </w:pPr>
      <w:r>
        <w:rPr>
          <w:b w:val="0"/>
        </w:rPr>
        <w:t>In 2025 Marriott reported approximately $5.44 billion in gross fee revenue, including franchise and management fees.</w:t>
      </w:r>
    </w:p>
    <w:p w14:paraId="65F7DCF7">
      <w:pPr>
        <w:pStyle w:val="39"/>
        <w:rPr>
          <w:b w:val="0"/>
        </w:rPr>
      </w:pPr>
      <w:r>
        <w:rPr>
          <w:b w:val="0"/>
        </w:rPr>
        <w:t>This demonstrates how intellectual property, brand reputation and management systems can become revenue-generating assets.</w:t>
      </w:r>
    </w:p>
    <w:p w14:paraId="70E4EDC2">
      <w:pPr>
        <w:pStyle w:val="39"/>
        <w:rPr>
          <w:b w:val="0"/>
        </w:rPr>
      </w:pPr>
      <w:r>
        <w:rPr>
          <w:b w:val="0"/>
        </w:rPr>
        <w:t>Marriott Bonvoy also supports revenue through loyalty and partnerships, including co-branded credit cards.</w:t>
      </w:r>
    </w:p>
    <w:p w14:paraId="19821940">
      <w:pPr>
        <w:pStyle w:val="39"/>
        <w:rPr>
          <w:b w:val="0"/>
        </w:rPr>
      </w:pPr>
      <w:r>
        <w:rPr>
          <w:b w:val="0"/>
        </w:rPr>
        <w:t>Therefore, revenue generation is connected to both marketing assets and commercial structures.</w:t>
      </w:r>
    </w:p>
    <w:p w14:paraId="2F0F63C6">
      <w:pPr>
        <w:pStyle w:val="41"/>
        <w:rPr>
          <w:b/>
          <w:bCs w:val="0"/>
        </w:rPr>
      </w:pPr>
      <w:r>
        <w:rPr>
          <w:b/>
          <w:bCs w:val="0"/>
        </w:rPr>
        <w:t>5.5 Marketing Decisions and Sales Performance</w:t>
      </w:r>
    </w:p>
    <w:p w14:paraId="7C736D41">
      <w:pPr>
        <w:pStyle w:val="39"/>
        <w:rPr>
          <w:b w:val="0"/>
        </w:rPr>
      </w:pPr>
      <w:r>
        <w:rPr>
          <w:b w:val="0"/>
        </w:rPr>
        <w:t>Marketing can influence sales by making customers aware of products and helping them understand value.</w:t>
      </w:r>
    </w:p>
    <w:p w14:paraId="73335E02">
      <w:pPr>
        <w:pStyle w:val="39"/>
        <w:rPr>
          <w:b w:val="0"/>
        </w:rPr>
      </w:pPr>
      <w:r>
        <w:rPr>
          <w:b w:val="0"/>
        </w:rPr>
        <w:t>However, organisations should avoid assuming that high advertising exposure automatically means good business performance.</w:t>
      </w:r>
    </w:p>
    <w:p w14:paraId="14AA5543">
      <w:pPr>
        <w:pStyle w:val="39"/>
        <w:rPr>
          <w:b w:val="0"/>
        </w:rPr>
      </w:pPr>
      <w:r>
        <w:rPr>
          <w:b w:val="0"/>
        </w:rPr>
        <w:t>Marketing needs to connect with purchasing behaviour.</w:t>
      </w:r>
    </w:p>
    <w:p w14:paraId="6595996B">
      <w:pPr>
        <w:pStyle w:val="39"/>
        <w:rPr>
          <w:b w:val="0"/>
        </w:rPr>
      </w:pPr>
      <w:r>
        <w:rPr>
          <w:b w:val="0"/>
        </w:rPr>
        <w:t>Apple's product launches create large amounts of international attention, but the commercial objective is ultimately to produce sales and strengthen the ecosystem.</w:t>
      </w:r>
    </w:p>
    <w:p w14:paraId="372B92E9">
      <w:pPr>
        <w:pStyle w:val="39"/>
        <w:rPr>
          <w:b w:val="0"/>
        </w:rPr>
      </w:pPr>
      <w:r>
        <w:rPr>
          <w:b w:val="0"/>
        </w:rPr>
        <w:t>Tesco may use promotional communication to encourage store visits or Clubcard use.</w:t>
      </w:r>
    </w:p>
    <w:p w14:paraId="1DAFC3D9">
      <w:pPr>
        <w:pStyle w:val="39"/>
        <w:rPr>
          <w:b w:val="0"/>
        </w:rPr>
      </w:pPr>
      <w:r>
        <w:rPr>
          <w:b w:val="0"/>
        </w:rPr>
        <w:t>Marriott may promote member rates or travel experiences to encourage direct bookings.</w:t>
      </w:r>
    </w:p>
    <w:p w14:paraId="7AF90F14">
      <w:pPr>
        <w:pStyle w:val="39"/>
        <w:rPr>
          <w:b w:val="0"/>
        </w:rPr>
      </w:pPr>
      <w:r>
        <w:rPr>
          <w:b w:val="0"/>
        </w:rPr>
        <w:t>Each organisation should therefore measure behaviour after communication.</w:t>
      </w:r>
    </w:p>
    <w:p w14:paraId="3FC47BC2">
      <w:pPr>
        <w:pStyle w:val="39"/>
        <w:rPr>
          <w:b w:val="0"/>
        </w:rPr>
      </w:pPr>
      <w:r>
        <w:rPr>
          <w:b w:val="0"/>
        </w:rPr>
        <w:t>Useful questions include:</w:t>
      </w:r>
    </w:p>
    <w:p w14:paraId="6FCCA74D">
      <w:pPr>
        <w:pStyle w:val="39"/>
        <w:rPr>
          <w:b w:val="0"/>
        </w:rPr>
      </w:pPr>
      <w:r>
        <w:rPr>
          <w:b w:val="0"/>
        </w:rPr>
        <w:t>Did sales increase?</w:t>
      </w:r>
    </w:p>
    <w:p w14:paraId="193B2F68">
      <w:pPr>
        <w:pStyle w:val="39"/>
        <w:rPr>
          <w:b w:val="0"/>
        </w:rPr>
      </w:pPr>
      <w:r>
        <w:rPr>
          <w:b w:val="0"/>
        </w:rPr>
        <w:t>Did new customers purchase?</w:t>
      </w:r>
    </w:p>
    <w:p w14:paraId="0E967B21">
      <w:pPr>
        <w:pStyle w:val="39"/>
        <w:rPr>
          <w:b w:val="0"/>
        </w:rPr>
      </w:pPr>
      <w:r>
        <w:rPr>
          <w:b w:val="0"/>
        </w:rPr>
        <w:t>Did existing customers return?</w:t>
      </w:r>
    </w:p>
    <w:p w14:paraId="3DFE6C5E">
      <w:pPr>
        <w:pStyle w:val="39"/>
        <w:rPr>
          <w:b w:val="0"/>
        </w:rPr>
      </w:pPr>
      <w:r>
        <w:rPr>
          <w:b w:val="0"/>
        </w:rPr>
        <w:t>Did customers spend more?</w:t>
      </w:r>
    </w:p>
    <w:p w14:paraId="649021A5">
      <w:pPr>
        <w:pStyle w:val="39"/>
        <w:rPr>
          <w:b w:val="0"/>
        </w:rPr>
      </w:pPr>
      <w:r>
        <w:rPr>
          <w:b w:val="0"/>
        </w:rPr>
        <w:t>Was the additional revenue greater than the marketing cost?</w:t>
      </w:r>
    </w:p>
    <w:p w14:paraId="0867AC6F">
      <w:pPr>
        <w:pStyle w:val="39"/>
        <w:rPr>
          <w:b w:val="0"/>
        </w:rPr>
      </w:pPr>
      <w:r>
        <w:rPr>
          <w:b w:val="0"/>
        </w:rPr>
        <w:t>Without these questions, organisations risk focusing on marketing activity rather than commercial performance.</w:t>
      </w:r>
    </w:p>
    <w:p w14:paraId="0C4ECA9C">
      <w:pPr>
        <w:pStyle w:val="41"/>
        <w:rPr>
          <w:b/>
          <w:bCs w:val="0"/>
        </w:rPr>
      </w:pPr>
      <w:r>
        <w:rPr>
          <w:b/>
          <w:bCs w:val="0"/>
        </w:rPr>
        <w:t>5.6 Customer Acquisition and Retention</w:t>
      </w:r>
    </w:p>
    <w:p w14:paraId="45BF838F">
      <w:pPr>
        <w:pStyle w:val="39"/>
        <w:rPr>
          <w:b w:val="0"/>
        </w:rPr>
      </w:pPr>
      <w:r>
        <w:rPr>
          <w:b w:val="0"/>
        </w:rPr>
        <w:t>Customer acquisition means attracting a new customer.</w:t>
      </w:r>
    </w:p>
    <w:p w14:paraId="5F26EA53">
      <w:pPr>
        <w:pStyle w:val="39"/>
        <w:rPr>
          <w:b w:val="0"/>
        </w:rPr>
      </w:pPr>
      <w:r>
        <w:rPr>
          <w:b w:val="0"/>
        </w:rPr>
        <w:t>Customer retention means encouraging an existing customer to continue using the organisation.</w:t>
      </w:r>
    </w:p>
    <w:p w14:paraId="72F86923">
      <w:pPr>
        <w:pStyle w:val="39"/>
        <w:rPr>
          <w:b w:val="0"/>
        </w:rPr>
      </w:pPr>
      <w:r>
        <w:rPr>
          <w:b w:val="0"/>
        </w:rPr>
        <w:t>Both are important.</w:t>
      </w:r>
    </w:p>
    <w:p w14:paraId="3EE64EA3">
      <w:pPr>
        <w:pStyle w:val="39"/>
        <w:rPr>
          <w:b w:val="0"/>
        </w:rPr>
      </w:pPr>
      <w:r>
        <w:rPr>
          <w:b w:val="0"/>
        </w:rPr>
        <w:t>However, loyalty programmes demonstrate how marketing can create long-term commercial value.</w:t>
      </w:r>
    </w:p>
    <w:p w14:paraId="2463A4D9">
      <w:pPr>
        <w:pStyle w:val="39"/>
        <w:rPr>
          <w:b w:val="0"/>
        </w:rPr>
      </w:pPr>
      <w:r>
        <w:rPr>
          <w:b w:val="0"/>
        </w:rPr>
        <w:t>Tesco Clubcard rewards customers while also allowing Tesco to understand purchasing patterns.</w:t>
      </w:r>
    </w:p>
    <w:p w14:paraId="1DB7E64F">
      <w:pPr>
        <w:pStyle w:val="39"/>
        <w:rPr>
          <w:b w:val="0"/>
        </w:rPr>
      </w:pPr>
      <w:r>
        <w:rPr>
          <w:b w:val="0"/>
        </w:rPr>
        <w:t>This information can support personalised promotions.</w:t>
      </w:r>
    </w:p>
    <w:p w14:paraId="330B377F">
      <w:pPr>
        <w:pStyle w:val="39"/>
        <w:rPr>
          <w:b w:val="0"/>
        </w:rPr>
      </w:pPr>
      <w:r>
        <w:rPr>
          <w:b w:val="0"/>
        </w:rPr>
        <w:t>If the promotions are relevant, customers may have more reasons to continue shopping with Tesco.</w:t>
      </w:r>
    </w:p>
    <w:p w14:paraId="505CD1F6">
      <w:pPr>
        <w:pStyle w:val="39"/>
        <w:rPr>
          <w:b w:val="0"/>
        </w:rPr>
      </w:pPr>
      <w:r>
        <w:rPr>
          <w:b w:val="0"/>
        </w:rPr>
        <w:t>Marriott Bonvoy is an even stronger example of customer retention.</w:t>
      </w:r>
    </w:p>
    <w:p w14:paraId="13EFA782">
      <w:pPr>
        <w:pStyle w:val="39"/>
        <w:rPr>
          <w:b w:val="0"/>
        </w:rPr>
      </w:pPr>
      <w:r>
        <w:rPr>
          <w:b w:val="0"/>
        </w:rPr>
        <w:t>Marriott's 2025 Form 10-K states that its loyalty programme is central to its business strategy. Marriott said approximately 75% of US hotel room nights and 68% of global hotel room nights in 2025 were booked by loyalty programme members.</w:t>
      </w:r>
    </w:p>
    <w:p w14:paraId="6BF9D13C">
      <w:pPr>
        <w:pStyle w:val="39"/>
        <w:rPr>
          <w:b w:val="0"/>
        </w:rPr>
      </w:pPr>
      <w:r>
        <w:rPr>
          <w:b w:val="0"/>
        </w:rPr>
        <w:t>Marriott also reported adding around 43 million Bonvoy members during 2025, taking total membership to nearly 271 million by the end of the year.</w:t>
      </w:r>
    </w:p>
    <w:p w14:paraId="69DCCEAD">
      <w:pPr>
        <w:pStyle w:val="39"/>
        <w:rPr>
          <w:b w:val="0"/>
        </w:rPr>
      </w:pPr>
      <w:r>
        <w:rPr>
          <w:b w:val="0"/>
        </w:rPr>
        <w:t>These numbers show why loyalty is commercially valuable.</w:t>
      </w:r>
    </w:p>
    <w:p w14:paraId="56F1A1A2">
      <w:pPr>
        <w:pStyle w:val="39"/>
        <w:rPr>
          <w:b w:val="0"/>
        </w:rPr>
      </w:pPr>
      <w:r>
        <w:rPr>
          <w:b w:val="0"/>
        </w:rPr>
        <w:t>A large customer base provides opportunities for repeated communication and repeat bookings.</w:t>
      </w:r>
    </w:p>
    <w:p w14:paraId="0ED29514">
      <w:pPr>
        <w:pStyle w:val="39"/>
        <w:rPr>
          <w:b w:val="0"/>
        </w:rPr>
      </w:pPr>
      <w:r>
        <w:rPr>
          <w:b w:val="0"/>
        </w:rPr>
        <w:t>However, membership numbers alone do not prove loyalty.</w:t>
      </w:r>
    </w:p>
    <w:p w14:paraId="3FADCFD8">
      <w:pPr>
        <w:pStyle w:val="39"/>
        <w:rPr>
          <w:b w:val="0"/>
        </w:rPr>
      </w:pPr>
      <w:r>
        <w:rPr>
          <w:b w:val="0"/>
        </w:rPr>
        <w:t>A customer can join several programmes at the same time.</w:t>
      </w:r>
    </w:p>
    <w:p w14:paraId="0A0B786D">
      <w:pPr>
        <w:pStyle w:val="39"/>
        <w:rPr>
          <w:b w:val="0"/>
        </w:rPr>
      </w:pPr>
      <w:r>
        <w:rPr>
          <w:b w:val="0"/>
        </w:rPr>
        <w:t>Companies therefore need to measure active members, purchase frequency and retention rather than only total registrations.</w:t>
      </w:r>
    </w:p>
    <w:p w14:paraId="751790BC">
      <w:pPr>
        <w:pStyle w:val="41"/>
        <w:rPr>
          <w:b/>
          <w:bCs w:val="0"/>
        </w:rPr>
      </w:pPr>
      <w:r>
        <w:rPr>
          <w:b/>
          <w:bCs w:val="0"/>
        </w:rPr>
        <w:t>5.7 Digital Marketing and Commercial Performance</w:t>
      </w:r>
    </w:p>
    <w:p w14:paraId="241883C5">
      <w:pPr>
        <w:pStyle w:val="39"/>
        <w:rPr>
          <w:b w:val="0"/>
        </w:rPr>
      </w:pPr>
      <w:r>
        <w:rPr>
          <w:b w:val="0"/>
        </w:rPr>
        <w:t>Digital technology connects marketing and commercial management more closely than before.</w:t>
      </w:r>
    </w:p>
    <w:p w14:paraId="5B83DFA0">
      <w:pPr>
        <w:pStyle w:val="39"/>
        <w:rPr>
          <w:b w:val="0"/>
        </w:rPr>
      </w:pPr>
      <w:r>
        <w:rPr>
          <w:b w:val="0"/>
        </w:rPr>
        <w:t>Customers can see an advertisement, click a link, compare a product and purchase it through the same digital journey.</w:t>
      </w:r>
    </w:p>
    <w:p w14:paraId="6D26ECC4">
      <w:pPr>
        <w:pStyle w:val="39"/>
        <w:rPr>
          <w:b w:val="0"/>
        </w:rPr>
      </w:pPr>
      <w:r>
        <w:rPr>
          <w:b w:val="0"/>
        </w:rPr>
        <w:t>This makes performance easier to measure.</w:t>
      </w:r>
    </w:p>
    <w:p w14:paraId="09560DC6">
      <w:pPr>
        <w:pStyle w:val="39"/>
        <w:rPr>
          <w:b w:val="0"/>
        </w:rPr>
      </w:pPr>
      <w:r>
        <w:rPr>
          <w:b w:val="0"/>
        </w:rPr>
        <w:t>Tesco can connect Clubcard activity with digital shopping.</w:t>
      </w:r>
    </w:p>
    <w:p w14:paraId="455B0E11">
      <w:pPr>
        <w:pStyle w:val="39"/>
        <w:rPr>
          <w:b w:val="0"/>
        </w:rPr>
      </w:pPr>
      <w:r>
        <w:rPr>
          <w:b w:val="0"/>
        </w:rPr>
        <w:t>Marriott can encourage customers to book directly through Marriott.com or its mobile application.</w:t>
      </w:r>
    </w:p>
    <w:p w14:paraId="5137714D">
      <w:pPr>
        <w:pStyle w:val="39"/>
        <w:rPr>
          <w:b w:val="0"/>
        </w:rPr>
      </w:pPr>
      <w:r>
        <w:rPr>
          <w:b w:val="0"/>
        </w:rPr>
        <w:t>Apple can use its digital ecosystem to provide products, services and subscriptions.</w:t>
      </w:r>
    </w:p>
    <w:p w14:paraId="5702699E">
      <w:pPr>
        <w:pStyle w:val="39"/>
        <w:rPr>
          <w:b w:val="0"/>
        </w:rPr>
      </w:pPr>
      <w:r>
        <w:rPr>
          <w:b w:val="0"/>
        </w:rPr>
        <w:t>Marriott's annual filing states that its website, Bonvoy app and other direct channels provide booking functions and member benefits. The company views these channels as important to the customer experience and revenue opportunities.</w:t>
      </w:r>
    </w:p>
    <w:p w14:paraId="129AB9A7">
      <w:pPr>
        <w:pStyle w:val="39"/>
        <w:rPr>
          <w:b w:val="0"/>
        </w:rPr>
      </w:pPr>
      <w:r>
        <w:rPr>
          <w:b w:val="0"/>
        </w:rPr>
        <w:t>Direct channels can have commercial advantages.</w:t>
      </w:r>
    </w:p>
    <w:p w14:paraId="54D0FAAF">
      <w:pPr>
        <w:pStyle w:val="39"/>
        <w:rPr>
          <w:b w:val="0"/>
        </w:rPr>
      </w:pPr>
      <w:r>
        <w:rPr>
          <w:b w:val="0"/>
        </w:rPr>
        <w:t>When a customer purchases directly, the organisation may reduce dependence on outside intermediaries.</w:t>
      </w:r>
    </w:p>
    <w:p w14:paraId="702DDC32">
      <w:pPr>
        <w:pStyle w:val="39"/>
        <w:rPr>
          <w:b w:val="0"/>
        </w:rPr>
      </w:pPr>
      <w:r>
        <w:rPr>
          <w:b w:val="0"/>
        </w:rPr>
        <w:t>It also has greater control over customer communication.</w:t>
      </w:r>
    </w:p>
    <w:p w14:paraId="2A655517">
      <w:pPr>
        <w:pStyle w:val="39"/>
        <w:rPr>
          <w:b w:val="0"/>
        </w:rPr>
      </w:pPr>
      <w:r>
        <w:rPr>
          <w:b w:val="0"/>
        </w:rPr>
        <w:t>However, digital marketing creates responsibilities.</w:t>
      </w:r>
    </w:p>
    <w:p w14:paraId="0C7E0EA1">
      <w:pPr>
        <w:pStyle w:val="39"/>
        <w:rPr>
          <w:b w:val="0"/>
        </w:rPr>
      </w:pPr>
      <w:r>
        <w:rPr>
          <w:b w:val="0"/>
        </w:rPr>
        <w:t>Companies collect customer information and therefore need strong data protection and transparent communication.</w:t>
      </w:r>
    </w:p>
    <w:p w14:paraId="5B03DD99">
      <w:pPr>
        <w:pStyle w:val="39"/>
        <w:rPr>
          <w:b w:val="0"/>
        </w:rPr>
      </w:pPr>
      <w:r>
        <w:rPr>
          <w:b w:val="0"/>
        </w:rPr>
        <w:t>Short-term commercial benefits should not be achieved by damaging customer trust.</w:t>
      </w:r>
    </w:p>
    <w:p w14:paraId="3E592FBE">
      <w:pPr>
        <w:rPr>
          <w:bCs/>
        </w:rPr>
      </w:pPr>
    </w:p>
    <w:p w14:paraId="7E895AD8">
      <w:pPr>
        <w:pStyle w:val="40"/>
        <w:rPr>
          <w:b/>
          <w:bCs w:val="0"/>
        </w:rPr>
      </w:pPr>
      <w:r>
        <w:rPr>
          <w:b/>
          <w:bCs w:val="0"/>
        </w:rPr>
        <w:t>6. Discussion</w:t>
      </w:r>
    </w:p>
    <w:p w14:paraId="766F13F7">
      <w:pPr>
        <w:pStyle w:val="41"/>
        <w:rPr>
          <w:b/>
          <w:bCs w:val="0"/>
        </w:rPr>
      </w:pPr>
      <w:r>
        <w:rPr>
          <w:b/>
          <w:bCs w:val="0"/>
        </w:rPr>
        <w:t>6.1 Apple</w:t>
      </w:r>
    </w:p>
    <w:p w14:paraId="1E5DE28B">
      <w:pPr>
        <w:pStyle w:val="39"/>
        <w:rPr>
          <w:b w:val="0"/>
        </w:rPr>
      </w:pPr>
      <w:r>
        <w:rPr>
          <w:b w:val="0"/>
        </w:rPr>
        <w:t>Apple demonstrates how marketing strategy can support strong commercial performance through differentiation.</w:t>
      </w:r>
    </w:p>
    <w:p w14:paraId="12C8B30F">
      <w:pPr>
        <w:pStyle w:val="39"/>
        <w:rPr>
          <w:b w:val="0"/>
        </w:rPr>
      </w:pPr>
      <w:r>
        <w:rPr>
          <w:b w:val="0"/>
        </w:rPr>
        <w:t>The company does not mainly compete by offering the lowest price.</w:t>
      </w:r>
    </w:p>
    <w:p w14:paraId="388A01A5">
      <w:pPr>
        <w:pStyle w:val="39"/>
        <w:rPr>
          <w:b w:val="0"/>
        </w:rPr>
      </w:pPr>
      <w:r>
        <w:rPr>
          <w:b w:val="0"/>
        </w:rPr>
        <w:t>Instead, its positioning depends on the total customer experience.</w:t>
      </w:r>
    </w:p>
    <w:p w14:paraId="216DDD73">
      <w:pPr>
        <w:pStyle w:val="39"/>
        <w:rPr>
          <w:b w:val="0"/>
        </w:rPr>
      </w:pPr>
      <w:r>
        <w:rPr>
          <w:b w:val="0"/>
        </w:rPr>
        <w:t>Products work together through a wider ecosystem, while services create additional reasons for customers to remain within the brand.</w:t>
      </w:r>
    </w:p>
    <w:p w14:paraId="0ED55BB3">
      <w:pPr>
        <w:pStyle w:val="39"/>
        <w:rPr>
          <w:b w:val="0"/>
        </w:rPr>
      </w:pPr>
      <w:r>
        <w:rPr>
          <w:b w:val="0"/>
        </w:rPr>
        <w:t>This approach can create several commercial advantages.</w:t>
      </w:r>
    </w:p>
    <w:p w14:paraId="2A2B8A1E">
      <w:pPr>
        <w:pStyle w:val="39"/>
        <w:rPr>
          <w:b w:val="0"/>
        </w:rPr>
      </w:pPr>
      <w:r>
        <w:rPr>
          <w:b w:val="0"/>
        </w:rPr>
        <w:t>Premium pricing can support stronger margins.</w:t>
      </w:r>
    </w:p>
    <w:p w14:paraId="635E5B31">
      <w:pPr>
        <w:pStyle w:val="39"/>
        <w:rPr>
          <w:b w:val="0"/>
        </w:rPr>
      </w:pPr>
      <w:r>
        <w:rPr>
          <w:b w:val="0"/>
        </w:rPr>
        <w:t>Existing customers may purchase additional Apple products.</w:t>
      </w:r>
    </w:p>
    <w:p w14:paraId="35DD4CC7">
      <w:pPr>
        <w:pStyle w:val="39"/>
        <w:rPr>
          <w:b w:val="0"/>
        </w:rPr>
      </w:pPr>
      <w:r>
        <w:rPr>
          <w:b w:val="0"/>
        </w:rPr>
        <w:t>Services can create additional revenue after the original product purchase.</w:t>
      </w:r>
    </w:p>
    <w:p w14:paraId="05D7504E">
      <w:pPr>
        <w:pStyle w:val="39"/>
        <w:rPr>
          <w:b w:val="0"/>
        </w:rPr>
      </w:pPr>
      <w:r>
        <w:rPr>
          <w:b w:val="0"/>
        </w:rPr>
        <w:t>Strong customer relationships can also reduce the need to compete only through discounts.</w:t>
      </w:r>
    </w:p>
    <w:p w14:paraId="303063EE">
      <w:pPr>
        <w:pStyle w:val="39"/>
        <w:rPr>
          <w:b w:val="0"/>
        </w:rPr>
      </w:pPr>
      <w:r>
        <w:rPr>
          <w:b w:val="0"/>
        </w:rPr>
        <w:t>Apple's 2025 financial performance provides evidence that the model continues to generate significant revenue. Total net sales increased to approximately $416.2 billion and Services revenue increased by 14% to around $109.2 billion.</w:t>
      </w:r>
    </w:p>
    <w:p w14:paraId="4B765FA7">
      <w:pPr>
        <w:pStyle w:val="39"/>
        <w:rPr>
          <w:b w:val="0"/>
        </w:rPr>
      </w:pPr>
      <w:r>
        <w:rPr>
          <w:b w:val="0"/>
        </w:rPr>
        <w:t>However, the strategy also contains risks.</w:t>
      </w:r>
    </w:p>
    <w:p w14:paraId="17405A5E">
      <w:pPr>
        <w:pStyle w:val="39"/>
        <w:rPr>
          <w:b w:val="0"/>
        </w:rPr>
      </w:pPr>
      <w:r>
        <w:rPr>
          <w:b w:val="0"/>
        </w:rPr>
        <w:t>Premium positioning requires continuous innovation.</w:t>
      </w:r>
    </w:p>
    <w:p w14:paraId="1AD793AE">
      <w:pPr>
        <w:pStyle w:val="39"/>
        <w:rPr>
          <w:b w:val="0"/>
        </w:rPr>
      </w:pPr>
      <w:r>
        <w:rPr>
          <w:b w:val="0"/>
        </w:rPr>
        <w:t>Customers need reasons to pay high prices.</w:t>
      </w:r>
    </w:p>
    <w:p w14:paraId="5B493148">
      <w:pPr>
        <w:pStyle w:val="39"/>
        <w:rPr>
          <w:b w:val="0"/>
        </w:rPr>
      </w:pPr>
      <w:r>
        <w:rPr>
          <w:b w:val="0"/>
        </w:rPr>
        <w:t>Competition is also strong, and technological change can be fast.</w:t>
      </w:r>
    </w:p>
    <w:p w14:paraId="21F48467">
      <w:pPr>
        <w:pStyle w:val="39"/>
        <w:rPr>
          <w:b w:val="0"/>
        </w:rPr>
      </w:pPr>
      <w:r>
        <w:rPr>
          <w:b w:val="0"/>
        </w:rPr>
        <w:t>Greater China sales were lower in 2025 than in 2024, demonstrating that strong global brands can still face weaker performance in individual markets.</w:t>
      </w:r>
    </w:p>
    <w:p w14:paraId="3C8836D0">
      <w:pPr>
        <w:pStyle w:val="39"/>
        <w:rPr>
          <w:b w:val="0"/>
        </w:rPr>
      </w:pPr>
      <w:r>
        <w:rPr>
          <w:b w:val="0"/>
        </w:rPr>
        <w:t>Therefore, Apple's brand strength should not lead to the assumption that growth is guaranteed.</w:t>
      </w:r>
    </w:p>
    <w:p w14:paraId="50ABA9C5">
      <w:pPr>
        <w:pStyle w:val="41"/>
        <w:rPr>
          <w:b/>
          <w:bCs w:val="0"/>
        </w:rPr>
      </w:pPr>
      <w:r>
        <w:rPr>
          <w:b/>
          <w:bCs w:val="0"/>
        </w:rPr>
        <w:t>6.2 Tesco</w:t>
      </w:r>
    </w:p>
    <w:p w14:paraId="649CCD18">
      <w:pPr>
        <w:pStyle w:val="39"/>
        <w:rPr>
          <w:b w:val="0"/>
        </w:rPr>
      </w:pPr>
      <w:r>
        <w:rPr>
          <w:b w:val="0"/>
        </w:rPr>
        <w:t>Tesco demonstrates a different connection between marketing and commercial strategy.</w:t>
      </w:r>
    </w:p>
    <w:p w14:paraId="6E750C73">
      <w:pPr>
        <w:pStyle w:val="39"/>
        <w:rPr>
          <w:b w:val="0"/>
        </w:rPr>
      </w:pPr>
      <w:r>
        <w:rPr>
          <w:b w:val="0"/>
        </w:rPr>
        <w:t>Retail customers frequently compare value, especially when household budgets are under pressure.</w:t>
      </w:r>
    </w:p>
    <w:p w14:paraId="1B6B85D9">
      <w:pPr>
        <w:pStyle w:val="39"/>
        <w:rPr>
          <w:b w:val="0"/>
        </w:rPr>
      </w:pPr>
      <w:r>
        <w:rPr>
          <w:b w:val="0"/>
        </w:rPr>
        <w:t>Tesco therefore combines price competitiveness with loyalty.</w:t>
      </w:r>
    </w:p>
    <w:p w14:paraId="06FAA93B">
      <w:pPr>
        <w:pStyle w:val="39"/>
        <w:rPr>
          <w:b w:val="0"/>
        </w:rPr>
      </w:pPr>
      <w:r>
        <w:rPr>
          <w:b w:val="0"/>
        </w:rPr>
        <w:t>Aldi Price Match can reduce the customer's reason to move to a discount competitor.</w:t>
      </w:r>
    </w:p>
    <w:p w14:paraId="593AF647">
      <w:pPr>
        <w:pStyle w:val="39"/>
        <w:rPr>
          <w:b w:val="0"/>
        </w:rPr>
      </w:pPr>
      <w:r>
        <w:rPr>
          <w:b w:val="0"/>
        </w:rPr>
        <w:t>Clubcard Prices provide another reason to shop with Tesco.</w:t>
      </w:r>
    </w:p>
    <w:p w14:paraId="4606E453">
      <w:pPr>
        <w:pStyle w:val="39"/>
        <w:rPr>
          <w:b w:val="0"/>
        </w:rPr>
      </w:pPr>
      <w:r>
        <w:rPr>
          <w:b w:val="0"/>
        </w:rPr>
        <w:t>At the same time, Clubcard creates customer data that can improve personalisation and marketing.</w:t>
      </w:r>
    </w:p>
    <w:p w14:paraId="11721886">
      <w:pPr>
        <w:pStyle w:val="39"/>
        <w:rPr>
          <w:b w:val="0"/>
        </w:rPr>
      </w:pPr>
      <w:r>
        <w:rPr>
          <w:b w:val="0"/>
        </w:rPr>
        <w:t>This creates a cycle.</w:t>
      </w:r>
    </w:p>
    <w:p w14:paraId="61239462">
      <w:pPr>
        <w:pStyle w:val="39"/>
        <w:rPr>
          <w:b w:val="0"/>
        </w:rPr>
      </w:pPr>
      <w:r>
        <w:rPr>
          <w:b w:val="0"/>
        </w:rPr>
        <w:t>Customer purchases create data.</w:t>
      </w:r>
    </w:p>
    <w:p w14:paraId="2D006D49">
      <w:pPr>
        <w:pStyle w:val="39"/>
        <w:rPr>
          <w:b w:val="0"/>
        </w:rPr>
      </w:pPr>
      <w:r>
        <w:rPr>
          <w:b w:val="0"/>
        </w:rPr>
        <w:t>Data improves understanding.</w:t>
      </w:r>
    </w:p>
    <w:p w14:paraId="046D62C3">
      <w:pPr>
        <w:pStyle w:val="39"/>
        <w:rPr>
          <w:b w:val="0"/>
        </w:rPr>
      </w:pPr>
      <w:r>
        <w:rPr>
          <w:b w:val="0"/>
        </w:rPr>
        <w:t>Understanding allows more relevant offers.</w:t>
      </w:r>
    </w:p>
    <w:p w14:paraId="73729320">
      <w:pPr>
        <w:pStyle w:val="39"/>
        <w:rPr>
          <w:b w:val="0"/>
        </w:rPr>
      </w:pPr>
      <w:r>
        <w:rPr>
          <w:b w:val="0"/>
        </w:rPr>
        <w:t>Relevant offers may encourage further purchases.</w:t>
      </w:r>
    </w:p>
    <w:p w14:paraId="0D832CFC">
      <w:pPr>
        <w:pStyle w:val="39"/>
        <w:rPr>
          <w:b w:val="0"/>
        </w:rPr>
      </w:pPr>
      <w:r>
        <w:rPr>
          <w:b w:val="0"/>
        </w:rPr>
        <w:t>The strategy provides both customer and commercial benefits when it is managed correctly.</w:t>
      </w:r>
    </w:p>
    <w:p w14:paraId="7C618AD9">
      <w:pPr>
        <w:pStyle w:val="39"/>
        <w:rPr>
          <w:b w:val="0"/>
        </w:rPr>
      </w:pPr>
      <w:r>
        <w:rPr>
          <w:b w:val="0"/>
        </w:rPr>
        <w:t>Tesco has also developed digital channels and rapid delivery.</w:t>
      </w:r>
    </w:p>
    <w:p w14:paraId="451895BA">
      <w:pPr>
        <w:pStyle w:val="39"/>
        <w:rPr>
          <w:b w:val="0"/>
        </w:rPr>
      </w:pPr>
      <w:r>
        <w:rPr>
          <w:b w:val="0"/>
        </w:rPr>
        <w:t>In July 2026 Tesco stated that its Whoosh rapid delivery service was available from around 1,800 stores, reached more than 70% of the UK population and had around 1.5 million customers. Tesco also announced partnerships with Uber Eats and Deliveroo to extend rapid delivery.</w:t>
      </w:r>
    </w:p>
    <w:p w14:paraId="5B34D3D0">
      <w:pPr>
        <w:pStyle w:val="39"/>
        <w:rPr>
          <w:b w:val="0"/>
        </w:rPr>
      </w:pPr>
      <w:r>
        <w:rPr>
          <w:b w:val="0"/>
        </w:rPr>
        <w:t>This shows that distribution itself can become part of marketing value.</w:t>
      </w:r>
    </w:p>
    <w:p w14:paraId="14AECB33">
      <w:pPr>
        <w:pStyle w:val="39"/>
        <w:rPr>
          <w:b w:val="0"/>
        </w:rPr>
      </w:pPr>
      <w:r>
        <w:rPr>
          <w:b w:val="0"/>
        </w:rPr>
        <w:t>Customers may select a supermarket not only because of price but because it is convenient.</w:t>
      </w:r>
    </w:p>
    <w:p w14:paraId="10B627F1">
      <w:pPr>
        <w:pStyle w:val="39"/>
        <w:rPr>
          <w:b w:val="0"/>
        </w:rPr>
      </w:pPr>
      <w:r>
        <w:rPr>
          <w:b w:val="0"/>
        </w:rPr>
        <w:t>However, Tesco faces a trade-off.</w:t>
      </w:r>
    </w:p>
    <w:p w14:paraId="3726F5CF">
      <w:pPr>
        <w:pStyle w:val="39"/>
        <w:rPr>
          <w:b w:val="0"/>
        </w:rPr>
      </w:pPr>
      <w:r>
        <w:rPr>
          <w:b w:val="0"/>
        </w:rPr>
        <w:t>Heavy price competition can reduce margins.</w:t>
      </w:r>
    </w:p>
    <w:p w14:paraId="6CB0D4F2">
      <w:pPr>
        <w:pStyle w:val="39"/>
        <w:rPr>
          <w:b w:val="0"/>
        </w:rPr>
      </w:pPr>
      <w:r>
        <w:rPr>
          <w:b w:val="0"/>
        </w:rPr>
        <w:t>Personalisation also depends on responsible use of customer data.</w:t>
      </w:r>
    </w:p>
    <w:p w14:paraId="56E64472">
      <w:pPr>
        <w:pStyle w:val="39"/>
        <w:rPr>
          <w:bCs w:val="0"/>
        </w:rPr>
      </w:pPr>
      <w:r>
        <w:rPr>
          <w:bCs w:val="0"/>
        </w:rPr>
        <w:t>The organisation therefore needs to balance value, profitability and trust.</w:t>
      </w:r>
    </w:p>
    <w:p w14:paraId="5ADC9F0E">
      <w:pPr>
        <w:pStyle w:val="41"/>
        <w:rPr>
          <w:b/>
          <w:bCs w:val="0"/>
        </w:rPr>
      </w:pPr>
      <w:r>
        <w:rPr>
          <w:b/>
          <w:bCs w:val="0"/>
        </w:rPr>
        <w:t>6.3 Marriott International</w:t>
      </w:r>
    </w:p>
    <w:p w14:paraId="5CCECD87">
      <w:pPr>
        <w:pStyle w:val="39"/>
        <w:rPr>
          <w:b w:val="0"/>
        </w:rPr>
      </w:pPr>
      <w:r>
        <w:rPr>
          <w:b w:val="0"/>
        </w:rPr>
        <w:t>Marriott demonstrates commercial and marketing management in the service industry.</w:t>
      </w:r>
    </w:p>
    <w:p w14:paraId="04AF8E09">
      <w:pPr>
        <w:pStyle w:val="39"/>
        <w:rPr>
          <w:b w:val="0"/>
        </w:rPr>
      </w:pPr>
      <w:r>
        <w:rPr>
          <w:b w:val="0"/>
        </w:rPr>
        <w:t>A hotel cannot physically store an unused night's capacity.</w:t>
      </w:r>
    </w:p>
    <w:p w14:paraId="5DE8A883">
      <w:pPr>
        <w:pStyle w:val="39"/>
        <w:rPr>
          <w:b w:val="0"/>
        </w:rPr>
      </w:pPr>
      <w:r>
        <w:rPr>
          <w:b w:val="0"/>
        </w:rPr>
        <w:t>Revenue management is therefore extremely important.</w:t>
      </w:r>
    </w:p>
    <w:p w14:paraId="4195A11A">
      <w:pPr>
        <w:pStyle w:val="39"/>
        <w:rPr>
          <w:b w:val="0"/>
        </w:rPr>
      </w:pPr>
      <w:r>
        <w:rPr>
          <w:b w:val="0"/>
        </w:rPr>
        <w:t>Prices can be adjusted according to demand, while brand segmentation allows Marriott to serve different customer groups.</w:t>
      </w:r>
    </w:p>
    <w:p w14:paraId="2452316C">
      <w:pPr>
        <w:pStyle w:val="39"/>
        <w:rPr>
          <w:b w:val="0"/>
        </w:rPr>
      </w:pPr>
      <w:r>
        <w:rPr>
          <w:b w:val="0"/>
        </w:rPr>
        <w:t>Bonvoy connects many of these brands through one loyalty system.</w:t>
      </w:r>
    </w:p>
    <w:p w14:paraId="003EC0F3">
      <w:pPr>
        <w:pStyle w:val="39"/>
        <w:rPr>
          <w:b w:val="0"/>
        </w:rPr>
      </w:pPr>
      <w:r>
        <w:rPr>
          <w:b w:val="0"/>
        </w:rPr>
        <w:t>This provides an important commercial advantage because customers do not always need to leave the Marriott portfolio when their travel needs change.</w:t>
      </w:r>
    </w:p>
    <w:p w14:paraId="027CCD0C">
      <w:pPr>
        <w:pStyle w:val="39"/>
        <w:rPr>
          <w:b w:val="0"/>
        </w:rPr>
      </w:pPr>
      <w:r>
        <w:rPr>
          <w:b w:val="0"/>
        </w:rPr>
        <w:t>A traveller may use one Marriott brand for a business trip and another for a luxury holiday while continuing to collect loyalty benefits.</w:t>
      </w:r>
    </w:p>
    <w:p w14:paraId="08D303A1">
      <w:pPr>
        <w:pStyle w:val="39"/>
        <w:rPr>
          <w:b w:val="0"/>
        </w:rPr>
      </w:pPr>
      <w:r>
        <w:rPr>
          <w:b w:val="0"/>
        </w:rPr>
        <w:t>The size of Bonvoy membership and the large percentage of room nights booked by members suggest that loyalty is important to Marriott's commercial model.</w:t>
      </w:r>
    </w:p>
    <w:p w14:paraId="223EF72B">
      <w:pPr>
        <w:pStyle w:val="39"/>
        <w:rPr>
          <w:b w:val="0"/>
        </w:rPr>
      </w:pPr>
      <w:r>
        <w:rPr>
          <w:b w:val="0"/>
        </w:rPr>
        <w:t>The franchise and management business model also allows Marriott to expand its brand network without owning every property.</w:t>
      </w:r>
    </w:p>
    <w:p w14:paraId="649CEF58">
      <w:pPr>
        <w:pStyle w:val="39"/>
        <w:rPr>
          <w:b w:val="0"/>
        </w:rPr>
      </w:pPr>
      <w:r>
        <w:rPr>
          <w:b w:val="0"/>
        </w:rPr>
        <w:t>However, this creates challenges.</w:t>
      </w:r>
    </w:p>
    <w:p w14:paraId="7396E66F">
      <w:pPr>
        <w:pStyle w:val="39"/>
        <w:rPr>
          <w:b w:val="0"/>
        </w:rPr>
      </w:pPr>
      <w:r>
        <w:rPr>
          <w:b w:val="0"/>
        </w:rPr>
        <w:t>Customer experience is delivered across thousands of properties, including many owned by third parties.</w:t>
      </w:r>
    </w:p>
    <w:p w14:paraId="7F132236">
      <w:pPr>
        <w:pStyle w:val="39"/>
        <w:rPr>
          <w:b w:val="0"/>
        </w:rPr>
      </w:pPr>
      <w:r>
        <w:rPr>
          <w:b w:val="0"/>
        </w:rPr>
        <w:t>A poor service experience at one property may affect the reputation of the wider brand.</w:t>
      </w:r>
    </w:p>
    <w:p w14:paraId="1C14756B">
      <w:pPr>
        <w:pStyle w:val="39"/>
        <w:rPr>
          <w:b w:val="0"/>
        </w:rPr>
      </w:pPr>
      <w:r>
        <w:rPr>
          <w:b w:val="0"/>
        </w:rPr>
        <w:t>Marketing promises therefore need to be supported by operational quality.</w:t>
      </w:r>
    </w:p>
    <w:p w14:paraId="57E950D4">
      <w:pPr>
        <w:pStyle w:val="39"/>
        <w:rPr>
          <w:b w:val="0"/>
        </w:rPr>
      </w:pPr>
      <w:r>
        <w:rPr>
          <w:b w:val="0"/>
        </w:rPr>
        <w:t>This shows why marketing cannot operate separately from other business functions.</w:t>
      </w:r>
    </w:p>
    <w:p w14:paraId="2CCEAF61">
      <w:pPr>
        <w:pStyle w:val="41"/>
        <w:rPr>
          <w:b/>
          <w:bCs w:val="0"/>
        </w:rPr>
      </w:pPr>
      <w:r>
        <w:rPr>
          <w:b/>
          <w:bCs w:val="0"/>
        </w:rPr>
        <w:t>6.4 Comparison of the Three Organisations</w:t>
      </w:r>
    </w:p>
    <w:p w14:paraId="102AF854">
      <w:pPr>
        <w:pStyle w:val="39"/>
        <w:rPr>
          <w:b w:val="0"/>
        </w:rPr>
      </w:pPr>
      <w:r>
        <w:rPr>
          <w:b w:val="0"/>
        </w:rPr>
        <w:t>Apple, Tesco and Marriott use very different strategies, but several common themes are visible.</w:t>
      </w:r>
    </w:p>
    <w:p w14:paraId="5B856B0E">
      <w:pPr>
        <w:pStyle w:val="39"/>
        <w:rPr>
          <w:b w:val="0"/>
        </w:rPr>
      </w:pPr>
      <w:r>
        <w:rPr>
          <w:b w:val="0"/>
        </w:rPr>
        <w:t>The first is customer understanding.</w:t>
      </w:r>
    </w:p>
    <w:p w14:paraId="2868EF4C">
      <w:pPr>
        <w:pStyle w:val="39"/>
        <w:rPr>
          <w:b w:val="0"/>
        </w:rPr>
      </w:pPr>
      <w:r>
        <w:rPr>
          <w:b w:val="0"/>
        </w:rPr>
        <w:t>Apple needs to understand what features customers value.</w:t>
      </w:r>
    </w:p>
    <w:p w14:paraId="5CB11013">
      <w:pPr>
        <w:pStyle w:val="39"/>
        <w:rPr>
          <w:b w:val="0"/>
        </w:rPr>
      </w:pPr>
      <w:r>
        <w:rPr>
          <w:b w:val="0"/>
        </w:rPr>
        <w:t>Tesco needs to understand shopping habits and price sensitivity.</w:t>
      </w:r>
    </w:p>
    <w:p w14:paraId="0FC27E19">
      <w:pPr>
        <w:pStyle w:val="39"/>
        <w:rPr>
          <w:b w:val="0"/>
        </w:rPr>
      </w:pPr>
      <w:r>
        <w:rPr>
          <w:b w:val="0"/>
        </w:rPr>
        <w:t>Marriott needs to understand travel needs.</w:t>
      </w:r>
    </w:p>
    <w:p w14:paraId="336C4CB7">
      <w:pPr>
        <w:pStyle w:val="39"/>
        <w:rPr>
          <w:b w:val="0"/>
        </w:rPr>
      </w:pPr>
      <w:r>
        <w:rPr>
          <w:b w:val="0"/>
        </w:rPr>
        <w:t>The second is clear positioning.</w:t>
      </w:r>
    </w:p>
    <w:p w14:paraId="5CC7D4D5">
      <w:pPr>
        <w:pStyle w:val="39"/>
        <w:rPr>
          <w:b w:val="0"/>
        </w:rPr>
      </w:pPr>
      <w:r>
        <w:rPr>
          <w:b w:val="0"/>
        </w:rPr>
        <w:t>Apple generally competes through premium technology and customer experience.</w:t>
      </w:r>
    </w:p>
    <w:p w14:paraId="793CCCBD">
      <w:pPr>
        <w:pStyle w:val="39"/>
        <w:rPr>
          <w:b w:val="0"/>
        </w:rPr>
      </w:pPr>
      <w:r>
        <w:rPr>
          <w:b w:val="0"/>
        </w:rPr>
        <w:t>Tesco places strong importance on value, convenience and loyalty.</w:t>
      </w:r>
    </w:p>
    <w:p w14:paraId="2C8754F0">
      <w:pPr>
        <w:pStyle w:val="39"/>
        <w:rPr>
          <w:b w:val="0"/>
        </w:rPr>
      </w:pPr>
      <w:r>
        <w:rPr>
          <w:b w:val="0"/>
        </w:rPr>
        <w:t>Marriott uses multiple brands to create different positions within the hospitality market.</w:t>
      </w:r>
    </w:p>
    <w:p w14:paraId="5ED252C7">
      <w:pPr>
        <w:pStyle w:val="39"/>
        <w:rPr>
          <w:b w:val="0"/>
        </w:rPr>
      </w:pPr>
      <w:r>
        <w:rPr>
          <w:b w:val="0"/>
        </w:rPr>
        <w:t>The third theme is revenue diversification.</w:t>
      </w:r>
    </w:p>
    <w:p w14:paraId="45BE8318">
      <w:pPr>
        <w:pStyle w:val="39"/>
        <w:rPr>
          <w:b w:val="0"/>
        </w:rPr>
      </w:pPr>
      <w:r>
        <w:rPr>
          <w:b w:val="0"/>
        </w:rPr>
        <w:t>Apple earns revenue from both products and services.</w:t>
      </w:r>
    </w:p>
    <w:p w14:paraId="38B811A7">
      <w:pPr>
        <w:pStyle w:val="39"/>
        <w:rPr>
          <w:b w:val="0"/>
        </w:rPr>
      </w:pPr>
      <w:r>
        <w:rPr>
          <w:b w:val="0"/>
        </w:rPr>
        <w:t>Tesco develops retail, digital, mobile and media opportunities.</w:t>
      </w:r>
    </w:p>
    <w:p w14:paraId="0889F6A8">
      <w:pPr>
        <w:pStyle w:val="39"/>
        <w:rPr>
          <w:b w:val="0"/>
        </w:rPr>
      </w:pPr>
      <w:r>
        <w:rPr>
          <w:b w:val="0"/>
        </w:rPr>
        <w:t>Marriott earns revenue through management, franchises, loyalty-related activities and other services.</w:t>
      </w:r>
    </w:p>
    <w:p w14:paraId="2FC84D58">
      <w:pPr>
        <w:pStyle w:val="39"/>
        <w:rPr>
          <w:b w:val="0"/>
        </w:rPr>
      </w:pPr>
      <w:r>
        <w:rPr>
          <w:b w:val="0"/>
        </w:rPr>
        <w:t>The fourth theme is customer retention.</w:t>
      </w:r>
    </w:p>
    <w:p w14:paraId="324BF94B">
      <w:pPr>
        <w:pStyle w:val="39"/>
        <w:rPr>
          <w:b w:val="0"/>
        </w:rPr>
      </w:pPr>
      <w:r>
        <w:rPr>
          <w:b w:val="0"/>
        </w:rPr>
        <w:t>The Apple ecosystem can encourage repeat purchasing.</w:t>
      </w:r>
    </w:p>
    <w:p w14:paraId="27A7814C">
      <w:pPr>
        <w:pStyle w:val="39"/>
        <w:rPr>
          <w:b w:val="0"/>
        </w:rPr>
      </w:pPr>
      <w:r>
        <w:rPr>
          <w:b w:val="0"/>
        </w:rPr>
        <w:t>Clubcard encourages Tesco loyalty.</w:t>
      </w:r>
    </w:p>
    <w:p w14:paraId="60180C49">
      <w:pPr>
        <w:pStyle w:val="39"/>
        <w:rPr>
          <w:b w:val="0"/>
        </w:rPr>
      </w:pPr>
      <w:r>
        <w:rPr>
          <w:b w:val="0"/>
        </w:rPr>
        <w:t>Marriott Bonvoy encourages repeat bookings.</w:t>
      </w:r>
    </w:p>
    <w:p w14:paraId="159C37E5">
      <w:pPr>
        <w:pStyle w:val="39"/>
        <w:rPr>
          <w:b w:val="0"/>
        </w:rPr>
      </w:pPr>
      <w:r>
        <w:rPr>
          <w:b w:val="0"/>
        </w:rPr>
        <w:t>These examples support the idea that marketing performance should not only be measured by how many new customers are attracted.</w:t>
      </w:r>
    </w:p>
    <w:p w14:paraId="25190AD5">
      <w:pPr>
        <w:pStyle w:val="39"/>
        <w:rPr>
          <w:b w:val="0"/>
        </w:rPr>
      </w:pPr>
      <w:r>
        <w:rPr>
          <w:b w:val="0"/>
        </w:rPr>
        <w:t>Long-term relationships can also create significant commercial value.</w:t>
      </w:r>
    </w:p>
    <w:p w14:paraId="4CC16186">
      <w:pPr>
        <w:pStyle w:val="39"/>
        <w:rPr>
          <w:b w:val="0"/>
        </w:rPr>
      </w:pPr>
      <w:r>
        <w:rPr>
          <w:b w:val="0"/>
        </w:rPr>
        <w:t>However, there are also differences.</w:t>
      </w:r>
    </w:p>
    <w:p w14:paraId="31C72AD8">
      <w:pPr>
        <w:pStyle w:val="39"/>
        <w:rPr>
          <w:b w:val="0"/>
        </w:rPr>
      </w:pPr>
      <w:r>
        <w:rPr>
          <w:b w:val="0"/>
        </w:rPr>
        <w:t>Apple can use premium pricing because differentiation is a major part of its strategy.</w:t>
      </w:r>
    </w:p>
    <w:p w14:paraId="40C38027">
      <w:pPr>
        <w:pStyle w:val="39"/>
        <w:rPr>
          <w:b w:val="0"/>
        </w:rPr>
      </w:pPr>
      <w:r>
        <w:rPr>
          <w:b w:val="0"/>
        </w:rPr>
        <w:t>Tesco operates in a highly price-sensitive market and must demonstrate value continuously.</w:t>
      </w:r>
    </w:p>
    <w:p w14:paraId="27183049">
      <w:pPr>
        <w:pStyle w:val="39"/>
        <w:rPr>
          <w:b w:val="0"/>
        </w:rPr>
      </w:pPr>
      <w:r>
        <w:rPr>
          <w:b w:val="0"/>
        </w:rPr>
        <w:t>Marriott uses dynamic pricing because the characteristics of hotel capacity require it.</w:t>
      </w:r>
    </w:p>
    <w:p w14:paraId="66012B5F">
      <w:pPr>
        <w:pStyle w:val="39"/>
        <w:rPr>
          <w:b w:val="0"/>
        </w:rPr>
      </w:pPr>
      <w:r>
        <w:rPr>
          <w:b w:val="0"/>
        </w:rPr>
        <w:t>This shows why marketing strategies cannot simply be copied from one industry to another.</w:t>
      </w:r>
    </w:p>
    <w:p w14:paraId="55E9C6F5">
      <w:pPr>
        <w:pStyle w:val="39"/>
        <w:rPr>
          <w:b w:val="0"/>
        </w:rPr>
      </w:pPr>
      <w:r>
        <w:rPr>
          <w:b w:val="0"/>
        </w:rPr>
        <w:t>Managers need to understand the conditions of their own market.</w:t>
      </w:r>
    </w:p>
    <w:p w14:paraId="048290FB">
      <w:pPr>
        <w:pStyle w:val="41"/>
        <w:rPr>
          <w:b/>
          <w:bCs w:val="0"/>
        </w:rPr>
      </w:pPr>
      <w:r>
        <w:rPr>
          <w:b/>
          <w:bCs w:val="0"/>
        </w:rPr>
        <w:t>6.5 Challenges and Ethical Considerations</w:t>
      </w:r>
    </w:p>
    <w:p w14:paraId="200096D9">
      <w:pPr>
        <w:pStyle w:val="39"/>
        <w:rPr>
          <w:b w:val="0"/>
        </w:rPr>
      </w:pPr>
      <w:r>
        <w:rPr>
          <w:b w:val="0"/>
        </w:rPr>
        <w:t>Commercial pressure can create ethical problems.</w:t>
      </w:r>
    </w:p>
    <w:p w14:paraId="51A7B602">
      <w:pPr>
        <w:pStyle w:val="39"/>
        <w:rPr>
          <w:b w:val="0"/>
        </w:rPr>
      </w:pPr>
      <w:r>
        <w:rPr>
          <w:b w:val="0"/>
        </w:rPr>
        <w:t>Managers are often expected to increase sales and profit, but strategies that create short-term revenue may damage customer relationships.</w:t>
      </w:r>
    </w:p>
    <w:p w14:paraId="29FE46E4">
      <w:pPr>
        <w:pStyle w:val="39"/>
        <w:rPr>
          <w:b w:val="0"/>
        </w:rPr>
      </w:pPr>
      <w:r>
        <w:rPr>
          <w:b w:val="0"/>
        </w:rPr>
        <w:t>Pricing is one example.</w:t>
      </w:r>
    </w:p>
    <w:p w14:paraId="1AF25C57">
      <w:pPr>
        <w:pStyle w:val="39"/>
        <w:rPr>
          <w:b w:val="0"/>
        </w:rPr>
      </w:pPr>
      <w:r>
        <w:rPr>
          <w:b w:val="0"/>
        </w:rPr>
        <w:t>Businesses may be tempted to advertise a low headline price and add compulsory charges later.</w:t>
      </w:r>
    </w:p>
    <w:p w14:paraId="5ECD4255">
      <w:pPr>
        <w:pStyle w:val="39"/>
        <w:rPr>
          <w:b w:val="0"/>
        </w:rPr>
      </w:pPr>
      <w:r>
        <w:rPr>
          <w:b w:val="0"/>
        </w:rPr>
        <w:t>However, UK guidance states that mandatory charges should normally be included in the total price from the beginning of the customer journey.</w:t>
      </w:r>
    </w:p>
    <w:p w14:paraId="037690B9">
      <w:pPr>
        <w:pStyle w:val="39"/>
        <w:rPr>
          <w:b w:val="0"/>
        </w:rPr>
      </w:pPr>
      <w:r>
        <w:rPr>
          <w:b w:val="0"/>
        </w:rPr>
        <w:t>This is commercially important as well as legally important.</w:t>
      </w:r>
    </w:p>
    <w:p w14:paraId="769AB483">
      <w:pPr>
        <w:pStyle w:val="39"/>
        <w:rPr>
          <w:b w:val="0"/>
        </w:rPr>
      </w:pPr>
      <w:r>
        <w:rPr>
          <w:b w:val="0"/>
        </w:rPr>
        <w:t>A customer who feels misled may not return.</w:t>
      </w:r>
    </w:p>
    <w:p w14:paraId="280C0558">
      <w:pPr>
        <w:pStyle w:val="39"/>
        <w:rPr>
          <w:b w:val="0"/>
        </w:rPr>
      </w:pPr>
      <w:r>
        <w:rPr>
          <w:b w:val="0"/>
        </w:rPr>
        <w:t>Data represents another challenge.</w:t>
      </w:r>
    </w:p>
    <w:p w14:paraId="7035CF44">
      <w:pPr>
        <w:pStyle w:val="39"/>
        <w:rPr>
          <w:b w:val="0"/>
        </w:rPr>
      </w:pPr>
      <w:r>
        <w:rPr>
          <w:b w:val="0"/>
        </w:rPr>
        <w:t>Loyalty and digital programmes allow companies to personalise marketing, but businesses need to use customer information responsibly.</w:t>
      </w:r>
    </w:p>
    <w:p w14:paraId="5B5D5CC9">
      <w:pPr>
        <w:pStyle w:val="39"/>
        <w:rPr>
          <w:b w:val="0"/>
        </w:rPr>
      </w:pPr>
      <w:r>
        <w:rPr>
          <w:b w:val="0"/>
        </w:rPr>
        <w:t>Customers should understand how information is being collected and used.</w:t>
      </w:r>
    </w:p>
    <w:p w14:paraId="27BD793E">
      <w:pPr>
        <w:pStyle w:val="39"/>
        <w:rPr>
          <w:b w:val="0"/>
        </w:rPr>
      </w:pPr>
      <w:r>
        <w:rPr>
          <w:b w:val="0"/>
        </w:rPr>
        <w:t>Sustainability claims also require care.</w:t>
      </w:r>
    </w:p>
    <w:p w14:paraId="2AE0FA6B">
      <w:pPr>
        <w:pStyle w:val="39"/>
        <w:rPr>
          <w:b w:val="0"/>
        </w:rPr>
      </w:pPr>
      <w:r>
        <w:rPr>
          <w:b w:val="0"/>
        </w:rPr>
        <w:t>Companies may want to communicate environmental improvements because customers increasingly care about sustainability.</w:t>
      </w:r>
    </w:p>
    <w:p w14:paraId="13F3ABDF">
      <w:pPr>
        <w:pStyle w:val="39"/>
        <w:rPr>
          <w:b w:val="0"/>
        </w:rPr>
      </w:pPr>
      <w:r>
        <w:rPr>
          <w:b w:val="0"/>
        </w:rPr>
        <w:t>However, environmental claims should be accurate and supported by evidence.</w:t>
      </w:r>
    </w:p>
    <w:p w14:paraId="06154B0E">
      <w:pPr>
        <w:pStyle w:val="39"/>
        <w:rPr>
          <w:b w:val="0"/>
        </w:rPr>
      </w:pPr>
      <w:r>
        <w:rPr>
          <w:b w:val="0"/>
        </w:rPr>
        <w:t>Tesco, for example, reports sustainability information through an official reporting framework and stated in 2026 that operational emissions had fallen by 68% compared with its 2015/16 baseline.</w:t>
      </w:r>
    </w:p>
    <w:p w14:paraId="79ECFEAC">
      <w:pPr>
        <w:pStyle w:val="39"/>
        <w:rPr>
          <w:b w:val="0"/>
        </w:rPr>
      </w:pPr>
      <w:r>
        <w:rPr>
          <w:b w:val="0"/>
        </w:rPr>
        <w:t>Organisations should communicate genuine progress but should avoid presenting limited changes as if they solve all environmental problems.</w:t>
      </w:r>
    </w:p>
    <w:p w14:paraId="13F2FB3B">
      <w:pPr>
        <w:pStyle w:val="39"/>
        <w:rPr>
          <w:b w:val="0"/>
        </w:rPr>
      </w:pPr>
      <w:r>
        <w:rPr>
          <w:b w:val="0"/>
        </w:rPr>
        <w:t>Ethical marketing is therefore part of long-term commercial management.</w:t>
      </w:r>
    </w:p>
    <w:p w14:paraId="6B9CCBE4">
      <w:pPr>
        <w:pStyle w:val="39"/>
        <w:rPr>
          <w:b w:val="0"/>
        </w:rPr>
      </w:pPr>
      <w:r>
        <w:rPr>
          <w:b w:val="0"/>
        </w:rPr>
        <w:t>Trust itself has commercial value.</w:t>
      </w:r>
    </w:p>
    <w:p w14:paraId="7946D246">
      <w:pPr>
        <w:rPr>
          <w:bCs/>
        </w:rPr>
      </w:pPr>
    </w:p>
    <w:p w14:paraId="2CFDCFBA">
      <w:pPr>
        <w:pStyle w:val="40"/>
        <w:rPr>
          <w:b/>
          <w:bCs w:val="0"/>
        </w:rPr>
      </w:pPr>
      <w:r>
        <w:rPr>
          <w:b/>
          <w:bCs w:val="0"/>
        </w:rPr>
        <w:t>7. Conclusion</w:t>
      </w:r>
    </w:p>
    <w:p w14:paraId="2016D5A2">
      <w:pPr>
        <w:pStyle w:val="39"/>
        <w:rPr>
          <w:b w:val="0"/>
        </w:rPr>
      </w:pPr>
      <w:r>
        <w:rPr>
          <w:b w:val="0"/>
        </w:rPr>
        <w:t>This report examined how commercial and marketing strategies contribute to organisational performance.</w:t>
      </w:r>
    </w:p>
    <w:p w14:paraId="270E7122">
      <w:pPr>
        <w:pStyle w:val="39"/>
        <w:rPr>
          <w:b w:val="0"/>
        </w:rPr>
      </w:pPr>
      <w:r>
        <w:rPr>
          <w:b w:val="0"/>
        </w:rPr>
        <w:t>The research demonstrates that commercial management and marketing management are closely connected.</w:t>
      </w:r>
    </w:p>
    <w:p w14:paraId="7016F18D">
      <w:pPr>
        <w:pStyle w:val="39"/>
        <w:rPr>
          <w:b w:val="0"/>
        </w:rPr>
      </w:pPr>
      <w:r>
        <w:rPr>
          <w:b w:val="0"/>
        </w:rPr>
        <w:t>Marketing helps businesses understand markets, identify customers, create value and communicate that value.</w:t>
      </w:r>
    </w:p>
    <w:p w14:paraId="3B3DA403">
      <w:pPr>
        <w:pStyle w:val="39"/>
        <w:rPr>
          <w:b w:val="0"/>
        </w:rPr>
      </w:pPr>
      <w:r>
        <w:rPr>
          <w:b w:val="0"/>
        </w:rPr>
        <w:t>Commercial management ensures that these activities support revenue, pricing, sales and profitability.</w:t>
      </w:r>
    </w:p>
    <w:p w14:paraId="46C9CF3F">
      <w:pPr>
        <w:pStyle w:val="39"/>
        <w:rPr>
          <w:b w:val="0"/>
        </w:rPr>
      </w:pPr>
      <w:r>
        <w:rPr>
          <w:b w:val="0"/>
        </w:rPr>
        <w:t>The academic literature supports this connection. Narver and Slater's research found a positive relationship between market orientation and profitability, while Zeithaml's research demonstrates the importance of perceived customer value.</w:t>
      </w:r>
    </w:p>
    <w:p w14:paraId="47207AA7">
      <w:pPr>
        <w:pStyle w:val="39"/>
        <w:rPr>
          <w:b w:val="0"/>
        </w:rPr>
      </w:pPr>
      <w:r>
        <w:rPr>
          <w:b w:val="0"/>
        </w:rPr>
        <w:t>The three company examples show different ways these principles can be applied.</w:t>
      </w:r>
    </w:p>
    <w:p w14:paraId="440E3F8B">
      <w:pPr>
        <w:pStyle w:val="39"/>
        <w:rPr>
          <w:b w:val="0"/>
        </w:rPr>
      </w:pPr>
      <w:r>
        <w:rPr>
          <w:b w:val="0"/>
        </w:rPr>
        <w:t>Apple demonstrates differentiation and premium positioning. Its strong product portfolio is supported by an expanding Services business. This creates revenue beyond the first product purchase.</w:t>
      </w:r>
    </w:p>
    <w:p w14:paraId="71A8A065">
      <w:pPr>
        <w:pStyle w:val="39"/>
        <w:rPr>
          <w:b w:val="0"/>
        </w:rPr>
      </w:pPr>
      <w:r>
        <w:rPr>
          <w:b w:val="0"/>
        </w:rPr>
        <w:t>Tesco demonstrates the importance of competitive value, loyalty and customer data. Clubcard supports both customer savings and more personalised commercial activity.</w:t>
      </w:r>
    </w:p>
    <w:p w14:paraId="6D1E27EB">
      <w:pPr>
        <w:pStyle w:val="39"/>
        <w:rPr>
          <w:b w:val="0"/>
        </w:rPr>
      </w:pPr>
      <w:r>
        <w:rPr>
          <w:b w:val="0"/>
        </w:rPr>
        <w:t>Marriott demonstrates segmentation, dynamic pricing, loyalty and an asset-light revenue model. Marriott Bonvoy creates a relationship across a large portfolio of brands while franchise and management agreements provide important fee income.</w:t>
      </w:r>
    </w:p>
    <w:p w14:paraId="38EE4B7F">
      <w:pPr>
        <w:pStyle w:val="39"/>
        <w:rPr>
          <w:b w:val="0"/>
        </w:rPr>
      </w:pPr>
      <w:r>
        <w:rPr>
          <w:b w:val="0"/>
        </w:rPr>
        <w:t>The analysis also shows that strong sales figures alone are not enough.</w:t>
      </w:r>
    </w:p>
    <w:p w14:paraId="28D31AFC">
      <w:pPr>
        <w:pStyle w:val="39"/>
        <w:rPr>
          <w:b w:val="0"/>
        </w:rPr>
      </w:pPr>
      <w:r>
        <w:rPr>
          <w:b w:val="0"/>
        </w:rPr>
        <w:t>Businesses need profitable and sustainable growth.</w:t>
      </w:r>
    </w:p>
    <w:p w14:paraId="45BEF2D7">
      <w:pPr>
        <w:pStyle w:val="39"/>
        <w:rPr>
          <w:b w:val="0"/>
        </w:rPr>
      </w:pPr>
      <w:r>
        <w:rPr>
          <w:b w:val="0"/>
        </w:rPr>
        <w:t>Large discounts may increase sales but reduce profitability.</w:t>
      </w:r>
    </w:p>
    <w:p w14:paraId="4976EBE9">
      <w:pPr>
        <w:pStyle w:val="39"/>
        <w:rPr>
          <w:b w:val="0"/>
        </w:rPr>
      </w:pPr>
      <w:r>
        <w:rPr>
          <w:b w:val="0"/>
        </w:rPr>
        <w:t>Aggressive targeting may increase conversion but damage customer trust if data is misused.</w:t>
      </w:r>
    </w:p>
    <w:p w14:paraId="72452042">
      <w:pPr>
        <w:pStyle w:val="39"/>
        <w:rPr>
          <w:b w:val="0"/>
        </w:rPr>
      </w:pPr>
      <w:r>
        <w:rPr>
          <w:b w:val="0"/>
        </w:rPr>
        <w:t>Dynamic pricing may increase revenue but create negative reactions if customers believe prices are unfair.</w:t>
      </w:r>
    </w:p>
    <w:p w14:paraId="60F38347">
      <w:pPr>
        <w:pStyle w:val="39"/>
        <w:rPr>
          <w:b w:val="0"/>
        </w:rPr>
      </w:pPr>
      <w:r>
        <w:rPr>
          <w:b w:val="0"/>
        </w:rPr>
        <w:t>Therefore, successful commercial and marketing management requires balance.</w:t>
      </w:r>
    </w:p>
    <w:p w14:paraId="79002C02">
      <w:pPr>
        <w:pStyle w:val="39"/>
        <w:rPr>
          <w:b w:val="0"/>
        </w:rPr>
      </w:pPr>
      <w:r>
        <w:rPr>
          <w:b w:val="0"/>
        </w:rPr>
        <w:t>The organisation needs to create value for the customer while also creating value for the business.</w:t>
      </w:r>
    </w:p>
    <w:p w14:paraId="16A5342D">
      <w:pPr>
        <w:pStyle w:val="39"/>
        <w:rPr>
          <w:b w:val="0"/>
        </w:rPr>
      </w:pPr>
      <w:r>
        <w:rPr>
          <w:b w:val="0"/>
        </w:rPr>
        <w:t>Modern marketing should not be viewed as an isolated advertising department.</w:t>
      </w:r>
    </w:p>
    <w:p w14:paraId="5ACF681B">
      <w:pPr>
        <w:pStyle w:val="39"/>
        <w:rPr>
          <w:b w:val="0"/>
        </w:rPr>
      </w:pPr>
      <w:r>
        <w:rPr>
          <w:b w:val="0"/>
        </w:rPr>
        <w:t>It should work closely with sales, finance, operations, digital teams and senior management.</w:t>
      </w:r>
    </w:p>
    <w:p w14:paraId="61D9B1C4">
      <w:pPr>
        <w:pStyle w:val="39"/>
        <w:rPr>
          <w:b w:val="0"/>
        </w:rPr>
      </w:pPr>
      <w:r>
        <w:rPr>
          <w:b w:val="0"/>
        </w:rPr>
        <w:t>When these areas work together, organisations are more capable of attracting customers, retaining them and achieving long-term commercial performance.</w:t>
      </w:r>
    </w:p>
    <w:p w14:paraId="7785A3DC">
      <w:pPr>
        <w:rPr>
          <w:bCs/>
        </w:rPr>
      </w:pPr>
    </w:p>
    <w:p w14:paraId="5CEC3232">
      <w:pPr>
        <w:pStyle w:val="40"/>
        <w:rPr>
          <w:b/>
          <w:bCs w:val="0"/>
        </w:rPr>
      </w:pPr>
      <w:r>
        <w:rPr>
          <w:b/>
          <w:bCs w:val="0"/>
        </w:rPr>
        <w:t>8. Recommendations</w:t>
      </w:r>
    </w:p>
    <w:p w14:paraId="6C4E8AFE">
      <w:pPr>
        <w:pStyle w:val="39"/>
        <w:rPr>
          <w:b w:val="0"/>
        </w:rPr>
      </w:pPr>
      <w:r>
        <w:rPr>
          <w:b w:val="0"/>
        </w:rPr>
        <w:t>Based on the findings of this report, several recommendations can be made for modern organisations.</w:t>
      </w:r>
    </w:p>
    <w:p w14:paraId="1C372285">
      <w:pPr>
        <w:pStyle w:val="39"/>
        <w:rPr>
          <w:b w:val="0"/>
        </w:rPr>
      </w:pPr>
      <w:r>
        <w:rPr>
          <w:b w:val="0"/>
        </w:rPr>
        <w:t>First, businesses should connect marketing objectives with commercial objectives. Marketing campaigns should not only aim for impressions, likes or followers. They should also measure customer acquisition, conversion, revenue, retention and profitability.</w:t>
      </w:r>
    </w:p>
    <w:p w14:paraId="0A33FFB1">
      <w:pPr>
        <w:pStyle w:val="39"/>
        <w:rPr>
          <w:b w:val="0"/>
        </w:rPr>
      </w:pPr>
      <w:r>
        <w:rPr>
          <w:b w:val="0"/>
        </w:rPr>
        <w:t>Second, businesses should invest in understanding customer value. Organisations should identify what customers value most instead of assuming that lower prices are always the best strategy.</w:t>
      </w:r>
    </w:p>
    <w:p w14:paraId="07E4E5B2">
      <w:pPr>
        <w:pStyle w:val="39"/>
        <w:rPr>
          <w:b w:val="0"/>
        </w:rPr>
      </w:pPr>
      <w:r>
        <w:rPr>
          <w:b w:val="0"/>
        </w:rPr>
        <w:t>Third, market segmentation should be used carefully. Different customer groups have different needs, but creating too many segments can make marketing expensive and complicated.</w:t>
      </w:r>
    </w:p>
    <w:p w14:paraId="734CA092">
      <w:pPr>
        <w:pStyle w:val="39"/>
        <w:rPr>
          <w:b w:val="0"/>
        </w:rPr>
      </w:pPr>
      <w:r>
        <w:rPr>
          <w:b w:val="0"/>
        </w:rPr>
        <w:t>Fourth, organisations should build customer retention into their strategy. The examples of Tesco Clubcard and Marriott Bonvoy demonstrate how loyalty programmes can support repeated customer relationships.</w:t>
      </w:r>
    </w:p>
    <w:p w14:paraId="5DB9091B">
      <w:pPr>
        <w:pStyle w:val="39"/>
        <w:rPr>
          <w:b w:val="0"/>
        </w:rPr>
      </w:pPr>
      <w:r>
        <w:rPr>
          <w:b w:val="0"/>
        </w:rPr>
        <w:t>Fifth, companies should develop several suitable sources of revenue when possible. Apple's Services business and Marriott's franchise and management model demonstrate how businesses can reduce dependence on one type of revenue.</w:t>
      </w:r>
    </w:p>
    <w:p w14:paraId="1E9F4B9E">
      <w:pPr>
        <w:pStyle w:val="39"/>
        <w:rPr>
          <w:b w:val="0"/>
        </w:rPr>
      </w:pPr>
      <w:r>
        <w:rPr>
          <w:b w:val="0"/>
        </w:rPr>
        <w:t>Sixth, digital marketing should be connected with customer data and commercial measurement. Businesses should understand which digital channels produce actual sales rather than focusing only on online engagement.</w:t>
      </w:r>
    </w:p>
    <w:p w14:paraId="6024BB12">
      <w:pPr>
        <w:pStyle w:val="39"/>
        <w:rPr>
          <w:b w:val="0"/>
        </w:rPr>
      </w:pPr>
      <w:r>
        <w:rPr>
          <w:b w:val="0"/>
        </w:rPr>
        <w:t>Finally, companies should maintain ethical marketing practices. Pricing should be transparent, customer information should be protected and marketing claims should be accurate.</w:t>
      </w:r>
    </w:p>
    <w:p w14:paraId="7C299719">
      <w:pPr>
        <w:pStyle w:val="39"/>
        <w:rPr>
          <w:b w:val="0"/>
        </w:rPr>
      </w:pPr>
      <w:r>
        <w:rPr>
          <w:b w:val="0"/>
        </w:rPr>
        <w:t>Strong commercial performance should therefore be achieved through customer value and trust rather than through strategies that only create short-term sales.</w:t>
      </w:r>
    </w:p>
    <w:p w14:paraId="62969A0F">
      <w:pPr>
        <w:rPr>
          <w:b/>
        </w:rPr>
      </w:pPr>
    </w:p>
    <w:p w14:paraId="080F02F8">
      <w:pPr>
        <w:pStyle w:val="40"/>
        <w:rPr>
          <w:b/>
          <w:bCs w:val="0"/>
        </w:rPr>
      </w:pPr>
      <w:r>
        <w:rPr>
          <w:b/>
          <w:bCs w:val="0"/>
        </w:rPr>
        <w:t>References</w:t>
      </w:r>
    </w:p>
    <w:p w14:paraId="42F1A369">
      <w:pPr>
        <w:pStyle w:val="39"/>
        <w:rPr>
          <w:b w:val="0"/>
        </w:rPr>
      </w:pPr>
      <w:r>
        <w:rPr>
          <w:b w:val="0"/>
        </w:rPr>
        <w:t xml:space="preserve">Ahmadi, I., Abou Nabout, N., Skiera, B., Maleki, E., &amp; Fladenhofer, J. (2024). Overwhelming targeting options: Selecting audience segments for online advertising. </w:t>
      </w:r>
      <w:r>
        <w:rPr>
          <w:b w:val="0"/>
          <w:i/>
          <w:iCs/>
        </w:rPr>
        <w:t>International Journal of Research in Marketing, 41</w:t>
      </w:r>
      <w:r>
        <w:rPr>
          <w:b w:val="0"/>
        </w:rPr>
        <w:t>(1), 24–40.</w:t>
      </w:r>
      <w:r>
        <w:rPr>
          <w:b w:val="0"/>
        </w:rPr>
        <w:br w:type="textWrapping"/>
      </w:r>
      <w:r>
        <w:fldChar w:fldCharType="begin"/>
      </w:r>
      <w:r>
        <w:instrText xml:space="preserve"> HYPERLINK "https://www.sciencedirect.com/science/article/pii/S0167811623000502" </w:instrText>
      </w:r>
      <w:r>
        <w:fldChar w:fldCharType="separate"/>
      </w:r>
      <w:r>
        <w:rPr>
          <w:rStyle w:val="16"/>
          <w:b w:val="0"/>
        </w:rPr>
        <w:t>https://www.sciencedirect.com/science/article/pii/S0167811623000502</w:t>
      </w:r>
      <w:r>
        <w:rPr>
          <w:rStyle w:val="16"/>
          <w:b w:val="0"/>
        </w:rPr>
        <w:fldChar w:fldCharType="end"/>
      </w:r>
    </w:p>
    <w:p w14:paraId="4B16B947">
      <w:pPr>
        <w:pStyle w:val="39"/>
        <w:rPr>
          <w:b w:val="0"/>
        </w:rPr>
      </w:pPr>
      <w:r>
        <w:rPr>
          <w:b w:val="0"/>
        </w:rPr>
        <w:t xml:space="preserve">Apple Inc. (2025). </w:t>
      </w:r>
      <w:r>
        <w:rPr>
          <w:b w:val="0"/>
          <w:i/>
          <w:iCs/>
        </w:rPr>
        <w:t>Form 10-K for the fiscal year ended September 27, 2025</w:t>
      </w:r>
      <w:r>
        <w:rPr>
          <w:b w:val="0"/>
        </w:rPr>
        <w:t>. U.S. Securities and Exchange Commission.</w:t>
      </w:r>
      <w:r>
        <w:rPr>
          <w:b w:val="0"/>
        </w:rPr>
        <w:br w:type="textWrapping"/>
      </w:r>
      <w:r>
        <w:fldChar w:fldCharType="begin"/>
      </w:r>
      <w:r>
        <w:instrText xml:space="preserve"> HYPERLINK "https://www.sec.gov/Archives/edgar/data/320193/000032019325000079/aapl-20250927.htm" </w:instrText>
      </w:r>
      <w:r>
        <w:fldChar w:fldCharType="separate"/>
      </w:r>
      <w:r>
        <w:rPr>
          <w:rStyle w:val="16"/>
          <w:b w:val="0"/>
        </w:rPr>
        <w:t>https://www.sec.gov/Archives/edgar/data/320193/000032019325000079/aapl-20250927.htm</w:t>
      </w:r>
      <w:r>
        <w:rPr>
          <w:rStyle w:val="16"/>
          <w:b w:val="0"/>
        </w:rPr>
        <w:fldChar w:fldCharType="end"/>
      </w:r>
    </w:p>
    <w:p w14:paraId="41CEB33B">
      <w:pPr>
        <w:pStyle w:val="39"/>
        <w:rPr>
          <w:b w:val="0"/>
        </w:rPr>
      </w:pPr>
      <w:r>
        <w:rPr>
          <w:b w:val="0"/>
        </w:rPr>
        <w:t xml:space="preserve">Competition and Markets Authority. (2025). </w:t>
      </w:r>
      <w:r>
        <w:rPr>
          <w:b w:val="0"/>
          <w:i/>
          <w:iCs/>
        </w:rPr>
        <w:t>Unfair commercial practices (CMA207).</w:t>
      </w:r>
      <w:r>
        <w:rPr>
          <w:b w:val="0"/>
        </w:rPr>
        <w:t xml:space="preserve"> UK Government.</w:t>
      </w:r>
      <w:r>
        <w:rPr>
          <w:b w:val="0"/>
        </w:rPr>
        <w:br w:type="textWrapping"/>
      </w:r>
      <w:r>
        <w:fldChar w:fldCharType="begin"/>
      </w:r>
      <w:r>
        <w:instrText xml:space="preserve"> HYPERLINK "https://www.gov.uk/government/publications/unfair-commercial-practices-cma207" </w:instrText>
      </w:r>
      <w:r>
        <w:fldChar w:fldCharType="separate"/>
      </w:r>
      <w:r>
        <w:rPr>
          <w:rStyle w:val="16"/>
          <w:b w:val="0"/>
        </w:rPr>
        <w:t>https://www.gov.uk/government/publications/unfair-commercial-practices-cma207</w:t>
      </w:r>
      <w:r>
        <w:rPr>
          <w:rStyle w:val="16"/>
          <w:b w:val="0"/>
        </w:rPr>
        <w:fldChar w:fldCharType="end"/>
      </w:r>
    </w:p>
    <w:p w14:paraId="31BEC17D">
      <w:pPr>
        <w:pStyle w:val="39"/>
        <w:rPr>
          <w:b w:val="0"/>
          <w:lang w:val="de-DE"/>
        </w:rPr>
      </w:pPr>
      <w:r>
        <w:rPr>
          <w:b w:val="0"/>
        </w:rPr>
        <w:t xml:space="preserve">Competition and Markets Authority. (2026). </w:t>
      </w:r>
      <w:r>
        <w:rPr>
          <w:b w:val="0"/>
          <w:i/>
          <w:iCs/>
        </w:rPr>
        <w:t>Providing clear and accurate information about prices: Summary</w:t>
      </w:r>
      <w:r>
        <w:rPr>
          <w:b w:val="0"/>
        </w:rPr>
        <w:t xml:space="preserve">. </w:t>
      </w:r>
      <w:r>
        <w:rPr>
          <w:b w:val="0"/>
          <w:lang w:val="de-DE"/>
        </w:rPr>
        <w:t>UK Government.</w:t>
      </w:r>
      <w:r>
        <w:rPr>
          <w:b w:val="0"/>
          <w:lang w:val="de-DE"/>
        </w:rPr>
        <w:br w:type="textWrapping"/>
      </w:r>
      <w:r>
        <w:fldChar w:fldCharType="begin"/>
      </w:r>
      <w:r>
        <w:instrText xml:space="preserve"> HYPERLINK "https://www.gov.uk/government/publications/price-transparency-cma209/providing-clear-and-accurate-information-about-prices-summary" </w:instrText>
      </w:r>
      <w:r>
        <w:fldChar w:fldCharType="separate"/>
      </w:r>
      <w:r>
        <w:rPr>
          <w:rStyle w:val="16"/>
          <w:b w:val="0"/>
          <w:lang w:val="de-DE"/>
        </w:rPr>
        <w:t>https://www.gov.uk/government/publications/price-transparency-cma209/providing-clear-and-accurate-information-about-prices-summary</w:t>
      </w:r>
      <w:r>
        <w:rPr>
          <w:rStyle w:val="16"/>
          <w:b w:val="0"/>
          <w:lang w:val="de-DE"/>
        </w:rPr>
        <w:fldChar w:fldCharType="end"/>
      </w:r>
    </w:p>
    <w:p w14:paraId="7E11B731">
      <w:pPr>
        <w:pStyle w:val="39"/>
        <w:rPr>
          <w:b w:val="0"/>
        </w:rPr>
      </w:pPr>
      <w:r>
        <w:rPr>
          <w:b w:val="0"/>
          <w:lang w:val="de-DE"/>
        </w:rPr>
        <w:t xml:space="preserve">Kotler, P., Keller, K. L., &amp; Chernev, A. (2022). </w:t>
      </w:r>
      <w:r>
        <w:rPr>
          <w:b w:val="0"/>
          <w:i/>
          <w:iCs/>
        </w:rPr>
        <w:t>Marketing management</w:t>
      </w:r>
      <w:r>
        <w:rPr>
          <w:b w:val="0"/>
        </w:rPr>
        <w:t xml:space="preserve"> (16th ed.). Pearson.</w:t>
      </w:r>
      <w:r>
        <w:rPr>
          <w:b w:val="0"/>
        </w:rPr>
        <w:br w:type="textWrapping"/>
      </w:r>
      <w:r>
        <w:fldChar w:fldCharType="begin"/>
      </w:r>
      <w:r>
        <w:instrText xml:space="preserve"> HYPERLINK "https://www.pearson.com/en-us/subject-catalog/p/marketing-management/P200000005952" </w:instrText>
      </w:r>
      <w:r>
        <w:fldChar w:fldCharType="separate"/>
      </w:r>
      <w:r>
        <w:rPr>
          <w:rStyle w:val="16"/>
          <w:b w:val="0"/>
        </w:rPr>
        <w:t>https://www.pearson.com/en-us/subject-catalog/p/marketing-management/P200000005952</w:t>
      </w:r>
      <w:r>
        <w:rPr>
          <w:rStyle w:val="16"/>
          <w:b w:val="0"/>
        </w:rPr>
        <w:fldChar w:fldCharType="end"/>
      </w:r>
    </w:p>
    <w:p w14:paraId="08ADCA64">
      <w:pPr>
        <w:pStyle w:val="39"/>
        <w:rPr>
          <w:b w:val="0"/>
        </w:rPr>
      </w:pPr>
      <w:r>
        <w:rPr>
          <w:b w:val="0"/>
        </w:rPr>
        <w:t xml:space="preserve">Marriott International, Inc. (2026). </w:t>
      </w:r>
      <w:r>
        <w:rPr>
          <w:b w:val="0"/>
          <w:i/>
          <w:iCs/>
        </w:rPr>
        <w:t>Form 10-K for the fiscal year ended December 31, 2025</w:t>
      </w:r>
      <w:r>
        <w:rPr>
          <w:b w:val="0"/>
        </w:rPr>
        <w:t>. U.S. Securities and Exchange Commission.</w:t>
      </w:r>
      <w:r>
        <w:rPr>
          <w:b w:val="0"/>
        </w:rPr>
        <w:br w:type="textWrapping"/>
      </w:r>
      <w:r>
        <w:fldChar w:fldCharType="begin"/>
      </w:r>
      <w:r>
        <w:instrText xml:space="preserve"> HYPERLINK "https://www.sec.gov/Archives/edgar/data/1048286/000104828626000007/mar-20251231.htm" </w:instrText>
      </w:r>
      <w:r>
        <w:fldChar w:fldCharType="separate"/>
      </w:r>
      <w:r>
        <w:rPr>
          <w:rStyle w:val="16"/>
          <w:b w:val="0"/>
        </w:rPr>
        <w:t>https://www.sec.gov/Archives/edgar/data/1048286/000104828626000007/mar-20251231.htm</w:t>
      </w:r>
      <w:r>
        <w:rPr>
          <w:rStyle w:val="16"/>
          <w:b w:val="0"/>
        </w:rPr>
        <w:fldChar w:fldCharType="end"/>
      </w:r>
    </w:p>
    <w:p w14:paraId="0E3A0DE9">
      <w:pPr>
        <w:pStyle w:val="39"/>
        <w:rPr>
          <w:b w:val="0"/>
        </w:rPr>
      </w:pPr>
      <w:r>
        <w:rPr>
          <w:b w:val="0"/>
        </w:rPr>
        <w:t xml:space="preserve">Narver, J. C., &amp; Slater, S. F. (1990). The effect of a market orientation on business profitability. </w:t>
      </w:r>
      <w:r>
        <w:rPr>
          <w:b w:val="0"/>
          <w:i/>
          <w:iCs/>
        </w:rPr>
        <w:t>Journal of Marketing, 54</w:t>
      </w:r>
      <w:r>
        <w:rPr>
          <w:b w:val="0"/>
        </w:rPr>
        <w:t xml:space="preserve">(4), 20–35. </w:t>
      </w:r>
      <w:r>
        <w:fldChar w:fldCharType="begin"/>
      </w:r>
      <w:r>
        <w:instrText xml:space="preserve"> HYPERLINK "https://doi.org/10.1177/002224299005400403" </w:instrText>
      </w:r>
      <w:r>
        <w:fldChar w:fldCharType="separate"/>
      </w:r>
      <w:r>
        <w:rPr>
          <w:rStyle w:val="16"/>
          <w:b w:val="0"/>
        </w:rPr>
        <w:t>https://doi.org/10.1177/002224299005400403</w:t>
      </w:r>
      <w:r>
        <w:rPr>
          <w:rStyle w:val="16"/>
          <w:b w:val="0"/>
        </w:rPr>
        <w:fldChar w:fldCharType="end"/>
      </w:r>
      <w:r>
        <w:rPr>
          <w:b w:val="0"/>
        </w:rPr>
        <w:br w:type="textWrapping"/>
      </w:r>
      <w:r>
        <w:fldChar w:fldCharType="begin"/>
      </w:r>
      <w:r>
        <w:instrText xml:space="preserve"> HYPERLINK "https://journals.sagepub.com/doi/10.1177/002224299005400403" </w:instrText>
      </w:r>
      <w:r>
        <w:fldChar w:fldCharType="separate"/>
      </w:r>
      <w:r>
        <w:rPr>
          <w:rStyle w:val="16"/>
          <w:b w:val="0"/>
        </w:rPr>
        <w:t>https://journals.sagepub.com/doi/10.1177/002224299005400403</w:t>
      </w:r>
      <w:r>
        <w:rPr>
          <w:rStyle w:val="16"/>
          <w:b w:val="0"/>
        </w:rPr>
        <w:fldChar w:fldCharType="end"/>
      </w:r>
    </w:p>
    <w:p w14:paraId="6434643B">
      <w:pPr>
        <w:pStyle w:val="39"/>
        <w:rPr>
          <w:b w:val="0"/>
        </w:rPr>
      </w:pPr>
      <w:r>
        <w:rPr>
          <w:b w:val="0"/>
        </w:rPr>
        <w:t xml:space="preserve">Tesco PLC. (2025). </w:t>
      </w:r>
      <w:r>
        <w:rPr>
          <w:b w:val="0"/>
          <w:i/>
          <w:iCs/>
        </w:rPr>
        <w:t>Annual report and financial statements 2025</w:t>
      </w:r>
      <w:r>
        <w:rPr>
          <w:b w:val="0"/>
        </w:rPr>
        <w:t>. Tesco PLC.</w:t>
      </w:r>
      <w:r>
        <w:rPr>
          <w:b w:val="0"/>
        </w:rPr>
        <w:br w:type="textWrapping"/>
      </w:r>
      <w:r>
        <w:fldChar w:fldCharType="begin"/>
      </w:r>
      <w:r>
        <w:instrText xml:space="preserve"> HYPERLINK "https://www.tescoplc.com/investors/reports-results-and-presentations/annual-report-2025" </w:instrText>
      </w:r>
      <w:r>
        <w:fldChar w:fldCharType="separate"/>
      </w:r>
      <w:r>
        <w:rPr>
          <w:rStyle w:val="16"/>
          <w:b w:val="0"/>
        </w:rPr>
        <w:t>https://www.tescoplc.com/investors/reports-results-and-presentations/annual-report-2025</w:t>
      </w:r>
      <w:r>
        <w:rPr>
          <w:rStyle w:val="16"/>
          <w:b w:val="0"/>
        </w:rPr>
        <w:fldChar w:fldCharType="end"/>
      </w:r>
    </w:p>
    <w:p w14:paraId="48F61B4D">
      <w:pPr>
        <w:pStyle w:val="39"/>
        <w:rPr>
          <w:b w:val="0"/>
        </w:rPr>
      </w:pPr>
      <w:r>
        <w:rPr>
          <w:b w:val="0"/>
        </w:rPr>
        <w:t xml:space="preserve">Tesco PLC. (2026a). </w:t>
      </w:r>
      <w:r>
        <w:rPr>
          <w:b w:val="0"/>
          <w:i/>
          <w:iCs/>
        </w:rPr>
        <w:t>Annual report and financial statements 2026</w:t>
      </w:r>
      <w:r>
        <w:rPr>
          <w:b w:val="0"/>
        </w:rPr>
        <w:t>. Tesco PLC.</w:t>
      </w:r>
      <w:r>
        <w:rPr>
          <w:b w:val="0"/>
        </w:rPr>
        <w:br w:type="textWrapping"/>
      </w:r>
      <w:r>
        <w:fldChar w:fldCharType="begin"/>
      </w:r>
      <w:r>
        <w:instrText xml:space="preserve"> HYPERLINK "https://www.tescoplc.com/investors/reports-results-and-presentations/" </w:instrText>
      </w:r>
      <w:r>
        <w:fldChar w:fldCharType="separate"/>
      </w:r>
      <w:r>
        <w:rPr>
          <w:rStyle w:val="16"/>
          <w:b w:val="0"/>
        </w:rPr>
        <w:t>https://www.tescoplc.com/investors/reports-results-and-presentations/</w:t>
      </w:r>
      <w:r>
        <w:rPr>
          <w:rStyle w:val="16"/>
          <w:b w:val="0"/>
        </w:rPr>
        <w:fldChar w:fldCharType="end"/>
      </w:r>
    </w:p>
    <w:p w14:paraId="24823A15">
      <w:pPr>
        <w:pStyle w:val="39"/>
        <w:rPr>
          <w:b w:val="0"/>
        </w:rPr>
      </w:pPr>
      <w:r>
        <w:rPr>
          <w:b w:val="0"/>
        </w:rPr>
        <w:t xml:space="preserve">Tesco PLC. (2026b). </w:t>
      </w:r>
      <w:r>
        <w:rPr>
          <w:b w:val="0"/>
          <w:i/>
          <w:iCs/>
        </w:rPr>
        <w:t>Sustainability report 2026</w:t>
      </w:r>
      <w:r>
        <w:rPr>
          <w:b w:val="0"/>
        </w:rPr>
        <w:t>. Tesco PLC.</w:t>
      </w:r>
      <w:r>
        <w:rPr>
          <w:b w:val="0"/>
        </w:rPr>
        <w:br w:type="textWrapping"/>
      </w:r>
      <w:r>
        <w:fldChar w:fldCharType="begin"/>
      </w:r>
      <w:r>
        <w:instrText xml:space="preserve"> HYPERLINK "https://www.tescoplc.com/sustainability-report-2026" </w:instrText>
      </w:r>
      <w:r>
        <w:fldChar w:fldCharType="separate"/>
      </w:r>
      <w:r>
        <w:rPr>
          <w:rStyle w:val="16"/>
          <w:b w:val="0"/>
        </w:rPr>
        <w:t>https://www.tescoplc.com/sustainability-report-2026</w:t>
      </w:r>
      <w:r>
        <w:rPr>
          <w:rStyle w:val="16"/>
          <w:b w:val="0"/>
        </w:rPr>
        <w:fldChar w:fldCharType="end"/>
      </w:r>
    </w:p>
    <w:p w14:paraId="32FAFAB1">
      <w:pPr>
        <w:pStyle w:val="39"/>
        <w:rPr>
          <w:b w:val="0"/>
        </w:rPr>
      </w:pPr>
      <w:r>
        <w:rPr>
          <w:b w:val="0"/>
        </w:rPr>
        <w:t xml:space="preserve">Zeithaml, V. A. (1988). Consumer perceptions of price, quality, and value: A means-end model and synthesis of evidence. </w:t>
      </w:r>
      <w:r>
        <w:rPr>
          <w:b w:val="0"/>
          <w:i/>
          <w:iCs/>
        </w:rPr>
        <w:t>Journal of Marketing, 52</w:t>
      </w:r>
      <w:r>
        <w:rPr>
          <w:b w:val="0"/>
        </w:rPr>
        <w:t xml:space="preserve">(3), 2–22. </w:t>
      </w:r>
      <w:r>
        <w:fldChar w:fldCharType="begin"/>
      </w:r>
      <w:r>
        <w:instrText xml:space="preserve"> HYPERLINK "https://doi.org/10.1177/002224298805200302" </w:instrText>
      </w:r>
      <w:r>
        <w:fldChar w:fldCharType="separate"/>
      </w:r>
      <w:r>
        <w:rPr>
          <w:rStyle w:val="16"/>
          <w:b w:val="0"/>
        </w:rPr>
        <w:t>https://doi.org/10.1177/002224298805200302</w:t>
      </w:r>
      <w:r>
        <w:rPr>
          <w:rStyle w:val="16"/>
          <w:b w:val="0"/>
        </w:rPr>
        <w:fldChar w:fldCharType="end"/>
      </w:r>
      <w:r>
        <w:rPr>
          <w:b w:val="0"/>
        </w:rPr>
        <w:br w:type="textWrapping"/>
      </w:r>
      <w:r>
        <w:fldChar w:fldCharType="begin"/>
      </w:r>
      <w:r>
        <w:instrText xml:space="preserve"> HYPERLINK "https://journals.sagepub.com/doi/10.1177/002224298805200302" </w:instrText>
      </w:r>
      <w:r>
        <w:fldChar w:fldCharType="separate"/>
      </w:r>
      <w:r>
        <w:rPr>
          <w:rStyle w:val="16"/>
          <w:b w:val="0"/>
        </w:rPr>
        <w:t>https://journals.sagepub.com/doi/10.1177/002224298805200302</w:t>
      </w:r>
      <w:r>
        <w:rPr>
          <w:rStyle w:val="16"/>
          <w:b w:val="0"/>
        </w:rPr>
        <w:fldChar w:fldCharType="end"/>
      </w:r>
    </w:p>
    <w:p w14:paraId="51C6D333">
      <w:pPr>
        <w:rPr>
          <w:bCs/>
        </w:rPr>
      </w:pPr>
    </w:p>
    <w:p w14:paraId="53A12032">
      <w:pPr>
        <w:pStyle w:val="40"/>
        <w:rPr>
          <w:b/>
          <w:bCs w:val="0"/>
        </w:rPr>
      </w:pPr>
      <w:r>
        <w:rPr>
          <w:b/>
          <w:bCs w:val="0"/>
        </w:rPr>
        <w:t>10. Appendices</w:t>
      </w:r>
    </w:p>
    <w:p w14:paraId="675D01BE">
      <w:pPr>
        <w:pStyle w:val="41"/>
        <w:rPr>
          <w:b/>
          <w:bCs w:val="0"/>
        </w:rPr>
      </w:pPr>
      <w:r>
        <w:rPr>
          <w:b/>
          <w:bCs w:val="0"/>
        </w:rPr>
        <w:t>Appendix A – Comparison of the Three Organisations</w:t>
      </w:r>
    </w:p>
    <w:p w14:paraId="7618BF38">
      <w:pPr>
        <w:pStyle w:val="39"/>
        <w:rPr>
          <w:b w:val="0"/>
        </w:rPr>
      </w:pPr>
      <w:r>
        <w:rPr>
          <w:b w:val="0"/>
        </w:rPr>
        <w:t>Apple</w:t>
      </w:r>
    </w:p>
    <w:p w14:paraId="2E6CC872">
      <w:pPr>
        <w:pStyle w:val="39"/>
        <w:rPr>
          <w:b w:val="0"/>
        </w:rPr>
      </w:pPr>
      <w:r>
        <w:rPr>
          <w:b w:val="0"/>
        </w:rPr>
        <w:t>Sector: Technology and consumer products</w:t>
      </w:r>
    </w:p>
    <w:p w14:paraId="1E52960E">
      <w:pPr>
        <w:pStyle w:val="39"/>
        <w:rPr>
          <w:b w:val="0"/>
        </w:rPr>
      </w:pPr>
      <w:r>
        <w:rPr>
          <w:b w:val="0"/>
        </w:rPr>
        <w:t>Main commercial approach: Premium pricing and ecosystem development.</w:t>
      </w:r>
    </w:p>
    <w:p w14:paraId="61536C5A">
      <w:pPr>
        <w:pStyle w:val="39"/>
        <w:rPr>
          <w:b w:val="0"/>
        </w:rPr>
      </w:pPr>
      <w:r>
        <w:rPr>
          <w:b w:val="0"/>
        </w:rPr>
        <w:t>Main marketing strength: Strong brand positioning and product differentiation.</w:t>
      </w:r>
    </w:p>
    <w:p w14:paraId="5870ADA8">
      <w:pPr>
        <w:pStyle w:val="39"/>
        <w:rPr>
          <w:b w:val="0"/>
        </w:rPr>
      </w:pPr>
      <w:r>
        <w:rPr>
          <w:b w:val="0"/>
        </w:rPr>
        <w:t>Revenue approach: Hardware sales plus expanding services.</w:t>
      </w:r>
    </w:p>
    <w:p w14:paraId="75C2F49F">
      <w:pPr>
        <w:pStyle w:val="39"/>
        <w:rPr>
          <w:b w:val="0"/>
        </w:rPr>
      </w:pPr>
      <w:r>
        <w:rPr>
          <w:b w:val="0"/>
        </w:rPr>
        <w:t>Customer retention method: Connected Apple ecosystem and services.</w:t>
      </w:r>
    </w:p>
    <w:p w14:paraId="532F7BDC">
      <w:pPr>
        <w:pStyle w:val="39"/>
        <w:rPr>
          <w:b w:val="0"/>
        </w:rPr>
      </w:pPr>
      <w:r>
        <w:rPr>
          <w:b w:val="0"/>
        </w:rPr>
        <w:t>Main risk: High prices require continuous customer value and innovation.</w:t>
      </w:r>
    </w:p>
    <w:p w14:paraId="5FAF89C0">
      <w:pPr>
        <w:pStyle w:val="39"/>
        <w:rPr>
          <w:b w:val="0"/>
        </w:rPr>
      </w:pPr>
    </w:p>
    <w:p w14:paraId="6C447AFD">
      <w:pPr>
        <w:pStyle w:val="39"/>
        <w:rPr>
          <w:b w:val="0"/>
        </w:rPr>
      </w:pPr>
      <w:r>
        <w:rPr>
          <w:b w:val="0"/>
        </w:rPr>
        <w:t>Tesco</w:t>
      </w:r>
    </w:p>
    <w:p w14:paraId="1A2F3FDD">
      <w:pPr>
        <w:pStyle w:val="39"/>
        <w:rPr>
          <w:b w:val="0"/>
        </w:rPr>
      </w:pPr>
      <w:r>
        <w:rPr>
          <w:b w:val="0"/>
        </w:rPr>
        <w:t>Sector: Retail</w:t>
      </w:r>
    </w:p>
    <w:p w14:paraId="21B1AFD1">
      <w:pPr>
        <w:pStyle w:val="39"/>
        <w:rPr>
          <w:b w:val="0"/>
        </w:rPr>
      </w:pPr>
      <w:r>
        <w:rPr>
          <w:b w:val="0"/>
        </w:rPr>
        <w:t>Main commercial approach: Competitive pricing, scale, digital retail and customer loyalty.</w:t>
      </w:r>
    </w:p>
    <w:p w14:paraId="38B2B70C">
      <w:pPr>
        <w:pStyle w:val="39"/>
        <w:rPr>
          <w:b w:val="0"/>
        </w:rPr>
      </w:pPr>
      <w:r>
        <w:rPr>
          <w:b w:val="0"/>
        </w:rPr>
        <w:t>Main marketing strength: Clubcard, customer data and personalised promotions.</w:t>
      </w:r>
    </w:p>
    <w:p w14:paraId="3B252432">
      <w:pPr>
        <w:pStyle w:val="39"/>
        <w:rPr>
          <w:b w:val="0"/>
        </w:rPr>
      </w:pPr>
      <w:r>
        <w:rPr>
          <w:b w:val="0"/>
        </w:rPr>
        <w:t>Revenue approach: Retail sales plus areas such as online grocery, Tesco Mobile and retail media.</w:t>
      </w:r>
    </w:p>
    <w:p w14:paraId="1AEA6E07">
      <w:pPr>
        <w:pStyle w:val="39"/>
        <w:rPr>
          <w:b w:val="0"/>
        </w:rPr>
      </w:pPr>
      <w:r>
        <w:rPr>
          <w:b w:val="0"/>
        </w:rPr>
        <w:t>Customer retention method: Clubcard Prices and rewards.</w:t>
      </w:r>
    </w:p>
    <w:p w14:paraId="2E8BD08B">
      <w:pPr>
        <w:pStyle w:val="39"/>
        <w:rPr>
          <w:b w:val="0"/>
        </w:rPr>
      </w:pPr>
      <w:r>
        <w:rPr>
          <w:b w:val="0"/>
        </w:rPr>
        <w:t>Main risk: Strong price competition may place pressure on margins.</w:t>
      </w:r>
    </w:p>
    <w:p w14:paraId="44CC41B5">
      <w:pPr>
        <w:pStyle w:val="39"/>
        <w:rPr>
          <w:b w:val="0"/>
        </w:rPr>
      </w:pPr>
    </w:p>
    <w:p w14:paraId="6B019518">
      <w:pPr>
        <w:pStyle w:val="39"/>
        <w:rPr>
          <w:b w:val="0"/>
        </w:rPr>
      </w:pPr>
      <w:r>
        <w:rPr>
          <w:b w:val="0"/>
        </w:rPr>
        <w:t>Marriott International</w:t>
      </w:r>
    </w:p>
    <w:p w14:paraId="36C1997A">
      <w:pPr>
        <w:pStyle w:val="39"/>
        <w:rPr>
          <w:b w:val="0"/>
        </w:rPr>
      </w:pPr>
      <w:r>
        <w:rPr>
          <w:b w:val="0"/>
        </w:rPr>
        <w:t>Sector: Hospitality and services</w:t>
      </w:r>
    </w:p>
    <w:p w14:paraId="3C29BC8E">
      <w:pPr>
        <w:pStyle w:val="39"/>
        <w:rPr>
          <w:b w:val="0"/>
        </w:rPr>
      </w:pPr>
      <w:r>
        <w:rPr>
          <w:b w:val="0"/>
        </w:rPr>
        <w:t>Main commercial approach: Franchise, management, revenue management and brand portfolio.</w:t>
      </w:r>
    </w:p>
    <w:p w14:paraId="28336842">
      <w:pPr>
        <w:pStyle w:val="39"/>
        <w:rPr>
          <w:b w:val="0"/>
        </w:rPr>
      </w:pPr>
      <w:r>
        <w:rPr>
          <w:b w:val="0"/>
        </w:rPr>
        <w:t>Main marketing strength: Marriott Bonvoy and multiple hotel brands.</w:t>
      </w:r>
    </w:p>
    <w:p w14:paraId="57336931">
      <w:pPr>
        <w:pStyle w:val="39"/>
        <w:rPr>
          <w:b w:val="0"/>
        </w:rPr>
      </w:pPr>
      <w:r>
        <w:rPr>
          <w:b w:val="0"/>
        </w:rPr>
        <w:t>Revenue approach: Franchise fees, management fees, hotel activities and loyalty-related partnerships.</w:t>
      </w:r>
    </w:p>
    <w:p w14:paraId="6A5765FF">
      <w:pPr>
        <w:pStyle w:val="39"/>
        <w:rPr>
          <w:b w:val="0"/>
        </w:rPr>
      </w:pPr>
      <w:r>
        <w:rPr>
          <w:b w:val="0"/>
        </w:rPr>
        <w:t>Customer retention method: Marriott Bonvoy.</w:t>
      </w:r>
    </w:p>
    <w:p w14:paraId="35F0E8BD">
      <w:pPr>
        <w:pStyle w:val="39"/>
        <w:rPr>
          <w:b w:val="0"/>
        </w:rPr>
      </w:pPr>
      <w:r>
        <w:rPr>
          <w:b w:val="0"/>
        </w:rPr>
        <w:t>Main risk: Maintaining consistent service quality across a large international portfolio.</w:t>
      </w:r>
    </w:p>
    <w:p w14:paraId="761D7339">
      <w:pPr>
        <w:rPr>
          <w:bCs/>
        </w:rPr>
      </w:pPr>
    </w:p>
    <w:p w14:paraId="62DA465E">
      <w:pPr>
        <w:pStyle w:val="41"/>
        <w:rPr>
          <w:b/>
          <w:bCs w:val="0"/>
        </w:rPr>
      </w:pPr>
      <w:r>
        <w:rPr>
          <w:b/>
          <w:bCs w:val="0"/>
        </w:rPr>
        <w:t>Appendix B – Key Marketing and Commercial Measures</w:t>
      </w:r>
    </w:p>
    <w:p w14:paraId="6ACA7D4E">
      <w:pPr>
        <w:pStyle w:val="39"/>
        <w:rPr>
          <w:b w:val="0"/>
        </w:rPr>
      </w:pPr>
      <w:r>
        <w:rPr>
          <w:b w:val="0"/>
        </w:rPr>
        <w:t>Sales Revenue:</w:t>
      </w:r>
      <w:r>
        <w:rPr>
          <w:b w:val="0"/>
        </w:rPr>
        <w:br w:type="textWrapping"/>
      </w:r>
      <w:r>
        <w:rPr>
          <w:b w:val="0"/>
        </w:rPr>
        <w:t>The total income generated through sales before relevant costs are deducted.</w:t>
      </w:r>
    </w:p>
    <w:p w14:paraId="75360E85">
      <w:pPr>
        <w:pStyle w:val="39"/>
        <w:rPr>
          <w:b w:val="0"/>
        </w:rPr>
      </w:pPr>
      <w:r>
        <w:rPr>
          <w:b w:val="0"/>
        </w:rPr>
        <w:t>Gross Margin:</w:t>
      </w:r>
      <w:r>
        <w:rPr>
          <w:b w:val="0"/>
        </w:rPr>
        <w:br w:type="textWrapping"/>
      </w:r>
      <w:r>
        <w:rPr>
          <w:b w:val="0"/>
        </w:rPr>
        <w:t>The amount remaining after direct cost of sales is deducted from revenue.</w:t>
      </w:r>
    </w:p>
    <w:p w14:paraId="35D807D1">
      <w:pPr>
        <w:pStyle w:val="39"/>
        <w:rPr>
          <w:b w:val="0"/>
        </w:rPr>
      </w:pPr>
      <w:r>
        <w:rPr>
          <w:b w:val="0"/>
        </w:rPr>
        <w:t>Customer Acquisition:</w:t>
      </w:r>
      <w:r>
        <w:rPr>
          <w:b w:val="0"/>
        </w:rPr>
        <w:br w:type="textWrapping"/>
      </w:r>
      <w:r>
        <w:rPr>
          <w:b w:val="0"/>
        </w:rPr>
        <w:t>The process of gaining a new customer.</w:t>
      </w:r>
    </w:p>
    <w:p w14:paraId="3BB0AE60">
      <w:pPr>
        <w:pStyle w:val="39"/>
        <w:rPr>
          <w:b w:val="0"/>
        </w:rPr>
      </w:pPr>
      <w:r>
        <w:rPr>
          <w:b w:val="0"/>
        </w:rPr>
        <w:t>Customer Acquisition Cost:</w:t>
      </w:r>
      <w:r>
        <w:rPr>
          <w:b w:val="0"/>
        </w:rPr>
        <w:br w:type="textWrapping"/>
      </w:r>
      <w:r>
        <w:rPr>
          <w:b w:val="0"/>
        </w:rPr>
        <w:t>The average marketing and sales cost required to gain a customer.</w:t>
      </w:r>
    </w:p>
    <w:p w14:paraId="041E5D5D">
      <w:pPr>
        <w:pStyle w:val="39"/>
        <w:rPr>
          <w:b w:val="0"/>
        </w:rPr>
      </w:pPr>
      <w:r>
        <w:rPr>
          <w:b w:val="0"/>
        </w:rPr>
        <w:t>Customer Retention:</w:t>
      </w:r>
      <w:r>
        <w:rPr>
          <w:b w:val="0"/>
        </w:rPr>
        <w:br w:type="textWrapping"/>
      </w:r>
      <w:r>
        <w:rPr>
          <w:b w:val="0"/>
        </w:rPr>
        <w:t>The ability of a business to keep customers over time.</w:t>
      </w:r>
    </w:p>
    <w:p w14:paraId="1BF06D03">
      <w:pPr>
        <w:pStyle w:val="39"/>
        <w:rPr>
          <w:b w:val="0"/>
        </w:rPr>
      </w:pPr>
      <w:r>
        <w:rPr>
          <w:b w:val="0"/>
        </w:rPr>
        <w:t>Conversion Rate:</w:t>
      </w:r>
      <w:r>
        <w:rPr>
          <w:b w:val="0"/>
        </w:rPr>
        <w:br w:type="textWrapping"/>
      </w:r>
      <w:r>
        <w:rPr>
          <w:b w:val="0"/>
        </w:rPr>
        <w:t>The percentage of potential customers who complete a desired action such as purchasing.</w:t>
      </w:r>
    </w:p>
    <w:p w14:paraId="7192D6B7">
      <w:pPr>
        <w:pStyle w:val="39"/>
        <w:rPr>
          <w:b w:val="0"/>
        </w:rPr>
      </w:pPr>
      <w:r>
        <w:rPr>
          <w:b w:val="0"/>
        </w:rPr>
        <w:t>Average Order Value:</w:t>
      </w:r>
      <w:r>
        <w:rPr>
          <w:b w:val="0"/>
        </w:rPr>
        <w:br w:type="textWrapping"/>
      </w:r>
      <w:r>
        <w:rPr>
          <w:b w:val="0"/>
        </w:rPr>
        <w:t>The average amount spent during one transaction.</w:t>
      </w:r>
    </w:p>
    <w:p w14:paraId="29442763">
      <w:pPr>
        <w:pStyle w:val="39"/>
        <w:rPr>
          <w:b w:val="0"/>
        </w:rPr>
      </w:pPr>
      <w:r>
        <w:rPr>
          <w:b w:val="0"/>
        </w:rPr>
        <w:t>Market Share:</w:t>
      </w:r>
      <w:r>
        <w:rPr>
          <w:b w:val="0"/>
        </w:rPr>
        <w:br w:type="textWrapping"/>
      </w:r>
      <w:r>
        <w:rPr>
          <w:b w:val="0"/>
        </w:rPr>
        <w:t>The percentage of total market sales controlled by a company.</w:t>
      </w:r>
    </w:p>
    <w:p w14:paraId="36A7D303">
      <w:pPr>
        <w:pStyle w:val="39"/>
        <w:rPr>
          <w:b w:val="0"/>
        </w:rPr>
      </w:pPr>
      <w:r>
        <w:rPr>
          <w:b w:val="0"/>
        </w:rPr>
        <w:t>Customer Lifetime Value:</w:t>
      </w:r>
      <w:r>
        <w:rPr>
          <w:b w:val="0"/>
        </w:rPr>
        <w:br w:type="textWrapping"/>
      </w:r>
      <w:r>
        <w:rPr>
          <w:b w:val="0"/>
        </w:rPr>
        <w:t>An estimate of the financial value a customer may generate during their relationship with the organisation.</w:t>
      </w:r>
    </w:p>
    <w:p w14:paraId="5F56EFF5">
      <w:pPr>
        <w:pStyle w:val="39"/>
        <w:rPr>
          <w:b w:val="0"/>
        </w:rPr>
      </w:pPr>
      <w:r>
        <w:rPr>
          <w:b w:val="0"/>
        </w:rPr>
        <w:t>Return on Marketing Investment:</w:t>
      </w:r>
      <w:r>
        <w:rPr>
          <w:b w:val="0"/>
        </w:rPr>
        <w:br w:type="textWrapping"/>
      </w:r>
      <w:r>
        <w:rPr>
          <w:b w:val="0"/>
        </w:rPr>
        <w:t>A measure comparing the financial result of marketing activity with its cost.</w:t>
      </w:r>
    </w:p>
    <w:p w14:paraId="10BE39BC">
      <w:pPr>
        <w:pStyle w:val="39"/>
        <w:rPr>
          <w:b w:val="0"/>
        </w:rPr>
      </w:pPr>
    </w:p>
    <w:sectPr>
      <w:pgSz w:w="12240" w:h="15840"/>
      <w:pgMar w:top="1440" w:right="1440" w:bottom="1440" w:left="144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ordia New">
    <w:altName w:val="Yu Gothic UI Light"/>
    <w:panose1 w:val="020B0304020202020204"/>
    <w:charset w:val="00"/>
    <w:family w:val="swiss"/>
    <w:pitch w:val="default"/>
    <w:sig w:usb0="00000000" w:usb1="00000000" w:usb2="00000000" w:usb3="00000000" w:csb0="00010001" w:csb1="00000000"/>
  </w:font>
  <w:font w:name="Aptos">
    <w:altName w:val="Segoe UI"/>
    <w:panose1 w:val="00000000000000000000"/>
    <w:charset w:val="00"/>
    <w:family w:val="swiss"/>
    <w:pitch w:val="default"/>
    <w:sig w:usb0="00000000" w:usb1="00000000" w:usb2="00000000" w:usb3="00000000" w:csb0="0000019F" w:csb1="00000000"/>
  </w:font>
  <w:font w:name="等线">
    <w:altName w:val="Microsoft YaHei"/>
    <w:panose1 w:val="00000000000000000000"/>
    <w:charset w:val="86"/>
    <w:family w:val="auto"/>
    <w:pitch w:val="default"/>
    <w:sig w:usb0="00000000" w:usb1="00000000" w:usb2="00000000" w:usb3="00000000" w:csb0="00000000" w:csb1="00000000"/>
  </w:font>
  <w:font w:name="Aptos Display">
    <w:altName w:val="Segoe UI Variable Display"/>
    <w:panose1 w:val="00000000000000000000"/>
    <w:charset w:val="00"/>
    <w:family w:val="swiss"/>
    <w:pitch w:val="default"/>
    <w:sig w:usb0="00000000" w:usb1="00000000" w:usb2="00000000" w:usb3="00000000" w:csb0="0000019F" w:csb1="00000000"/>
  </w:font>
  <w:font w:name="等线 Light">
    <w:altName w:val="Segoe Print"/>
    <w:panose1 w:val="00000000000000000000"/>
    <w:charset w:val="00"/>
    <w:family w:val="auto"/>
    <w:pitch w:val="default"/>
    <w:sig w:usb0="00000000" w:usb1="00000000" w:usb2="00000000" w:usb3="00000000" w:csb0="00000000" w:csb1="00000000"/>
  </w:font>
  <w:font w:name="Angsana New">
    <w:altName w:val="Times New Roman"/>
    <w:panose1 w:val="02020603050405020304"/>
    <w:charset w:val="00"/>
    <w:family w:val="roman"/>
    <w:pitch w:val="default"/>
    <w:sig w:usb0="00000000" w:usb1="00000000" w:usb2="00000000" w:usb3="00000000" w:csb0="00010001" w:csb1="00000000"/>
  </w:font>
  <w:font w:name="等线">
    <w:altName w:val="Microsoft YaHei"/>
    <w:panose1 w:val="00000000000000000000"/>
    <w:charset w:val="00"/>
    <w:family w:val="auto"/>
    <w:pitch w:val="default"/>
    <w:sig w:usb0="00000000" w:usb1="00000000" w:usb2="00000000" w:usb3="00000000" w:csb0="00000000" w:csb1="00000000"/>
  </w:font>
  <w:font w:name="Microsoft YaHei">
    <w:panose1 w:val="020B0503020204020204"/>
    <w:charset w:val="86"/>
    <w:family w:val="auto"/>
    <w:pitch w:val="default"/>
    <w:sig w:usb0="80000287" w:usb1="2ACF3C50" w:usb2="00000016" w:usb3="00000000" w:csb0="0004001F" w:csb1="00000000"/>
  </w:font>
  <w:font w:name="Segoe UI">
    <w:panose1 w:val="020B0502040204020203"/>
    <w:charset w:val="00"/>
    <w:family w:val="auto"/>
    <w:pitch w:val="default"/>
    <w:sig w:usb0="E4002EFF" w:usb1="C000E47F" w:usb2="00000009" w:usb3="00000000" w:csb0="200001FF" w:csb1="00000000"/>
  </w:font>
  <w:font w:name="Segoe UI Variable Display">
    <w:panose1 w:val="00000000000000000000"/>
    <w:charset w:val="00"/>
    <w:family w:val="auto"/>
    <w:pitch w:val="default"/>
    <w:sig w:usb0="A00002FF" w:usb1="0000000B" w:usb2="00000000" w:usb3="00000000" w:csb0="2000019F" w:csb1="00000000"/>
  </w:font>
  <w:font w:name="Yu Gothic UI Light">
    <w:panose1 w:val="020B0300000000000000"/>
    <w:charset w:val="80"/>
    <w:family w:val="auto"/>
    <w:pitch w:val="default"/>
    <w:sig w:usb0="E00002FF" w:usb1="2AC7FDFF" w:usb2="00000016" w:usb3="00000000" w:csb0="2002009F" w:csb1="00000000"/>
  </w:font>
  <w:font w:name="Segoe Print">
    <w:panose1 w:val="02000600000000000000"/>
    <w:charset w:val="00"/>
    <w:family w:val="auto"/>
    <w:pitch w:val="default"/>
    <w:sig w:usb0="0000028F" w:usb1="00000000" w:usb2="00000000" w:usb3="00000000" w:csb0="2000009F" w:csb1="4701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5"/>
  <w:documentProtection w:enforcement="0"/>
  <w:defaultTabStop w:val="720"/>
  <w:characterSpacingControl w:val="doNotCompress"/>
  <w:footnotePr>
    <w:footnote w:id="0"/>
    <w:footnote w:id="1"/>
  </w:footnotePr>
  <w:endnotePr>
    <w:endnote w:id="0"/>
    <w:endnote w:id="1"/>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041F"/>
    <w:rsid w:val="000A334D"/>
    <w:rsid w:val="00130A54"/>
    <w:rsid w:val="00154C94"/>
    <w:rsid w:val="001B07D9"/>
    <w:rsid w:val="002B57C5"/>
    <w:rsid w:val="0076129C"/>
    <w:rsid w:val="00830E92"/>
    <w:rsid w:val="00896ECA"/>
    <w:rsid w:val="00957B8A"/>
    <w:rsid w:val="00AE041F"/>
    <w:rsid w:val="00C84AD8"/>
    <w:rsid w:val="00D23791"/>
    <w:rsid w:val="00D9432D"/>
    <w:rsid w:val="08D555E9"/>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78" w:lineRule="auto"/>
    </w:pPr>
    <w:rPr>
      <w:rFonts w:asciiTheme="minorHAnsi" w:hAnsiTheme="minorHAnsi" w:eastAsiaTheme="minorEastAsia" w:cstheme="minorBidi"/>
      <w:kern w:val="2"/>
      <w:sz w:val="24"/>
      <w:szCs w:val="30"/>
      <w:lang w:val="en-US" w:eastAsia="zh-CN" w:bidi="th-TH"/>
      <w14:ligatures w14:val="standardContextual"/>
    </w:rPr>
  </w:style>
  <w:style w:type="paragraph" w:styleId="2">
    <w:name w:val="heading 1"/>
    <w:basedOn w:val="1"/>
    <w:next w:val="1"/>
    <w:link w:val="19"/>
    <w:qFormat/>
    <w:uiPriority w:val="9"/>
    <w:pPr>
      <w:keepNext/>
      <w:keepLines/>
      <w:spacing w:before="360" w:after="80"/>
      <w:outlineLvl w:val="0"/>
    </w:pPr>
    <w:rPr>
      <w:rFonts w:asciiTheme="majorHAnsi" w:hAnsiTheme="majorHAnsi" w:eastAsiaTheme="majorEastAsia" w:cstheme="majorBidi"/>
      <w:color w:val="104862" w:themeColor="accent1" w:themeShade="BF"/>
      <w:sz w:val="40"/>
      <w:szCs w:val="50"/>
    </w:rPr>
  </w:style>
  <w:style w:type="paragraph" w:styleId="3">
    <w:name w:val="heading 2"/>
    <w:basedOn w:val="1"/>
    <w:next w:val="1"/>
    <w:link w:val="20"/>
    <w:semiHidden/>
    <w:unhideWhenUsed/>
    <w:qFormat/>
    <w:uiPriority w:val="9"/>
    <w:pPr>
      <w:keepNext/>
      <w:keepLines/>
      <w:spacing w:before="160" w:after="80"/>
      <w:outlineLvl w:val="1"/>
    </w:pPr>
    <w:rPr>
      <w:rFonts w:asciiTheme="majorHAnsi" w:hAnsiTheme="majorHAnsi" w:eastAsiaTheme="majorEastAsia" w:cstheme="majorBidi"/>
      <w:color w:val="104862" w:themeColor="accent1" w:themeShade="BF"/>
      <w:sz w:val="32"/>
      <w:szCs w:val="40"/>
    </w:rPr>
  </w:style>
  <w:style w:type="paragraph" w:styleId="4">
    <w:name w:val="heading 3"/>
    <w:basedOn w:val="1"/>
    <w:next w:val="1"/>
    <w:link w:val="21"/>
    <w:semiHidden/>
    <w:unhideWhenUsed/>
    <w:qFormat/>
    <w:uiPriority w:val="9"/>
    <w:pPr>
      <w:keepNext/>
      <w:keepLines/>
      <w:spacing w:before="160" w:after="80"/>
      <w:outlineLvl w:val="2"/>
    </w:pPr>
    <w:rPr>
      <w:rFonts w:eastAsiaTheme="majorEastAsia" w:cstheme="majorBidi"/>
      <w:color w:val="104862" w:themeColor="accent1" w:themeShade="BF"/>
      <w:sz w:val="28"/>
      <w:szCs w:val="35"/>
    </w:rPr>
  </w:style>
  <w:style w:type="paragraph" w:styleId="5">
    <w:name w:val="heading 4"/>
    <w:basedOn w:val="1"/>
    <w:next w:val="1"/>
    <w:link w:val="22"/>
    <w:semiHidden/>
    <w:unhideWhenUsed/>
    <w:qFormat/>
    <w:uiPriority w:val="9"/>
    <w:pPr>
      <w:keepNext/>
      <w:keepLines/>
      <w:spacing w:before="80" w:after="40"/>
      <w:outlineLvl w:val="3"/>
    </w:pPr>
    <w:rPr>
      <w:rFonts w:eastAsiaTheme="majorEastAsia" w:cstheme="majorBidi"/>
      <w:i/>
      <w:iCs/>
      <w:color w:val="104862" w:themeColor="accent1" w:themeShade="BF"/>
    </w:rPr>
  </w:style>
  <w:style w:type="paragraph" w:styleId="6">
    <w:name w:val="heading 5"/>
    <w:basedOn w:val="1"/>
    <w:next w:val="1"/>
    <w:link w:val="23"/>
    <w:semiHidden/>
    <w:unhideWhenUsed/>
    <w:qFormat/>
    <w:uiPriority w:val="9"/>
    <w:pPr>
      <w:keepNext/>
      <w:keepLines/>
      <w:spacing w:before="80" w:after="40"/>
      <w:outlineLvl w:val="4"/>
    </w:pPr>
    <w:rPr>
      <w:rFonts w:eastAsiaTheme="majorEastAsia" w:cstheme="majorBidi"/>
      <w:color w:val="104862" w:themeColor="accent1" w:themeShade="BF"/>
    </w:rPr>
  </w:style>
  <w:style w:type="paragraph" w:styleId="7">
    <w:name w:val="heading 6"/>
    <w:basedOn w:val="1"/>
    <w:next w:val="1"/>
    <w:link w:val="24"/>
    <w:semiHidden/>
    <w:unhideWhenUsed/>
    <w:qFormat/>
    <w:uiPriority w:val="9"/>
    <w:pPr>
      <w:keepNext/>
      <w:keepLines/>
      <w:spacing w:before="40" w:after="0"/>
      <w:outlineLvl w:val="5"/>
    </w:pPr>
    <w:rPr>
      <w:rFonts w:eastAsiaTheme="majorEastAsia" w:cstheme="majorBidi"/>
      <w:i/>
      <w:iCs/>
      <w:color w:val="595959" w:themeColor="text1" w:themeTint="A6"/>
      <w14:textFill>
        <w14:solidFill>
          <w14:schemeClr w14:val="tx1">
            <w14:lumMod w14:val="65000"/>
            <w14:lumOff w14:val="35000"/>
          </w14:schemeClr>
        </w14:solidFill>
      </w14:textFill>
    </w:rPr>
  </w:style>
  <w:style w:type="paragraph" w:styleId="8">
    <w:name w:val="heading 7"/>
    <w:basedOn w:val="1"/>
    <w:next w:val="1"/>
    <w:link w:val="25"/>
    <w:semiHidden/>
    <w:unhideWhenUsed/>
    <w:qFormat/>
    <w:uiPriority w:val="9"/>
    <w:pPr>
      <w:keepNext/>
      <w:keepLines/>
      <w:spacing w:before="40" w:after="0"/>
      <w:outlineLvl w:val="6"/>
    </w:pPr>
    <w:rPr>
      <w:rFonts w:eastAsiaTheme="majorEastAsia" w:cstheme="majorBidi"/>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26"/>
    <w:semiHidden/>
    <w:unhideWhenUsed/>
    <w:qFormat/>
    <w:uiPriority w:val="9"/>
    <w:pPr>
      <w:keepNext/>
      <w:keepLines/>
      <w:spacing w:after="0"/>
      <w:outlineLvl w:val="7"/>
    </w:pPr>
    <w:rPr>
      <w:rFonts w:eastAsiaTheme="majorEastAsia" w:cstheme="majorBidi"/>
      <w:i/>
      <w:iCs/>
      <w:color w:val="262626" w:themeColor="text1" w:themeTint="D9"/>
      <w14:textFill>
        <w14:solidFill>
          <w14:schemeClr w14:val="tx1">
            <w14:lumMod w14:val="85000"/>
            <w14:lumOff w14:val="15000"/>
          </w14:schemeClr>
        </w14:solidFill>
      </w14:textFill>
    </w:rPr>
  </w:style>
  <w:style w:type="paragraph" w:styleId="10">
    <w:name w:val="heading 9"/>
    <w:basedOn w:val="1"/>
    <w:next w:val="1"/>
    <w:link w:val="27"/>
    <w:semiHidden/>
    <w:unhideWhenUsed/>
    <w:qFormat/>
    <w:uiPriority w:val="9"/>
    <w:pPr>
      <w:keepNext/>
      <w:keepLines/>
      <w:spacing w:after="0"/>
      <w:outlineLvl w:val="8"/>
    </w:pPr>
    <w:rPr>
      <w:rFonts w:eastAsiaTheme="majorEastAsia" w:cstheme="majorBidi"/>
      <w:color w:val="262626" w:themeColor="text1" w:themeTint="D9"/>
      <w14:textFill>
        <w14:solidFill>
          <w14:schemeClr w14:val="tx1">
            <w14:lumMod w14:val="85000"/>
            <w14:lumOff w14:val="15000"/>
          </w14:schemeClr>
        </w14:solidFill>
      </w14:textFill>
    </w:rPr>
  </w:style>
  <w:style w:type="character" w:default="1" w:styleId="11">
    <w:name w:val="Default Paragraph Font"/>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character" w:styleId="13">
    <w:name w:val="FollowedHyperlink"/>
    <w:basedOn w:val="11"/>
    <w:semiHidden/>
    <w:unhideWhenUsed/>
    <w:uiPriority w:val="99"/>
    <w:rPr>
      <w:color w:val="96607D" w:themeColor="followedHyperlink"/>
      <w:u w:val="single"/>
      <w14:textFill>
        <w14:solidFill>
          <w14:schemeClr w14:val="folHlink"/>
        </w14:solidFill>
      </w14:textFill>
    </w:rPr>
  </w:style>
  <w:style w:type="paragraph" w:styleId="14">
    <w:name w:val="footer"/>
    <w:basedOn w:val="1"/>
    <w:link w:val="43"/>
    <w:unhideWhenUsed/>
    <w:qFormat/>
    <w:uiPriority w:val="99"/>
    <w:pPr>
      <w:tabs>
        <w:tab w:val="center" w:pos="4680"/>
        <w:tab w:val="right" w:pos="9360"/>
      </w:tabs>
      <w:spacing w:after="0" w:line="240" w:lineRule="auto"/>
    </w:pPr>
  </w:style>
  <w:style w:type="paragraph" w:styleId="15">
    <w:name w:val="header"/>
    <w:basedOn w:val="1"/>
    <w:link w:val="42"/>
    <w:unhideWhenUsed/>
    <w:uiPriority w:val="99"/>
    <w:pPr>
      <w:tabs>
        <w:tab w:val="center" w:pos="4680"/>
        <w:tab w:val="right" w:pos="9360"/>
      </w:tabs>
      <w:spacing w:after="0" w:line="240" w:lineRule="auto"/>
    </w:pPr>
  </w:style>
  <w:style w:type="character" w:styleId="16">
    <w:name w:val="Hyperlink"/>
    <w:basedOn w:val="11"/>
    <w:unhideWhenUsed/>
    <w:qFormat/>
    <w:uiPriority w:val="99"/>
    <w:rPr>
      <w:color w:val="467886" w:themeColor="hyperlink"/>
      <w:u w:val="single"/>
      <w14:textFill>
        <w14:solidFill>
          <w14:schemeClr w14:val="hlink"/>
        </w14:solidFill>
      </w14:textFill>
    </w:rPr>
  </w:style>
  <w:style w:type="paragraph" w:styleId="17">
    <w:name w:val="Subtitle"/>
    <w:basedOn w:val="1"/>
    <w:next w:val="1"/>
    <w:link w:val="29"/>
    <w:qFormat/>
    <w:uiPriority w:val="11"/>
    <w:rPr>
      <w:rFonts w:eastAsiaTheme="majorEastAsia" w:cstheme="majorBidi"/>
      <w:color w:val="595959" w:themeColor="text1" w:themeTint="A6"/>
      <w:spacing w:val="15"/>
      <w:sz w:val="28"/>
      <w:szCs w:val="35"/>
      <w14:textFill>
        <w14:solidFill>
          <w14:schemeClr w14:val="tx1">
            <w14:lumMod w14:val="65000"/>
            <w14:lumOff w14:val="35000"/>
          </w14:schemeClr>
        </w14:solidFill>
      </w14:textFill>
    </w:rPr>
  </w:style>
  <w:style w:type="paragraph" w:styleId="18">
    <w:name w:val="Title"/>
    <w:basedOn w:val="1"/>
    <w:next w:val="1"/>
    <w:link w:val="28"/>
    <w:qFormat/>
    <w:uiPriority w:val="10"/>
    <w:pPr>
      <w:spacing w:after="80" w:line="240" w:lineRule="auto"/>
      <w:contextualSpacing/>
    </w:pPr>
    <w:rPr>
      <w:rFonts w:asciiTheme="majorHAnsi" w:hAnsiTheme="majorHAnsi" w:eastAsiaTheme="majorEastAsia" w:cstheme="majorBidi"/>
      <w:spacing w:val="-10"/>
      <w:kern w:val="28"/>
      <w:sz w:val="56"/>
      <w:szCs w:val="71"/>
    </w:rPr>
  </w:style>
  <w:style w:type="character" w:customStyle="1" w:styleId="19">
    <w:name w:val="Heading 1 Char"/>
    <w:basedOn w:val="11"/>
    <w:link w:val="2"/>
    <w:uiPriority w:val="9"/>
    <w:rPr>
      <w:rFonts w:asciiTheme="majorHAnsi" w:hAnsiTheme="majorHAnsi" w:eastAsiaTheme="majorEastAsia" w:cstheme="majorBidi"/>
      <w:color w:val="104862" w:themeColor="accent1" w:themeShade="BF"/>
      <w:sz w:val="40"/>
      <w:szCs w:val="50"/>
    </w:rPr>
  </w:style>
  <w:style w:type="character" w:customStyle="1" w:styleId="20">
    <w:name w:val="Heading 2 Char"/>
    <w:basedOn w:val="11"/>
    <w:link w:val="3"/>
    <w:semiHidden/>
    <w:qFormat/>
    <w:uiPriority w:val="9"/>
    <w:rPr>
      <w:rFonts w:asciiTheme="majorHAnsi" w:hAnsiTheme="majorHAnsi" w:eastAsiaTheme="majorEastAsia" w:cstheme="majorBidi"/>
      <w:color w:val="104862" w:themeColor="accent1" w:themeShade="BF"/>
      <w:sz w:val="32"/>
      <w:szCs w:val="40"/>
    </w:rPr>
  </w:style>
  <w:style w:type="character" w:customStyle="1" w:styleId="21">
    <w:name w:val="Heading 3 Char"/>
    <w:basedOn w:val="11"/>
    <w:link w:val="4"/>
    <w:semiHidden/>
    <w:uiPriority w:val="9"/>
    <w:rPr>
      <w:rFonts w:eastAsiaTheme="majorEastAsia" w:cstheme="majorBidi"/>
      <w:color w:val="104862" w:themeColor="accent1" w:themeShade="BF"/>
      <w:sz w:val="28"/>
      <w:szCs w:val="35"/>
    </w:rPr>
  </w:style>
  <w:style w:type="character" w:customStyle="1" w:styleId="22">
    <w:name w:val="Heading 4 Char"/>
    <w:basedOn w:val="11"/>
    <w:link w:val="5"/>
    <w:semiHidden/>
    <w:qFormat/>
    <w:uiPriority w:val="9"/>
    <w:rPr>
      <w:rFonts w:eastAsiaTheme="majorEastAsia" w:cstheme="majorBidi"/>
      <w:i/>
      <w:iCs/>
      <w:color w:val="104862" w:themeColor="accent1" w:themeShade="BF"/>
    </w:rPr>
  </w:style>
  <w:style w:type="character" w:customStyle="1" w:styleId="23">
    <w:name w:val="Heading 5 Char"/>
    <w:basedOn w:val="11"/>
    <w:link w:val="6"/>
    <w:semiHidden/>
    <w:uiPriority w:val="9"/>
    <w:rPr>
      <w:rFonts w:eastAsiaTheme="majorEastAsia" w:cstheme="majorBidi"/>
      <w:color w:val="104862" w:themeColor="accent1" w:themeShade="BF"/>
    </w:rPr>
  </w:style>
  <w:style w:type="character" w:customStyle="1" w:styleId="24">
    <w:name w:val="Heading 6 Char"/>
    <w:basedOn w:val="11"/>
    <w:link w:val="7"/>
    <w:semiHidden/>
    <w:qFormat/>
    <w:uiPriority w:val="9"/>
    <w:rPr>
      <w:rFonts w:eastAsiaTheme="majorEastAsia" w:cstheme="majorBidi"/>
      <w:i/>
      <w:iCs/>
      <w:color w:val="595959" w:themeColor="text1" w:themeTint="A6"/>
      <w14:textFill>
        <w14:solidFill>
          <w14:schemeClr w14:val="tx1">
            <w14:lumMod w14:val="65000"/>
            <w14:lumOff w14:val="35000"/>
          </w14:schemeClr>
        </w14:solidFill>
      </w14:textFill>
    </w:rPr>
  </w:style>
  <w:style w:type="character" w:customStyle="1" w:styleId="25">
    <w:name w:val="Heading 7 Char"/>
    <w:basedOn w:val="11"/>
    <w:link w:val="8"/>
    <w:semiHidden/>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26">
    <w:name w:val="Heading 8 Char"/>
    <w:basedOn w:val="11"/>
    <w:link w:val="9"/>
    <w:semiHidden/>
    <w:qFormat/>
    <w:uiPriority w:val="9"/>
    <w:rPr>
      <w:rFonts w:eastAsiaTheme="majorEastAsia" w:cstheme="majorBidi"/>
      <w:i/>
      <w:iCs/>
      <w:color w:val="262626" w:themeColor="text1" w:themeTint="D9"/>
      <w14:textFill>
        <w14:solidFill>
          <w14:schemeClr w14:val="tx1">
            <w14:lumMod w14:val="85000"/>
            <w14:lumOff w14:val="15000"/>
          </w14:schemeClr>
        </w14:solidFill>
      </w14:textFill>
    </w:rPr>
  </w:style>
  <w:style w:type="character" w:customStyle="1" w:styleId="27">
    <w:name w:val="Heading 9 Char"/>
    <w:basedOn w:val="11"/>
    <w:link w:val="10"/>
    <w:semiHidden/>
    <w:uiPriority w:val="9"/>
    <w:rPr>
      <w:rFonts w:eastAsiaTheme="majorEastAsia" w:cstheme="majorBidi"/>
      <w:color w:val="262626" w:themeColor="text1" w:themeTint="D9"/>
      <w14:textFill>
        <w14:solidFill>
          <w14:schemeClr w14:val="tx1">
            <w14:lumMod w14:val="85000"/>
            <w14:lumOff w14:val="15000"/>
          </w14:schemeClr>
        </w14:solidFill>
      </w14:textFill>
    </w:rPr>
  </w:style>
  <w:style w:type="character" w:customStyle="1" w:styleId="28">
    <w:name w:val="Title Char"/>
    <w:basedOn w:val="11"/>
    <w:link w:val="18"/>
    <w:qFormat/>
    <w:uiPriority w:val="10"/>
    <w:rPr>
      <w:rFonts w:asciiTheme="majorHAnsi" w:hAnsiTheme="majorHAnsi" w:eastAsiaTheme="majorEastAsia" w:cstheme="majorBidi"/>
      <w:spacing w:val="-10"/>
      <w:kern w:val="28"/>
      <w:sz w:val="56"/>
      <w:szCs w:val="71"/>
    </w:rPr>
  </w:style>
  <w:style w:type="character" w:customStyle="1" w:styleId="29">
    <w:name w:val="Subtitle Char"/>
    <w:basedOn w:val="11"/>
    <w:link w:val="17"/>
    <w:uiPriority w:val="11"/>
    <w:rPr>
      <w:rFonts w:eastAsiaTheme="majorEastAsia" w:cstheme="majorBidi"/>
      <w:color w:val="595959" w:themeColor="text1" w:themeTint="A6"/>
      <w:spacing w:val="15"/>
      <w:sz w:val="28"/>
      <w:szCs w:val="35"/>
      <w14:textFill>
        <w14:solidFill>
          <w14:schemeClr w14:val="tx1">
            <w14:lumMod w14:val="65000"/>
            <w14:lumOff w14:val="35000"/>
          </w14:schemeClr>
        </w14:solidFill>
      </w14:textFill>
    </w:rPr>
  </w:style>
  <w:style w:type="paragraph" w:styleId="30">
    <w:name w:val="Quote"/>
    <w:basedOn w:val="1"/>
    <w:next w:val="1"/>
    <w:link w:val="31"/>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31">
    <w:name w:val="Quote Char"/>
    <w:basedOn w:val="11"/>
    <w:link w:val="30"/>
    <w:qFormat/>
    <w:uiPriority w:val="29"/>
    <w:rPr>
      <w:i/>
      <w:iCs/>
      <w:color w:val="404040" w:themeColor="text1" w:themeTint="BF"/>
      <w14:textFill>
        <w14:solidFill>
          <w14:schemeClr w14:val="tx1">
            <w14:lumMod w14:val="75000"/>
            <w14:lumOff w14:val="25000"/>
          </w14:schemeClr>
        </w14:solidFill>
      </w14:textFill>
    </w:rPr>
  </w:style>
  <w:style w:type="paragraph" w:styleId="32">
    <w:name w:val="List Paragraph"/>
    <w:basedOn w:val="1"/>
    <w:qFormat/>
    <w:uiPriority w:val="34"/>
    <w:pPr>
      <w:ind w:left="720"/>
      <w:contextualSpacing/>
    </w:pPr>
  </w:style>
  <w:style w:type="character" w:customStyle="1" w:styleId="33">
    <w:name w:val="Intense Emphasis"/>
    <w:basedOn w:val="11"/>
    <w:qFormat/>
    <w:uiPriority w:val="21"/>
    <w:rPr>
      <w:i/>
      <w:iCs/>
      <w:color w:val="104862" w:themeColor="accent1" w:themeShade="BF"/>
    </w:rPr>
  </w:style>
  <w:style w:type="paragraph" w:styleId="34">
    <w:name w:val="Intense Quote"/>
    <w:basedOn w:val="1"/>
    <w:next w:val="1"/>
    <w:link w:val="35"/>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35">
    <w:name w:val="Intense Quote Char"/>
    <w:basedOn w:val="11"/>
    <w:link w:val="34"/>
    <w:uiPriority w:val="30"/>
    <w:rPr>
      <w:i/>
      <w:iCs/>
      <w:color w:val="104862" w:themeColor="accent1" w:themeShade="BF"/>
    </w:rPr>
  </w:style>
  <w:style w:type="character" w:customStyle="1" w:styleId="36">
    <w:name w:val="Intense Reference"/>
    <w:basedOn w:val="11"/>
    <w:qFormat/>
    <w:uiPriority w:val="32"/>
    <w:rPr>
      <w:b/>
      <w:bCs/>
      <w:smallCaps/>
      <w:color w:val="104862" w:themeColor="accent1" w:themeShade="BF"/>
      <w:spacing w:val="5"/>
    </w:rPr>
  </w:style>
  <w:style w:type="character" w:customStyle="1" w:styleId="37">
    <w:name w:val="Unresolved Mention"/>
    <w:basedOn w:val="11"/>
    <w:semiHidden/>
    <w:unhideWhenUsed/>
    <w:uiPriority w:val="99"/>
    <w:rPr>
      <w:color w:val="605E5C"/>
      <w:shd w:val="clear" w:color="auto" w:fill="E1DFDD"/>
    </w:rPr>
  </w:style>
  <w:style w:type="paragraph" w:customStyle="1" w:styleId="38">
    <w:name w:val="heading"/>
    <w:basedOn w:val="2"/>
    <w:qFormat/>
    <w:uiPriority w:val="0"/>
    <w:rPr>
      <w:rFonts w:ascii="Times New Roman" w:hAnsi="Times New Roman" w:cs="Times New Roman"/>
      <w:sz w:val="52"/>
      <w:szCs w:val="52"/>
    </w:rPr>
  </w:style>
  <w:style w:type="paragraph" w:customStyle="1" w:styleId="39">
    <w:name w:val="content"/>
    <w:basedOn w:val="1"/>
    <w:qFormat/>
    <w:uiPriority w:val="0"/>
    <w:rPr>
      <w:rFonts w:ascii="Times New Roman" w:hAnsi="Times New Roman" w:cs="Times New Roman"/>
      <w:b/>
      <w:bCs/>
    </w:rPr>
  </w:style>
  <w:style w:type="paragraph" w:customStyle="1" w:styleId="40">
    <w:name w:val="sub heading"/>
    <w:basedOn w:val="1"/>
    <w:qFormat/>
    <w:uiPriority w:val="0"/>
    <w:rPr>
      <w:rFonts w:ascii="Times New Roman" w:hAnsi="Times New Roman" w:cs="Times New Roman"/>
      <w:bCs/>
      <w:sz w:val="44"/>
      <w:szCs w:val="44"/>
    </w:rPr>
  </w:style>
  <w:style w:type="paragraph" w:customStyle="1" w:styleId="41">
    <w:name w:val="sub title"/>
    <w:basedOn w:val="40"/>
    <w:qFormat/>
    <w:uiPriority w:val="0"/>
    <w:rPr>
      <w:sz w:val="36"/>
      <w:szCs w:val="36"/>
    </w:rPr>
  </w:style>
  <w:style w:type="character" w:customStyle="1" w:styleId="42">
    <w:name w:val="Header Char"/>
    <w:basedOn w:val="11"/>
    <w:link w:val="15"/>
    <w:qFormat/>
    <w:uiPriority w:val="99"/>
  </w:style>
  <w:style w:type="character" w:customStyle="1" w:styleId="43">
    <w:name w:val="Footer Char"/>
    <w:basedOn w:val="11"/>
    <w:link w:val="14"/>
    <w:qFormat/>
    <w:uiPriority w:val="99"/>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26</Pages>
  <Words>5744</Words>
  <Characters>37103</Characters>
  <Lines>312</Lines>
  <Paragraphs>87</Paragraphs>
  <TotalTime>6</TotalTime>
  <ScaleCrop>false</ScaleCrop>
  <LinksUpToDate>false</LinksUpToDate>
  <CharactersWithSpaces>42349</CharactersWithSpaces>
  <Application>WPS Office_12.1.0.28485_F1E327BC-269C-435d-A152-05C5408002CA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2026-09-17T21:36:00Z</dcterms:created>
  <dc:creator>vikanshu bangar</dc:creator>
  <cp:lastModifiedBy>Monika Chahal</cp:lastModifiedBy>
  <dcterms:modified xsi:type="dcterms:W3CDTF">2026-09-20T23:43:36Z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eyJoZGlkIjoiZTNiMmJjMGUyMDNhMGI0MjllZTc4OTE3ODRjOTBjMWQiLCJ1c2VySWQiOiI1Njc1MDE3NjA3NTMifQ==</vt:lpwstr>
  </property>
  <property fmtid="{D5CDD505-2E9C-101B-9397-08002B2CF9AE}" pid="3" name="KSOProductBuildVer">
    <vt:lpwstr>1033-12.1.0.28485</vt:lpwstr>
  </property>
  <property fmtid="{D5CDD505-2E9C-101B-9397-08002B2CF9AE}" pid="4" name="ICV">
    <vt:lpwstr>FEFABAABDC6E4ED89483ED2A4972D8A6_12</vt:lpwstr>
  </property>
</Properties>
</file>