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D1C87" w:rsidRPr="002B1AEF" w:rsidRDefault="00FD1C87" w:rsidP="00FD1C87">
      <w:pPr>
        <w:rPr>
          <w:rFonts w:ascii="Times New Roman" w:hAnsi="Times New Roman" w:cs="Times New Roman"/>
        </w:rPr>
      </w:pPr>
    </w:p>
    <w:p w:rsidR="00FD1C87" w:rsidRDefault="002B1AEF" w:rsidP="00FD1C87">
      <w:pPr>
        <w:rPr>
          <w:rFonts w:ascii="Times New Roman" w:hAnsi="Times New Roman" w:cs="Times New Roman"/>
        </w:rPr>
      </w:pPr>
      <w:r>
        <w:rPr>
          <w:rFonts w:ascii="Times New Roman" w:hAnsi="Times New Roman" w:cs="Times New Roman"/>
        </w:rPr>
        <w:t xml:space="preserve">Title: </w:t>
      </w:r>
      <w:r w:rsidR="00FD1C87" w:rsidRPr="002B1AEF">
        <w:rPr>
          <w:rFonts w:ascii="Times New Roman" w:hAnsi="Times New Roman" w:cs="Times New Roman"/>
        </w:rPr>
        <w:t>Global Talent Strategy for an International Hotel Chain Expanding into Southeast Asia</w:t>
      </w:r>
    </w:p>
    <w:p w:rsidR="002B1AEF" w:rsidRDefault="002B1AEF" w:rsidP="00FD1C87">
      <w:pPr>
        <w:rPr>
          <w:rFonts w:ascii="Times New Roman" w:hAnsi="Times New Roman" w:cs="Times New Roman"/>
        </w:rPr>
      </w:pPr>
      <w:r>
        <w:rPr>
          <w:rFonts w:ascii="Times New Roman" w:hAnsi="Times New Roman" w:cs="Times New Roman"/>
        </w:rPr>
        <w:t>Student Name:</w:t>
      </w:r>
      <w:r w:rsidR="006120CB">
        <w:rPr>
          <w:rFonts w:ascii="Times New Roman" w:hAnsi="Times New Roman" w:cs="Times New Roman"/>
        </w:rPr>
        <w:t xml:space="preserve"> </w:t>
      </w:r>
      <w:proofErr w:type="spellStart"/>
      <w:r w:rsidR="006120CB" w:rsidRPr="006120CB">
        <w:rPr>
          <w:rFonts w:ascii="Times New Roman" w:hAnsi="Times New Roman" w:cs="Times New Roman"/>
        </w:rPr>
        <w:t>Gursewak</w:t>
      </w:r>
      <w:proofErr w:type="spellEnd"/>
      <w:r w:rsidR="006120CB" w:rsidRPr="006120CB">
        <w:rPr>
          <w:rFonts w:ascii="Times New Roman" w:hAnsi="Times New Roman" w:cs="Times New Roman"/>
        </w:rPr>
        <w:t xml:space="preserve"> Singh</w:t>
      </w:r>
      <w:r>
        <w:rPr>
          <w:rFonts w:ascii="Times New Roman" w:hAnsi="Times New Roman" w:cs="Times New Roman"/>
        </w:rPr>
        <w:br/>
        <w:t>Student ID:</w:t>
      </w:r>
      <w:r w:rsidR="006120CB">
        <w:rPr>
          <w:rFonts w:ascii="Times New Roman" w:hAnsi="Times New Roman" w:cs="Times New Roman"/>
        </w:rPr>
        <w:t xml:space="preserve"> </w:t>
      </w:r>
      <w:r w:rsidR="006120CB" w:rsidRPr="006120CB">
        <w:rPr>
          <w:rFonts w:ascii="Times New Roman" w:hAnsi="Times New Roman" w:cs="Times New Roman"/>
        </w:rPr>
        <w:t>DE240017</w:t>
      </w: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sdt>
      <w:sdtPr>
        <w:rPr>
          <w:rFonts w:asciiTheme="minorHAnsi" w:eastAsiaTheme="minorHAnsi" w:hAnsiTheme="minorHAnsi" w:cstheme="minorBidi"/>
          <w:b w:val="0"/>
          <w:bCs w:val="0"/>
          <w:color w:val="auto"/>
          <w:kern w:val="2"/>
          <w:sz w:val="24"/>
          <w:szCs w:val="24"/>
          <w14:ligatures w14:val="standardContextual"/>
        </w:rPr>
        <w:id w:val="-1234688566"/>
        <w:docPartObj>
          <w:docPartGallery w:val="Table of Contents"/>
          <w:docPartUnique/>
        </w:docPartObj>
      </w:sdtPr>
      <w:sdtEndPr>
        <w:rPr>
          <w:noProof/>
        </w:rPr>
      </w:sdtEndPr>
      <w:sdtContent>
        <w:p w:rsidR="002B1AEF" w:rsidRPr="00410071" w:rsidRDefault="002B1AEF">
          <w:pPr>
            <w:pStyle w:val="TOCHeading"/>
            <w:rPr>
              <w:rFonts w:ascii="Times New Roman" w:hAnsi="Times New Roman" w:cs="Times New Roman"/>
            </w:rPr>
          </w:pPr>
          <w:r w:rsidRPr="00410071">
            <w:rPr>
              <w:rFonts w:ascii="Times New Roman" w:hAnsi="Times New Roman" w:cs="Times New Roman"/>
            </w:rPr>
            <w:t>Table of Contents</w:t>
          </w:r>
        </w:p>
        <w:p w:rsidR="00410071" w:rsidRDefault="002B1AEF">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196406846" w:history="1">
            <w:r w:rsidR="00410071" w:rsidRPr="00AB0AA2">
              <w:rPr>
                <w:rStyle w:val="Hyperlink"/>
                <w:rFonts w:ascii="Times New Roman" w:hAnsi="Times New Roman" w:cs="Times New Roman"/>
                <w:noProof/>
              </w:rPr>
              <w:t>1. Introduction</w:t>
            </w:r>
            <w:r w:rsidR="00410071">
              <w:rPr>
                <w:noProof/>
                <w:webHidden/>
              </w:rPr>
              <w:tab/>
            </w:r>
            <w:r w:rsidR="00410071">
              <w:rPr>
                <w:noProof/>
                <w:webHidden/>
              </w:rPr>
              <w:fldChar w:fldCharType="begin"/>
            </w:r>
            <w:r w:rsidR="00410071">
              <w:rPr>
                <w:noProof/>
                <w:webHidden/>
              </w:rPr>
              <w:instrText xml:space="preserve"> PAGEREF _Toc196406846 \h </w:instrText>
            </w:r>
            <w:r w:rsidR="00410071">
              <w:rPr>
                <w:noProof/>
                <w:webHidden/>
              </w:rPr>
            </w:r>
            <w:r w:rsidR="00410071">
              <w:rPr>
                <w:noProof/>
                <w:webHidden/>
              </w:rPr>
              <w:fldChar w:fldCharType="separate"/>
            </w:r>
            <w:r w:rsidR="00410071">
              <w:rPr>
                <w:noProof/>
                <w:webHidden/>
              </w:rPr>
              <w:t>2</w:t>
            </w:r>
            <w:r w:rsidR="00410071">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47" w:history="1">
            <w:r w:rsidRPr="00AB0AA2">
              <w:rPr>
                <w:rStyle w:val="Hyperlink"/>
                <w:rFonts w:ascii="Times New Roman" w:hAnsi="Times New Roman" w:cs="Times New Roman"/>
                <w:noProof/>
              </w:rPr>
              <w:t>2. Global Talent Management Strategy</w:t>
            </w:r>
            <w:r>
              <w:rPr>
                <w:noProof/>
                <w:webHidden/>
              </w:rPr>
              <w:tab/>
            </w:r>
            <w:r>
              <w:rPr>
                <w:noProof/>
                <w:webHidden/>
              </w:rPr>
              <w:fldChar w:fldCharType="begin"/>
            </w:r>
            <w:r>
              <w:rPr>
                <w:noProof/>
                <w:webHidden/>
              </w:rPr>
              <w:instrText xml:space="preserve"> PAGEREF _Toc196406847 \h </w:instrText>
            </w:r>
            <w:r>
              <w:rPr>
                <w:noProof/>
                <w:webHidden/>
              </w:rPr>
            </w:r>
            <w:r>
              <w:rPr>
                <w:noProof/>
                <w:webHidden/>
              </w:rPr>
              <w:fldChar w:fldCharType="separate"/>
            </w:r>
            <w:r>
              <w:rPr>
                <w:noProof/>
                <w:webHidden/>
              </w:rPr>
              <w:t>3</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48" w:history="1">
            <w:r w:rsidRPr="00AB0AA2">
              <w:rPr>
                <w:rStyle w:val="Hyperlink"/>
                <w:rFonts w:ascii="Times New Roman" w:hAnsi="Times New Roman" w:cs="Times New Roman"/>
                <w:noProof/>
              </w:rPr>
              <w:t>2.1 Market Analysis and Talent Landscape</w:t>
            </w:r>
            <w:r>
              <w:rPr>
                <w:noProof/>
                <w:webHidden/>
              </w:rPr>
              <w:tab/>
            </w:r>
            <w:r>
              <w:rPr>
                <w:noProof/>
                <w:webHidden/>
              </w:rPr>
              <w:fldChar w:fldCharType="begin"/>
            </w:r>
            <w:r>
              <w:rPr>
                <w:noProof/>
                <w:webHidden/>
              </w:rPr>
              <w:instrText xml:space="preserve"> PAGEREF _Toc196406848 \h </w:instrText>
            </w:r>
            <w:r>
              <w:rPr>
                <w:noProof/>
                <w:webHidden/>
              </w:rPr>
            </w:r>
            <w:r>
              <w:rPr>
                <w:noProof/>
                <w:webHidden/>
              </w:rPr>
              <w:fldChar w:fldCharType="separate"/>
            </w:r>
            <w:r>
              <w:rPr>
                <w:noProof/>
                <w:webHidden/>
              </w:rPr>
              <w:t>3</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49" w:history="1">
            <w:r w:rsidRPr="00AB0AA2">
              <w:rPr>
                <w:rStyle w:val="Hyperlink"/>
                <w:rFonts w:ascii="Times New Roman" w:hAnsi="Times New Roman" w:cs="Times New Roman"/>
                <w:noProof/>
              </w:rPr>
              <w:t>2.2 Recruitment Strategy</w:t>
            </w:r>
            <w:r>
              <w:rPr>
                <w:noProof/>
                <w:webHidden/>
              </w:rPr>
              <w:tab/>
            </w:r>
            <w:r>
              <w:rPr>
                <w:noProof/>
                <w:webHidden/>
              </w:rPr>
              <w:fldChar w:fldCharType="begin"/>
            </w:r>
            <w:r>
              <w:rPr>
                <w:noProof/>
                <w:webHidden/>
              </w:rPr>
              <w:instrText xml:space="preserve"> PAGEREF _Toc196406849 \h </w:instrText>
            </w:r>
            <w:r>
              <w:rPr>
                <w:noProof/>
                <w:webHidden/>
              </w:rPr>
            </w:r>
            <w:r>
              <w:rPr>
                <w:noProof/>
                <w:webHidden/>
              </w:rPr>
              <w:fldChar w:fldCharType="separate"/>
            </w:r>
            <w:r>
              <w:rPr>
                <w:noProof/>
                <w:webHidden/>
              </w:rPr>
              <w:t>3</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0" w:history="1">
            <w:r w:rsidRPr="00AB0AA2">
              <w:rPr>
                <w:rStyle w:val="Hyperlink"/>
                <w:rFonts w:ascii="Times New Roman" w:hAnsi="Times New Roman" w:cs="Times New Roman"/>
                <w:noProof/>
              </w:rPr>
              <w:t>2.3 Employee Development Framework</w:t>
            </w:r>
            <w:r>
              <w:rPr>
                <w:noProof/>
                <w:webHidden/>
              </w:rPr>
              <w:tab/>
            </w:r>
            <w:r>
              <w:rPr>
                <w:noProof/>
                <w:webHidden/>
              </w:rPr>
              <w:fldChar w:fldCharType="begin"/>
            </w:r>
            <w:r>
              <w:rPr>
                <w:noProof/>
                <w:webHidden/>
              </w:rPr>
              <w:instrText xml:space="preserve"> PAGEREF _Toc196406850 \h </w:instrText>
            </w:r>
            <w:r>
              <w:rPr>
                <w:noProof/>
                <w:webHidden/>
              </w:rPr>
            </w:r>
            <w:r>
              <w:rPr>
                <w:noProof/>
                <w:webHidden/>
              </w:rPr>
              <w:fldChar w:fldCharType="separate"/>
            </w:r>
            <w:r>
              <w:rPr>
                <w:noProof/>
                <w:webHidden/>
              </w:rPr>
              <w:t>4</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1" w:history="1">
            <w:r w:rsidRPr="00AB0AA2">
              <w:rPr>
                <w:rStyle w:val="Hyperlink"/>
                <w:rFonts w:ascii="Times New Roman" w:hAnsi="Times New Roman" w:cs="Times New Roman"/>
                <w:noProof/>
              </w:rPr>
              <w:t>2.4 Retention Initiatives</w:t>
            </w:r>
            <w:r>
              <w:rPr>
                <w:noProof/>
                <w:webHidden/>
              </w:rPr>
              <w:tab/>
            </w:r>
            <w:r>
              <w:rPr>
                <w:noProof/>
                <w:webHidden/>
              </w:rPr>
              <w:fldChar w:fldCharType="begin"/>
            </w:r>
            <w:r>
              <w:rPr>
                <w:noProof/>
                <w:webHidden/>
              </w:rPr>
              <w:instrText xml:space="preserve"> PAGEREF _Toc196406851 \h </w:instrText>
            </w:r>
            <w:r>
              <w:rPr>
                <w:noProof/>
                <w:webHidden/>
              </w:rPr>
            </w:r>
            <w:r>
              <w:rPr>
                <w:noProof/>
                <w:webHidden/>
              </w:rPr>
              <w:fldChar w:fldCharType="separate"/>
            </w:r>
            <w:r>
              <w:rPr>
                <w:noProof/>
                <w:webHidden/>
              </w:rPr>
              <w:t>5</w:t>
            </w:r>
            <w:r>
              <w:rPr>
                <w:noProof/>
                <w:webHidden/>
              </w:rPr>
              <w:fldChar w:fldCharType="end"/>
            </w:r>
          </w:hyperlink>
        </w:p>
        <w:p w:rsidR="00410071" w:rsidRDefault="00410071">
          <w:pPr>
            <w:pStyle w:val="TOC1"/>
            <w:tabs>
              <w:tab w:val="right" w:leader="dot" w:pos="9350"/>
            </w:tabs>
            <w:rPr>
              <w:rFonts w:eastAsiaTheme="minorEastAsia"/>
              <w:b w:val="0"/>
              <w:bCs w:val="0"/>
              <w:i w:val="0"/>
              <w:iCs w:val="0"/>
              <w:noProof/>
            </w:rPr>
          </w:pPr>
          <w:hyperlink w:anchor="_Toc196406852" w:history="1">
            <w:r w:rsidRPr="00AB0AA2">
              <w:rPr>
                <w:rStyle w:val="Hyperlink"/>
                <w:rFonts w:ascii="Times New Roman" w:hAnsi="Times New Roman" w:cs="Times New Roman"/>
                <w:noProof/>
              </w:rPr>
              <w:t>3. Communication Materials</w:t>
            </w:r>
            <w:r>
              <w:rPr>
                <w:noProof/>
                <w:webHidden/>
              </w:rPr>
              <w:tab/>
            </w:r>
            <w:r>
              <w:rPr>
                <w:noProof/>
                <w:webHidden/>
              </w:rPr>
              <w:fldChar w:fldCharType="begin"/>
            </w:r>
            <w:r>
              <w:rPr>
                <w:noProof/>
                <w:webHidden/>
              </w:rPr>
              <w:instrText xml:space="preserve"> PAGEREF _Toc196406852 \h </w:instrText>
            </w:r>
            <w:r>
              <w:rPr>
                <w:noProof/>
                <w:webHidden/>
              </w:rPr>
            </w:r>
            <w:r>
              <w:rPr>
                <w:noProof/>
                <w:webHidden/>
              </w:rPr>
              <w:fldChar w:fldCharType="separate"/>
            </w:r>
            <w:r>
              <w:rPr>
                <w:noProof/>
                <w:webHidden/>
              </w:rPr>
              <w:t>6</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3" w:history="1">
            <w:r w:rsidRPr="00AB0AA2">
              <w:rPr>
                <w:rStyle w:val="Hyperlink"/>
                <w:rFonts w:ascii="Times New Roman" w:hAnsi="Times New Roman" w:cs="Times New Roman"/>
                <w:noProof/>
              </w:rPr>
              <w:t>3.1 Press Release: For Immediate Release</w:t>
            </w:r>
            <w:r>
              <w:rPr>
                <w:noProof/>
                <w:webHidden/>
              </w:rPr>
              <w:tab/>
            </w:r>
            <w:r>
              <w:rPr>
                <w:noProof/>
                <w:webHidden/>
              </w:rPr>
              <w:fldChar w:fldCharType="begin"/>
            </w:r>
            <w:r>
              <w:rPr>
                <w:noProof/>
                <w:webHidden/>
              </w:rPr>
              <w:instrText xml:space="preserve"> PAGEREF _Toc196406853 \h </w:instrText>
            </w:r>
            <w:r>
              <w:rPr>
                <w:noProof/>
                <w:webHidden/>
              </w:rPr>
            </w:r>
            <w:r>
              <w:rPr>
                <w:noProof/>
                <w:webHidden/>
              </w:rPr>
              <w:fldChar w:fldCharType="separate"/>
            </w:r>
            <w:r>
              <w:rPr>
                <w:noProof/>
                <w:webHidden/>
              </w:rPr>
              <w:t>6</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4" w:history="1">
            <w:r w:rsidRPr="00AB0AA2">
              <w:rPr>
                <w:rStyle w:val="Hyperlink"/>
                <w:rFonts w:ascii="Times New Roman" w:hAnsi="Times New Roman" w:cs="Times New Roman"/>
                <w:noProof/>
              </w:rPr>
              <w:t>3.2 Internal Training Email Template</w:t>
            </w:r>
            <w:r>
              <w:rPr>
                <w:noProof/>
                <w:webHidden/>
              </w:rPr>
              <w:tab/>
            </w:r>
            <w:r>
              <w:rPr>
                <w:noProof/>
                <w:webHidden/>
              </w:rPr>
              <w:fldChar w:fldCharType="begin"/>
            </w:r>
            <w:r>
              <w:rPr>
                <w:noProof/>
                <w:webHidden/>
              </w:rPr>
              <w:instrText xml:space="preserve"> PAGEREF _Toc196406854 \h </w:instrText>
            </w:r>
            <w:r>
              <w:rPr>
                <w:noProof/>
                <w:webHidden/>
              </w:rPr>
            </w:r>
            <w:r>
              <w:rPr>
                <w:noProof/>
                <w:webHidden/>
              </w:rPr>
              <w:fldChar w:fldCharType="separate"/>
            </w:r>
            <w:r>
              <w:rPr>
                <w:noProof/>
                <w:webHidden/>
              </w:rPr>
              <w:t>7</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5" w:history="1">
            <w:r w:rsidRPr="00AB0AA2">
              <w:rPr>
                <w:rStyle w:val="Hyperlink"/>
                <w:rFonts w:ascii="Times New Roman" w:hAnsi="Times New Roman" w:cs="Times New Roman"/>
                <w:noProof/>
              </w:rPr>
              <w:t>3.3 Employee Value Proposition (EVP) Campaign Copy</w:t>
            </w:r>
            <w:r>
              <w:rPr>
                <w:noProof/>
                <w:webHidden/>
              </w:rPr>
              <w:tab/>
            </w:r>
            <w:r>
              <w:rPr>
                <w:noProof/>
                <w:webHidden/>
              </w:rPr>
              <w:fldChar w:fldCharType="begin"/>
            </w:r>
            <w:r>
              <w:rPr>
                <w:noProof/>
                <w:webHidden/>
              </w:rPr>
              <w:instrText xml:space="preserve"> PAGEREF _Toc196406855 \h </w:instrText>
            </w:r>
            <w:r>
              <w:rPr>
                <w:noProof/>
                <w:webHidden/>
              </w:rPr>
            </w:r>
            <w:r>
              <w:rPr>
                <w:noProof/>
                <w:webHidden/>
              </w:rPr>
              <w:fldChar w:fldCharType="separate"/>
            </w:r>
            <w:r>
              <w:rPr>
                <w:noProof/>
                <w:webHidden/>
              </w:rPr>
              <w:t>8</w:t>
            </w:r>
            <w:r>
              <w:rPr>
                <w:noProof/>
                <w:webHidden/>
              </w:rPr>
              <w:fldChar w:fldCharType="end"/>
            </w:r>
          </w:hyperlink>
        </w:p>
        <w:p w:rsidR="00410071" w:rsidRDefault="00410071">
          <w:pPr>
            <w:pStyle w:val="TOC1"/>
            <w:tabs>
              <w:tab w:val="right" w:leader="dot" w:pos="9350"/>
            </w:tabs>
            <w:rPr>
              <w:rFonts w:eastAsiaTheme="minorEastAsia"/>
              <w:b w:val="0"/>
              <w:bCs w:val="0"/>
              <w:i w:val="0"/>
              <w:iCs w:val="0"/>
              <w:noProof/>
            </w:rPr>
          </w:pPr>
          <w:hyperlink w:anchor="_Toc196406856" w:history="1">
            <w:r w:rsidRPr="00AB0AA2">
              <w:rPr>
                <w:rStyle w:val="Hyperlink"/>
                <w:rFonts w:ascii="Times New Roman" w:hAnsi="Times New Roman" w:cs="Times New Roman"/>
                <w:noProof/>
              </w:rPr>
              <w:t>4. Leveraging AI in Talent Management</w:t>
            </w:r>
            <w:r>
              <w:rPr>
                <w:noProof/>
                <w:webHidden/>
              </w:rPr>
              <w:tab/>
            </w:r>
            <w:r>
              <w:rPr>
                <w:noProof/>
                <w:webHidden/>
              </w:rPr>
              <w:fldChar w:fldCharType="begin"/>
            </w:r>
            <w:r>
              <w:rPr>
                <w:noProof/>
                <w:webHidden/>
              </w:rPr>
              <w:instrText xml:space="preserve"> PAGEREF _Toc196406856 \h </w:instrText>
            </w:r>
            <w:r>
              <w:rPr>
                <w:noProof/>
                <w:webHidden/>
              </w:rPr>
            </w:r>
            <w:r>
              <w:rPr>
                <w:noProof/>
                <w:webHidden/>
              </w:rPr>
              <w:fldChar w:fldCharType="separate"/>
            </w:r>
            <w:r>
              <w:rPr>
                <w:noProof/>
                <w:webHidden/>
              </w:rPr>
              <w:t>9</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7" w:history="1">
            <w:r w:rsidRPr="00AB0AA2">
              <w:rPr>
                <w:rStyle w:val="Hyperlink"/>
                <w:rFonts w:ascii="Times New Roman" w:hAnsi="Times New Roman" w:cs="Times New Roman"/>
                <w:noProof/>
              </w:rPr>
              <w:t>4.1 AI-Enhanced Recruitment</w:t>
            </w:r>
            <w:r>
              <w:rPr>
                <w:noProof/>
                <w:webHidden/>
              </w:rPr>
              <w:tab/>
            </w:r>
            <w:r>
              <w:rPr>
                <w:noProof/>
                <w:webHidden/>
              </w:rPr>
              <w:fldChar w:fldCharType="begin"/>
            </w:r>
            <w:r>
              <w:rPr>
                <w:noProof/>
                <w:webHidden/>
              </w:rPr>
              <w:instrText xml:space="preserve"> PAGEREF _Toc196406857 \h </w:instrText>
            </w:r>
            <w:r>
              <w:rPr>
                <w:noProof/>
                <w:webHidden/>
              </w:rPr>
            </w:r>
            <w:r>
              <w:rPr>
                <w:noProof/>
                <w:webHidden/>
              </w:rPr>
              <w:fldChar w:fldCharType="separate"/>
            </w:r>
            <w:r>
              <w:rPr>
                <w:noProof/>
                <w:webHidden/>
              </w:rPr>
              <w:t>9</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8" w:history="1">
            <w:r w:rsidRPr="00AB0AA2">
              <w:rPr>
                <w:rStyle w:val="Hyperlink"/>
                <w:rFonts w:ascii="Times New Roman" w:hAnsi="Times New Roman" w:cs="Times New Roman"/>
                <w:noProof/>
              </w:rPr>
              <w:t>4.2 Internal Mobility Platforms</w:t>
            </w:r>
            <w:r>
              <w:rPr>
                <w:noProof/>
                <w:webHidden/>
              </w:rPr>
              <w:tab/>
            </w:r>
            <w:r>
              <w:rPr>
                <w:noProof/>
                <w:webHidden/>
              </w:rPr>
              <w:fldChar w:fldCharType="begin"/>
            </w:r>
            <w:r>
              <w:rPr>
                <w:noProof/>
                <w:webHidden/>
              </w:rPr>
              <w:instrText xml:space="preserve"> PAGEREF _Toc196406858 \h </w:instrText>
            </w:r>
            <w:r>
              <w:rPr>
                <w:noProof/>
                <w:webHidden/>
              </w:rPr>
            </w:r>
            <w:r>
              <w:rPr>
                <w:noProof/>
                <w:webHidden/>
              </w:rPr>
              <w:fldChar w:fldCharType="separate"/>
            </w:r>
            <w:r>
              <w:rPr>
                <w:noProof/>
                <w:webHidden/>
              </w:rPr>
              <w:t>10</w:t>
            </w:r>
            <w:r>
              <w:rPr>
                <w:noProof/>
                <w:webHidden/>
              </w:rPr>
              <w:fldChar w:fldCharType="end"/>
            </w:r>
          </w:hyperlink>
        </w:p>
        <w:p w:rsidR="00410071" w:rsidRDefault="00410071">
          <w:pPr>
            <w:pStyle w:val="TOC2"/>
            <w:tabs>
              <w:tab w:val="right" w:leader="dot" w:pos="9350"/>
            </w:tabs>
            <w:rPr>
              <w:rFonts w:eastAsiaTheme="minorEastAsia"/>
              <w:b w:val="0"/>
              <w:bCs w:val="0"/>
              <w:noProof/>
              <w:sz w:val="24"/>
              <w:szCs w:val="24"/>
            </w:rPr>
          </w:pPr>
          <w:hyperlink w:anchor="_Toc196406859" w:history="1">
            <w:r w:rsidRPr="00AB0AA2">
              <w:rPr>
                <w:rStyle w:val="Hyperlink"/>
                <w:rFonts w:ascii="Times New Roman" w:hAnsi="Times New Roman" w:cs="Times New Roman"/>
                <w:noProof/>
              </w:rPr>
              <w:t>4.3 Digital Employee Engagement</w:t>
            </w:r>
            <w:r>
              <w:rPr>
                <w:noProof/>
                <w:webHidden/>
              </w:rPr>
              <w:tab/>
            </w:r>
            <w:r>
              <w:rPr>
                <w:noProof/>
                <w:webHidden/>
              </w:rPr>
              <w:fldChar w:fldCharType="begin"/>
            </w:r>
            <w:r>
              <w:rPr>
                <w:noProof/>
                <w:webHidden/>
              </w:rPr>
              <w:instrText xml:space="preserve"> PAGEREF _Toc196406859 \h </w:instrText>
            </w:r>
            <w:r>
              <w:rPr>
                <w:noProof/>
                <w:webHidden/>
              </w:rPr>
            </w:r>
            <w:r>
              <w:rPr>
                <w:noProof/>
                <w:webHidden/>
              </w:rPr>
              <w:fldChar w:fldCharType="separate"/>
            </w:r>
            <w:r>
              <w:rPr>
                <w:noProof/>
                <w:webHidden/>
              </w:rPr>
              <w:t>11</w:t>
            </w:r>
            <w:r>
              <w:rPr>
                <w:noProof/>
                <w:webHidden/>
              </w:rPr>
              <w:fldChar w:fldCharType="end"/>
            </w:r>
          </w:hyperlink>
        </w:p>
        <w:p w:rsidR="00410071" w:rsidRDefault="00410071">
          <w:pPr>
            <w:pStyle w:val="TOC1"/>
            <w:tabs>
              <w:tab w:val="right" w:leader="dot" w:pos="9350"/>
            </w:tabs>
            <w:rPr>
              <w:rFonts w:eastAsiaTheme="minorEastAsia"/>
              <w:b w:val="0"/>
              <w:bCs w:val="0"/>
              <w:i w:val="0"/>
              <w:iCs w:val="0"/>
              <w:noProof/>
            </w:rPr>
          </w:pPr>
          <w:hyperlink w:anchor="_Toc196406860" w:history="1">
            <w:r w:rsidRPr="00AB0AA2">
              <w:rPr>
                <w:rStyle w:val="Hyperlink"/>
                <w:rFonts w:ascii="Times New Roman" w:hAnsi="Times New Roman" w:cs="Times New Roman"/>
                <w:noProof/>
              </w:rPr>
              <w:t>5. Implementation Timeline and KPIs</w:t>
            </w:r>
            <w:r>
              <w:rPr>
                <w:noProof/>
                <w:webHidden/>
              </w:rPr>
              <w:tab/>
            </w:r>
            <w:r>
              <w:rPr>
                <w:noProof/>
                <w:webHidden/>
              </w:rPr>
              <w:fldChar w:fldCharType="begin"/>
            </w:r>
            <w:r>
              <w:rPr>
                <w:noProof/>
                <w:webHidden/>
              </w:rPr>
              <w:instrText xml:space="preserve"> PAGEREF _Toc196406860 \h </w:instrText>
            </w:r>
            <w:r>
              <w:rPr>
                <w:noProof/>
                <w:webHidden/>
              </w:rPr>
            </w:r>
            <w:r>
              <w:rPr>
                <w:noProof/>
                <w:webHidden/>
              </w:rPr>
              <w:fldChar w:fldCharType="separate"/>
            </w:r>
            <w:r>
              <w:rPr>
                <w:noProof/>
                <w:webHidden/>
              </w:rPr>
              <w:t>12</w:t>
            </w:r>
            <w:r>
              <w:rPr>
                <w:noProof/>
                <w:webHidden/>
              </w:rPr>
              <w:fldChar w:fldCharType="end"/>
            </w:r>
          </w:hyperlink>
        </w:p>
        <w:p w:rsidR="00410071" w:rsidRDefault="00410071">
          <w:pPr>
            <w:pStyle w:val="TOC1"/>
            <w:tabs>
              <w:tab w:val="right" w:leader="dot" w:pos="9350"/>
            </w:tabs>
            <w:rPr>
              <w:rFonts w:eastAsiaTheme="minorEastAsia"/>
              <w:b w:val="0"/>
              <w:bCs w:val="0"/>
              <w:i w:val="0"/>
              <w:iCs w:val="0"/>
              <w:noProof/>
            </w:rPr>
          </w:pPr>
          <w:hyperlink w:anchor="_Toc196406861" w:history="1">
            <w:r w:rsidRPr="00AB0AA2">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_Toc196406861 \h </w:instrText>
            </w:r>
            <w:r>
              <w:rPr>
                <w:noProof/>
                <w:webHidden/>
              </w:rPr>
            </w:r>
            <w:r>
              <w:rPr>
                <w:noProof/>
                <w:webHidden/>
              </w:rPr>
              <w:fldChar w:fldCharType="separate"/>
            </w:r>
            <w:r>
              <w:rPr>
                <w:noProof/>
                <w:webHidden/>
              </w:rPr>
              <w:t>13</w:t>
            </w:r>
            <w:r>
              <w:rPr>
                <w:noProof/>
                <w:webHidden/>
              </w:rPr>
              <w:fldChar w:fldCharType="end"/>
            </w:r>
          </w:hyperlink>
        </w:p>
        <w:p w:rsidR="00410071" w:rsidRDefault="00410071">
          <w:pPr>
            <w:pStyle w:val="TOC1"/>
            <w:tabs>
              <w:tab w:val="right" w:leader="dot" w:pos="9350"/>
            </w:tabs>
            <w:rPr>
              <w:rFonts w:eastAsiaTheme="minorEastAsia"/>
              <w:b w:val="0"/>
              <w:bCs w:val="0"/>
              <w:i w:val="0"/>
              <w:iCs w:val="0"/>
              <w:noProof/>
            </w:rPr>
          </w:pPr>
          <w:hyperlink w:anchor="_Toc196406862" w:history="1">
            <w:r w:rsidRPr="00AB0AA2">
              <w:rPr>
                <w:rStyle w:val="Hyperlink"/>
                <w:rFonts w:ascii="Times New Roman" w:hAnsi="Times New Roman" w:cs="Times New Roman"/>
                <w:noProof/>
              </w:rPr>
              <w:t>7. References</w:t>
            </w:r>
            <w:r>
              <w:rPr>
                <w:noProof/>
                <w:webHidden/>
              </w:rPr>
              <w:tab/>
            </w:r>
            <w:r>
              <w:rPr>
                <w:noProof/>
                <w:webHidden/>
              </w:rPr>
              <w:fldChar w:fldCharType="begin"/>
            </w:r>
            <w:r>
              <w:rPr>
                <w:noProof/>
                <w:webHidden/>
              </w:rPr>
              <w:instrText xml:space="preserve"> PAGEREF _Toc196406862 \h </w:instrText>
            </w:r>
            <w:r>
              <w:rPr>
                <w:noProof/>
                <w:webHidden/>
              </w:rPr>
            </w:r>
            <w:r>
              <w:rPr>
                <w:noProof/>
                <w:webHidden/>
              </w:rPr>
              <w:fldChar w:fldCharType="separate"/>
            </w:r>
            <w:r>
              <w:rPr>
                <w:noProof/>
                <w:webHidden/>
              </w:rPr>
              <w:t>14</w:t>
            </w:r>
            <w:r>
              <w:rPr>
                <w:noProof/>
                <w:webHidden/>
              </w:rPr>
              <w:fldChar w:fldCharType="end"/>
            </w:r>
          </w:hyperlink>
        </w:p>
        <w:p w:rsidR="002B1AEF" w:rsidRDefault="002B1AEF">
          <w:r>
            <w:rPr>
              <w:b/>
              <w:bCs/>
              <w:noProof/>
            </w:rPr>
            <w:fldChar w:fldCharType="end"/>
          </w:r>
        </w:p>
      </w:sdtContent>
    </w:sdt>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Pr="002B1AEF" w:rsidRDefault="002B1AEF" w:rsidP="00FD1C87">
      <w:pPr>
        <w:rPr>
          <w:rFonts w:ascii="Times New Roman" w:hAnsi="Times New Roman" w:cs="Times New Roman"/>
        </w:rPr>
      </w:pPr>
    </w:p>
    <w:p w:rsidR="00FD1C87" w:rsidRPr="002B1AEF" w:rsidRDefault="00FD1C87" w:rsidP="00FD1C87">
      <w:pPr>
        <w:pStyle w:val="Heading1"/>
        <w:rPr>
          <w:rFonts w:ascii="Times New Roman" w:hAnsi="Times New Roman" w:cs="Times New Roman"/>
          <w:b/>
          <w:bCs/>
          <w:sz w:val="28"/>
          <w:szCs w:val="28"/>
        </w:rPr>
      </w:pPr>
      <w:bookmarkStart w:id="0" w:name="_Toc196406846"/>
      <w:r w:rsidRPr="002B1AEF">
        <w:rPr>
          <w:rFonts w:ascii="Times New Roman" w:hAnsi="Times New Roman" w:cs="Times New Roman"/>
          <w:b/>
          <w:bCs/>
          <w:sz w:val="28"/>
          <w:szCs w:val="28"/>
        </w:rPr>
        <w:lastRenderedPageBreak/>
        <w:t>1. Introduction</w:t>
      </w:r>
      <w:bookmarkEnd w:id="0"/>
    </w:p>
    <w:p w:rsidR="007B1B75" w:rsidRPr="002B1AEF" w:rsidRDefault="007B1B75" w:rsidP="007B1B75">
      <w:pPr>
        <w:rPr>
          <w:rFonts w:ascii="Times New Roman" w:hAnsi="Times New Roman" w:cs="Times New Roman"/>
        </w:rPr>
      </w:pPr>
      <w:r w:rsidRPr="002B1AEF">
        <w:rPr>
          <w:rFonts w:ascii="Times New Roman" w:hAnsi="Times New Roman" w:cs="Times New Roman"/>
        </w:rPr>
        <w:t>The crucial element of developing a strong talent management approach will guide international hotel chains as they expand their presence worldwide. A global Talent Management Strategy developed for Southeast Asian luxury hotel entrance offers targeted recruitment and employee development and retention approaches to serve diverse employees through technological implementations.</w:t>
      </w:r>
    </w:p>
    <w:p w:rsidR="007B1B75" w:rsidRPr="002B1AEF" w:rsidRDefault="007B1B75" w:rsidP="007B1B75">
      <w:pPr>
        <w:rPr>
          <w:rFonts w:ascii="Times New Roman" w:hAnsi="Times New Roman" w:cs="Times New Roman"/>
        </w:rPr>
      </w:pPr>
      <w:r w:rsidRPr="002B1AEF">
        <w:rPr>
          <w:rFonts w:ascii="Times New Roman" w:hAnsi="Times New Roman" w:cs="Times New Roman"/>
        </w:rPr>
        <w:t>The growth into tourism markets with emerging potential requires companies to develop strategic talent management methods which harmonize universal standards with national market requirements.</w:t>
      </w:r>
    </w:p>
    <w:p w:rsidR="00FD1C87" w:rsidRDefault="007B1B75" w:rsidP="007B1B75">
      <w:pPr>
        <w:rPr>
          <w:rFonts w:ascii="Times New Roman" w:hAnsi="Times New Roman" w:cs="Times New Roman"/>
        </w:rPr>
      </w:pPr>
      <w:r w:rsidRPr="002B1AEF">
        <w:rPr>
          <w:rFonts w:ascii="Times New Roman" w:hAnsi="Times New Roman" w:cs="Times New Roman"/>
        </w:rPr>
        <w:t xml:space="preserve">A coordinated talent strategy enables the hotel chain to develop reliable </w:t>
      </w:r>
      <w:proofErr w:type="spellStart"/>
      <w:r w:rsidRPr="002B1AEF">
        <w:rPr>
          <w:rFonts w:ascii="Times New Roman" w:hAnsi="Times New Roman" w:cs="Times New Roman"/>
        </w:rPr>
        <w:t>multicultured</w:t>
      </w:r>
      <w:proofErr w:type="spellEnd"/>
      <w:r w:rsidRPr="002B1AEF">
        <w:rPr>
          <w:rFonts w:ascii="Times New Roman" w:hAnsi="Times New Roman" w:cs="Times New Roman"/>
        </w:rPr>
        <w:t xml:space="preserve"> teams that will provide superior service throughout their new market operations</w:t>
      </w:r>
      <w:r w:rsidR="00FD1C87" w:rsidRPr="002B1AEF">
        <w:rPr>
          <w:rFonts w:ascii="Times New Roman" w:hAnsi="Times New Roman" w:cs="Times New Roman"/>
        </w:rPr>
        <w:t>.</w:t>
      </w:r>
    </w:p>
    <w:p w:rsidR="002B1AEF" w:rsidRDefault="002B1AEF" w:rsidP="007B1B75">
      <w:pPr>
        <w:rPr>
          <w:rFonts w:ascii="Times New Roman" w:hAnsi="Times New Roman" w:cs="Times New Roman"/>
        </w:rPr>
      </w:pPr>
    </w:p>
    <w:p w:rsidR="002B1AEF" w:rsidRPr="002B1AEF" w:rsidRDefault="002B1AEF" w:rsidP="007B1B75">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8"/>
          <w:szCs w:val="28"/>
        </w:rPr>
      </w:pPr>
      <w:bookmarkStart w:id="1" w:name="_Toc196406847"/>
      <w:r w:rsidRPr="002B1AEF">
        <w:rPr>
          <w:rFonts w:ascii="Times New Roman" w:hAnsi="Times New Roman" w:cs="Times New Roman"/>
          <w:b/>
          <w:bCs/>
          <w:sz w:val="28"/>
          <w:szCs w:val="28"/>
        </w:rPr>
        <w:t>2. Global Talent Management Strategy</w:t>
      </w:r>
      <w:bookmarkEnd w:id="1"/>
    </w:p>
    <w:p w:rsidR="00FD1C87" w:rsidRPr="002B1AEF" w:rsidRDefault="00FD1C87" w:rsidP="00FD1C87">
      <w:pPr>
        <w:pStyle w:val="Heading2"/>
        <w:rPr>
          <w:rFonts w:ascii="Times New Roman" w:hAnsi="Times New Roman" w:cs="Times New Roman"/>
          <w:b/>
          <w:bCs/>
          <w:sz w:val="24"/>
          <w:szCs w:val="24"/>
        </w:rPr>
      </w:pPr>
      <w:bookmarkStart w:id="2" w:name="_Toc196406848"/>
      <w:r w:rsidRPr="002B1AEF">
        <w:rPr>
          <w:rFonts w:ascii="Times New Roman" w:hAnsi="Times New Roman" w:cs="Times New Roman"/>
          <w:b/>
          <w:bCs/>
          <w:sz w:val="24"/>
          <w:szCs w:val="24"/>
        </w:rPr>
        <w:t>2.1 Market Analysis and Talent Landscape</w:t>
      </w:r>
      <w:bookmarkEnd w:id="2"/>
    </w:p>
    <w:p w:rsidR="007B1B75" w:rsidRPr="002B1AEF" w:rsidRDefault="007B1B75" w:rsidP="007B1B75">
      <w:pPr>
        <w:rPr>
          <w:rFonts w:ascii="Times New Roman" w:hAnsi="Times New Roman" w:cs="Times New Roman"/>
        </w:rPr>
      </w:pPr>
      <w:r w:rsidRPr="002B1AEF">
        <w:rPr>
          <w:rFonts w:ascii="Times New Roman" w:hAnsi="Times New Roman" w:cs="Times New Roman"/>
        </w:rPr>
        <w:t>Southeast Asia's hospitality industry demonstrated exceptional growth during past years thus establishing an intense competition for professional employees. The area provides a youthful enthusiastic staff population that holds different degrees of hospitality learning background together with experience points.</w:t>
      </w:r>
    </w:p>
    <w:p w:rsidR="007B1B75" w:rsidRPr="002B1AEF" w:rsidRDefault="007B1B75" w:rsidP="007B1B75">
      <w:pPr>
        <w:rPr>
          <w:rFonts w:ascii="Times New Roman" w:hAnsi="Times New Roman" w:cs="Times New Roman"/>
        </w:rPr>
      </w:pPr>
      <w:r w:rsidRPr="002B1AEF">
        <w:rPr>
          <w:rFonts w:ascii="Times New Roman" w:hAnsi="Times New Roman" w:cs="Times New Roman"/>
        </w:rPr>
        <w:t>Companies need to take into account workplace expectations together with communication methods and profession goals that differ across cultures when creating talent management solutions. The regional expansion demands research-based interviews of potential staff to create solutions which connect to business objectives while resolving workplace challenges exactly like what Hyatt did with their talent strategy transformation (TMI, 2024).</w:t>
      </w:r>
    </w:p>
    <w:p w:rsidR="00FD1C87" w:rsidRDefault="007B1B75" w:rsidP="007B1B75">
      <w:pPr>
        <w:rPr>
          <w:rFonts w:ascii="Times New Roman" w:hAnsi="Times New Roman" w:cs="Times New Roman"/>
        </w:rPr>
      </w:pPr>
      <w:r w:rsidRPr="002B1AEF">
        <w:rPr>
          <w:rFonts w:ascii="Times New Roman" w:hAnsi="Times New Roman" w:cs="Times New Roman"/>
        </w:rPr>
        <w:t>Luxury hotels utilize talent retention strategies which comprise creating friendly family-oriented cultures and focusing on teamwork together with competitive compensation and succession planning and training opportunities according to Deery (2008)</w:t>
      </w:r>
      <w:r w:rsidR="00FD1C87" w:rsidRPr="002B1AEF">
        <w:rPr>
          <w:rFonts w:ascii="Times New Roman" w:hAnsi="Times New Roman" w:cs="Times New Roman"/>
        </w:rPr>
        <w:t>. These factors must be adapted to Southeast Asian contexts while maintaining global brand standards.</w:t>
      </w:r>
    </w:p>
    <w:p w:rsidR="002B1AEF" w:rsidRDefault="002B1AEF" w:rsidP="007B1B75">
      <w:pPr>
        <w:rPr>
          <w:rFonts w:ascii="Times New Roman" w:hAnsi="Times New Roman" w:cs="Times New Roman"/>
        </w:rPr>
      </w:pPr>
    </w:p>
    <w:p w:rsidR="002B1AEF" w:rsidRDefault="002B1AEF" w:rsidP="007B1B75">
      <w:pPr>
        <w:rPr>
          <w:rFonts w:ascii="Times New Roman" w:hAnsi="Times New Roman" w:cs="Times New Roman"/>
        </w:rPr>
      </w:pPr>
    </w:p>
    <w:p w:rsidR="002B1AEF" w:rsidRPr="002B1AEF" w:rsidRDefault="002B1AEF" w:rsidP="007B1B75">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3" w:name="_Toc196406849"/>
      <w:r w:rsidRPr="002B1AEF">
        <w:rPr>
          <w:rFonts w:ascii="Times New Roman" w:hAnsi="Times New Roman" w:cs="Times New Roman"/>
          <w:b/>
          <w:bCs/>
          <w:sz w:val="24"/>
          <w:szCs w:val="24"/>
        </w:rPr>
        <w:lastRenderedPageBreak/>
        <w:t>2.2 Recruitment Strategy</w:t>
      </w:r>
      <w:bookmarkEnd w:id="3"/>
    </w:p>
    <w:p w:rsidR="00FD1C87" w:rsidRPr="002B1AEF" w:rsidRDefault="00FD1C87" w:rsidP="00FD1C87">
      <w:pPr>
        <w:rPr>
          <w:rFonts w:ascii="Times New Roman" w:hAnsi="Times New Roman" w:cs="Times New Roman"/>
        </w:rPr>
      </w:pPr>
      <w:r w:rsidRPr="002B1AEF">
        <w:rPr>
          <w:rFonts w:ascii="Times New Roman" w:hAnsi="Times New Roman" w:cs="Times New Roman"/>
        </w:rPr>
        <w:t>The recruitment strategy will adopt a hybrid approach combining global best practices with localized implementation:</w:t>
      </w:r>
    </w:p>
    <w:p w:rsidR="00FD1C87" w:rsidRPr="002B1AEF" w:rsidRDefault="00FD1C87" w:rsidP="00FD1C87">
      <w:pPr>
        <w:rPr>
          <w:rFonts w:ascii="Times New Roman" w:hAnsi="Times New Roman" w:cs="Times New Roman"/>
        </w:rPr>
      </w:pPr>
      <w:r w:rsidRPr="002B1AEF">
        <w:rPr>
          <w:rFonts w:ascii="Times New Roman" w:hAnsi="Times New Roman" w:cs="Times New Roman"/>
        </w:rPr>
        <w:t>Localized Talent Acquisition</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Partner with regional hospitality schools and universities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Establish presence at local job fairs and industry events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Develop relationships with regional hospitality associations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Implement employee referral programs with cultural sensitivity</w:t>
      </w:r>
    </w:p>
    <w:p w:rsidR="00FD1C87" w:rsidRPr="002B1AEF" w:rsidRDefault="00FD1C87" w:rsidP="00FD1C87">
      <w:pPr>
        <w:rPr>
          <w:rFonts w:ascii="Times New Roman" w:hAnsi="Times New Roman" w:cs="Times New Roman"/>
        </w:rPr>
      </w:pPr>
      <w:r w:rsidRPr="002B1AEF">
        <w:rPr>
          <w:rFonts w:ascii="Times New Roman" w:hAnsi="Times New Roman" w:cs="Times New Roman"/>
        </w:rPr>
        <w:t>Digital Recruitment</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Utilize AI-powered recruitment platforms to improve candidate screening and selection processes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Implement Explainable AI to analyze extensive datasets from candidates’ resumes, job descriptions, and performance records to identify suitable candidates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Create multilingual career portals tailored to regional preferences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Leverage social media platforms popular in Southeast Asian markets</w:t>
      </w:r>
    </w:p>
    <w:p w:rsidR="00FD1C87" w:rsidRPr="002B1AEF" w:rsidRDefault="00FD1C87" w:rsidP="00FD1C87">
      <w:pPr>
        <w:rPr>
          <w:rFonts w:ascii="Times New Roman" w:hAnsi="Times New Roman" w:cs="Times New Roman"/>
        </w:rPr>
      </w:pPr>
      <w:r w:rsidRPr="002B1AEF">
        <w:rPr>
          <w:rFonts w:ascii="Times New Roman" w:hAnsi="Times New Roman" w:cs="Times New Roman"/>
        </w:rPr>
        <w:t>Selection Criteria</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Balance technical skills with cultural adaptation abilities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Assess language proficiency relevant to target markets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Evaluate cultural intelligence and adaptability</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Prioritize service orientation and guest-centric mindset</w:t>
      </w:r>
    </w:p>
    <w:p w:rsidR="00FD1C87" w:rsidRDefault="00FD1C87"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Pr="002B1AEF" w:rsidRDefault="002B1AEF" w:rsidP="00FD1C87">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4" w:name="_Toc196406850"/>
      <w:r w:rsidRPr="002B1AEF">
        <w:rPr>
          <w:rFonts w:ascii="Times New Roman" w:hAnsi="Times New Roman" w:cs="Times New Roman"/>
          <w:b/>
          <w:bCs/>
          <w:sz w:val="24"/>
          <w:szCs w:val="24"/>
        </w:rPr>
        <w:lastRenderedPageBreak/>
        <w:t>2.3 Employee Development Framework</w:t>
      </w:r>
      <w:bookmarkEnd w:id="4"/>
    </w:p>
    <w:p w:rsidR="00FD1C87" w:rsidRPr="002B1AEF" w:rsidRDefault="00FD1C87" w:rsidP="00FD1C87">
      <w:pPr>
        <w:rPr>
          <w:rFonts w:ascii="Times New Roman" w:hAnsi="Times New Roman" w:cs="Times New Roman"/>
        </w:rPr>
      </w:pPr>
      <w:r w:rsidRPr="002B1AEF">
        <w:rPr>
          <w:rFonts w:ascii="Times New Roman" w:hAnsi="Times New Roman" w:cs="Times New Roman"/>
        </w:rPr>
        <w:t>A comprehensive development framework will support employees throughout their careers with the organization:</w:t>
      </w:r>
    </w:p>
    <w:p w:rsidR="00FD1C87" w:rsidRPr="002B1AEF" w:rsidRDefault="00FD1C87" w:rsidP="00FD1C87">
      <w:pPr>
        <w:rPr>
          <w:rFonts w:ascii="Times New Roman" w:hAnsi="Times New Roman" w:cs="Times New Roman"/>
        </w:rPr>
      </w:pPr>
      <w:r w:rsidRPr="002B1AEF">
        <w:rPr>
          <w:rFonts w:ascii="Times New Roman" w:hAnsi="Times New Roman" w:cs="Times New Roman"/>
        </w:rPr>
        <w:t>Onboarding Program</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Cultural immersion experiences for expatriate staff</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Buddy system pairing new hires with experienced team members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Digital learning modules on brand standards and service expectations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Regular check-ins during the first 90 days</w:t>
      </w:r>
    </w:p>
    <w:p w:rsidR="00FD1C87" w:rsidRPr="002B1AEF" w:rsidRDefault="00FD1C87" w:rsidP="00FD1C87">
      <w:pPr>
        <w:rPr>
          <w:rFonts w:ascii="Times New Roman" w:hAnsi="Times New Roman" w:cs="Times New Roman"/>
        </w:rPr>
      </w:pPr>
      <w:r w:rsidRPr="002B1AEF">
        <w:rPr>
          <w:rFonts w:ascii="Times New Roman" w:hAnsi="Times New Roman" w:cs="Times New Roman"/>
        </w:rPr>
        <w:t xml:space="preserve">Similar to Hilton’s approach, our strategy will document every employee’s specific </w:t>
      </w:r>
      <w:proofErr w:type="gramStart"/>
      <w:r w:rsidRPr="002B1AEF">
        <w:rPr>
          <w:rFonts w:ascii="Times New Roman" w:hAnsi="Times New Roman" w:cs="Times New Roman"/>
        </w:rPr>
        <w:t>skills</w:t>
      </w:r>
      <w:proofErr w:type="gramEnd"/>
      <w:r w:rsidRPr="002B1AEF">
        <w:rPr>
          <w:rFonts w:ascii="Times New Roman" w:hAnsi="Times New Roman" w:cs="Times New Roman"/>
        </w:rPr>
        <w:t>, including languages, education, and experience, allowing the organization to present opportunities to team members first and find needed skills within the organization (Economist Impact, 2023).</w:t>
      </w:r>
    </w:p>
    <w:p w:rsidR="00FD1C87" w:rsidRPr="002B1AEF" w:rsidRDefault="00FD1C87" w:rsidP="00FD1C87">
      <w:pPr>
        <w:rPr>
          <w:rFonts w:ascii="Times New Roman" w:hAnsi="Times New Roman" w:cs="Times New Roman"/>
        </w:rPr>
      </w:pPr>
      <w:r w:rsidRPr="002B1AEF">
        <w:rPr>
          <w:rFonts w:ascii="Times New Roman" w:hAnsi="Times New Roman" w:cs="Times New Roman"/>
        </w:rPr>
        <w:t>Skills Development</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Technical training tailored to position requirements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Language development programs focusing on English and local languages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Cross-cultural communication workshops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Digital literacy enhancement</w:t>
      </w:r>
    </w:p>
    <w:p w:rsidR="00FD1C87" w:rsidRPr="002B1AEF" w:rsidRDefault="00FD1C87" w:rsidP="00FD1C87">
      <w:pPr>
        <w:rPr>
          <w:rFonts w:ascii="Times New Roman" w:hAnsi="Times New Roman" w:cs="Times New Roman"/>
        </w:rPr>
      </w:pPr>
      <w:r w:rsidRPr="002B1AEF">
        <w:rPr>
          <w:rFonts w:ascii="Times New Roman" w:hAnsi="Times New Roman" w:cs="Times New Roman"/>
        </w:rPr>
        <w:t>Leadership Pipeline</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Identify high-potential employees for accelerated development</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Create mentorship programs connecting regional talent with global leaders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Provide opportunities for cross-property experiences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Establish clear pathways for advancement</w:t>
      </w:r>
    </w:p>
    <w:p w:rsidR="00FD1C87" w:rsidRDefault="00FD1C87"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Pr="002B1AEF" w:rsidRDefault="002B1AEF" w:rsidP="00FD1C87">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5" w:name="_Toc196406851"/>
      <w:r w:rsidRPr="002B1AEF">
        <w:rPr>
          <w:rFonts w:ascii="Times New Roman" w:hAnsi="Times New Roman" w:cs="Times New Roman"/>
          <w:b/>
          <w:bCs/>
          <w:sz w:val="24"/>
          <w:szCs w:val="24"/>
        </w:rPr>
        <w:lastRenderedPageBreak/>
        <w:t>2.4 Retention Initiatives</w:t>
      </w:r>
      <w:bookmarkEnd w:id="5"/>
    </w:p>
    <w:p w:rsidR="00FD1C87" w:rsidRPr="002B1AEF" w:rsidRDefault="00FD1C87" w:rsidP="00FD1C87">
      <w:pPr>
        <w:rPr>
          <w:rFonts w:ascii="Times New Roman" w:hAnsi="Times New Roman" w:cs="Times New Roman"/>
        </w:rPr>
      </w:pPr>
      <w:r w:rsidRPr="002B1AEF">
        <w:rPr>
          <w:rFonts w:ascii="Times New Roman" w:hAnsi="Times New Roman" w:cs="Times New Roman"/>
        </w:rPr>
        <w:t>Employee retention will be prioritized through multiple strategies aligned with research findings from luxury hotels:</w:t>
      </w:r>
    </w:p>
    <w:p w:rsidR="00FD1C87" w:rsidRPr="002B1AEF" w:rsidRDefault="00FD1C87" w:rsidP="00FD1C87">
      <w:pPr>
        <w:rPr>
          <w:rFonts w:ascii="Times New Roman" w:hAnsi="Times New Roman" w:cs="Times New Roman"/>
        </w:rPr>
      </w:pPr>
      <w:r w:rsidRPr="002B1AEF">
        <w:rPr>
          <w:rFonts w:ascii="Times New Roman" w:hAnsi="Times New Roman" w:cs="Times New Roman"/>
        </w:rPr>
        <w:t>Compensation and Benefits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Competitive base salary benchmarked to regional standards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Performance-based incentives rewarding excellence</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Benefits packages addressing local priorities and preferences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Recognition programs celebrating achievement and loyalty</w:t>
      </w:r>
    </w:p>
    <w:p w:rsidR="00FD1C87" w:rsidRPr="002B1AEF" w:rsidRDefault="00FD1C87" w:rsidP="00FD1C87">
      <w:pPr>
        <w:rPr>
          <w:rFonts w:ascii="Times New Roman" w:hAnsi="Times New Roman" w:cs="Times New Roman"/>
        </w:rPr>
      </w:pPr>
      <w:r w:rsidRPr="002B1AEF">
        <w:rPr>
          <w:rFonts w:ascii="Times New Roman" w:hAnsi="Times New Roman" w:cs="Times New Roman"/>
        </w:rPr>
        <w:t>Culture and Environment</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Foster a friendly, family-oriented culture that research has shown to be effective in luxury hotels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Promote teamwork across departments and properties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Create open communication channels between management and staff</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Establish an inclusive environment respecting diverse perspectives</w:t>
      </w:r>
    </w:p>
    <w:p w:rsidR="00FD1C87" w:rsidRPr="002B1AEF" w:rsidRDefault="00FD1C87" w:rsidP="00FD1C87">
      <w:pPr>
        <w:rPr>
          <w:rFonts w:ascii="Times New Roman" w:hAnsi="Times New Roman" w:cs="Times New Roman"/>
        </w:rPr>
      </w:pPr>
      <w:r w:rsidRPr="002B1AEF">
        <w:rPr>
          <w:rFonts w:ascii="Times New Roman" w:hAnsi="Times New Roman" w:cs="Times New Roman"/>
        </w:rPr>
        <w:t>Career Growth</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Implement succession planning for key positions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Provide internal mobility opportunities across the regional network</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Offer specialized training for career advancement</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Create individual development plans for all employees</w:t>
      </w:r>
    </w:p>
    <w:p w:rsidR="00FD1C87" w:rsidRPr="002B1AEF" w:rsidRDefault="00FD1C87" w:rsidP="00FD1C87">
      <w:pPr>
        <w:rPr>
          <w:rFonts w:ascii="Times New Roman" w:hAnsi="Times New Roman" w:cs="Times New Roman"/>
        </w:rPr>
      </w:pPr>
      <w:r w:rsidRPr="002B1AEF">
        <w:rPr>
          <w:rFonts w:ascii="Times New Roman" w:hAnsi="Times New Roman" w:cs="Times New Roman"/>
        </w:rPr>
        <w:t xml:space="preserve">Studies show that talent management practices like succession planning, training, coaching, mentoring, and career management are positively significant in encouraging workers to stay in the organization (Aina &amp; </w:t>
      </w:r>
      <w:proofErr w:type="spellStart"/>
      <w:r w:rsidRPr="002B1AEF">
        <w:rPr>
          <w:rFonts w:ascii="Times New Roman" w:hAnsi="Times New Roman" w:cs="Times New Roman"/>
        </w:rPr>
        <w:t>Atan</w:t>
      </w:r>
      <w:proofErr w:type="spellEnd"/>
      <w:r w:rsidRPr="002B1AEF">
        <w:rPr>
          <w:rFonts w:ascii="Times New Roman" w:hAnsi="Times New Roman" w:cs="Times New Roman"/>
        </w:rPr>
        <w:t>, 2020). Our strategy incorporates these elements to maximize retention.</w:t>
      </w:r>
    </w:p>
    <w:p w:rsidR="00FD1C87" w:rsidRDefault="00FD1C87"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Default="002B1AEF" w:rsidP="00FD1C87">
      <w:pPr>
        <w:rPr>
          <w:rFonts w:ascii="Times New Roman" w:hAnsi="Times New Roman" w:cs="Times New Roman"/>
        </w:rPr>
      </w:pPr>
    </w:p>
    <w:p w:rsidR="002B1AEF" w:rsidRPr="002B1AEF" w:rsidRDefault="002B1AEF" w:rsidP="00FD1C87">
      <w:pPr>
        <w:rPr>
          <w:rFonts w:ascii="Times New Roman" w:hAnsi="Times New Roman" w:cs="Times New Roman"/>
        </w:rPr>
      </w:pPr>
    </w:p>
    <w:p w:rsidR="00FD1C87" w:rsidRPr="002B1AEF" w:rsidRDefault="00FD1C87" w:rsidP="00FD1C87">
      <w:pPr>
        <w:pStyle w:val="Heading1"/>
        <w:rPr>
          <w:rFonts w:ascii="Times New Roman" w:hAnsi="Times New Roman" w:cs="Times New Roman"/>
          <w:b/>
          <w:bCs/>
          <w:sz w:val="28"/>
          <w:szCs w:val="28"/>
        </w:rPr>
      </w:pPr>
      <w:bookmarkStart w:id="6" w:name="_Toc196406852"/>
      <w:r w:rsidRPr="002B1AEF">
        <w:rPr>
          <w:rFonts w:ascii="Times New Roman" w:hAnsi="Times New Roman" w:cs="Times New Roman"/>
          <w:b/>
          <w:bCs/>
          <w:sz w:val="28"/>
          <w:szCs w:val="28"/>
        </w:rPr>
        <w:lastRenderedPageBreak/>
        <w:t>3. Communication Materials</w:t>
      </w:r>
      <w:bookmarkEnd w:id="6"/>
    </w:p>
    <w:p w:rsidR="00FD1C87" w:rsidRPr="002B1AEF" w:rsidRDefault="00FD1C87" w:rsidP="00FD1C87">
      <w:pPr>
        <w:pStyle w:val="Heading2"/>
        <w:rPr>
          <w:rFonts w:ascii="Times New Roman" w:hAnsi="Times New Roman" w:cs="Times New Roman"/>
          <w:b/>
          <w:bCs/>
          <w:sz w:val="24"/>
          <w:szCs w:val="24"/>
        </w:rPr>
      </w:pPr>
      <w:bookmarkStart w:id="7" w:name="_Toc196406853"/>
      <w:r w:rsidRPr="002B1AEF">
        <w:rPr>
          <w:rFonts w:ascii="Times New Roman" w:hAnsi="Times New Roman" w:cs="Times New Roman"/>
          <w:b/>
          <w:bCs/>
          <w:sz w:val="24"/>
          <w:szCs w:val="24"/>
        </w:rPr>
        <w:t>3.1 Press Release: For Immediate Release</w:t>
      </w:r>
      <w:bookmarkEnd w:id="7"/>
    </w:p>
    <w:p w:rsidR="00FD1C87" w:rsidRPr="002B1AEF" w:rsidRDefault="00FD1C87" w:rsidP="00FD1C87">
      <w:pPr>
        <w:rPr>
          <w:rFonts w:ascii="Times New Roman" w:hAnsi="Times New Roman" w:cs="Times New Roman"/>
        </w:rPr>
      </w:pPr>
      <w:r w:rsidRPr="002B1AEF">
        <w:rPr>
          <w:rFonts w:ascii="Times New Roman" w:hAnsi="Times New Roman" w:cs="Times New Roman"/>
        </w:rPr>
        <w:t>Hotel Chain Name Announces Expansion into Southeast Asia with Innovative Talent Strategy</w:t>
      </w:r>
    </w:p>
    <w:p w:rsidR="00FD1C87" w:rsidRPr="002B1AEF" w:rsidRDefault="00FD1C87" w:rsidP="00FD1C87">
      <w:pPr>
        <w:rPr>
          <w:rFonts w:ascii="Times New Roman" w:hAnsi="Times New Roman" w:cs="Times New Roman"/>
        </w:rPr>
      </w:pPr>
      <w:r w:rsidRPr="002B1AEF">
        <w:rPr>
          <w:rFonts w:ascii="Times New Roman" w:hAnsi="Times New Roman" w:cs="Times New Roman"/>
        </w:rPr>
        <w:t>City, Country – Date – Hotel Chain Name, a leader in luxury hospitality, today announced its expansion into Southeast Asia with plans to open number new properties across specific countries over the next timeframe. Central to this expansion is an innovative talent management strategy focused on developing local talent while creating a culturally diverse workforce that embodies the brand’s commitment to exceptional service.</w:t>
      </w:r>
    </w:p>
    <w:p w:rsidR="007B1B75" w:rsidRPr="002B1AEF" w:rsidRDefault="007B1B75" w:rsidP="007B1B75">
      <w:pPr>
        <w:rPr>
          <w:rFonts w:ascii="Times New Roman" w:hAnsi="Times New Roman" w:cs="Times New Roman"/>
        </w:rPr>
      </w:pPr>
      <w:r w:rsidRPr="002B1AEF">
        <w:rPr>
          <w:rFonts w:ascii="Times New Roman" w:hAnsi="Times New Roman" w:cs="Times New Roman"/>
        </w:rPr>
        <w:t>“Hotel Chain Name CEO Name declared that the Southeast Asia market entry signifies an important point in their worldwide growth plan. The company understands that organizational success relies on creating teams which possess brand standards knowledge and cultural sensitivity to local markets. The company's full talent management approach will serve to bring in and train and maintain leading regional hospitality experts.</w:t>
      </w:r>
    </w:p>
    <w:p w:rsidR="007B1B75" w:rsidRPr="002B1AEF" w:rsidRDefault="007B1B75" w:rsidP="007B1B75">
      <w:pPr>
        <w:rPr>
          <w:rFonts w:ascii="Times New Roman" w:hAnsi="Times New Roman" w:cs="Times New Roman"/>
        </w:rPr>
      </w:pPr>
      <w:r w:rsidRPr="002B1AEF">
        <w:rPr>
          <w:rFonts w:ascii="Times New Roman" w:hAnsi="Times New Roman" w:cs="Times New Roman"/>
        </w:rPr>
        <w:t>The company develops talent by means of joining forces with top hospitality institutions in the region and by using modern recruitment technology and conducting exhaustive training initiatives. The company Hotel Chain Name seeks to hire number new employees throughout the region while targeting percentage% of their workforce to be made up of local talent.</w:t>
      </w:r>
    </w:p>
    <w:p w:rsidR="007B1B75" w:rsidRPr="002B1AEF" w:rsidRDefault="007B1B75" w:rsidP="007B1B75">
      <w:pPr>
        <w:rPr>
          <w:rFonts w:ascii="Times New Roman" w:hAnsi="Times New Roman" w:cs="Times New Roman"/>
        </w:rPr>
      </w:pPr>
      <w:r w:rsidRPr="002B1AEF">
        <w:rPr>
          <w:rFonts w:ascii="Times New Roman" w:hAnsi="Times New Roman" w:cs="Times New Roman"/>
        </w:rPr>
        <w:t>The company views people investments as their fundamental ingredient for business expansion according to CHRO Name who serves as the Chief Human Resources Officer. Hotel Chain Name implements an international hospitality framework which encompasses local cultural appreciation to build a meaningful environment between staff members and guests.”</w:t>
      </w:r>
    </w:p>
    <w:p w:rsidR="00FD1C87" w:rsidRDefault="007B1B75" w:rsidP="007B1B75">
      <w:pPr>
        <w:rPr>
          <w:rFonts w:ascii="Times New Roman" w:hAnsi="Times New Roman" w:cs="Times New Roman"/>
        </w:rPr>
      </w:pPr>
      <w:r w:rsidRPr="002B1AEF">
        <w:rPr>
          <w:rFonts w:ascii="Times New Roman" w:hAnsi="Times New Roman" w:cs="Times New Roman"/>
        </w:rPr>
        <w:t>For more information about career opportunities with Hotel Chain Name, visit website</w:t>
      </w:r>
      <w:r w:rsidR="00FD1C87" w:rsidRPr="002B1AEF">
        <w:rPr>
          <w:rFonts w:ascii="Times New Roman" w:hAnsi="Times New Roman" w:cs="Times New Roman"/>
        </w:rPr>
        <w:t>.</w:t>
      </w: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Default="00410071" w:rsidP="007B1B75">
      <w:pPr>
        <w:rPr>
          <w:rFonts w:ascii="Times New Roman" w:hAnsi="Times New Roman" w:cs="Times New Roman"/>
        </w:rPr>
      </w:pPr>
    </w:p>
    <w:p w:rsidR="00410071" w:rsidRPr="002B1AEF" w:rsidRDefault="00410071" w:rsidP="007B1B75">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8" w:name="_Toc196406854"/>
      <w:r w:rsidRPr="002B1AEF">
        <w:rPr>
          <w:rFonts w:ascii="Times New Roman" w:hAnsi="Times New Roman" w:cs="Times New Roman"/>
          <w:b/>
          <w:bCs/>
          <w:sz w:val="24"/>
          <w:szCs w:val="24"/>
        </w:rPr>
        <w:lastRenderedPageBreak/>
        <w:t>3.2 Internal Training Email Template</w:t>
      </w:r>
      <w:bookmarkEnd w:id="8"/>
    </w:p>
    <w:p w:rsidR="00FD1C87" w:rsidRPr="002B1AEF" w:rsidRDefault="00FD1C87" w:rsidP="00FD1C87">
      <w:pPr>
        <w:rPr>
          <w:rFonts w:ascii="Times New Roman" w:hAnsi="Times New Roman" w:cs="Times New Roman"/>
        </w:rPr>
      </w:pPr>
      <w:r w:rsidRPr="002B1AEF">
        <w:rPr>
          <w:rFonts w:ascii="Times New Roman" w:hAnsi="Times New Roman" w:cs="Times New Roman"/>
        </w:rPr>
        <w:t>Subject: Enhancing Your Journey: New Cross-Cultural Leadership Training Program</w:t>
      </w:r>
    </w:p>
    <w:p w:rsidR="00FD1C87" w:rsidRPr="002B1AEF" w:rsidRDefault="00FD1C87" w:rsidP="00FD1C87">
      <w:pPr>
        <w:rPr>
          <w:rFonts w:ascii="Times New Roman" w:hAnsi="Times New Roman" w:cs="Times New Roman"/>
        </w:rPr>
      </w:pPr>
      <w:r w:rsidRPr="002B1AEF">
        <w:rPr>
          <w:rFonts w:ascii="Times New Roman" w:hAnsi="Times New Roman" w:cs="Times New Roman"/>
        </w:rPr>
        <w:t>Dear Team Member,</w:t>
      </w:r>
    </w:p>
    <w:p w:rsidR="007B1B75" w:rsidRPr="002B1AEF" w:rsidRDefault="007B1B75" w:rsidP="00FD1C87">
      <w:pPr>
        <w:rPr>
          <w:rFonts w:ascii="Times New Roman" w:hAnsi="Times New Roman" w:cs="Times New Roman"/>
        </w:rPr>
      </w:pPr>
      <w:r w:rsidRPr="002B1AEF">
        <w:rPr>
          <w:rFonts w:ascii="Times New Roman" w:hAnsi="Times New Roman" w:cs="Times New Roman"/>
        </w:rPr>
        <w:t>The company is expanding throughout Southeast Asia while unveiling our new Cross-Cultural Leadership Training Program which will teach relevant skills for successful operation within multicultural settings.</w:t>
      </w:r>
    </w:p>
    <w:p w:rsidR="00FD1C87" w:rsidRPr="002B1AEF" w:rsidRDefault="00FD1C87" w:rsidP="00FD1C87">
      <w:pPr>
        <w:rPr>
          <w:rFonts w:ascii="Times New Roman" w:hAnsi="Times New Roman" w:cs="Times New Roman"/>
        </w:rPr>
      </w:pPr>
      <w:r w:rsidRPr="002B1AEF">
        <w:rPr>
          <w:rFonts w:ascii="Times New Roman" w:hAnsi="Times New Roman" w:cs="Times New Roman"/>
        </w:rPr>
        <w:t>Program Highlights: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Interactive workshops on cultural intelligence and adaptive leadership</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Virtual collaboration with colleagues from different cultural backgrounds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Personalized coaching sessions with experienced international leaders</w:t>
      </w:r>
    </w:p>
    <w:p w:rsidR="00FD1C87" w:rsidRPr="002B1AEF" w:rsidRDefault="00FD1C87" w:rsidP="002B1AEF">
      <w:pPr>
        <w:pStyle w:val="ListParagraph"/>
        <w:numPr>
          <w:ilvl w:val="0"/>
          <w:numId w:val="4"/>
        </w:numPr>
        <w:rPr>
          <w:rFonts w:ascii="Times New Roman" w:hAnsi="Times New Roman" w:cs="Times New Roman"/>
        </w:rPr>
      </w:pPr>
      <w:r w:rsidRPr="002B1AEF">
        <w:rPr>
          <w:rFonts w:ascii="Times New Roman" w:hAnsi="Times New Roman" w:cs="Times New Roman"/>
        </w:rPr>
        <w:t>Practical scenarios based on real guest interactions</w:t>
      </w:r>
    </w:p>
    <w:p w:rsidR="00FD1C87" w:rsidRPr="002B1AEF" w:rsidRDefault="00FD1C87" w:rsidP="00FD1C87">
      <w:pPr>
        <w:rPr>
          <w:rFonts w:ascii="Times New Roman" w:hAnsi="Times New Roman" w:cs="Times New Roman"/>
        </w:rPr>
      </w:pPr>
      <w:r w:rsidRPr="002B1AEF">
        <w:rPr>
          <w:rFonts w:ascii="Times New Roman" w:hAnsi="Times New Roman" w:cs="Times New Roman"/>
        </w:rPr>
        <w:t>Why This Matters:</w:t>
      </w:r>
      <w:r w:rsidR="007B1B75" w:rsidRPr="002B1AEF">
        <w:rPr>
          <w:rFonts w:ascii="Times New Roman" w:hAnsi="Times New Roman" w:cs="Times New Roman"/>
        </w:rPr>
        <w:t xml:space="preserve"> Our connected society demands that people develop cultural awareness to deliver superb guest interactions and sustain enduring cross-cultural teams. The program advances your communication skills as well as your conflict resolution abilities and leadership through inclusion</w:t>
      </w:r>
      <w:r w:rsidRPr="002B1AEF">
        <w:rPr>
          <w:rFonts w:ascii="Times New Roman" w:hAnsi="Times New Roman" w:cs="Times New Roman"/>
        </w:rPr>
        <w:t>.</w:t>
      </w:r>
    </w:p>
    <w:p w:rsidR="00FD1C87" w:rsidRPr="002B1AEF" w:rsidRDefault="00FD1C87" w:rsidP="00FD1C87">
      <w:pPr>
        <w:rPr>
          <w:rFonts w:ascii="Times New Roman" w:hAnsi="Times New Roman" w:cs="Times New Roman"/>
        </w:rPr>
      </w:pPr>
      <w:r w:rsidRPr="002B1AEF">
        <w:rPr>
          <w:rFonts w:ascii="Times New Roman" w:hAnsi="Times New Roman" w:cs="Times New Roman"/>
        </w:rPr>
        <w:t>Getting Started:</w:t>
      </w:r>
    </w:p>
    <w:p w:rsidR="00FD1C87" w:rsidRPr="00410071" w:rsidRDefault="00FD1C87" w:rsidP="00410071">
      <w:pPr>
        <w:pStyle w:val="ListParagraph"/>
        <w:numPr>
          <w:ilvl w:val="0"/>
          <w:numId w:val="14"/>
        </w:numPr>
        <w:rPr>
          <w:rFonts w:ascii="Times New Roman" w:hAnsi="Times New Roman" w:cs="Times New Roman"/>
        </w:rPr>
      </w:pPr>
      <w:r w:rsidRPr="00410071">
        <w:rPr>
          <w:rFonts w:ascii="Times New Roman" w:hAnsi="Times New Roman" w:cs="Times New Roman"/>
        </w:rPr>
        <w:t>Complete the pre-assessment in our learning portal by date</w:t>
      </w:r>
    </w:p>
    <w:p w:rsidR="00FD1C87" w:rsidRPr="00410071" w:rsidRDefault="00FD1C87" w:rsidP="00410071">
      <w:pPr>
        <w:pStyle w:val="ListParagraph"/>
        <w:numPr>
          <w:ilvl w:val="0"/>
          <w:numId w:val="14"/>
        </w:numPr>
        <w:rPr>
          <w:rFonts w:ascii="Times New Roman" w:hAnsi="Times New Roman" w:cs="Times New Roman"/>
        </w:rPr>
      </w:pPr>
      <w:r w:rsidRPr="00410071">
        <w:rPr>
          <w:rFonts w:ascii="Times New Roman" w:hAnsi="Times New Roman" w:cs="Times New Roman"/>
        </w:rPr>
        <w:t>Attend the virtual kickoff session on date at time</w:t>
      </w:r>
    </w:p>
    <w:p w:rsidR="00FD1C87" w:rsidRPr="00410071" w:rsidRDefault="00FD1C87" w:rsidP="00410071">
      <w:pPr>
        <w:pStyle w:val="ListParagraph"/>
        <w:numPr>
          <w:ilvl w:val="0"/>
          <w:numId w:val="14"/>
        </w:numPr>
        <w:rPr>
          <w:rFonts w:ascii="Times New Roman" w:hAnsi="Times New Roman" w:cs="Times New Roman"/>
        </w:rPr>
      </w:pPr>
      <w:r w:rsidRPr="00410071">
        <w:rPr>
          <w:rFonts w:ascii="Times New Roman" w:hAnsi="Times New Roman" w:cs="Times New Roman"/>
        </w:rPr>
        <w:t>Schedule your first coaching session through the talent development platform</w:t>
      </w:r>
    </w:p>
    <w:p w:rsidR="007B1B75" w:rsidRPr="002B1AEF" w:rsidRDefault="007B1B75" w:rsidP="007B1B75">
      <w:pPr>
        <w:rPr>
          <w:rFonts w:ascii="Times New Roman" w:hAnsi="Times New Roman" w:cs="Times New Roman"/>
        </w:rPr>
      </w:pPr>
      <w:r w:rsidRPr="002B1AEF">
        <w:rPr>
          <w:rFonts w:ascii="Times New Roman" w:hAnsi="Times New Roman" w:cs="Times New Roman"/>
        </w:rPr>
        <w:t xml:space="preserve">Incidentally, developing you is what we are investing in. Research has shown that employees working for </w:t>
      </w:r>
      <w:proofErr w:type="spellStart"/>
      <w:r w:rsidRPr="002B1AEF">
        <w:rPr>
          <w:rFonts w:ascii="Times New Roman" w:hAnsi="Times New Roman" w:cs="Times New Roman"/>
        </w:rPr>
        <w:t>organisations</w:t>
      </w:r>
      <w:proofErr w:type="spellEnd"/>
      <w:r w:rsidRPr="002B1AEF">
        <w:rPr>
          <w:rFonts w:ascii="Times New Roman" w:hAnsi="Times New Roman" w:cs="Times New Roman"/>
        </w:rPr>
        <w:t xml:space="preserve"> that place emphasis on training and development are more likely to stay on, and the guests’ scores will be also high.</w:t>
      </w:r>
    </w:p>
    <w:p w:rsidR="00FD1C87" w:rsidRPr="002B1AEF" w:rsidRDefault="007B1B75" w:rsidP="007B1B75">
      <w:pPr>
        <w:rPr>
          <w:rFonts w:ascii="Times New Roman" w:hAnsi="Times New Roman" w:cs="Times New Roman"/>
        </w:rPr>
      </w:pPr>
      <w:r w:rsidRPr="002B1AEF">
        <w:rPr>
          <w:rFonts w:ascii="Times New Roman" w:hAnsi="Times New Roman" w:cs="Times New Roman"/>
        </w:rPr>
        <w:t xml:space="preserve">I can’t wait to see how this program will build up our team and augment your own path of development within our </w:t>
      </w:r>
      <w:proofErr w:type="gramStart"/>
      <w:r w:rsidRPr="002B1AEF">
        <w:rPr>
          <w:rFonts w:ascii="Times New Roman" w:hAnsi="Times New Roman" w:cs="Times New Roman"/>
        </w:rPr>
        <w:t>team!</w:t>
      </w:r>
      <w:r w:rsidR="00FD1C87" w:rsidRPr="002B1AEF">
        <w:rPr>
          <w:rFonts w:ascii="Times New Roman" w:hAnsi="Times New Roman" w:cs="Times New Roman"/>
        </w:rPr>
        <w:t>.</w:t>
      </w:r>
      <w:proofErr w:type="gramEnd"/>
    </w:p>
    <w:p w:rsidR="00FD1C87" w:rsidRPr="002B1AEF" w:rsidRDefault="00FD1C87" w:rsidP="00FD1C87">
      <w:pPr>
        <w:rPr>
          <w:rFonts w:ascii="Times New Roman" w:hAnsi="Times New Roman" w:cs="Times New Roman"/>
        </w:rPr>
      </w:pPr>
      <w:r w:rsidRPr="002B1AEF">
        <w:rPr>
          <w:rFonts w:ascii="Times New Roman" w:hAnsi="Times New Roman" w:cs="Times New Roman"/>
        </w:rPr>
        <w:t>Warm regards,</w:t>
      </w:r>
    </w:p>
    <w:p w:rsidR="00FD1C87" w:rsidRDefault="00FD1C87" w:rsidP="00FD1C87">
      <w:pPr>
        <w:rPr>
          <w:rFonts w:ascii="Times New Roman" w:hAnsi="Times New Roman" w:cs="Times New Roman"/>
        </w:rPr>
      </w:pPr>
      <w:r w:rsidRPr="002B1AEF">
        <w:rPr>
          <w:rFonts w:ascii="Times New Roman" w:hAnsi="Times New Roman" w:cs="Times New Roman"/>
        </w:rPr>
        <w:t>Name</w:t>
      </w:r>
      <w:r w:rsidR="00410071">
        <w:rPr>
          <w:rFonts w:ascii="Times New Roman" w:eastAsia="MS Gothic" w:hAnsi="Times New Roman" w:cs="Times New Roman"/>
        </w:rPr>
        <w:t xml:space="preserve"> of </w:t>
      </w:r>
      <w:r w:rsidRPr="002B1AEF">
        <w:rPr>
          <w:rFonts w:ascii="Times New Roman" w:hAnsi="Times New Roman" w:cs="Times New Roman"/>
        </w:rPr>
        <w:t>Director of Talent Development</w:t>
      </w:r>
      <w:r w:rsidR="00410071">
        <w:rPr>
          <w:rFonts w:ascii="Times New Roman" w:eastAsia="MS Gothic" w:hAnsi="Times New Roman" w:cs="Times New Roman"/>
        </w:rPr>
        <w:t xml:space="preserve"> and </w:t>
      </w:r>
      <w:r w:rsidRPr="002B1AEF">
        <w:rPr>
          <w:rFonts w:ascii="Times New Roman" w:hAnsi="Times New Roman" w:cs="Times New Roman"/>
        </w:rPr>
        <w:t>Hotel Chain Name</w:t>
      </w: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9" w:name="_Toc196406855"/>
      <w:r w:rsidRPr="002B1AEF">
        <w:rPr>
          <w:rFonts w:ascii="Times New Roman" w:hAnsi="Times New Roman" w:cs="Times New Roman"/>
          <w:b/>
          <w:bCs/>
          <w:sz w:val="24"/>
          <w:szCs w:val="24"/>
        </w:rPr>
        <w:lastRenderedPageBreak/>
        <w:t>3.3 Employee Value Proposition (EVP) Campaign Copy</w:t>
      </w:r>
      <w:bookmarkEnd w:id="9"/>
    </w:p>
    <w:p w:rsidR="00FD1C87" w:rsidRPr="002B1AEF" w:rsidRDefault="00FD1C87" w:rsidP="00FD1C87">
      <w:pPr>
        <w:rPr>
          <w:rFonts w:ascii="Times New Roman" w:hAnsi="Times New Roman" w:cs="Times New Roman"/>
        </w:rPr>
      </w:pPr>
      <w:r w:rsidRPr="002B1AEF">
        <w:rPr>
          <w:rFonts w:ascii="Times New Roman" w:hAnsi="Times New Roman" w:cs="Times New Roman"/>
        </w:rPr>
        <w:t>Headline: Your Journey, Our Commitment</w:t>
      </w:r>
    </w:p>
    <w:p w:rsidR="007B1B75" w:rsidRPr="002B1AEF" w:rsidRDefault="007B1B75" w:rsidP="007B1B75">
      <w:pPr>
        <w:rPr>
          <w:rFonts w:ascii="Times New Roman" w:hAnsi="Times New Roman" w:cs="Times New Roman"/>
        </w:rPr>
      </w:pPr>
      <w:r w:rsidRPr="002B1AEF">
        <w:rPr>
          <w:rFonts w:ascii="Times New Roman" w:hAnsi="Times New Roman" w:cs="Times New Roman"/>
        </w:rPr>
        <w:t>The exceptional customer experiences Hotel Chain Name offers start from the extraordinary support we provide to our staff members. Working with our Southeast Asian team gives you access to a worldwide professional family as you become part of local cultural customs in the region.</w:t>
      </w:r>
    </w:p>
    <w:p w:rsidR="007B1B75" w:rsidRPr="002B1AEF" w:rsidRDefault="007B1B75" w:rsidP="007B1B75">
      <w:pPr>
        <w:rPr>
          <w:rFonts w:ascii="Times New Roman" w:hAnsi="Times New Roman" w:cs="Times New Roman"/>
        </w:rPr>
      </w:pPr>
      <w:r w:rsidRPr="002B1AEF">
        <w:rPr>
          <w:rFonts w:ascii="Times New Roman" w:hAnsi="Times New Roman" w:cs="Times New Roman"/>
        </w:rPr>
        <w:t>Growth Without Boundaries</w:t>
      </w:r>
      <w:r w:rsidR="00410071">
        <w:rPr>
          <w:rFonts w:ascii="Times New Roman" w:hAnsi="Times New Roman" w:cs="Times New Roman"/>
        </w:rPr>
        <w:t>:</w:t>
      </w:r>
      <w:r w:rsidR="00410071">
        <w:rPr>
          <w:rFonts w:ascii="Times New Roman" w:eastAsia="MS Gothic" w:hAnsi="Times New Roman" w:cs="Times New Roman"/>
        </w:rPr>
        <w:t xml:space="preserve"> </w:t>
      </w:r>
      <w:r w:rsidRPr="002B1AEF">
        <w:rPr>
          <w:rFonts w:ascii="Times New Roman" w:hAnsi="Times New Roman" w:cs="Times New Roman"/>
        </w:rPr>
        <w:t>A person's professional path should extend beyond any geographical constraints. Our business operates across number countries and continues to add properties which provides employees exceptional possibilities for professional development as they experience various international locations. The digital talent platform at our organization connects your professional profile to job options throughout its international network so your career takes the path which represents your personal needs.</w:t>
      </w:r>
    </w:p>
    <w:p w:rsidR="007B1B75" w:rsidRPr="002B1AEF" w:rsidRDefault="007B1B75" w:rsidP="007B1B75">
      <w:pPr>
        <w:rPr>
          <w:rFonts w:ascii="Times New Roman" w:hAnsi="Times New Roman" w:cs="Times New Roman"/>
        </w:rPr>
      </w:pPr>
      <w:r w:rsidRPr="002B1AEF">
        <w:rPr>
          <w:rFonts w:ascii="Times New Roman" w:hAnsi="Times New Roman" w:cs="Times New Roman"/>
        </w:rPr>
        <w:t>Learning That Transforms</w:t>
      </w:r>
      <w:r w:rsidR="00410071">
        <w:rPr>
          <w:rFonts w:ascii="Times New Roman" w:hAnsi="Times New Roman" w:cs="Times New Roman"/>
        </w:rPr>
        <w:t>:</w:t>
      </w:r>
      <w:r w:rsidR="00410071">
        <w:rPr>
          <w:rFonts w:ascii="Times New Roman" w:eastAsia="MS Gothic" w:hAnsi="Times New Roman" w:cs="Times New Roman"/>
        </w:rPr>
        <w:t xml:space="preserve"> </w:t>
      </w:r>
      <w:r w:rsidRPr="002B1AEF">
        <w:rPr>
          <w:rFonts w:ascii="Times New Roman" w:hAnsi="Times New Roman" w:cs="Times New Roman"/>
        </w:rPr>
        <w:t>Excellence doesn’t happen by accident. Our holistic training system combines face-to-face and computer-based educational options which strengthen both your expert capabilities as well as your capability to work with different cultures. With partner hotels we have observed performance improvements in customer satisfaction after our training delivery process.</w:t>
      </w:r>
    </w:p>
    <w:p w:rsidR="007B1B75" w:rsidRPr="002B1AEF" w:rsidRDefault="007B1B75" w:rsidP="007B1B75">
      <w:pPr>
        <w:rPr>
          <w:rFonts w:ascii="Times New Roman" w:hAnsi="Times New Roman" w:cs="Times New Roman"/>
        </w:rPr>
      </w:pPr>
      <w:r w:rsidRPr="002B1AEF">
        <w:rPr>
          <w:rFonts w:ascii="Times New Roman" w:hAnsi="Times New Roman" w:cs="Times New Roman"/>
        </w:rPr>
        <w:t>Belonging in Diversity</w:t>
      </w:r>
      <w:r w:rsidR="00410071">
        <w:rPr>
          <w:rFonts w:ascii="Times New Roman" w:eastAsia="MS Gothic" w:hAnsi="Times New Roman" w:cs="Times New Roman"/>
        </w:rPr>
        <w:t xml:space="preserve">: </w:t>
      </w:r>
      <w:r w:rsidRPr="002B1AEF">
        <w:rPr>
          <w:rFonts w:ascii="Times New Roman" w:hAnsi="Times New Roman" w:cs="Times New Roman"/>
        </w:rPr>
        <w:t>The company honors special attributes of destinations while recognizing individual characteristics of each team member. The organization has developed an inclusive workplace culture which accepts all viewpoints so everybody can feel comfortable being themselves at work. The organizational practice produces better teamwork together with reduced conflicts and improved guest interactions according to research findings.</w:t>
      </w:r>
    </w:p>
    <w:p w:rsidR="00FD1C87" w:rsidRPr="002B1AEF" w:rsidRDefault="007B1B75" w:rsidP="007B1B75">
      <w:pPr>
        <w:rPr>
          <w:rFonts w:ascii="Times New Roman" w:hAnsi="Times New Roman" w:cs="Times New Roman"/>
        </w:rPr>
      </w:pPr>
      <w:r w:rsidRPr="002B1AEF">
        <w:rPr>
          <w:rFonts w:ascii="Times New Roman" w:hAnsi="Times New Roman" w:cs="Times New Roman"/>
        </w:rPr>
        <w:t>Recognition That Matters</w:t>
      </w:r>
      <w:r w:rsidR="00410071">
        <w:rPr>
          <w:rFonts w:ascii="Times New Roman" w:eastAsia="MS Gothic" w:hAnsi="Times New Roman" w:cs="Times New Roman"/>
        </w:rPr>
        <w:t xml:space="preserve">: </w:t>
      </w:r>
      <w:r w:rsidRPr="002B1AEF">
        <w:rPr>
          <w:rFonts w:ascii="Times New Roman" w:hAnsi="Times New Roman" w:cs="Times New Roman"/>
        </w:rPr>
        <w:t>The value of your work needs recognition. The company offers competitive compensation packages with meaningful recognition programs to reward exceptional performance very well</w:t>
      </w:r>
      <w:r w:rsidR="00FD1C87" w:rsidRPr="002B1AEF">
        <w:rPr>
          <w:rFonts w:ascii="Times New Roman" w:hAnsi="Times New Roman" w:cs="Times New Roman"/>
        </w:rPr>
        <w:t>. Our talent management approach has been shown to positively impact employee retention and organizational performance.</w:t>
      </w:r>
    </w:p>
    <w:p w:rsidR="00FD1C87" w:rsidRPr="002B1AEF" w:rsidRDefault="00FD1C87" w:rsidP="00FD1C87">
      <w:pPr>
        <w:rPr>
          <w:rFonts w:ascii="Times New Roman" w:hAnsi="Times New Roman" w:cs="Times New Roman"/>
        </w:rPr>
      </w:pPr>
      <w:r w:rsidRPr="002B1AEF">
        <w:rPr>
          <w:rFonts w:ascii="Times New Roman" w:hAnsi="Times New Roman" w:cs="Times New Roman"/>
        </w:rPr>
        <w:t>Join us in creating memorable experiences across Southeast Asia’s most breathtaking destinations.</w:t>
      </w:r>
    </w:p>
    <w:p w:rsidR="00FD1C87" w:rsidRDefault="00FD1C87"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1"/>
        <w:rPr>
          <w:rFonts w:ascii="Times New Roman" w:hAnsi="Times New Roman" w:cs="Times New Roman"/>
          <w:b/>
          <w:bCs/>
          <w:sz w:val="28"/>
          <w:szCs w:val="28"/>
        </w:rPr>
      </w:pPr>
      <w:bookmarkStart w:id="10" w:name="_Toc196406856"/>
      <w:r w:rsidRPr="002B1AEF">
        <w:rPr>
          <w:rFonts w:ascii="Times New Roman" w:hAnsi="Times New Roman" w:cs="Times New Roman"/>
          <w:b/>
          <w:bCs/>
          <w:sz w:val="28"/>
          <w:szCs w:val="28"/>
        </w:rPr>
        <w:lastRenderedPageBreak/>
        <w:t>4. Leveraging AI in Talent Management</w:t>
      </w:r>
      <w:bookmarkEnd w:id="10"/>
    </w:p>
    <w:p w:rsidR="00FD1C87" w:rsidRPr="002B1AEF" w:rsidRDefault="00FD1C87" w:rsidP="00FD1C87">
      <w:pPr>
        <w:pStyle w:val="Heading2"/>
        <w:rPr>
          <w:rFonts w:ascii="Times New Roman" w:hAnsi="Times New Roman" w:cs="Times New Roman"/>
          <w:b/>
          <w:bCs/>
          <w:sz w:val="24"/>
          <w:szCs w:val="24"/>
        </w:rPr>
      </w:pPr>
      <w:bookmarkStart w:id="11" w:name="_Toc196406857"/>
      <w:r w:rsidRPr="002B1AEF">
        <w:rPr>
          <w:rFonts w:ascii="Times New Roman" w:hAnsi="Times New Roman" w:cs="Times New Roman"/>
          <w:b/>
          <w:bCs/>
          <w:sz w:val="24"/>
          <w:szCs w:val="24"/>
        </w:rPr>
        <w:t>4.1 AI-Enhanced Recruitment</w:t>
      </w:r>
      <w:bookmarkEnd w:id="11"/>
    </w:p>
    <w:p w:rsidR="00FD1C87" w:rsidRPr="002B1AEF" w:rsidRDefault="00FD1C87" w:rsidP="00FD1C87">
      <w:pPr>
        <w:rPr>
          <w:rFonts w:ascii="Times New Roman" w:hAnsi="Times New Roman" w:cs="Times New Roman"/>
        </w:rPr>
      </w:pPr>
      <w:r w:rsidRPr="002B1AEF">
        <w:rPr>
          <w:rFonts w:ascii="Times New Roman" w:hAnsi="Times New Roman" w:cs="Times New Roman"/>
        </w:rPr>
        <w:t>The hotel chain will implement AI-driven recruitment technologies to improve efficiency and quality in talent acquisition:</w:t>
      </w:r>
    </w:p>
    <w:p w:rsidR="00FD1C87" w:rsidRPr="002B1AEF" w:rsidRDefault="00FD1C87" w:rsidP="00FD1C87">
      <w:pPr>
        <w:rPr>
          <w:rFonts w:ascii="Times New Roman" w:hAnsi="Times New Roman" w:cs="Times New Roman"/>
        </w:rPr>
      </w:pPr>
      <w:r w:rsidRPr="002B1AEF">
        <w:rPr>
          <w:rFonts w:ascii="Times New Roman" w:hAnsi="Times New Roman" w:cs="Times New Roman"/>
        </w:rPr>
        <w:t>Candidate Sourcing and Screening</w:t>
      </w:r>
    </w:p>
    <w:p w:rsidR="00FD1C87" w:rsidRPr="00410071" w:rsidRDefault="00FD1C87" w:rsidP="00410071">
      <w:pPr>
        <w:pStyle w:val="ListParagraph"/>
        <w:numPr>
          <w:ilvl w:val="0"/>
          <w:numId w:val="14"/>
        </w:numPr>
        <w:rPr>
          <w:rFonts w:ascii="Times New Roman" w:hAnsi="Times New Roman" w:cs="Times New Roman"/>
        </w:rPr>
      </w:pPr>
      <w:r w:rsidRPr="00410071">
        <w:rPr>
          <w:rFonts w:ascii="Times New Roman" w:hAnsi="Times New Roman" w:cs="Times New Roman"/>
        </w:rPr>
        <w:t>AI tools will scan resumes and applications to identify candidates matching specific criteria</w:t>
      </w:r>
    </w:p>
    <w:p w:rsidR="00FD1C87" w:rsidRPr="00410071" w:rsidRDefault="00FD1C87" w:rsidP="00410071">
      <w:pPr>
        <w:pStyle w:val="ListParagraph"/>
        <w:numPr>
          <w:ilvl w:val="0"/>
          <w:numId w:val="14"/>
        </w:numPr>
        <w:rPr>
          <w:rFonts w:ascii="Times New Roman" w:hAnsi="Times New Roman" w:cs="Times New Roman"/>
        </w:rPr>
      </w:pPr>
      <w:r w:rsidRPr="00410071">
        <w:rPr>
          <w:rFonts w:ascii="Times New Roman" w:hAnsi="Times New Roman" w:cs="Times New Roman"/>
        </w:rPr>
        <w:t>Natural language processing will analyze job descriptions to ensure inclusive language</w:t>
      </w:r>
    </w:p>
    <w:p w:rsidR="00FD1C87" w:rsidRPr="00410071" w:rsidRDefault="00FD1C87" w:rsidP="00410071">
      <w:pPr>
        <w:pStyle w:val="ListParagraph"/>
        <w:numPr>
          <w:ilvl w:val="0"/>
          <w:numId w:val="14"/>
        </w:numPr>
        <w:rPr>
          <w:rFonts w:ascii="Times New Roman" w:hAnsi="Times New Roman" w:cs="Times New Roman"/>
        </w:rPr>
      </w:pPr>
      <w:r w:rsidRPr="00410071">
        <w:rPr>
          <w:rFonts w:ascii="Times New Roman" w:hAnsi="Times New Roman" w:cs="Times New Roman"/>
        </w:rPr>
        <w:t>Machine learning algorithms will identify potential talent from non-traditional backgrounds</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Predictive Analytics</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AI systems will analyze historical hiring data to predict candidate success</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Patterns from high-performing employees will inform selection criteria</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Retention risk factors will be identified early in the hiring process</w:t>
      </w:r>
    </w:p>
    <w:p w:rsidR="00FD1C87" w:rsidRPr="002B1AEF" w:rsidRDefault="00FD1C87" w:rsidP="00FD1C87">
      <w:pPr>
        <w:rPr>
          <w:rFonts w:ascii="Times New Roman" w:hAnsi="Times New Roman" w:cs="Times New Roman"/>
        </w:rPr>
      </w:pPr>
      <w:r w:rsidRPr="002B1AEF">
        <w:rPr>
          <w:rFonts w:ascii="Times New Roman" w:hAnsi="Times New Roman" w:cs="Times New Roman"/>
        </w:rPr>
        <w:t>Research shows that AI can reduce recruitment costs by automating decisions through advanced data analysis and machine learning. Explainable AI can analyze extensive datasets from candidates’ resumes, job descriptions, and performance records to identify the most suitable candidates, while explaining the reasoning behind its recommendations (Dwivedi et al., 2023).</w:t>
      </w:r>
    </w:p>
    <w:p w:rsidR="00FD1C87" w:rsidRPr="002B1AEF" w:rsidRDefault="00FD1C87" w:rsidP="00FD1C87">
      <w:pPr>
        <w:rPr>
          <w:rFonts w:ascii="Times New Roman" w:hAnsi="Times New Roman" w:cs="Times New Roman"/>
        </w:rPr>
      </w:pPr>
      <w:r w:rsidRPr="002B1AEF">
        <w:rPr>
          <w:rFonts w:ascii="Times New Roman" w:hAnsi="Times New Roman" w:cs="Times New Roman"/>
        </w:rPr>
        <w:t>Bias Reduction</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AI tools will be programmed to minimize unconscious bias in screening</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Regular audits of AI decisions will ensure fairness and compliance</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Human oversight will complement AI recommendations</w:t>
      </w:r>
    </w:p>
    <w:p w:rsidR="00FD1C87" w:rsidRDefault="00FD1C87"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12" w:name="_Toc196406858"/>
      <w:r w:rsidRPr="002B1AEF">
        <w:rPr>
          <w:rFonts w:ascii="Times New Roman" w:hAnsi="Times New Roman" w:cs="Times New Roman"/>
          <w:b/>
          <w:bCs/>
          <w:sz w:val="24"/>
          <w:szCs w:val="24"/>
        </w:rPr>
        <w:lastRenderedPageBreak/>
        <w:t>4.2 Internal Mobility Platforms</w:t>
      </w:r>
      <w:bookmarkEnd w:id="12"/>
    </w:p>
    <w:p w:rsidR="00FD1C87" w:rsidRPr="002B1AEF" w:rsidRDefault="00FD1C87" w:rsidP="00FD1C87">
      <w:pPr>
        <w:rPr>
          <w:rFonts w:ascii="Times New Roman" w:hAnsi="Times New Roman" w:cs="Times New Roman"/>
        </w:rPr>
      </w:pPr>
      <w:r w:rsidRPr="002B1AEF">
        <w:rPr>
          <w:rFonts w:ascii="Times New Roman" w:hAnsi="Times New Roman" w:cs="Times New Roman"/>
        </w:rPr>
        <w:t>AI-powered internal mobility platforms will facilitate career development and talent retention:</w:t>
      </w:r>
    </w:p>
    <w:p w:rsidR="00FD1C87" w:rsidRPr="002B1AEF" w:rsidRDefault="00FD1C87" w:rsidP="00FD1C87">
      <w:pPr>
        <w:rPr>
          <w:rFonts w:ascii="Times New Roman" w:hAnsi="Times New Roman" w:cs="Times New Roman"/>
        </w:rPr>
      </w:pPr>
      <w:r w:rsidRPr="002B1AEF">
        <w:rPr>
          <w:rFonts w:ascii="Times New Roman" w:hAnsi="Times New Roman" w:cs="Times New Roman"/>
        </w:rPr>
        <w:t>Skills Mapping</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AI will create comprehensive skills inventories across the organization</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Employee capabilities will be matched with current and future needs</w:t>
      </w:r>
    </w:p>
    <w:p w:rsidR="00FD1C87" w:rsidRPr="00410071" w:rsidRDefault="00FD1C87" w:rsidP="00410071">
      <w:pPr>
        <w:pStyle w:val="ListParagraph"/>
        <w:numPr>
          <w:ilvl w:val="0"/>
          <w:numId w:val="16"/>
        </w:numPr>
        <w:rPr>
          <w:rFonts w:ascii="Times New Roman" w:hAnsi="Times New Roman" w:cs="Times New Roman"/>
        </w:rPr>
      </w:pPr>
      <w:r w:rsidRPr="00410071">
        <w:rPr>
          <w:rFonts w:ascii="Times New Roman" w:hAnsi="Times New Roman" w:cs="Times New Roman"/>
        </w:rPr>
        <w:t>Development gaps will be identified for targeted training</w:t>
      </w:r>
    </w:p>
    <w:p w:rsidR="00FD1C87" w:rsidRPr="002B1AEF" w:rsidRDefault="00FD1C87" w:rsidP="00FD1C87">
      <w:pPr>
        <w:rPr>
          <w:rFonts w:ascii="Times New Roman" w:hAnsi="Times New Roman" w:cs="Times New Roman"/>
        </w:rPr>
      </w:pPr>
      <w:r w:rsidRPr="002B1AEF">
        <w:rPr>
          <w:rFonts w:ascii="Times New Roman" w:hAnsi="Times New Roman" w:cs="Times New Roman"/>
        </w:rPr>
        <w:t xml:space="preserve">Similar to Hilton’s global applicant-tracking and recruitment management system, our platform will document every employee’s specific </w:t>
      </w:r>
      <w:proofErr w:type="gramStart"/>
      <w:r w:rsidRPr="002B1AEF">
        <w:rPr>
          <w:rFonts w:ascii="Times New Roman" w:hAnsi="Times New Roman" w:cs="Times New Roman"/>
        </w:rPr>
        <w:t>skills</w:t>
      </w:r>
      <w:proofErr w:type="gramEnd"/>
      <w:r w:rsidRPr="002B1AEF">
        <w:rPr>
          <w:rFonts w:ascii="Times New Roman" w:hAnsi="Times New Roman" w:cs="Times New Roman"/>
        </w:rPr>
        <w:t>, allowing the organization to present opportunities to team members first and find needed skills within the organization (Economist Impact, 2023).</w:t>
      </w:r>
    </w:p>
    <w:p w:rsidR="00FD1C87" w:rsidRPr="002B1AEF" w:rsidRDefault="00FD1C87" w:rsidP="00FD1C87">
      <w:pPr>
        <w:rPr>
          <w:rFonts w:ascii="Times New Roman" w:hAnsi="Times New Roman" w:cs="Times New Roman"/>
        </w:rPr>
      </w:pPr>
    </w:p>
    <w:p w:rsidR="00FD1C87" w:rsidRPr="002B1AEF" w:rsidRDefault="00FD1C87" w:rsidP="00FD1C87">
      <w:pPr>
        <w:rPr>
          <w:rFonts w:ascii="Times New Roman" w:hAnsi="Times New Roman" w:cs="Times New Roman"/>
        </w:rPr>
      </w:pPr>
      <w:r w:rsidRPr="002B1AEF">
        <w:rPr>
          <w:rFonts w:ascii="Times New Roman" w:hAnsi="Times New Roman" w:cs="Times New Roman"/>
        </w:rPr>
        <w:t>Career Pathing</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AI will suggest potential career paths based on employee interests and organizational needs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Personalized development recommendations will support growth</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Succession planning will be data-driven and transparent</w:t>
      </w:r>
    </w:p>
    <w:p w:rsidR="00FD1C87" w:rsidRPr="002B1AEF" w:rsidRDefault="00FD1C87" w:rsidP="00FD1C87">
      <w:pPr>
        <w:rPr>
          <w:rFonts w:ascii="Times New Roman" w:hAnsi="Times New Roman" w:cs="Times New Roman"/>
        </w:rPr>
      </w:pPr>
      <w:r w:rsidRPr="002B1AEF">
        <w:rPr>
          <w:rFonts w:ascii="Times New Roman" w:hAnsi="Times New Roman" w:cs="Times New Roman"/>
        </w:rPr>
        <w:t>Learning Recommendations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AI will analyze performance data to suggest relevant learning opportunities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Personalized training paths will address individual development needs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Just-in-time learning will prepare employees for new challenges</w:t>
      </w:r>
    </w:p>
    <w:p w:rsidR="00FD1C87" w:rsidRDefault="00FD1C87"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2"/>
        <w:rPr>
          <w:rFonts w:ascii="Times New Roman" w:hAnsi="Times New Roman" w:cs="Times New Roman"/>
          <w:b/>
          <w:bCs/>
          <w:sz w:val="24"/>
          <w:szCs w:val="24"/>
        </w:rPr>
      </w:pPr>
      <w:bookmarkStart w:id="13" w:name="_Toc196406859"/>
      <w:r w:rsidRPr="002B1AEF">
        <w:rPr>
          <w:rFonts w:ascii="Times New Roman" w:hAnsi="Times New Roman" w:cs="Times New Roman"/>
          <w:b/>
          <w:bCs/>
          <w:sz w:val="24"/>
          <w:szCs w:val="24"/>
        </w:rPr>
        <w:lastRenderedPageBreak/>
        <w:t>4.3 Digital Employee Engagement</w:t>
      </w:r>
      <w:bookmarkEnd w:id="13"/>
    </w:p>
    <w:p w:rsidR="00FD1C87" w:rsidRPr="002B1AEF" w:rsidRDefault="00FD1C87" w:rsidP="00FD1C87">
      <w:pPr>
        <w:rPr>
          <w:rFonts w:ascii="Times New Roman" w:hAnsi="Times New Roman" w:cs="Times New Roman"/>
        </w:rPr>
      </w:pPr>
      <w:r w:rsidRPr="002B1AEF">
        <w:rPr>
          <w:rFonts w:ascii="Times New Roman" w:hAnsi="Times New Roman" w:cs="Times New Roman"/>
        </w:rPr>
        <w:t>AI tools will enhance employee engagement through personalized experiences:</w:t>
      </w:r>
    </w:p>
    <w:p w:rsidR="00FD1C87" w:rsidRPr="002B1AEF" w:rsidRDefault="00FD1C87" w:rsidP="00FD1C87">
      <w:pPr>
        <w:rPr>
          <w:rFonts w:ascii="Times New Roman" w:hAnsi="Times New Roman" w:cs="Times New Roman"/>
        </w:rPr>
      </w:pPr>
      <w:r w:rsidRPr="002B1AEF">
        <w:rPr>
          <w:rFonts w:ascii="Times New Roman" w:hAnsi="Times New Roman" w:cs="Times New Roman"/>
        </w:rPr>
        <w:t>Real-time Feedback</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AI-powered platforms will collect and analyze employee feedback</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Sentiment analysis will identify engagement trends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Predictive models will anticipate potential retention issues</w:t>
      </w:r>
    </w:p>
    <w:p w:rsidR="00FD1C87" w:rsidRPr="002B1AEF" w:rsidRDefault="00FD1C87" w:rsidP="00FD1C87">
      <w:pPr>
        <w:rPr>
          <w:rFonts w:ascii="Times New Roman" w:hAnsi="Times New Roman" w:cs="Times New Roman"/>
        </w:rPr>
      </w:pPr>
      <w:r w:rsidRPr="002B1AEF">
        <w:rPr>
          <w:rFonts w:ascii="Times New Roman" w:hAnsi="Times New Roman" w:cs="Times New Roman"/>
        </w:rPr>
        <w:t>Performance Analytics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AI will provide insights on individual and team performance</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Data visualization will make performance trends accessible</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Coaching recommendations will be generated based on performance patterns</w:t>
      </w:r>
    </w:p>
    <w:p w:rsidR="00FD1C87" w:rsidRPr="002B1AEF" w:rsidRDefault="00FD1C87" w:rsidP="00FD1C87">
      <w:pPr>
        <w:rPr>
          <w:rFonts w:ascii="Times New Roman" w:hAnsi="Times New Roman" w:cs="Times New Roman"/>
        </w:rPr>
      </w:pPr>
      <w:r w:rsidRPr="002B1AEF">
        <w:rPr>
          <w:rFonts w:ascii="Times New Roman" w:hAnsi="Times New Roman" w:cs="Times New Roman"/>
        </w:rPr>
        <w:t xml:space="preserve">AI monitors can predict employee engagement, performance, and promotions based on experience, seniority, and achievement, thus improving employees’ work quality and well-being by predicting their mental workload, stress levels, and health issues (El </w:t>
      </w:r>
      <w:proofErr w:type="spellStart"/>
      <w:r w:rsidRPr="002B1AEF">
        <w:rPr>
          <w:rFonts w:ascii="Times New Roman" w:hAnsi="Times New Roman" w:cs="Times New Roman"/>
        </w:rPr>
        <w:t>Hajal</w:t>
      </w:r>
      <w:proofErr w:type="spellEnd"/>
      <w:r w:rsidRPr="002B1AEF">
        <w:rPr>
          <w:rFonts w:ascii="Times New Roman" w:hAnsi="Times New Roman" w:cs="Times New Roman"/>
        </w:rPr>
        <w:t xml:space="preserve"> &amp; Yeoman, 2023).</w:t>
      </w:r>
    </w:p>
    <w:p w:rsidR="00FD1C87" w:rsidRPr="002B1AEF" w:rsidRDefault="00FD1C87" w:rsidP="00FD1C87">
      <w:pPr>
        <w:rPr>
          <w:rFonts w:ascii="Times New Roman" w:hAnsi="Times New Roman" w:cs="Times New Roman"/>
        </w:rPr>
      </w:pPr>
      <w:r w:rsidRPr="002B1AEF">
        <w:rPr>
          <w:rFonts w:ascii="Times New Roman" w:hAnsi="Times New Roman" w:cs="Times New Roman"/>
        </w:rPr>
        <w:t>Wellness Support</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AI applications will promote employee wellbeing through personalized recommendations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Work-life balance will be monitored for sustainable performance</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Stress indicators will trigger proactive support interventions</w:t>
      </w:r>
    </w:p>
    <w:p w:rsidR="00FD1C87" w:rsidRDefault="00FD1C87"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1"/>
        <w:rPr>
          <w:rFonts w:ascii="Times New Roman" w:hAnsi="Times New Roman" w:cs="Times New Roman"/>
          <w:b/>
          <w:bCs/>
          <w:sz w:val="28"/>
          <w:szCs w:val="28"/>
        </w:rPr>
      </w:pPr>
      <w:bookmarkStart w:id="14" w:name="_Toc196406860"/>
      <w:r w:rsidRPr="002B1AEF">
        <w:rPr>
          <w:rFonts w:ascii="Times New Roman" w:hAnsi="Times New Roman" w:cs="Times New Roman"/>
          <w:b/>
          <w:bCs/>
          <w:sz w:val="28"/>
          <w:szCs w:val="28"/>
        </w:rPr>
        <w:lastRenderedPageBreak/>
        <w:t>5. Implementation Timeline and KPIs</w:t>
      </w:r>
      <w:bookmarkEnd w:id="14"/>
    </w:p>
    <w:p w:rsidR="00FD1C87" w:rsidRPr="002B1AEF" w:rsidRDefault="00FD1C87" w:rsidP="00FD1C87">
      <w:pPr>
        <w:rPr>
          <w:rFonts w:ascii="Times New Roman" w:hAnsi="Times New Roman" w:cs="Times New Roman"/>
        </w:rPr>
      </w:pPr>
      <w:r w:rsidRPr="002B1AEF">
        <w:rPr>
          <w:rFonts w:ascii="Times New Roman" w:hAnsi="Times New Roman" w:cs="Times New Roman"/>
        </w:rPr>
        <w:t>The talent strategy will be implemented in three phases over 18 months:</w:t>
      </w:r>
    </w:p>
    <w:p w:rsidR="00FD1C87" w:rsidRPr="002B1AEF" w:rsidRDefault="00FD1C87" w:rsidP="00FD1C87">
      <w:pPr>
        <w:rPr>
          <w:rFonts w:ascii="Times New Roman" w:hAnsi="Times New Roman" w:cs="Times New Roman"/>
        </w:rPr>
      </w:pPr>
      <w:r w:rsidRPr="002B1AEF">
        <w:rPr>
          <w:rFonts w:ascii="Times New Roman" w:hAnsi="Times New Roman" w:cs="Times New Roman"/>
        </w:rPr>
        <w:t>Phase 1: Foundation (Months 1-6)</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Market analysis and talent mapping</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Technology infrastructure development</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Recruitment partnerships establishment</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Initial leadership team hiring</w:t>
      </w:r>
    </w:p>
    <w:p w:rsidR="00FD1C87" w:rsidRPr="002B1AEF" w:rsidRDefault="00FD1C87" w:rsidP="00FD1C87">
      <w:pPr>
        <w:rPr>
          <w:rFonts w:ascii="Times New Roman" w:hAnsi="Times New Roman" w:cs="Times New Roman"/>
        </w:rPr>
      </w:pPr>
      <w:r w:rsidRPr="002B1AEF">
        <w:rPr>
          <w:rFonts w:ascii="Times New Roman" w:hAnsi="Times New Roman" w:cs="Times New Roman"/>
        </w:rPr>
        <w:t>Phase 2: Expansion (Months 7-12)</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Full-scale recruitment for property openings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Core training program implementation</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AI recruitment platform launch</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Internal mobility system development</w:t>
      </w:r>
    </w:p>
    <w:p w:rsidR="00FD1C87" w:rsidRPr="002B1AEF" w:rsidRDefault="00FD1C87" w:rsidP="00FD1C87">
      <w:pPr>
        <w:rPr>
          <w:rFonts w:ascii="Times New Roman" w:hAnsi="Times New Roman" w:cs="Times New Roman"/>
        </w:rPr>
      </w:pPr>
      <w:r w:rsidRPr="002B1AEF">
        <w:rPr>
          <w:rFonts w:ascii="Times New Roman" w:hAnsi="Times New Roman" w:cs="Times New Roman"/>
        </w:rPr>
        <w:t>Phase 3: Optimization (Months 13-18)</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Advanced analytics implementation</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Talent pipeline development</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Succession planning framework</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Cross-property mobility programs</w:t>
      </w:r>
    </w:p>
    <w:p w:rsidR="00FD1C87" w:rsidRPr="002B1AEF" w:rsidRDefault="00FD1C87" w:rsidP="00FD1C87">
      <w:pPr>
        <w:rPr>
          <w:rFonts w:ascii="Times New Roman" w:hAnsi="Times New Roman" w:cs="Times New Roman"/>
        </w:rPr>
      </w:pPr>
      <w:r w:rsidRPr="002B1AEF">
        <w:rPr>
          <w:rFonts w:ascii="Times New Roman" w:hAnsi="Times New Roman" w:cs="Times New Roman"/>
        </w:rPr>
        <w:t>Key Performance Indicators: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Time-to-hire reduced by 30%</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Employee engagement scores above 85%</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Internal promotion rate of 70% for management positions</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Voluntary turnover below industry average by 15%</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Training completion rates above 90%</w:t>
      </w:r>
    </w:p>
    <w:p w:rsidR="00FD1C87" w:rsidRPr="00410071" w:rsidRDefault="00FD1C87" w:rsidP="00410071">
      <w:pPr>
        <w:pStyle w:val="ListParagraph"/>
        <w:numPr>
          <w:ilvl w:val="0"/>
          <w:numId w:val="20"/>
        </w:numPr>
        <w:rPr>
          <w:rFonts w:ascii="Times New Roman" w:hAnsi="Times New Roman" w:cs="Times New Roman"/>
        </w:rPr>
      </w:pPr>
      <w:r w:rsidRPr="00410071">
        <w:rPr>
          <w:rFonts w:ascii="Times New Roman" w:hAnsi="Times New Roman" w:cs="Times New Roman"/>
        </w:rPr>
        <w:t>Customer satisfaction scores improving by 10% following training</w:t>
      </w:r>
    </w:p>
    <w:p w:rsidR="00FD1C87" w:rsidRDefault="00FD1C87"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1"/>
        <w:rPr>
          <w:rFonts w:ascii="Times New Roman" w:hAnsi="Times New Roman" w:cs="Times New Roman"/>
          <w:b/>
          <w:bCs/>
          <w:sz w:val="28"/>
          <w:szCs w:val="28"/>
        </w:rPr>
      </w:pPr>
      <w:bookmarkStart w:id="15" w:name="_Toc196406861"/>
      <w:r w:rsidRPr="002B1AEF">
        <w:rPr>
          <w:rFonts w:ascii="Times New Roman" w:hAnsi="Times New Roman" w:cs="Times New Roman"/>
          <w:b/>
          <w:bCs/>
          <w:sz w:val="28"/>
          <w:szCs w:val="28"/>
        </w:rPr>
        <w:lastRenderedPageBreak/>
        <w:t>6. Conclusion</w:t>
      </w:r>
      <w:bookmarkEnd w:id="15"/>
    </w:p>
    <w:p w:rsidR="00FD1C87" w:rsidRPr="002B1AEF" w:rsidRDefault="00FD1C87" w:rsidP="00FD1C87">
      <w:pPr>
        <w:rPr>
          <w:rFonts w:ascii="Times New Roman" w:hAnsi="Times New Roman" w:cs="Times New Roman"/>
        </w:rPr>
      </w:pPr>
      <w:r w:rsidRPr="002B1AEF">
        <w:rPr>
          <w:rFonts w:ascii="Times New Roman" w:hAnsi="Times New Roman" w:cs="Times New Roman"/>
        </w:rPr>
        <w:t>The proposed Global Talent Management Strategy provides a comprehensive framework for the hotel chain’s successful expansion into Southeast Asia. By integrating recruitment, development, and retention initiatives with innovative AI solutions, the organization can build diverse, engaged teams capable of delivering exceptional guest experiences.</w:t>
      </w:r>
    </w:p>
    <w:p w:rsidR="00FD1C87" w:rsidRPr="002B1AEF" w:rsidRDefault="00FD1C87" w:rsidP="00FD1C87">
      <w:pPr>
        <w:rPr>
          <w:rFonts w:ascii="Times New Roman" w:hAnsi="Times New Roman" w:cs="Times New Roman"/>
        </w:rPr>
      </w:pPr>
      <w:r w:rsidRPr="002B1AEF">
        <w:rPr>
          <w:rFonts w:ascii="Times New Roman" w:hAnsi="Times New Roman" w:cs="Times New Roman"/>
        </w:rPr>
        <w:t>The strategy recognizes that talent is the primary resource for corporate development and emphasizes balancing technological advancements with human-centric values that are essential in the hospitality industry.</w:t>
      </w:r>
    </w:p>
    <w:p w:rsidR="00FD1C87" w:rsidRPr="002B1AEF" w:rsidRDefault="00FD1C87" w:rsidP="00FD1C87">
      <w:pPr>
        <w:rPr>
          <w:rFonts w:ascii="Times New Roman" w:hAnsi="Times New Roman" w:cs="Times New Roman"/>
        </w:rPr>
      </w:pPr>
      <w:r w:rsidRPr="002B1AEF">
        <w:rPr>
          <w:rFonts w:ascii="Times New Roman" w:hAnsi="Times New Roman" w:cs="Times New Roman"/>
        </w:rPr>
        <w:t>As the research indicates, effective talent management strategies directly impact customer satisfaction, employee productivity, and business success (Singh, 2021). By implementing this integrated approach, the hotel chain will be well-positioned to attract and retain top talent in competitive markets, drive operational excellence, and establish a strong employer brand across Southeast Asia.</w:t>
      </w:r>
    </w:p>
    <w:p w:rsidR="00FD1C87" w:rsidRPr="002B1AEF" w:rsidRDefault="00FD1C87" w:rsidP="00FD1C87">
      <w:pPr>
        <w:rPr>
          <w:rFonts w:ascii="Times New Roman" w:hAnsi="Times New Roman" w:cs="Times New Roman"/>
        </w:rPr>
      </w:pPr>
      <w:r w:rsidRPr="002B1AEF">
        <w:rPr>
          <w:rFonts w:ascii="Times New Roman" w:hAnsi="Times New Roman" w:cs="Times New Roman"/>
        </w:rPr>
        <w:t>The communication materials provided offer practical tools for implementing the strategy, while the AI applications ensure the approach remains innovative and forward-looking. With this talent strategy as its foundation, the hotel chain can accelerate its expansion while building a resilient, diverse workforce prepared to meet future challenges.</w:t>
      </w:r>
    </w:p>
    <w:p w:rsidR="00FD1C87" w:rsidRDefault="00FD1C87"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Default="00410071" w:rsidP="00FD1C87">
      <w:pPr>
        <w:rPr>
          <w:rFonts w:ascii="Times New Roman" w:hAnsi="Times New Roman" w:cs="Times New Roman"/>
        </w:rPr>
      </w:pPr>
    </w:p>
    <w:p w:rsidR="00410071" w:rsidRPr="002B1AEF" w:rsidRDefault="00410071" w:rsidP="00FD1C87">
      <w:pPr>
        <w:rPr>
          <w:rFonts w:ascii="Times New Roman" w:hAnsi="Times New Roman" w:cs="Times New Roman"/>
        </w:rPr>
      </w:pPr>
    </w:p>
    <w:p w:rsidR="00FD1C87" w:rsidRPr="002B1AEF" w:rsidRDefault="00FD1C87" w:rsidP="00FD1C87">
      <w:pPr>
        <w:pStyle w:val="Heading1"/>
        <w:rPr>
          <w:rFonts w:ascii="Times New Roman" w:hAnsi="Times New Roman" w:cs="Times New Roman"/>
          <w:b/>
          <w:bCs/>
          <w:sz w:val="28"/>
          <w:szCs w:val="28"/>
        </w:rPr>
      </w:pPr>
      <w:bookmarkStart w:id="16" w:name="_Toc196406862"/>
      <w:r w:rsidRPr="002B1AEF">
        <w:rPr>
          <w:rFonts w:ascii="Times New Roman" w:hAnsi="Times New Roman" w:cs="Times New Roman"/>
          <w:b/>
          <w:bCs/>
          <w:sz w:val="28"/>
          <w:szCs w:val="28"/>
        </w:rPr>
        <w:lastRenderedPageBreak/>
        <w:t>7. References</w:t>
      </w:r>
      <w:bookmarkEnd w:id="16"/>
      <w:r w:rsidRPr="002B1AEF">
        <w:rPr>
          <w:rFonts w:ascii="Times New Roman" w:hAnsi="Times New Roman" w:cs="Times New Roman"/>
          <w:b/>
          <w:bCs/>
          <w:sz w:val="28"/>
          <w:szCs w:val="28"/>
        </w:rPr>
        <w:t xml:space="preserve"> </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 xml:space="preserve">Aina, R. A., &amp; </w:t>
      </w:r>
      <w:proofErr w:type="spellStart"/>
      <w:r w:rsidRPr="002B1AEF">
        <w:rPr>
          <w:rFonts w:ascii="Times New Roman" w:hAnsi="Times New Roman" w:cs="Times New Roman"/>
        </w:rPr>
        <w:t>Atan</w:t>
      </w:r>
      <w:proofErr w:type="spellEnd"/>
      <w:r w:rsidRPr="002B1AEF">
        <w:rPr>
          <w:rFonts w:ascii="Times New Roman" w:hAnsi="Times New Roman" w:cs="Times New Roman"/>
        </w:rPr>
        <w:t>, T. (2020). The impact of implementing talent management practices on sustainable organizational performance. Sustainability, 12(20), 8372. https://econpapers.repec.org/RePEc:gam:jsusta:v:12:y:2020:i:20:p:8372-:d:426526</w:t>
      </w:r>
    </w:p>
    <w:p w:rsidR="00FD1C87" w:rsidRPr="002B1AEF" w:rsidRDefault="00FD1C87" w:rsidP="00FD1C87">
      <w:pPr>
        <w:pStyle w:val="ListParagraph"/>
        <w:numPr>
          <w:ilvl w:val="0"/>
          <w:numId w:val="1"/>
        </w:numPr>
        <w:rPr>
          <w:rFonts w:ascii="Times New Roman" w:hAnsi="Times New Roman" w:cs="Times New Roman"/>
        </w:rPr>
      </w:pPr>
      <w:proofErr w:type="spellStart"/>
      <w:r w:rsidRPr="002B1AEF">
        <w:rPr>
          <w:rFonts w:ascii="Times New Roman" w:hAnsi="Times New Roman" w:cs="Times New Roman"/>
        </w:rPr>
        <w:t>aTalent</w:t>
      </w:r>
      <w:proofErr w:type="spellEnd"/>
      <w:r w:rsidRPr="002B1AEF">
        <w:rPr>
          <w:rFonts w:ascii="Times New Roman" w:hAnsi="Times New Roman" w:cs="Times New Roman"/>
        </w:rPr>
        <w:t xml:space="preserve">. (2024). How </w:t>
      </w:r>
      <w:proofErr w:type="spellStart"/>
      <w:r w:rsidRPr="002B1AEF">
        <w:rPr>
          <w:rFonts w:ascii="Times New Roman" w:hAnsi="Times New Roman" w:cs="Times New Roman"/>
        </w:rPr>
        <w:t>aTalent</w:t>
      </w:r>
      <w:proofErr w:type="spellEnd"/>
      <w:r w:rsidRPr="002B1AEF">
        <w:rPr>
          <w:rFonts w:ascii="Times New Roman" w:hAnsi="Times New Roman" w:cs="Times New Roman"/>
        </w:rPr>
        <w:t xml:space="preserve"> Helps “J” Hotel Group Elevate Global Talent Management. Retrieved from </w:t>
      </w:r>
      <w:proofErr w:type="spellStart"/>
      <w:r w:rsidRPr="002B1AEF">
        <w:rPr>
          <w:rFonts w:ascii="Times New Roman" w:hAnsi="Times New Roman" w:cs="Times New Roman"/>
        </w:rPr>
        <w:t>aTalent</w:t>
      </w:r>
      <w:proofErr w:type="spellEnd"/>
      <w:r w:rsidRPr="002B1AEF">
        <w:rPr>
          <w:rFonts w:ascii="Times New Roman" w:hAnsi="Times New Roman" w:cs="Times New Roman"/>
        </w:rPr>
        <w:t xml:space="preserve"> website.</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Aura Group. (2025). How to manage cultural diversity in hospitality. Retrieved from Aura Group website.</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Baba, M. (2018). The relationship between talent management, employee engagement and employees’ turnover intention. International Journal of Business and Management, 6(2), 33-45.</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Deery, M. (2008). Talent management, work-life balance and retention strategies. International Journal of Contemporary Hospitality Management, 20(7), 792-806. https://vuir.vu.edu.au/3608/</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Dwivedi, Y. K., et al. (2023). Artificial intelligence (AI): Multidisciplinary perspectives on emerging challenges, opportunities, and agenda for research, practice and policy. International Journal of Information Management, 57, 101994. https://repository.lboro.ac.uk/articles/journal_contribution/Artificial_Intelligence_AI_Multidisciplinary_perspectives_on_emerging_challenges_opportunities_and_agenda_for_research_practice_and_policy/9250616/files/16840889.pdf</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Economist Impact. (2023). Hilton Worldwide: searching for hidden talent. Retrieved from Economist Impact website. https://impact.economist.com/perspectives/talent-education/case-study/hilton-worldwide-searching-hidden-talent</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 xml:space="preserve">El </w:t>
      </w:r>
      <w:proofErr w:type="spellStart"/>
      <w:r w:rsidRPr="002B1AEF">
        <w:rPr>
          <w:rFonts w:ascii="Times New Roman" w:hAnsi="Times New Roman" w:cs="Times New Roman"/>
        </w:rPr>
        <w:t>Hajal</w:t>
      </w:r>
      <w:proofErr w:type="spellEnd"/>
      <w:r w:rsidRPr="002B1AEF">
        <w:rPr>
          <w:rFonts w:ascii="Times New Roman" w:hAnsi="Times New Roman" w:cs="Times New Roman"/>
        </w:rPr>
        <w:t>, G., &amp; Yeoman, I. (2023). AI and the future of talent management in tourism and hospitality. Journal of Tourism Futures, ahead-of-print. https://research.rug.nl/files/1199365280/AI_and_the_future_of_talent_management_in_tourism_and_hospitality.pdf</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Frontiers in Psychology. (2024). A systematic review of the relationship between talent management practices, employee engagement, and turnover intention. https://www.frontiersin.org/journals/psychology/articles/10.3389/fpsyg.2024.1439127/full</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Kamel, N. (2019). The relationship between talent management and employee retention. International Journal of Human Resource Studies, 9(3), 102-118.</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Singh, A. (2021). Talent management and its impact on organizational performance. Journal of Strategic Human Resource Management, 10(1), 1-15. https://www.iosrjournals.org/iosr-jbm/papers/Vol26-issue8/Ser-12/A2608120109.pdf</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 xml:space="preserve">The Impact of Implementing Talent Management Practices on Sustainable Organizational Performance. (2023). Retrieved from </w:t>
      </w:r>
      <w:proofErr w:type="spellStart"/>
      <w:r w:rsidRPr="002B1AEF">
        <w:rPr>
          <w:rFonts w:ascii="Times New Roman" w:hAnsi="Times New Roman" w:cs="Times New Roman"/>
        </w:rPr>
        <w:t>Studocu</w:t>
      </w:r>
      <w:proofErr w:type="spellEnd"/>
      <w:r w:rsidRPr="002B1AEF">
        <w:rPr>
          <w:rFonts w:ascii="Times New Roman" w:hAnsi="Times New Roman" w:cs="Times New Roman"/>
        </w:rPr>
        <w:t>. https://www.studocu.com/en-</w:t>
      </w:r>
      <w:r w:rsidRPr="002B1AEF">
        <w:rPr>
          <w:rFonts w:ascii="Times New Roman" w:hAnsi="Times New Roman" w:cs="Times New Roman"/>
        </w:rPr>
        <w:lastRenderedPageBreak/>
        <w:t>ca/document/university-canada-west/talent-management/the-impact-of-implementing-talent-management-practices-on-sustainable-organizational-performance/30969879</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TMI. (2024). Building Dream Teams: Talent Management Strategies for Hospitality Success. Retrieved from TMI website.</w:t>
      </w:r>
    </w:p>
    <w:p w:rsidR="00FD1C87" w:rsidRPr="002B1AEF" w:rsidRDefault="00FD1C87" w:rsidP="00FD1C87">
      <w:pPr>
        <w:pStyle w:val="ListParagraph"/>
        <w:numPr>
          <w:ilvl w:val="0"/>
          <w:numId w:val="1"/>
        </w:numPr>
        <w:rPr>
          <w:rFonts w:ascii="Times New Roman" w:hAnsi="Times New Roman" w:cs="Times New Roman"/>
        </w:rPr>
      </w:pPr>
      <w:r w:rsidRPr="002B1AEF">
        <w:rPr>
          <w:rFonts w:ascii="Times New Roman" w:hAnsi="Times New Roman" w:cs="Times New Roman"/>
        </w:rPr>
        <w:t>TMI. (2024). How Hyatt Creates a Culture of Belonging Through Their Talent Strategy. Retrieved from TMI website.</w:t>
      </w:r>
    </w:p>
    <w:p w:rsidR="00FD1C87" w:rsidRPr="002B1AEF" w:rsidRDefault="00FD1C87" w:rsidP="00112581">
      <w:pPr>
        <w:pStyle w:val="ListParagraph"/>
        <w:rPr>
          <w:rFonts w:ascii="Times New Roman" w:hAnsi="Times New Roman" w:cs="Times New Roman"/>
        </w:rPr>
      </w:pPr>
    </w:p>
    <w:p w:rsidR="00112581" w:rsidRPr="002B1AEF" w:rsidRDefault="00112581" w:rsidP="00112581">
      <w:pPr>
        <w:pStyle w:val="ListParagraph"/>
        <w:rPr>
          <w:rFonts w:ascii="Times New Roman" w:hAnsi="Times New Roman" w:cs="Times New Roman"/>
        </w:rPr>
      </w:pPr>
    </w:p>
    <w:p w:rsidR="000B4869" w:rsidRPr="002B1AEF" w:rsidRDefault="000B4869" w:rsidP="002B1AEF">
      <w:pPr>
        <w:rPr>
          <w:rFonts w:ascii="Times New Roman" w:hAnsi="Times New Roman" w:cs="Times New Roman"/>
        </w:rPr>
      </w:pPr>
    </w:p>
    <w:sectPr w:rsidR="000B4869" w:rsidRPr="002B1A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C76"/>
    <w:multiLevelType w:val="hybridMultilevel"/>
    <w:tmpl w:val="6974247E"/>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B1FB7"/>
    <w:multiLevelType w:val="hybridMultilevel"/>
    <w:tmpl w:val="C4A8DFD2"/>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80117"/>
    <w:multiLevelType w:val="hybridMultilevel"/>
    <w:tmpl w:val="EE7CA556"/>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4E1A86"/>
    <w:multiLevelType w:val="hybridMultilevel"/>
    <w:tmpl w:val="59DA5D8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BC3C0D"/>
    <w:multiLevelType w:val="hybridMultilevel"/>
    <w:tmpl w:val="FF6CA05C"/>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DF624F"/>
    <w:multiLevelType w:val="hybridMultilevel"/>
    <w:tmpl w:val="84809DAA"/>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A358D"/>
    <w:multiLevelType w:val="hybridMultilevel"/>
    <w:tmpl w:val="53AE9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6556B6"/>
    <w:multiLevelType w:val="hybridMultilevel"/>
    <w:tmpl w:val="015A1E64"/>
    <w:lvl w:ilvl="0" w:tplc="C3AAC28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F52135"/>
    <w:multiLevelType w:val="hybridMultilevel"/>
    <w:tmpl w:val="2BEEACC2"/>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F43D8"/>
    <w:multiLevelType w:val="hybridMultilevel"/>
    <w:tmpl w:val="04767626"/>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D35267"/>
    <w:multiLevelType w:val="hybridMultilevel"/>
    <w:tmpl w:val="2690E5D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2739A8"/>
    <w:multiLevelType w:val="hybridMultilevel"/>
    <w:tmpl w:val="4476DA0C"/>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FD6ADD"/>
    <w:multiLevelType w:val="hybridMultilevel"/>
    <w:tmpl w:val="C4DA9B1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9477AB"/>
    <w:multiLevelType w:val="hybridMultilevel"/>
    <w:tmpl w:val="700013BE"/>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6D7B15"/>
    <w:multiLevelType w:val="hybridMultilevel"/>
    <w:tmpl w:val="74820456"/>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83532B"/>
    <w:multiLevelType w:val="hybridMultilevel"/>
    <w:tmpl w:val="AE84AB2C"/>
    <w:lvl w:ilvl="0" w:tplc="30C09ACC">
      <w:numFmt w:val="bullet"/>
      <w:lvlText w:val="•"/>
      <w:lvlJc w:val="left"/>
      <w:pPr>
        <w:ind w:left="2160" w:hanging="72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CA935B9"/>
    <w:multiLevelType w:val="hybridMultilevel"/>
    <w:tmpl w:val="519E84C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8B1F09"/>
    <w:multiLevelType w:val="hybridMultilevel"/>
    <w:tmpl w:val="9DBA95FC"/>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AA4DCB"/>
    <w:multiLevelType w:val="hybridMultilevel"/>
    <w:tmpl w:val="37422F6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E3546"/>
    <w:multiLevelType w:val="hybridMultilevel"/>
    <w:tmpl w:val="FF9237E8"/>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6C422F"/>
    <w:multiLevelType w:val="hybridMultilevel"/>
    <w:tmpl w:val="766A38F4"/>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BD66B4"/>
    <w:multiLevelType w:val="hybridMultilevel"/>
    <w:tmpl w:val="C58E67AE"/>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184A4B"/>
    <w:multiLevelType w:val="hybridMultilevel"/>
    <w:tmpl w:val="BFC6CB36"/>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2441B1"/>
    <w:multiLevelType w:val="hybridMultilevel"/>
    <w:tmpl w:val="BBDC667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807349"/>
    <w:multiLevelType w:val="hybridMultilevel"/>
    <w:tmpl w:val="F7228AD8"/>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0247C2"/>
    <w:multiLevelType w:val="hybridMultilevel"/>
    <w:tmpl w:val="222E86A0"/>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A17120"/>
    <w:multiLevelType w:val="hybridMultilevel"/>
    <w:tmpl w:val="7048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0D38CA"/>
    <w:multiLevelType w:val="hybridMultilevel"/>
    <w:tmpl w:val="DE60A4EA"/>
    <w:lvl w:ilvl="0" w:tplc="30C09AC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9674638">
    <w:abstractNumId w:val="6"/>
  </w:num>
  <w:num w:numId="2" w16cid:durableId="689181112">
    <w:abstractNumId w:val="26"/>
  </w:num>
  <w:num w:numId="3" w16cid:durableId="953097017">
    <w:abstractNumId w:val="2"/>
  </w:num>
  <w:num w:numId="4" w16cid:durableId="1001470220">
    <w:abstractNumId w:val="15"/>
  </w:num>
  <w:num w:numId="5" w16cid:durableId="622463886">
    <w:abstractNumId w:val="22"/>
  </w:num>
  <w:num w:numId="6" w16cid:durableId="2028018109">
    <w:abstractNumId w:val="8"/>
  </w:num>
  <w:num w:numId="7" w16cid:durableId="1117141130">
    <w:abstractNumId w:val="14"/>
  </w:num>
  <w:num w:numId="8" w16cid:durableId="1433158923">
    <w:abstractNumId w:val="1"/>
  </w:num>
  <w:num w:numId="9" w16cid:durableId="1163086938">
    <w:abstractNumId w:val="18"/>
  </w:num>
  <w:num w:numId="10" w16cid:durableId="1916819059">
    <w:abstractNumId w:val="12"/>
  </w:num>
  <w:num w:numId="11" w16cid:durableId="1800028892">
    <w:abstractNumId w:val="10"/>
  </w:num>
  <w:num w:numId="12" w16cid:durableId="1674188260">
    <w:abstractNumId w:val="3"/>
  </w:num>
  <w:num w:numId="13" w16cid:durableId="265433298">
    <w:abstractNumId w:val="5"/>
  </w:num>
  <w:num w:numId="14" w16cid:durableId="1475681080">
    <w:abstractNumId w:val="19"/>
  </w:num>
  <w:num w:numId="15" w16cid:durableId="2119833893">
    <w:abstractNumId w:val="7"/>
  </w:num>
  <w:num w:numId="16" w16cid:durableId="605578436">
    <w:abstractNumId w:val="24"/>
  </w:num>
  <w:num w:numId="17" w16cid:durableId="1087270577">
    <w:abstractNumId w:val="13"/>
  </w:num>
  <w:num w:numId="18" w16cid:durableId="1377699340">
    <w:abstractNumId w:val="4"/>
  </w:num>
  <w:num w:numId="19" w16cid:durableId="79909925">
    <w:abstractNumId w:val="16"/>
  </w:num>
  <w:num w:numId="20" w16cid:durableId="1453789346">
    <w:abstractNumId w:val="17"/>
  </w:num>
  <w:num w:numId="21" w16cid:durableId="1314026858">
    <w:abstractNumId w:val="9"/>
  </w:num>
  <w:num w:numId="22" w16cid:durableId="1742412426">
    <w:abstractNumId w:val="20"/>
  </w:num>
  <w:num w:numId="23" w16cid:durableId="1738550719">
    <w:abstractNumId w:val="11"/>
  </w:num>
  <w:num w:numId="24" w16cid:durableId="1193150666">
    <w:abstractNumId w:val="21"/>
  </w:num>
  <w:num w:numId="25" w16cid:durableId="1742755774">
    <w:abstractNumId w:val="23"/>
  </w:num>
  <w:num w:numId="26" w16cid:durableId="1272007951">
    <w:abstractNumId w:val="25"/>
  </w:num>
  <w:num w:numId="27" w16cid:durableId="447747933">
    <w:abstractNumId w:val="27"/>
  </w:num>
  <w:num w:numId="28" w16cid:durableId="878467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C87"/>
    <w:rsid w:val="000B4869"/>
    <w:rsid w:val="00112581"/>
    <w:rsid w:val="002B1AEF"/>
    <w:rsid w:val="00410071"/>
    <w:rsid w:val="006120CB"/>
    <w:rsid w:val="007B1B75"/>
    <w:rsid w:val="00AF64E8"/>
    <w:rsid w:val="00C47B51"/>
    <w:rsid w:val="00FD1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3F27C2"/>
  <w15:chartTrackingRefBased/>
  <w15:docId w15:val="{9975B550-8F5B-FA40-8545-23C5639A0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1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1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C87"/>
    <w:rPr>
      <w:rFonts w:eastAsiaTheme="majorEastAsia" w:cstheme="majorBidi"/>
      <w:color w:val="272727" w:themeColor="text1" w:themeTint="D8"/>
    </w:rPr>
  </w:style>
  <w:style w:type="paragraph" w:styleId="Title">
    <w:name w:val="Title"/>
    <w:basedOn w:val="Normal"/>
    <w:next w:val="Normal"/>
    <w:link w:val="TitleChar"/>
    <w:uiPriority w:val="10"/>
    <w:qFormat/>
    <w:rsid w:val="00FD1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C87"/>
    <w:pPr>
      <w:spacing w:before="160"/>
      <w:jc w:val="center"/>
    </w:pPr>
    <w:rPr>
      <w:i/>
      <w:iCs/>
      <w:color w:val="404040" w:themeColor="text1" w:themeTint="BF"/>
    </w:rPr>
  </w:style>
  <w:style w:type="character" w:customStyle="1" w:styleId="QuoteChar">
    <w:name w:val="Quote Char"/>
    <w:basedOn w:val="DefaultParagraphFont"/>
    <w:link w:val="Quote"/>
    <w:uiPriority w:val="29"/>
    <w:rsid w:val="00FD1C87"/>
    <w:rPr>
      <w:i/>
      <w:iCs/>
      <w:color w:val="404040" w:themeColor="text1" w:themeTint="BF"/>
    </w:rPr>
  </w:style>
  <w:style w:type="paragraph" w:styleId="ListParagraph">
    <w:name w:val="List Paragraph"/>
    <w:basedOn w:val="Normal"/>
    <w:uiPriority w:val="34"/>
    <w:qFormat/>
    <w:rsid w:val="00FD1C87"/>
    <w:pPr>
      <w:ind w:left="720"/>
      <w:contextualSpacing/>
    </w:pPr>
  </w:style>
  <w:style w:type="character" w:styleId="IntenseEmphasis">
    <w:name w:val="Intense Emphasis"/>
    <w:basedOn w:val="DefaultParagraphFont"/>
    <w:uiPriority w:val="21"/>
    <w:qFormat/>
    <w:rsid w:val="00FD1C87"/>
    <w:rPr>
      <w:i/>
      <w:iCs/>
      <w:color w:val="0F4761" w:themeColor="accent1" w:themeShade="BF"/>
    </w:rPr>
  </w:style>
  <w:style w:type="paragraph" w:styleId="IntenseQuote">
    <w:name w:val="Intense Quote"/>
    <w:basedOn w:val="Normal"/>
    <w:next w:val="Normal"/>
    <w:link w:val="IntenseQuoteChar"/>
    <w:uiPriority w:val="30"/>
    <w:qFormat/>
    <w:rsid w:val="00FD1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C87"/>
    <w:rPr>
      <w:i/>
      <w:iCs/>
      <w:color w:val="0F4761" w:themeColor="accent1" w:themeShade="BF"/>
    </w:rPr>
  </w:style>
  <w:style w:type="character" w:styleId="IntenseReference">
    <w:name w:val="Intense Reference"/>
    <w:basedOn w:val="DefaultParagraphFont"/>
    <w:uiPriority w:val="32"/>
    <w:qFormat/>
    <w:rsid w:val="00FD1C87"/>
    <w:rPr>
      <w:b/>
      <w:bCs/>
      <w:smallCaps/>
      <w:color w:val="0F4761" w:themeColor="accent1" w:themeShade="BF"/>
      <w:spacing w:val="5"/>
    </w:rPr>
  </w:style>
  <w:style w:type="character" w:styleId="Hyperlink">
    <w:name w:val="Hyperlink"/>
    <w:basedOn w:val="DefaultParagraphFont"/>
    <w:uiPriority w:val="99"/>
    <w:unhideWhenUsed/>
    <w:rsid w:val="00FD1C87"/>
    <w:rPr>
      <w:color w:val="467886" w:themeColor="hyperlink"/>
      <w:u w:val="single"/>
    </w:rPr>
  </w:style>
  <w:style w:type="character" w:styleId="UnresolvedMention">
    <w:name w:val="Unresolved Mention"/>
    <w:basedOn w:val="DefaultParagraphFont"/>
    <w:uiPriority w:val="99"/>
    <w:semiHidden/>
    <w:unhideWhenUsed/>
    <w:rsid w:val="00FD1C87"/>
    <w:rPr>
      <w:color w:val="605E5C"/>
      <w:shd w:val="clear" w:color="auto" w:fill="E1DFDD"/>
    </w:rPr>
  </w:style>
  <w:style w:type="paragraph" w:styleId="TOCHeading">
    <w:name w:val="TOC Heading"/>
    <w:basedOn w:val="Heading1"/>
    <w:next w:val="Normal"/>
    <w:uiPriority w:val="39"/>
    <w:unhideWhenUsed/>
    <w:qFormat/>
    <w:rsid w:val="002B1AEF"/>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2B1AEF"/>
    <w:pPr>
      <w:spacing w:before="120" w:after="0"/>
    </w:pPr>
    <w:rPr>
      <w:b/>
      <w:bCs/>
      <w:i/>
      <w:iCs/>
    </w:rPr>
  </w:style>
  <w:style w:type="paragraph" w:styleId="TOC2">
    <w:name w:val="toc 2"/>
    <w:basedOn w:val="Normal"/>
    <w:next w:val="Normal"/>
    <w:autoRedefine/>
    <w:uiPriority w:val="39"/>
    <w:unhideWhenUsed/>
    <w:rsid w:val="002B1AEF"/>
    <w:pPr>
      <w:spacing w:before="120" w:after="0"/>
      <w:ind w:left="240"/>
    </w:pPr>
    <w:rPr>
      <w:b/>
      <w:bCs/>
      <w:sz w:val="22"/>
      <w:szCs w:val="22"/>
    </w:rPr>
  </w:style>
  <w:style w:type="paragraph" w:styleId="TOC3">
    <w:name w:val="toc 3"/>
    <w:basedOn w:val="Normal"/>
    <w:next w:val="Normal"/>
    <w:autoRedefine/>
    <w:uiPriority w:val="39"/>
    <w:semiHidden/>
    <w:unhideWhenUsed/>
    <w:rsid w:val="002B1AEF"/>
    <w:pPr>
      <w:spacing w:after="0"/>
      <w:ind w:left="480"/>
    </w:pPr>
    <w:rPr>
      <w:sz w:val="20"/>
      <w:szCs w:val="20"/>
    </w:rPr>
  </w:style>
  <w:style w:type="paragraph" w:styleId="TOC4">
    <w:name w:val="toc 4"/>
    <w:basedOn w:val="Normal"/>
    <w:next w:val="Normal"/>
    <w:autoRedefine/>
    <w:uiPriority w:val="39"/>
    <w:semiHidden/>
    <w:unhideWhenUsed/>
    <w:rsid w:val="002B1AEF"/>
    <w:pPr>
      <w:spacing w:after="0"/>
      <w:ind w:left="720"/>
    </w:pPr>
    <w:rPr>
      <w:sz w:val="20"/>
      <w:szCs w:val="20"/>
    </w:rPr>
  </w:style>
  <w:style w:type="paragraph" w:styleId="TOC5">
    <w:name w:val="toc 5"/>
    <w:basedOn w:val="Normal"/>
    <w:next w:val="Normal"/>
    <w:autoRedefine/>
    <w:uiPriority w:val="39"/>
    <w:semiHidden/>
    <w:unhideWhenUsed/>
    <w:rsid w:val="002B1AEF"/>
    <w:pPr>
      <w:spacing w:after="0"/>
      <w:ind w:left="960"/>
    </w:pPr>
    <w:rPr>
      <w:sz w:val="20"/>
      <w:szCs w:val="20"/>
    </w:rPr>
  </w:style>
  <w:style w:type="paragraph" w:styleId="TOC6">
    <w:name w:val="toc 6"/>
    <w:basedOn w:val="Normal"/>
    <w:next w:val="Normal"/>
    <w:autoRedefine/>
    <w:uiPriority w:val="39"/>
    <w:semiHidden/>
    <w:unhideWhenUsed/>
    <w:rsid w:val="002B1AEF"/>
    <w:pPr>
      <w:spacing w:after="0"/>
      <w:ind w:left="1200"/>
    </w:pPr>
    <w:rPr>
      <w:sz w:val="20"/>
      <w:szCs w:val="20"/>
    </w:rPr>
  </w:style>
  <w:style w:type="paragraph" w:styleId="TOC7">
    <w:name w:val="toc 7"/>
    <w:basedOn w:val="Normal"/>
    <w:next w:val="Normal"/>
    <w:autoRedefine/>
    <w:uiPriority w:val="39"/>
    <w:semiHidden/>
    <w:unhideWhenUsed/>
    <w:rsid w:val="002B1AEF"/>
    <w:pPr>
      <w:spacing w:after="0"/>
      <w:ind w:left="1440"/>
    </w:pPr>
    <w:rPr>
      <w:sz w:val="20"/>
      <w:szCs w:val="20"/>
    </w:rPr>
  </w:style>
  <w:style w:type="paragraph" w:styleId="TOC8">
    <w:name w:val="toc 8"/>
    <w:basedOn w:val="Normal"/>
    <w:next w:val="Normal"/>
    <w:autoRedefine/>
    <w:uiPriority w:val="39"/>
    <w:semiHidden/>
    <w:unhideWhenUsed/>
    <w:rsid w:val="002B1AEF"/>
    <w:pPr>
      <w:spacing w:after="0"/>
      <w:ind w:left="1680"/>
    </w:pPr>
    <w:rPr>
      <w:sz w:val="20"/>
      <w:szCs w:val="20"/>
    </w:rPr>
  </w:style>
  <w:style w:type="paragraph" w:styleId="TOC9">
    <w:name w:val="toc 9"/>
    <w:basedOn w:val="Normal"/>
    <w:next w:val="Normal"/>
    <w:autoRedefine/>
    <w:uiPriority w:val="39"/>
    <w:semiHidden/>
    <w:unhideWhenUsed/>
    <w:rsid w:val="002B1AE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B3D4C-8940-9946-A9DC-DDF4C4A5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16</Pages>
  <Words>3193</Words>
  <Characters>18204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4</cp:revision>
  <dcterms:created xsi:type="dcterms:W3CDTF">2025-04-24T14:11:00Z</dcterms:created>
  <dcterms:modified xsi:type="dcterms:W3CDTF">2025-04-27T20:32:00Z</dcterms:modified>
</cp:coreProperties>
</file>