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4D4B38">
        <w:rPr>
          <w:lang w:val="en-US"/>
        </w:rPr>
        <w:t>2</w:t>
      </w:r>
    </w:p>
    <w:p w:rsidR="0019504D" w:rsidRPr="0019504D" w:rsidRDefault="004D4B38" w:rsidP="0019504D">
      <w:pPr>
        <w:rPr>
          <w:lang w:val="en-US"/>
        </w:rPr>
      </w:pPr>
      <w:r>
        <w:rPr>
          <w:lang w:val="en-US"/>
        </w:rPr>
        <w:t>16</w:t>
      </w:r>
      <w:r w:rsidR="0019504D">
        <w:rPr>
          <w:lang w:val="en-US"/>
        </w:rPr>
        <w:t>.05.2025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4D4B38" w:rsidRDefault="004D4B38"/>
    <w:p w:rsidR="004D4B38" w:rsidRDefault="004D4B38"/>
    <w:p w:rsidR="0019504D" w:rsidRDefault="0019504D"/>
    <w:p w:rsidR="0019504D" w:rsidRDefault="0019504D"/>
    <w:p w:rsidR="004D4B38" w:rsidRDefault="004D4B38" w:rsidP="004D4B38">
      <w:pPr>
        <w:rPr>
          <w:lang w:val="en-US"/>
        </w:rPr>
      </w:pPr>
      <w:r w:rsidRPr="004D4B38">
        <w:rPr>
          <w:lang w:val="en-US"/>
        </w:rPr>
        <w:t xml:space="preserve">Explain, in no more than 500 words, </w:t>
      </w:r>
    </w:p>
    <w:p w:rsidR="004D4B38" w:rsidRDefault="004D4B38" w:rsidP="004D4B38">
      <w:pPr>
        <w:rPr>
          <w:lang w:val="en-US"/>
        </w:rPr>
      </w:pPr>
    </w:p>
    <w:p w:rsidR="004D4B38" w:rsidRPr="004D4B38" w:rsidRDefault="004D4B38" w:rsidP="004D4B38">
      <w:pPr>
        <w:rPr>
          <w:lang w:val="en-US"/>
        </w:rPr>
      </w:pPr>
      <w:r>
        <w:rPr>
          <w:lang w:val="en-US"/>
        </w:rPr>
        <w:t>1- H</w:t>
      </w:r>
      <w:r w:rsidRPr="004D4B38">
        <w:rPr>
          <w:lang w:val="en-US"/>
        </w:rPr>
        <w:t xml:space="preserve">ow </w:t>
      </w:r>
      <w:r>
        <w:rPr>
          <w:lang w:val="en-US"/>
        </w:rPr>
        <w:t xml:space="preserve">the </w:t>
      </w:r>
      <w:r w:rsidRPr="004D4B38">
        <w:rPr>
          <w:lang w:val="en-US"/>
        </w:rPr>
        <w:t xml:space="preserve">economic factors </w:t>
      </w:r>
      <w:r>
        <w:rPr>
          <w:lang w:val="en-US"/>
        </w:rPr>
        <w:t>are</w:t>
      </w:r>
      <w:r w:rsidRPr="004D4B38">
        <w:rPr>
          <w:lang w:val="en-US"/>
        </w:rPr>
        <w:t xml:space="preserve"> critical in encouraging or discouraging tourist demand.</w:t>
      </w:r>
    </w:p>
    <w:p w:rsidR="004D4B38" w:rsidRDefault="004D4B38" w:rsidP="004D4B38">
      <w:pPr>
        <w:rPr>
          <w:lang w:val="en-US"/>
        </w:rPr>
      </w:pPr>
    </w:p>
    <w:p w:rsidR="004D4B38" w:rsidRDefault="004D4B38" w:rsidP="004D4B38">
      <w:pPr>
        <w:rPr>
          <w:lang w:val="en-US"/>
        </w:rPr>
      </w:pPr>
    </w:p>
    <w:p w:rsidR="00903466" w:rsidRPr="00903466" w:rsidRDefault="004D4B38" w:rsidP="004D4B38">
      <w:pPr>
        <w:rPr>
          <w:lang w:val="en-US"/>
        </w:rPr>
      </w:pPr>
      <w:r>
        <w:rPr>
          <w:lang w:val="en-US"/>
        </w:rPr>
        <w:t>2-</w:t>
      </w:r>
      <w:r w:rsidRPr="004D4B38">
        <w:rPr>
          <w:lang w:val="en-US"/>
        </w:rPr>
        <w:t xml:space="preserve"> </w:t>
      </w:r>
      <w:r>
        <w:rPr>
          <w:lang w:val="en-US"/>
        </w:rPr>
        <w:t>H</w:t>
      </w:r>
      <w:r w:rsidRPr="004D4B38">
        <w:rPr>
          <w:lang w:val="en-US"/>
        </w:rPr>
        <w:t xml:space="preserve">ow </w:t>
      </w:r>
      <w:r>
        <w:rPr>
          <w:lang w:val="en-US"/>
        </w:rPr>
        <w:t xml:space="preserve">the </w:t>
      </w:r>
      <w:r w:rsidRPr="004D4B38">
        <w:rPr>
          <w:lang w:val="en-US"/>
        </w:rPr>
        <w:t xml:space="preserve">personal factors </w:t>
      </w:r>
      <w:r>
        <w:rPr>
          <w:lang w:val="en-US"/>
        </w:rPr>
        <w:t>are</w:t>
      </w:r>
      <w:r w:rsidRPr="004D4B38">
        <w:rPr>
          <w:lang w:val="en-US"/>
        </w:rPr>
        <w:t xml:space="preserve"> critical in encouraging or discouraging tourist demand.</w:t>
      </w: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64BF5B4-92DE-5243-8AF6-459F22AC985B}"/>
    <w:embedBold r:id="rId2" w:fontKey="{E6D5FDFB-8F67-B941-8989-015C5E9378C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14D0D77A-73E1-5540-9A2A-D1AF60F22C4B}"/>
    <w:embedBold r:id="rId4" w:fontKey="{B8E96978-D5F0-F543-B4C7-B53107FECBF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6A910DDB-5AE5-9040-B299-8CBD5155843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4F6340FF-A663-A342-BFAF-E05B4133FBAF}"/>
    <w:embedBold r:id="rId7" w:fontKey="{1A454D01-3F69-3242-8257-B72DD7218FD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70BEFDF2-D51D-9840-B600-DFB575CD150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D4B38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A0A4F6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2025-05-02T12:58:00Z</dcterms:created>
  <dcterms:modified xsi:type="dcterms:W3CDTF">2025-05-16T13:57:00Z</dcterms:modified>
</cp:coreProperties>
</file>