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06C479" w14:textId="77777777" w:rsidR="00426865" w:rsidRPr="005B6D8B" w:rsidRDefault="00672345" w:rsidP="005B6D8B">
      <w:r w:rsidRPr="005B6D8B">
        <w:rPr>
          <w:noProof/>
          <w:lang w:val="en-US"/>
        </w:rPr>
        <w:drawing>
          <wp:anchor distT="0" distB="0" distL="114300" distR="114300" simplePos="0" relativeHeight="251659264" behindDoc="1" locked="0" layoutInCell="1" allowOverlap="1" wp14:anchorId="2D3E3AF5" wp14:editId="47688ADE">
            <wp:simplePos x="0" y="0"/>
            <wp:positionH relativeFrom="column">
              <wp:posOffset>3945348</wp:posOffset>
            </wp:positionH>
            <wp:positionV relativeFrom="paragraph">
              <wp:posOffset>218</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24AC2CCD" w14:textId="77777777" w:rsidR="00672345" w:rsidRPr="005B6D8B" w:rsidRDefault="003C5D74" w:rsidP="005B6D8B">
      <w:pPr>
        <w:rPr>
          <w:lang w:val="en-US"/>
        </w:rPr>
      </w:pPr>
      <w:r w:rsidRPr="005B6D8B">
        <w:rPr>
          <w:lang w:val="en-US"/>
        </w:rPr>
        <w:t>Structure of Tourism Markets</w:t>
      </w:r>
    </w:p>
    <w:p w14:paraId="7C3F7BF3" w14:textId="77777777" w:rsidR="00672345" w:rsidRPr="005B6D8B" w:rsidRDefault="00672345" w:rsidP="005B6D8B">
      <w:pPr>
        <w:rPr>
          <w:lang w:val="en-US"/>
        </w:rPr>
      </w:pPr>
      <w:r w:rsidRPr="005B6D8B">
        <w:rPr>
          <w:lang w:val="en-US"/>
        </w:rPr>
        <w:t>Assignment 1</w:t>
      </w:r>
    </w:p>
    <w:p w14:paraId="2A83246C" w14:textId="77777777" w:rsidR="00672345" w:rsidRPr="005B6D8B" w:rsidRDefault="00672345" w:rsidP="005B6D8B">
      <w:pPr>
        <w:rPr>
          <w:lang w:val="en-US"/>
        </w:rPr>
      </w:pPr>
      <w:r w:rsidRPr="005B6D8B">
        <w:rPr>
          <w:lang w:val="en-US"/>
        </w:rPr>
        <w:t>08.0</w:t>
      </w:r>
      <w:r w:rsidR="003C5D74" w:rsidRPr="005B6D8B">
        <w:rPr>
          <w:lang w:val="en-US"/>
        </w:rPr>
        <w:t>7</w:t>
      </w:r>
      <w:r w:rsidRPr="005B6D8B">
        <w:rPr>
          <w:lang w:val="en-US"/>
        </w:rPr>
        <w:t>.2026</w:t>
      </w:r>
    </w:p>
    <w:p w14:paraId="0419028E" w14:textId="77777777" w:rsidR="00672345" w:rsidRPr="005B6D8B" w:rsidRDefault="00672345" w:rsidP="005B6D8B"/>
    <w:p w14:paraId="4E83A15B" w14:textId="77777777" w:rsidR="00672345" w:rsidRPr="005B6D8B" w:rsidRDefault="00672345" w:rsidP="005B6D8B"/>
    <w:p w14:paraId="2AD1FA80" w14:textId="77777777" w:rsidR="00672345" w:rsidRPr="005B6D8B" w:rsidRDefault="00672345" w:rsidP="005B6D8B"/>
    <w:p w14:paraId="5483BD31" w14:textId="77777777" w:rsidR="00672345" w:rsidRPr="005B6D8B" w:rsidRDefault="00672345" w:rsidP="005B6D8B"/>
    <w:p w14:paraId="5CFDDF95" w14:textId="77777777" w:rsidR="00672345" w:rsidRPr="005B6D8B" w:rsidRDefault="00672345" w:rsidP="005B6D8B"/>
    <w:p w14:paraId="12774EB8" w14:textId="77777777" w:rsidR="00672345" w:rsidRPr="005B6D8B" w:rsidRDefault="00672345" w:rsidP="005B6D8B"/>
    <w:p w14:paraId="0613986D" w14:textId="77777777" w:rsidR="00672345" w:rsidRPr="005B6D8B" w:rsidRDefault="00672345" w:rsidP="005B6D8B"/>
    <w:p w14:paraId="38CB4E30" w14:textId="77777777" w:rsidR="00672345" w:rsidRPr="005B6D8B" w:rsidRDefault="00672345" w:rsidP="005B6D8B"/>
    <w:p w14:paraId="6A8350F1" w14:textId="77777777" w:rsidR="00672345" w:rsidRPr="005B6D8B" w:rsidRDefault="00672345" w:rsidP="005B6D8B"/>
    <w:p w14:paraId="4AC50EA8" w14:textId="77777777" w:rsidR="00672345" w:rsidRPr="005B6D8B" w:rsidRDefault="00672345" w:rsidP="005B6D8B"/>
    <w:p w14:paraId="04D02C76" w14:textId="77777777" w:rsidR="00672345" w:rsidRPr="005B6D8B" w:rsidRDefault="00672345" w:rsidP="005B6D8B"/>
    <w:p w14:paraId="41464DC9" w14:textId="77777777" w:rsidR="00672345" w:rsidRPr="005B6D8B" w:rsidRDefault="00672345" w:rsidP="005B6D8B"/>
    <w:p w14:paraId="4122E439" w14:textId="77777777" w:rsidR="00672345" w:rsidRPr="005B6D8B" w:rsidRDefault="00672345" w:rsidP="005B6D8B"/>
    <w:p w14:paraId="729A2E21" w14:textId="77777777" w:rsidR="00672345" w:rsidRPr="005B6D8B" w:rsidRDefault="00672345" w:rsidP="005B6D8B">
      <w:pPr>
        <w:spacing w:line="276" w:lineRule="auto"/>
        <w:rPr>
          <w:lang w:val="en-US"/>
        </w:rPr>
      </w:pPr>
      <w:r w:rsidRPr="005B6D8B">
        <w:rPr>
          <w:lang w:val="en-US"/>
        </w:rPr>
        <w:t>In no more than 500 words, each explain and 2-4 references:</w:t>
      </w:r>
    </w:p>
    <w:p w14:paraId="1FE89683" w14:textId="77777777" w:rsidR="00672345" w:rsidRPr="005B6D8B" w:rsidRDefault="00672345" w:rsidP="005B6D8B">
      <w:pPr>
        <w:spacing w:line="276" w:lineRule="auto"/>
        <w:rPr>
          <w:lang w:val="en-US"/>
        </w:rPr>
      </w:pPr>
    </w:p>
    <w:p w14:paraId="38E2D012" w14:textId="77777777" w:rsidR="00672345" w:rsidRPr="005B6D8B" w:rsidRDefault="00672345" w:rsidP="005B6D8B">
      <w:pPr>
        <w:spacing w:line="276" w:lineRule="auto"/>
        <w:rPr>
          <w:lang w:val="en-US"/>
        </w:rPr>
      </w:pPr>
    </w:p>
    <w:p w14:paraId="70550A05" w14:textId="77777777" w:rsidR="00672345" w:rsidRPr="005B6D8B" w:rsidRDefault="00672345" w:rsidP="005B6D8B">
      <w:pPr>
        <w:spacing w:line="276" w:lineRule="auto"/>
        <w:rPr>
          <w:lang w:val="en-US"/>
        </w:rPr>
      </w:pPr>
    </w:p>
    <w:p w14:paraId="096E4699" w14:textId="77777777" w:rsidR="003C5D74" w:rsidRPr="005B6D8B" w:rsidRDefault="003C5D74" w:rsidP="005B6D8B">
      <w:pPr>
        <w:rPr>
          <w:lang w:val="en-US"/>
        </w:rPr>
      </w:pPr>
      <w:r w:rsidRPr="005B6D8B">
        <w:rPr>
          <w:lang w:val="en-US"/>
        </w:rPr>
        <w:t>1- Tourism services have several unique characteristics. Explain any five characteristics and discuss how each one affects the management and marketing of tourism businesses.</w:t>
      </w:r>
    </w:p>
    <w:p w14:paraId="66971AE5" w14:textId="77777777" w:rsidR="003C5D74" w:rsidRPr="005B6D8B" w:rsidRDefault="003C5D74" w:rsidP="005B6D8B">
      <w:pPr>
        <w:rPr>
          <w:lang w:val="en-US"/>
        </w:rPr>
      </w:pPr>
    </w:p>
    <w:p w14:paraId="4DEFAFB0" w14:textId="77777777" w:rsidR="003C5D74" w:rsidRPr="005B6D8B" w:rsidRDefault="003C5D74" w:rsidP="005B6D8B">
      <w:pPr>
        <w:rPr>
          <w:lang w:val="en-US"/>
        </w:rPr>
      </w:pPr>
      <w:r w:rsidRPr="005B6D8B">
        <w:rPr>
          <w:lang w:val="en-US"/>
        </w:rPr>
        <w:t>2- Choose a tourist destination and identify:</w:t>
      </w:r>
    </w:p>
    <w:p w14:paraId="7F33CD5F" w14:textId="77777777" w:rsidR="003C5D74" w:rsidRPr="005B6D8B" w:rsidRDefault="003C5D74" w:rsidP="005B6D8B">
      <w:pPr>
        <w:pStyle w:val="ListParagraph"/>
        <w:numPr>
          <w:ilvl w:val="0"/>
          <w:numId w:val="1"/>
        </w:numPr>
        <w:ind w:left="0"/>
        <w:rPr>
          <w:lang w:val="en-US"/>
        </w:rPr>
      </w:pPr>
      <w:r w:rsidRPr="005B6D8B">
        <w:rPr>
          <w:lang w:val="en-US"/>
        </w:rPr>
        <w:t>The tourism products and services offered.</w:t>
      </w:r>
    </w:p>
    <w:p w14:paraId="015ABEEF" w14:textId="77777777" w:rsidR="003C5D74" w:rsidRPr="005B6D8B" w:rsidRDefault="003C5D74" w:rsidP="005B6D8B">
      <w:pPr>
        <w:pStyle w:val="ListParagraph"/>
        <w:numPr>
          <w:ilvl w:val="0"/>
          <w:numId w:val="1"/>
        </w:numPr>
        <w:ind w:left="0"/>
        <w:rPr>
          <w:lang w:val="en-US"/>
        </w:rPr>
      </w:pPr>
      <w:r w:rsidRPr="005B6D8B">
        <w:rPr>
          <w:lang w:val="en-US"/>
        </w:rPr>
        <w:t>The main tourism suppliers.</w:t>
      </w:r>
    </w:p>
    <w:p w14:paraId="115B8F66" w14:textId="77777777" w:rsidR="00672345" w:rsidRPr="005B6D8B" w:rsidRDefault="003C5D74" w:rsidP="005B6D8B">
      <w:pPr>
        <w:pStyle w:val="ListParagraph"/>
        <w:numPr>
          <w:ilvl w:val="0"/>
          <w:numId w:val="1"/>
        </w:numPr>
        <w:ind w:left="0"/>
      </w:pPr>
      <w:r w:rsidRPr="005B6D8B">
        <w:rPr>
          <w:lang w:val="en-US"/>
        </w:rPr>
        <w:t>The target tourist market.</w:t>
      </w:r>
    </w:p>
    <w:p w14:paraId="273C8D20" w14:textId="77777777" w:rsidR="003F716A" w:rsidRPr="005B6D8B" w:rsidRDefault="003F716A" w:rsidP="005B6D8B">
      <w:pPr>
        <w:pStyle w:val="ListParagraph"/>
        <w:ind w:left="0"/>
        <w:rPr>
          <w:lang w:val="en-US"/>
        </w:rPr>
      </w:pPr>
    </w:p>
    <w:p w14:paraId="3F4B4AB8" w14:textId="77777777" w:rsidR="003F716A" w:rsidRPr="005B6D8B" w:rsidRDefault="003F716A" w:rsidP="005B6D8B">
      <w:pPr>
        <w:pStyle w:val="ListParagraph"/>
        <w:ind w:left="0"/>
        <w:rPr>
          <w:lang w:val="en-US"/>
        </w:rPr>
      </w:pPr>
    </w:p>
    <w:p w14:paraId="788BCB00" w14:textId="77777777" w:rsidR="003F716A" w:rsidRPr="005B6D8B" w:rsidRDefault="003F716A" w:rsidP="005B6D8B">
      <w:pPr>
        <w:pStyle w:val="ListParagraph"/>
        <w:ind w:left="0"/>
        <w:rPr>
          <w:lang w:val="en-US"/>
        </w:rPr>
      </w:pPr>
    </w:p>
    <w:p w14:paraId="29A05FF8" w14:textId="77777777" w:rsidR="003F716A" w:rsidRPr="005B6D8B" w:rsidRDefault="003F716A" w:rsidP="005B6D8B">
      <w:pPr>
        <w:pStyle w:val="ListParagraph"/>
        <w:ind w:left="0"/>
        <w:rPr>
          <w:lang w:val="en-US"/>
        </w:rPr>
      </w:pPr>
    </w:p>
    <w:p w14:paraId="5F00AED0" w14:textId="77777777" w:rsidR="003F716A" w:rsidRPr="005B6D8B" w:rsidRDefault="003F716A" w:rsidP="005B6D8B">
      <w:pPr>
        <w:pStyle w:val="ListParagraph"/>
        <w:ind w:left="0"/>
        <w:rPr>
          <w:lang w:val="en-US"/>
        </w:rPr>
      </w:pPr>
    </w:p>
    <w:p w14:paraId="703DA8E7" w14:textId="77777777" w:rsidR="003F716A" w:rsidRPr="005B6D8B" w:rsidRDefault="003F716A" w:rsidP="005B6D8B">
      <w:pPr>
        <w:pStyle w:val="ListParagraph"/>
        <w:ind w:left="0"/>
        <w:rPr>
          <w:lang w:val="en-US"/>
        </w:rPr>
      </w:pPr>
    </w:p>
    <w:p w14:paraId="0709CA0E" w14:textId="77777777" w:rsidR="003F716A" w:rsidRPr="005B6D8B" w:rsidRDefault="003F716A" w:rsidP="005B6D8B">
      <w:pPr>
        <w:pStyle w:val="ListParagraph"/>
        <w:ind w:left="0"/>
        <w:rPr>
          <w:lang w:val="en-US"/>
        </w:rPr>
      </w:pPr>
    </w:p>
    <w:p w14:paraId="1790C804" w14:textId="77777777" w:rsidR="003F716A" w:rsidRPr="005B6D8B" w:rsidRDefault="003F716A" w:rsidP="005B6D8B">
      <w:pPr>
        <w:pStyle w:val="ListParagraph"/>
        <w:ind w:left="0"/>
        <w:rPr>
          <w:lang w:val="en-US"/>
        </w:rPr>
      </w:pPr>
    </w:p>
    <w:p w14:paraId="0482818F" w14:textId="77777777" w:rsidR="003F716A" w:rsidRPr="005B6D8B" w:rsidRDefault="003F716A" w:rsidP="005B6D8B">
      <w:pPr>
        <w:pStyle w:val="ListParagraph"/>
        <w:ind w:left="0"/>
        <w:rPr>
          <w:lang w:val="en-US"/>
        </w:rPr>
      </w:pPr>
    </w:p>
    <w:p w14:paraId="2B178205" w14:textId="77777777" w:rsidR="003F716A" w:rsidRPr="005B6D8B" w:rsidRDefault="003F716A" w:rsidP="005B6D8B">
      <w:pPr>
        <w:pStyle w:val="ListParagraph"/>
        <w:ind w:left="0"/>
        <w:rPr>
          <w:lang w:val="en-US"/>
        </w:rPr>
      </w:pPr>
    </w:p>
    <w:p w14:paraId="202D9D5F" w14:textId="77777777" w:rsidR="003F716A" w:rsidRPr="005B6D8B" w:rsidRDefault="003F716A" w:rsidP="005B6D8B">
      <w:pPr>
        <w:pStyle w:val="ListParagraph"/>
        <w:ind w:left="0"/>
        <w:rPr>
          <w:lang w:val="en-US"/>
        </w:rPr>
      </w:pPr>
    </w:p>
    <w:p w14:paraId="0AE648C7" w14:textId="77777777" w:rsidR="003F716A" w:rsidRPr="005B6D8B" w:rsidRDefault="003F716A" w:rsidP="005B6D8B">
      <w:pPr>
        <w:pStyle w:val="ListParagraph"/>
        <w:ind w:left="0"/>
        <w:rPr>
          <w:lang w:val="en-US"/>
        </w:rPr>
      </w:pPr>
    </w:p>
    <w:p w14:paraId="15CC73A9" w14:textId="77777777" w:rsidR="003F716A" w:rsidRPr="005B6D8B" w:rsidRDefault="003F716A" w:rsidP="005B6D8B">
      <w:pPr>
        <w:pStyle w:val="ListParagraph"/>
        <w:ind w:left="0"/>
        <w:rPr>
          <w:lang w:val="en-US"/>
        </w:rPr>
      </w:pPr>
    </w:p>
    <w:p w14:paraId="79BCC542" w14:textId="77777777" w:rsidR="003F716A" w:rsidRPr="005B6D8B" w:rsidRDefault="003F716A" w:rsidP="005B6D8B">
      <w:pPr>
        <w:pStyle w:val="ListParagraph"/>
        <w:ind w:left="0"/>
        <w:rPr>
          <w:lang w:val="en-US"/>
        </w:rPr>
      </w:pPr>
    </w:p>
    <w:p w14:paraId="422142B5" w14:textId="77777777" w:rsidR="003F716A" w:rsidRPr="005B6D8B" w:rsidRDefault="003F716A" w:rsidP="005B6D8B">
      <w:pPr>
        <w:pStyle w:val="ListParagraph"/>
        <w:ind w:left="0"/>
        <w:rPr>
          <w:lang w:val="en-US"/>
        </w:rPr>
      </w:pPr>
    </w:p>
    <w:p w14:paraId="1F508193" w14:textId="77777777" w:rsidR="003F716A" w:rsidRPr="005B6D8B" w:rsidRDefault="003F716A" w:rsidP="005B6D8B">
      <w:pPr>
        <w:pStyle w:val="ListParagraph"/>
        <w:ind w:left="0"/>
        <w:rPr>
          <w:lang w:val="en-US"/>
        </w:rPr>
      </w:pPr>
    </w:p>
    <w:p w14:paraId="03D0EBDC" w14:textId="77777777" w:rsidR="003F716A" w:rsidRPr="005B6D8B" w:rsidRDefault="003F716A" w:rsidP="005B6D8B">
      <w:pPr>
        <w:pStyle w:val="ListParagraph"/>
        <w:ind w:left="0"/>
        <w:rPr>
          <w:lang w:val="en-US"/>
        </w:rPr>
      </w:pPr>
    </w:p>
    <w:p w14:paraId="1A2B801B" w14:textId="77777777" w:rsidR="001B3A27" w:rsidRPr="005B6D8B" w:rsidRDefault="001B3A27" w:rsidP="005B6D8B">
      <w:pPr>
        <w:pStyle w:val="ListParagraph"/>
        <w:ind w:left="0"/>
        <w:rPr>
          <w:lang w:val="en-US"/>
        </w:rPr>
      </w:pPr>
    </w:p>
    <w:p w14:paraId="437D0DDE" w14:textId="77777777" w:rsidR="005B6D8B" w:rsidRDefault="005B6D8B" w:rsidP="005B6D8B">
      <w:pPr>
        <w:pStyle w:val="ListParagraph"/>
        <w:ind w:left="0"/>
        <w:rPr>
          <w:lang w:val="en-GB"/>
        </w:rPr>
      </w:pPr>
      <w:r w:rsidRPr="005B6D8B">
        <w:rPr>
          <w:lang w:val="en-GB"/>
        </w:rPr>
        <w:lastRenderedPageBreak/>
        <w:t>1. Five Characteristics of Tourism Services and Their Impact on Management and Marketing</w:t>
      </w:r>
    </w:p>
    <w:p w14:paraId="369936DA" w14:textId="77777777" w:rsidR="005B6D8B" w:rsidRPr="005B6D8B" w:rsidRDefault="005B6D8B" w:rsidP="005B6D8B">
      <w:pPr>
        <w:pStyle w:val="ListParagraph"/>
        <w:ind w:left="0"/>
        <w:rPr>
          <w:lang w:val="en-GB"/>
        </w:rPr>
      </w:pPr>
    </w:p>
    <w:p w14:paraId="2F89C847" w14:textId="77777777" w:rsidR="005B6D8B" w:rsidRPr="005B6D8B" w:rsidRDefault="005B6D8B" w:rsidP="005B6D8B">
      <w:pPr>
        <w:pStyle w:val="ListParagraph"/>
        <w:ind w:left="0"/>
        <w:rPr>
          <w:lang w:val="en-GB"/>
        </w:rPr>
      </w:pPr>
      <w:r w:rsidRPr="005B6D8B">
        <w:rPr>
          <w:lang w:val="en-GB"/>
        </w:rPr>
        <w:t>Tourism services have several characteristics that make them different from physical products. Unlike manufactured goods, tourism products are mainly based on experiences, interactions and services. Five important characteristics are intangibility, inseparability, heterogeneity, perishability and customer involvement. Each characteristic has important implications for the management and marketing of tourism businesses.</w:t>
      </w:r>
    </w:p>
    <w:p w14:paraId="53D52256" w14:textId="77777777" w:rsidR="005B6D8B" w:rsidRPr="005B6D8B" w:rsidRDefault="005B6D8B" w:rsidP="005B6D8B">
      <w:pPr>
        <w:pStyle w:val="ListParagraph"/>
        <w:ind w:left="0"/>
        <w:rPr>
          <w:lang w:val="en-GB"/>
        </w:rPr>
      </w:pPr>
      <w:r w:rsidRPr="005B6D8B">
        <w:rPr>
          <w:lang w:val="en-GB"/>
        </w:rPr>
        <w:t>1. Intangibility</w:t>
      </w:r>
    </w:p>
    <w:p w14:paraId="32930F37" w14:textId="77777777" w:rsidR="005B6D8B" w:rsidRPr="005B6D8B" w:rsidRDefault="005B6D8B" w:rsidP="005B6D8B">
      <w:pPr>
        <w:pStyle w:val="ListParagraph"/>
        <w:ind w:left="0"/>
        <w:rPr>
          <w:lang w:val="en-GB"/>
        </w:rPr>
      </w:pPr>
      <w:r w:rsidRPr="005B6D8B">
        <w:rPr>
          <w:lang w:val="en-GB"/>
        </w:rPr>
        <w:t xml:space="preserve">Tourism services are intangible because customers cannot physically examine a holiday, hotel stay or sightseeing experience before purchasing it. For example, a tourist cannot fully evaluate a hotel experience until they </w:t>
      </w:r>
      <w:proofErr w:type="gramStart"/>
      <w:r w:rsidRPr="005B6D8B">
        <w:rPr>
          <w:lang w:val="en-GB"/>
        </w:rPr>
        <w:t>actually stay</w:t>
      </w:r>
      <w:proofErr w:type="gramEnd"/>
      <w:r w:rsidRPr="005B6D8B">
        <w:rPr>
          <w:lang w:val="en-GB"/>
        </w:rPr>
        <w:t xml:space="preserve"> there. This can create uncertainty when customers are making purchasing decisions. Tourism businesses therefore need to provide information that helps customers visualise the expected experience. Websites, photographs, videos, online reviews and customer testimonials can reduce perceived risk. Managers should also focus on building a trustworthy brand because reputation can influence customers' expectations and purchasing decisions (Moeller, 2010).</w:t>
      </w:r>
    </w:p>
    <w:p w14:paraId="4EBB7FE1" w14:textId="77777777" w:rsidR="005B6D8B" w:rsidRPr="005B6D8B" w:rsidRDefault="005B6D8B" w:rsidP="005B6D8B">
      <w:pPr>
        <w:pStyle w:val="ListParagraph"/>
        <w:ind w:left="0"/>
        <w:rPr>
          <w:lang w:val="en-GB"/>
        </w:rPr>
      </w:pPr>
      <w:r w:rsidRPr="005B6D8B">
        <w:rPr>
          <w:lang w:val="en-GB"/>
        </w:rPr>
        <w:t>2. Inseparability</w:t>
      </w:r>
    </w:p>
    <w:p w14:paraId="0A25BED9" w14:textId="77777777" w:rsidR="005B6D8B" w:rsidRPr="005B6D8B" w:rsidRDefault="005B6D8B" w:rsidP="005B6D8B">
      <w:pPr>
        <w:pStyle w:val="ListParagraph"/>
        <w:ind w:left="0"/>
        <w:rPr>
          <w:lang w:val="en-GB"/>
        </w:rPr>
      </w:pPr>
      <w:r w:rsidRPr="005B6D8B">
        <w:rPr>
          <w:lang w:val="en-GB"/>
        </w:rPr>
        <w:t>Inseparability refers to the fact that tourism services are often produced and consumed simultaneously. A hotel employee, tour guide or restaurant worker directly interacts with the tourist while the service is being delivered. As a result, employees become an important component of the tourism product. Managers must therefore recruit appropriate employees and provide training in communication, problem-solving and customer service. From a marketing perspective, positive interactions between employees and tourists can strengthen customer satisfaction and encourage positive word-of-mouth recommendations.</w:t>
      </w:r>
    </w:p>
    <w:p w14:paraId="651731B8" w14:textId="77777777" w:rsidR="005B6D8B" w:rsidRPr="005B6D8B" w:rsidRDefault="005B6D8B" w:rsidP="005B6D8B">
      <w:pPr>
        <w:pStyle w:val="ListParagraph"/>
        <w:ind w:left="0"/>
        <w:rPr>
          <w:lang w:val="en-GB"/>
        </w:rPr>
      </w:pPr>
      <w:r w:rsidRPr="005B6D8B">
        <w:rPr>
          <w:lang w:val="en-GB"/>
        </w:rPr>
        <w:t>3. Heterogeneity</w:t>
      </w:r>
    </w:p>
    <w:p w14:paraId="45DB4419" w14:textId="77777777" w:rsidR="005B6D8B" w:rsidRPr="005B6D8B" w:rsidRDefault="005B6D8B" w:rsidP="005B6D8B">
      <w:pPr>
        <w:pStyle w:val="ListParagraph"/>
        <w:ind w:left="0"/>
        <w:rPr>
          <w:lang w:val="en-GB"/>
        </w:rPr>
      </w:pPr>
      <w:r w:rsidRPr="005B6D8B">
        <w:rPr>
          <w:lang w:val="en-GB"/>
        </w:rPr>
        <w:t>Tourism services can be heterogeneous because service performance may differ between employees, locations, times and individual customers. For example, two tourists staying in the same hotel may have different experiences because of different staff interactions or personal expectations. This makes consistency an important management objective. Tourism organisations can reduce variation through employee training, standard operating procedures, quality-control systems and customer-feedback mechanisms. Marketing communications should also be realistic so that businesses do not create expectations that their actual service cannot meet (Moeller, 2010).</w:t>
      </w:r>
    </w:p>
    <w:p w14:paraId="07D04E46" w14:textId="77777777" w:rsidR="005B6D8B" w:rsidRPr="005B6D8B" w:rsidRDefault="005B6D8B" w:rsidP="005B6D8B">
      <w:pPr>
        <w:pStyle w:val="ListParagraph"/>
        <w:ind w:left="0"/>
        <w:rPr>
          <w:lang w:val="en-GB"/>
        </w:rPr>
      </w:pPr>
      <w:r w:rsidRPr="005B6D8B">
        <w:rPr>
          <w:lang w:val="en-GB"/>
        </w:rPr>
        <w:t>4. Perishability</w:t>
      </w:r>
    </w:p>
    <w:p w14:paraId="5D578914" w14:textId="77777777" w:rsidR="005B6D8B" w:rsidRPr="005B6D8B" w:rsidRDefault="005B6D8B" w:rsidP="005B6D8B">
      <w:pPr>
        <w:pStyle w:val="ListParagraph"/>
        <w:ind w:left="0"/>
        <w:rPr>
          <w:lang w:val="en-GB"/>
        </w:rPr>
      </w:pPr>
      <w:r w:rsidRPr="005B6D8B">
        <w:rPr>
          <w:lang w:val="en-GB"/>
        </w:rPr>
        <w:t>Tourism services are generally perishable because unused capacity cannot normally be stored and sold later. An empty hotel room for one night or an unsold seat on a tour represents lost revenue. Consequently, managers need effective demand and capacity management. Businesses can use advance-booking offers, seasonal discounts, dynamic pricing and special packages to encourage demand during quieter periods. Marketing can also target different customer groups at different times of the year to improve occupancy and capacity utilisation.</w:t>
      </w:r>
    </w:p>
    <w:p w14:paraId="0232A035" w14:textId="77777777" w:rsidR="005B6D8B" w:rsidRPr="005B6D8B" w:rsidRDefault="005B6D8B" w:rsidP="005B6D8B">
      <w:pPr>
        <w:pStyle w:val="ListParagraph"/>
        <w:ind w:left="0"/>
        <w:rPr>
          <w:lang w:val="en-GB"/>
        </w:rPr>
      </w:pPr>
      <w:r w:rsidRPr="005B6D8B">
        <w:rPr>
          <w:lang w:val="en-GB"/>
        </w:rPr>
        <w:t>5. Customer Involvement</w:t>
      </w:r>
    </w:p>
    <w:p w14:paraId="6B38BFDB" w14:textId="77777777" w:rsidR="005B6D8B" w:rsidRPr="005B6D8B" w:rsidRDefault="005B6D8B" w:rsidP="005B6D8B">
      <w:pPr>
        <w:pStyle w:val="ListParagraph"/>
        <w:ind w:left="0"/>
        <w:rPr>
          <w:lang w:val="en-GB"/>
        </w:rPr>
      </w:pPr>
      <w:r w:rsidRPr="005B6D8B">
        <w:rPr>
          <w:lang w:val="en-GB"/>
        </w:rPr>
        <w:t xml:space="preserve">Customers participate directly in the creation of tourism experiences. Their expectations, attitudes and behaviour can influence the final service outcome. For instance, a tourist's interaction with a tour guide or other visitors can affect their overall perception of a destination. Businesses should therefore collect customer feedback and provide personalised services where possible. Customer involvement can also provide valuable </w:t>
      </w:r>
      <w:r w:rsidRPr="005B6D8B">
        <w:rPr>
          <w:lang w:val="en-GB"/>
        </w:rPr>
        <w:lastRenderedPageBreak/>
        <w:t>information for developing new tourism products and improving existing services. Understanding customer participation helps businesses create experiences that are more closely aligned with tourist needs (Moeller, 2010).</w:t>
      </w:r>
    </w:p>
    <w:p w14:paraId="7B253403" w14:textId="77777777" w:rsidR="005B6D8B" w:rsidRPr="005B6D8B" w:rsidRDefault="005B6D8B" w:rsidP="005B6D8B">
      <w:pPr>
        <w:pStyle w:val="ListParagraph"/>
        <w:ind w:left="0"/>
        <w:rPr>
          <w:lang w:val="en-GB"/>
        </w:rPr>
      </w:pPr>
      <w:r w:rsidRPr="005B6D8B">
        <w:rPr>
          <w:lang w:val="en-GB"/>
        </w:rPr>
        <w:t>Conclusion</w:t>
      </w:r>
    </w:p>
    <w:p w14:paraId="5D4946CE" w14:textId="77777777" w:rsidR="005B6D8B" w:rsidRPr="005B6D8B" w:rsidRDefault="005B6D8B" w:rsidP="005B6D8B">
      <w:pPr>
        <w:pStyle w:val="ListParagraph"/>
        <w:ind w:left="0"/>
        <w:rPr>
          <w:lang w:val="en-GB"/>
        </w:rPr>
      </w:pPr>
      <w:r w:rsidRPr="005B6D8B">
        <w:rPr>
          <w:lang w:val="en-GB"/>
        </w:rPr>
        <w:t>The characteristics of tourism services create significant challenges for managers and marketers. Tourism businesses need to manage employee performance, maintain consistent quality, control unused capacity and communicate the expected experience effectively. Successful tourism marketing should therefore focus not only on selling individual services but also on creating a positive and memorable customer experience.</w:t>
      </w:r>
    </w:p>
    <w:p w14:paraId="5F2E4671" w14:textId="52546FB8" w:rsidR="005B6D8B" w:rsidRPr="005B6D8B" w:rsidRDefault="005B6D8B" w:rsidP="005B6D8B">
      <w:pPr>
        <w:pStyle w:val="ListParagraph"/>
        <w:ind w:left="0"/>
        <w:rPr>
          <w:lang w:val="en-GB"/>
        </w:rPr>
      </w:pPr>
    </w:p>
    <w:p w14:paraId="0D5155B0" w14:textId="77777777" w:rsidR="005B6D8B" w:rsidRDefault="005B6D8B" w:rsidP="005B6D8B">
      <w:pPr>
        <w:pStyle w:val="ListParagraph"/>
        <w:ind w:left="0"/>
        <w:rPr>
          <w:lang w:val="en-GB"/>
        </w:rPr>
      </w:pPr>
      <w:r w:rsidRPr="005B6D8B">
        <w:rPr>
          <w:lang w:val="en-GB"/>
        </w:rPr>
        <w:t>2. Tourist Destination: Dubai, United Arab Emirates</w:t>
      </w:r>
    </w:p>
    <w:p w14:paraId="43A6938C" w14:textId="77777777" w:rsidR="005B6D8B" w:rsidRPr="005B6D8B" w:rsidRDefault="005B6D8B" w:rsidP="005B6D8B">
      <w:pPr>
        <w:pStyle w:val="ListParagraph"/>
        <w:ind w:left="0"/>
        <w:rPr>
          <w:lang w:val="en-GB"/>
        </w:rPr>
      </w:pPr>
    </w:p>
    <w:p w14:paraId="0451055A" w14:textId="77777777" w:rsidR="005B6D8B" w:rsidRDefault="005B6D8B" w:rsidP="005B6D8B">
      <w:pPr>
        <w:pStyle w:val="ListParagraph"/>
        <w:ind w:left="0"/>
        <w:rPr>
          <w:lang w:val="en-GB"/>
        </w:rPr>
      </w:pPr>
      <w:r w:rsidRPr="005B6D8B">
        <w:rPr>
          <w:lang w:val="en-GB"/>
        </w:rPr>
        <w:t>Chosen Tourist Destination: Dubai, UAE</w:t>
      </w:r>
    </w:p>
    <w:p w14:paraId="437BD9B4" w14:textId="77777777" w:rsidR="005B6D8B" w:rsidRPr="005B6D8B" w:rsidRDefault="005B6D8B" w:rsidP="005B6D8B">
      <w:pPr>
        <w:pStyle w:val="ListParagraph"/>
        <w:ind w:left="0"/>
        <w:rPr>
          <w:lang w:val="en-GB"/>
        </w:rPr>
      </w:pPr>
    </w:p>
    <w:p w14:paraId="3346FAF4" w14:textId="77777777" w:rsidR="005B6D8B" w:rsidRPr="005B6D8B" w:rsidRDefault="005B6D8B" w:rsidP="005B6D8B">
      <w:pPr>
        <w:pStyle w:val="ListParagraph"/>
        <w:ind w:left="0"/>
        <w:rPr>
          <w:lang w:val="en-GB"/>
        </w:rPr>
      </w:pPr>
      <w:r w:rsidRPr="005B6D8B">
        <w:rPr>
          <w:lang w:val="en-GB"/>
        </w:rPr>
        <w:t>Dubai is a major international tourism destination that has developed a diverse tourism economy based on attractions, hospitality, shopping, entertainment, business tourism and luxury experiences. The destination combines physical attractions with a wide range of supporting tourism services. Developing and diversifying tourism products can help destinations attract different visitor segments and improve their competitiveness (</w:t>
      </w:r>
      <w:proofErr w:type="spellStart"/>
      <w:r w:rsidRPr="005B6D8B">
        <w:rPr>
          <w:lang w:val="en-GB"/>
        </w:rPr>
        <w:t>Benur</w:t>
      </w:r>
      <w:proofErr w:type="spellEnd"/>
      <w:r w:rsidRPr="005B6D8B">
        <w:rPr>
          <w:lang w:val="en-GB"/>
        </w:rPr>
        <w:t xml:space="preserve"> and Bramwell, 2015).</w:t>
      </w:r>
    </w:p>
    <w:p w14:paraId="45163164" w14:textId="77777777" w:rsidR="005B6D8B" w:rsidRPr="005B6D8B" w:rsidRDefault="005B6D8B" w:rsidP="005B6D8B">
      <w:pPr>
        <w:pStyle w:val="ListParagraph"/>
        <w:ind w:left="0"/>
        <w:rPr>
          <w:lang w:val="en-GB"/>
        </w:rPr>
      </w:pPr>
      <w:r w:rsidRPr="005B6D8B">
        <w:rPr>
          <w:lang w:val="en-GB"/>
        </w:rPr>
        <w:t>Tourism Products and Services Offered</w:t>
      </w:r>
    </w:p>
    <w:p w14:paraId="7F719F7E" w14:textId="77777777" w:rsidR="005B6D8B" w:rsidRPr="005B6D8B" w:rsidRDefault="005B6D8B" w:rsidP="005B6D8B">
      <w:pPr>
        <w:pStyle w:val="ListParagraph"/>
        <w:ind w:left="0"/>
        <w:rPr>
          <w:lang w:val="en-GB"/>
        </w:rPr>
      </w:pPr>
      <w:r w:rsidRPr="005B6D8B">
        <w:rPr>
          <w:lang w:val="en-GB"/>
        </w:rPr>
        <w:t>Dubai offers a broad portfolio of tourism products. Major attractions include Burj Khalifa, Dubai Mall, Palm Jumeirah, Dubai Marina, Dubai Creek and the Museum of the Future. Visitors can participate in desert safaris, dhow cruises, water sports, shopping experiences, theme parks and cultural tours. The destination also provides luxury resorts, international hotel chains, budget accommodation, restaurants, cafés and fine-dining establishments.</w:t>
      </w:r>
    </w:p>
    <w:p w14:paraId="4500A0A1" w14:textId="77777777" w:rsidR="005B6D8B" w:rsidRPr="005B6D8B" w:rsidRDefault="005B6D8B" w:rsidP="005B6D8B">
      <w:pPr>
        <w:pStyle w:val="ListParagraph"/>
        <w:ind w:left="0"/>
        <w:rPr>
          <w:lang w:val="en-GB"/>
        </w:rPr>
      </w:pPr>
      <w:r w:rsidRPr="005B6D8B">
        <w:rPr>
          <w:lang w:val="en-GB"/>
        </w:rPr>
        <w:t>Business and event tourism are also significant components of Dubai's tourism offering. The city provides conference facilities, exhibition centres and business hotels. In addition, tourists have access to taxis, metro services, airport transportation, car rental and organised tours. This combination of attractions, accommodation, transportation and activities creates an integrated tourism product rather than a single service (</w:t>
      </w:r>
      <w:proofErr w:type="spellStart"/>
      <w:r w:rsidRPr="005B6D8B">
        <w:rPr>
          <w:lang w:val="en-GB"/>
        </w:rPr>
        <w:t>Benur</w:t>
      </w:r>
      <w:proofErr w:type="spellEnd"/>
      <w:r w:rsidRPr="005B6D8B">
        <w:rPr>
          <w:lang w:val="en-GB"/>
        </w:rPr>
        <w:t xml:space="preserve"> and Bramwell, 2015).</w:t>
      </w:r>
    </w:p>
    <w:p w14:paraId="441F2411" w14:textId="77777777" w:rsidR="005B6D8B" w:rsidRPr="005B6D8B" w:rsidRDefault="005B6D8B" w:rsidP="005B6D8B">
      <w:pPr>
        <w:pStyle w:val="ListParagraph"/>
        <w:ind w:left="0"/>
        <w:rPr>
          <w:lang w:val="en-GB"/>
        </w:rPr>
      </w:pPr>
      <w:r w:rsidRPr="005B6D8B">
        <w:rPr>
          <w:lang w:val="en-GB"/>
        </w:rPr>
        <w:t>Main Tourism Suppliers</w:t>
      </w:r>
    </w:p>
    <w:p w14:paraId="79B7895F" w14:textId="77777777" w:rsidR="005B6D8B" w:rsidRPr="005B6D8B" w:rsidRDefault="005B6D8B" w:rsidP="005B6D8B">
      <w:pPr>
        <w:pStyle w:val="ListParagraph"/>
        <w:ind w:left="0"/>
        <w:rPr>
          <w:lang w:val="en-GB"/>
        </w:rPr>
      </w:pPr>
      <w:r w:rsidRPr="005B6D8B">
        <w:rPr>
          <w:lang w:val="en-GB"/>
        </w:rPr>
        <w:t>Dubai's tourism industry involves a large network of suppliers. These include hotels and resorts, airlines, restaurants, shopping centres, tour operators, travel agencies, museums, entertainment companies, transport providers and event-management organisations. Airlines and airports are particularly important because Dubai's international connectivity supports large numbers of international visitors.</w:t>
      </w:r>
    </w:p>
    <w:p w14:paraId="111E029E" w14:textId="77777777" w:rsidR="005B6D8B" w:rsidRPr="005B6D8B" w:rsidRDefault="005B6D8B" w:rsidP="005B6D8B">
      <w:pPr>
        <w:pStyle w:val="ListParagraph"/>
        <w:ind w:left="0"/>
        <w:rPr>
          <w:lang w:val="en-GB"/>
        </w:rPr>
      </w:pPr>
      <w:r w:rsidRPr="005B6D8B">
        <w:rPr>
          <w:lang w:val="en-GB"/>
        </w:rPr>
        <w:t xml:space="preserve">Government and destination-management organisations also play an important role in promoting Dubai internationally and coordinating tourism development. Effective cooperation between different tourism stakeholders is important because tourists experience a destination as a complete package rather than as separate businesses. </w:t>
      </w:r>
      <w:proofErr w:type="spellStart"/>
      <w:r w:rsidRPr="005B6D8B">
        <w:rPr>
          <w:lang w:val="en-GB"/>
        </w:rPr>
        <w:t>Buhalis</w:t>
      </w:r>
      <w:proofErr w:type="spellEnd"/>
      <w:r w:rsidRPr="005B6D8B">
        <w:rPr>
          <w:lang w:val="en-GB"/>
        </w:rPr>
        <w:t xml:space="preserve"> (2000) highlights the importance of cooperation between public and private stakeholders when developing and marketing competitive destinations.</w:t>
      </w:r>
    </w:p>
    <w:p w14:paraId="475719AD" w14:textId="77777777" w:rsidR="005B6D8B" w:rsidRPr="005B6D8B" w:rsidRDefault="005B6D8B" w:rsidP="005B6D8B">
      <w:pPr>
        <w:pStyle w:val="ListParagraph"/>
        <w:ind w:left="0"/>
        <w:rPr>
          <w:lang w:val="en-GB"/>
        </w:rPr>
      </w:pPr>
      <w:r w:rsidRPr="005B6D8B">
        <w:rPr>
          <w:lang w:val="en-GB"/>
        </w:rPr>
        <w:t>Target Tourist Market</w:t>
      </w:r>
    </w:p>
    <w:p w14:paraId="7380D71D" w14:textId="77777777" w:rsidR="005B6D8B" w:rsidRPr="005B6D8B" w:rsidRDefault="005B6D8B" w:rsidP="005B6D8B">
      <w:pPr>
        <w:pStyle w:val="ListParagraph"/>
        <w:ind w:left="0"/>
        <w:rPr>
          <w:lang w:val="en-GB"/>
        </w:rPr>
      </w:pPr>
      <w:r w:rsidRPr="005B6D8B">
        <w:rPr>
          <w:lang w:val="en-GB"/>
        </w:rPr>
        <w:t xml:space="preserve">Dubai targets several tourist markets. Luxury tourists are an important segment because the destination offers premium hotels, high-end shopping, fine dining and exclusive experiences. Family tourists are attracted by theme parks, beaches, shopping facilities and entertainment </w:t>
      </w:r>
      <w:r w:rsidRPr="005B6D8B">
        <w:rPr>
          <w:lang w:val="en-GB"/>
        </w:rPr>
        <w:lastRenderedPageBreak/>
        <w:t>attractions. Dubai also attracts business travellers and conference visitors because of its international connectivity and extensive business infrastructure.</w:t>
      </w:r>
    </w:p>
    <w:p w14:paraId="30C96880" w14:textId="77777777" w:rsidR="005B6D8B" w:rsidRPr="005B6D8B" w:rsidRDefault="005B6D8B" w:rsidP="005B6D8B">
      <w:pPr>
        <w:pStyle w:val="ListParagraph"/>
        <w:ind w:left="0"/>
        <w:rPr>
          <w:lang w:val="en-GB"/>
        </w:rPr>
      </w:pPr>
      <w:r w:rsidRPr="005B6D8B">
        <w:rPr>
          <w:lang w:val="en-GB"/>
        </w:rPr>
        <w:t>Other important segments include young independent travellers, couples, adventure tourists and cultural tourists. Marketing can be customised according to the needs of each segment. For example, luxury travellers can be targeted through premium experiences, whereas families can be promoted packages combining accommodation and entertainment.</w:t>
      </w:r>
    </w:p>
    <w:p w14:paraId="39BABECE" w14:textId="77777777" w:rsidR="005B6D8B" w:rsidRPr="005B6D8B" w:rsidRDefault="005B6D8B" w:rsidP="005B6D8B">
      <w:pPr>
        <w:pStyle w:val="ListParagraph"/>
        <w:ind w:left="0"/>
        <w:rPr>
          <w:lang w:val="en-GB"/>
        </w:rPr>
      </w:pPr>
      <w:r w:rsidRPr="005B6D8B">
        <w:rPr>
          <w:lang w:val="en-GB"/>
        </w:rPr>
        <w:t>Destination image is particularly important because tourists' perceptions can influence their destination preferences and their interest in products associated with the destination brand (Lim and Weaver, 2014). Therefore, Dubai's marketing needs to maintain a strong international image while communicating the variety of experiences available to different tourist groups.</w:t>
      </w:r>
    </w:p>
    <w:p w14:paraId="4C36C98A" w14:textId="77777777" w:rsidR="005B6D8B" w:rsidRPr="005B6D8B" w:rsidRDefault="005B6D8B" w:rsidP="005B6D8B">
      <w:pPr>
        <w:pStyle w:val="ListParagraph"/>
        <w:ind w:left="0"/>
        <w:rPr>
          <w:lang w:val="en-GB"/>
        </w:rPr>
      </w:pPr>
      <w:r w:rsidRPr="005B6D8B">
        <w:rPr>
          <w:lang w:val="en-GB"/>
        </w:rPr>
        <w:t>Conclusion</w:t>
      </w:r>
    </w:p>
    <w:p w14:paraId="6CDE91C4" w14:textId="77777777" w:rsidR="005B6D8B" w:rsidRPr="005B6D8B" w:rsidRDefault="005B6D8B" w:rsidP="005B6D8B">
      <w:pPr>
        <w:pStyle w:val="ListParagraph"/>
        <w:ind w:left="0"/>
        <w:rPr>
          <w:lang w:val="en-GB"/>
        </w:rPr>
      </w:pPr>
      <w:r w:rsidRPr="005B6D8B">
        <w:rPr>
          <w:lang w:val="en-GB"/>
        </w:rPr>
        <w:t>Dubai has developed a highly diversified tourism product that combines luxury hospitality, shopping, entertainment, business tourism, cultural experiences and adventure activities. Its tourism industry depends on cooperation between numerous suppliers and destination-management stakeholders. By targeting different market segments and maintaining a strong destination image, Dubai can continue to strengthen its position as a competitive international tourism destination (</w:t>
      </w:r>
      <w:proofErr w:type="spellStart"/>
      <w:r w:rsidRPr="005B6D8B">
        <w:rPr>
          <w:lang w:val="en-GB"/>
        </w:rPr>
        <w:t>Buhalis</w:t>
      </w:r>
      <w:proofErr w:type="spellEnd"/>
      <w:r w:rsidRPr="005B6D8B">
        <w:rPr>
          <w:lang w:val="en-GB"/>
        </w:rPr>
        <w:t>, 2000).</w:t>
      </w:r>
    </w:p>
    <w:p w14:paraId="4EBAADF9" w14:textId="6AB10BE9" w:rsidR="005B6D8B" w:rsidRPr="005B6D8B" w:rsidRDefault="005B6D8B" w:rsidP="005B6D8B">
      <w:pPr>
        <w:pStyle w:val="ListParagraph"/>
        <w:ind w:left="0"/>
        <w:rPr>
          <w:lang w:val="en-GB"/>
        </w:rPr>
      </w:pPr>
    </w:p>
    <w:p w14:paraId="318AF5DA" w14:textId="42122FA5" w:rsidR="005B6D8B" w:rsidRPr="005B6D8B" w:rsidRDefault="005B6D8B" w:rsidP="005B6D8B">
      <w:pPr>
        <w:pStyle w:val="ListParagraph"/>
        <w:ind w:left="0"/>
        <w:rPr>
          <w:lang w:val="en-GB"/>
        </w:rPr>
      </w:pPr>
    </w:p>
    <w:p w14:paraId="3B068A88" w14:textId="77777777" w:rsidR="005B6D8B" w:rsidRPr="005B6D8B" w:rsidRDefault="005B6D8B" w:rsidP="005B6D8B">
      <w:pPr>
        <w:pStyle w:val="ListParagraph"/>
        <w:ind w:left="0"/>
        <w:rPr>
          <w:lang w:val="en-GB"/>
        </w:rPr>
      </w:pPr>
      <w:r w:rsidRPr="005B6D8B">
        <w:rPr>
          <w:lang w:val="en-GB"/>
        </w:rPr>
        <w:t>References</w:t>
      </w:r>
    </w:p>
    <w:p w14:paraId="04FD5130" w14:textId="77777777" w:rsidR="005B6D8B" w:rsidRPr="005B6D8B" w:rsidRDefault="005B6D8B" w:rsidP="005B6D8B">
      <w:pPr>
        <w:pStyle w:val="ListParagraph"/>
        <w:ind w:left="0"/>
        <w:rPr>
          <w:lang w:val="en-GB"/>
        </w:rPr>
      </w:pPr>
      <w:r w:rsidRPr="005B6D8B">
        <w:rPr>
          <w:lang w:val="en-GB"/>
        </w:rPr>
        <w:t xml:space="preserve">1. </w:t>
      </w:r>
      <w:proofErr w:type="spellStart"/>
      <w:r w:rsidRPr="005B6D8B">
        <w:rPr>
          <w:lang w:val="en-GB"/>
        </w:rPr>
        <w:t>Benur</w:t>
      </w:r>
      <w:proofErr w:type="spellEnd"/>
      <w:r w:rsidRPr="005B6D8B">
        <w:rPr>
          <w:lang w:val="en-GB"/>
        </w:rPr>
        <w:t xml:space="preserve">, A.M. and Bramwell, B. (2015) ‘Tourism product development and product diversification in destinations’, </w:t>
      </w:r>
      <w:r w:rsidRPr="005B6D8B">
        <w:rPr>
          <w:i/>
          <w:iCs/>
          <w:lang w:val="en-GB"/>
        </w:rPr>
        <w:t>Tourism Management</w:t>
      </w:r>
      <w:r w:rsidRPr="005B6D8B">
        <w:rPr>
          <w:lang w:val="en-GB"/>
        </w:rPr>
        <w:t>, 50, pp. 213–224.</w:t>
      </w:r>
      <w:r w:rsidRPr="005B6D8B">
        <w:rPr>
          <w:lang w:val="en-GB"/>
        </w:rPr>
        <w:br/>
        <w:t xml:space="preserve">DOI: </w:t>
      </w:r>
      <w:hyperlink r:id="rId6" w:tgtFrame="_new" w:history="1">
        <w:r w:rsidRPr="005B6D8B">
          <w:rPr>
            <w:rStyle w:val="Hyperlink"/>
            <w:lang w:val="en-GB"/>
          </w:rPr>
          <w:t>https://doi.org/10.1016/j.tourman.2015.02.005</w:t>
        </w:r>
      </w:hyperlink>
      <w:r w:rsidRPr="005B6D8B">
        <w:rPr>
          <w:lang w:val="en-GB"/>
        </w:rPr>
        <w:t xml:space="preserve"> </w:t>
      </w:r>
    </w:p>
    <w:p w14:paraId="05204062" w14:textId="77777777" w:rsidR="005B6D8B" w:rsidRPr="005B6D8B" w:rsidRDefault="005B6D8B" w:rsidP="005B6D8B">
      <w:pPr>
        <w:pStyle w:val="ListParagraph"/>
        <w:ind w:left="0"/>
        <w:rPr>
          <w:lang w:val="en-GB"/>
        </w:rPr>
      </w:pPr>
      <w:r w:rsidRPr="005B6D8B">
        <w:rPr>
          <w:lang w:val="en-GB"/>
        </w:rPr>
        <w:t xml:space="preserve">2. </w:t>
      </w:r>
      <w:proofErr w:type="spellStart"/>
      <w:r w:rsidRPr="005B6D8B">
        <w:rPr>
          <w:lang w:val="en-GB"/>
        </w:rPr>
        <w:t>Buhalis</w:t>
      </w:r>
      <w:proofErr w:type="spellEnd"/>
      <w:r w:rsidRPr="005B6D8B">
        <w:rPr>
          <w:lang w:val="en-GB"/>
        </w:rPr>
        <w:t xml:space="preserve">, D. (2000) ‘Marketing the competitive destination of the future’, </w:t>
      </w:r>
      <w:r w:rsidRPr="005B6D8B">
        <w:rPr>
          <w:i/>
          <w:iCs/>
          <w:lang w:val="en-GB"/>
        </w:rPr>
        <w:t>Tourism Management</w:t>
      </w:r>
      <w:r w:rsidRPr="005B6D8B">
        <w:rPr>
          <w:lang w:val="en-GB"/>
        </w:rPr>
        <w:t>, 21(1), pp. 97–116.</w:t>
      </w:r>
      <w:r w:rsidRPr="005B6D8B">
        <w:rPr>
          <w:lang w:val="en-GB"/>
        </w:rPr>
        <w:br/>
        <w:t xml:space="preserve">DOI: https://doi.org/10.1016/S0261-5177(99)00095-3 </w:t>
      </w:r>
    </w:p>
    <w:p w14:paraId="4152ADF1" w14:textId="77777777" w:rsidR="005B6D8B" w:rsidRPr="005B6D8B" w:rsidRDefault="005B6D8B" w:rsidP="005B6D8B">
      <w:pPr>
        <w:pStyle w:val="ListParagraph"/>
        <w:ind w:left="0"/>
        <w:rPr>
          <w:lang w:val="en-GB"/>
        </w:rPr>
      </w:pPr>
      <w:r w:rsidRPr="005B6D8B">
        <w:rPr>
          <w:lang w:val="en-GB"/>
        </w:rPr>
        <w:t xml:space="preserve">3. Lim, Y. and Weaver, P.A. (2014) ‘Customer-based Brand Equity for a Destination: The Effect of Destination Image on Preference for Products Associated with a Destination Brand’, </w:t>
      </w:r>
      <w:r w:rsidRPr="005B6D8B">
        <w:rPr>
          <w:i/>
          <w:iCs/>
          <w:lang w:val="en-GB"/>
        </w:rPr>
        <w:t>International Journal of Tourism Research</w:t>
      </w:r>
      <w:r w:rsidRPr="005B6D8B">
        <w:rPr>
          <w:lang w:val="en-GB"/>
        </w:rPr>
        <w:t>, 16(3), pp. 223–231.</w:t>
      </w:r>
      <w:r w:rsidRPr="005B6D8B">
        <w:rPr>
          <w:lang w:val="en-GB"/>
        </w:rPr>
        <w:br/>
        <w:t xml:space="preserve">DOI: </w:t>
      </w:r>
      <w:hyperlink r:id="rId7" w:tgtFrame="_new" w:history="1">
        <w:r w:rsidRPr="005B6D8B">
          <w:rPr>
            <w:rStyle w:val="Hyperlink"/>
            <w:lang w:val="en-GB"/>
          </w:rPr>
          <w:t>https://doi.org/10.1002/jtr.1920</w:t>
        </w:r>
      </w:hyperlink>
      <w:r w:rsidRPr="005B6D8B">
        <w:rPr>
          <w:lang w:val="en-GB"/>
        </w:rPr>
        <w:t xml:space="preserve"> </w:t>
      </w:r>
    </w:p>
    <w:p w14:paraId="1BE7D530" w14:textId="77777777" w:rsidR="005B6D8B" w:rsidRPr="005B6D8B" w:rsidRDefault="005B6D8B" w:rsidP="005B6D8B">
      <w:pPr>
        <w:pStyle w:val="ListParagraph"/>
        <w:ind w:left="0"/>
        <w:rPr>
          <w:lang w:val="en-GB"/>
        </w:rPr>
      </w:pPr>
      <w:r w:rsidRPr="005B6D8B">
        <w:rPr>
          <w:lang w:val="en-GB"/>
        </w:rPr>
        <w:t xml:space="preserve">4. Moeller, S. (2010) ‘Characteristics of services – a new approach uncovers their value’, </w:t>
      </w:r>
      <w:r w:rsidRPr="005B6D8B">
        <w:rPr>
          <w:i/>
          <w:iCs/>
          <w:lang w:val="en-GB"/>
        </w:rPr>
        <w:t>Journal of Services Marketing</w:t>
      </w:r>
      <w:r w:rsidRPr="005B6D8B">
        <w:rPr>
          <w:lang w:val="en-GB"/>
        </w:rPr>
        <w:t>, 24(5), pp. 359–368.</w:t>
      </w:r>
      <w:r w:rsidRPr="005B6D8B">
        <w:rPr>
          <w:lang w:val="en-GB"/>
        </w:rPr>
        <w:br/>
        <w:t xml:space="preserve">DOI: </w:t>
      </w:r>
      <w:hyperlink r:id="rId8" w:tgtFrame="_new" w:history="1">
        <w:r w:rsidRPr="005B6D8B">
          <w:rPr>
            <w:rStyle w:val="Hyperlink"/>
            <w:lang w:val="en-GB"/>
          </w:rPr>
          <w:t>https://doi.org/10.1108/08876041011060468</w:t>
        </w:r>
      </w:hyperlink>
      <w:r w:rsidRPr="005B6D8B">
        <w:rPr>
          <w:lang w:val="en-GB"/>
        </w:rPr>
        <w:t xml:space="preserve"> </w:t>
      </w:r>
    </w:p>
    <w:p w14:paraId="15E9A84C" w14:textId="77777777" w:rsidR="001B3A27" w:rsidRPr="005B6D8B" w:rsidRDefault="001B3A27" w:rsidP="005B6D8B">
      <w:pPr>
        <w:pStyle w:val="ListParagraph"/>
        <w:ind w:left="0"/>
      </w:pPr>
    </w:p>
    <w:sectPr w:rsidR="001B3A27" w:rsidRPr="005B6D8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37350B91-2653-4C99-9342-825928D6FA1F}"/>
    <w:embedItalic r:id="rId2" w:fontKey="{5652CFC0-0A53-4291-A085-56BDC046D1D3}"/>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000045F" w:usb2="00000000" w:usb3="00000000" w:csb0="0000019F" w:csb1="00000000"/>
    <w:embedRegular r:id="rId3" w:fontKey="{DFC2907D-8B8B-4423-BB74-4DB92EEB9D5F}"/>
  </w:font>
  <w:font w:name="Calibri Light">
    <w:panose1 w:val="020F0302020204030204"/>
    <w:charset w:val="00"/>
    <w:family w:val="swiss"/>
    <w:pitch w:val="variable"/>
    <w:sig w:usb0="E4002EFF" w:usb1="C000247B" w:usb2="00000009" w:usb3="00000000" w:csb0="000001FF" w:csb1="00000000"/>
    <w:embedRegular r:id="rId4" w:fontKey="{70EC00B2-C7D5-434E-8E41-9BB55CB09C47}"/>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DB3D0A"/>
    <w:multiLevelType w:val="multilevel"/>
    <w:tmpl w:val="B296D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3CF4B70"/>
    <w:multiLevelType w:val="hybridMultilevel"/>
    <w:tmpl w:val="A4D87CB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4A2F25"/>
    <w:multiLevelType w:val="multilevel"/>
    <w:tmpl w:val="988CB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84F65C4"/>
    <w:multiLevelType w:val="multilevel"/>
    <w:tmpl w:val="94FAAA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4DE4240"/>
    <w:multiLevelType w:val="multilevel"/>
    <w:tmpl w:val="960AAA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9E12D50"/>
    <w:multiLevelType w:val="multilevel"/>
    <w:tmpl w:val="354E63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CE43A53"/>
    <w:multiLevelType w:val="hybridMultilevel"/>
    <w:tmpl w:val="A538D4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90097572">
    <w:abstractNumId w:val="6"/>
  </w:num>
  <w:num w:numId="2" w16cid:durableId="2115323345">
    <w:abstractNumId w:val="0"/>
  </w:num>
  <w:num w:numId="3" w16cid:durableId="645202388">
    <w:abstractNumId w:val="2"/>
  </w:num>
  <w:num w:numId="4" w16cid:durableId="1168328909">
    <w:abstractNumId w:val="1"/>
  </w:num>
  <w:num w:numId="5" w16cid:durableId="1072964662">
    <w:abstractNumId w:val="3"/>
  </w:num>
  <w:num w:numId="6" w16cid:durableId="422914852">
    <w:abstractNumId w:val="5"/>
  </w:num>
  <w:num w:numId="7" w16cid:durableId="164115598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345"/>
    <w:rsid w:val="0003533E"/>
    <w:rsid w:val="001700EC"/>
    <w:rsid w:val="00174BB1"/>
    <w:rsid w:val="001B3A27"/>
    <w:rsid w:val="00216088"/>
    <w:rsid w:val="00224FD9"/>
    <w:rsid w:val="002F4AE0"/>
    <w:rsid w:val="00384E8A"/>
    <w:rsid w:val="003C5D74"/>
    <w:rsid w:val="003D1074"/>
    <w:rsid w:val="003F716A"/>
    <w:rsid w:val="00426865"/>
    <w:rsid w:val="00477CAA"/>
    <w:rsid w:val="00502E29"/>
    <w:rsid w:val="005512AD"/>
    <w:rsid w:val="005B6D8B"/>
    <w:rsid w:val="005E458B"/>
    <w:rsid w:val="00672345"/>
    <w:rsid w:val="00844EC2"/>
    <w:rsid w:val="008516FE"/>
    <w:rsid w:val="009C1D0A"/>
    <w:rsid w:val="00A044F7"/>
    <w:rsid w:val="00A22F24"/>
    <w:rsid w:val="00A8150E"/>
    <w:rsid w:val="00B20343"/>
    <w:rsid w:val="00B85EA7"/>
    <w:rsid w:val="00BE65DD"/>
    <w:rsid w:val="00C612A4"/>
    <w:rsid w:val="00CC6AD1"/>
    <w:rsid w:val="00E6778A"/>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4FC5A0"/>
  <w15:chartTrackingRefBased/>
  <w15:docId w15:val="{D44C529A-C2A9-5541-B3D1-9897CC08A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2345"/>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3C5D74"/>
    <w:pPr>
      <w:ind w:left="720"/>
      <w:contextualSpacing/>
    </w:pPr>
  </w:style>
  <w:style w:type="character" w:styleId="Hyperlink">
    <w:name w:val="Hyperlink"/>
    <w:basedOn w:val="DefaultParagraphFont"/>
    <w:uiPriority w:val="99"/>
    <w:unhideWhenUsed/>
    <w:rsid w:val="003F716A"/>
    <w:rPr>
      <w:color w:val="0563C1" w:themeColor="hyperlink"/>
      <w:u w:val="single"/>
    </w:rPr>
  </w:style>
  <w:style w:type="character" w:styleId="UnresolvedMention">
    <w:name w:val="Unresolved Mention"/>
    <w:basedOn w:val="DefaultParagraphFont"/>
    <w:uiPriority w:val="99"/>
    <w:semiHidden/>
    <w:unhideWhenUsed/>
    <w:rsid w:val="003F716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08/08876041011060468" TargetMode="External"/><Relationship Id="rId3" Type="http://schemas.openxmlformats.org/officeDocument/2006/relationships/settings" Target="settings.xml"/><Relationship Id="rId7" Type="http://schemas.openxmlformats.org/officeDocument/2006/relationships/hyperlink" Target="https://doi.org/10.1002/jtr.192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016/j.tourman.2015.02.005"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1460</Words>
  <Characters>8322</Characters>
  <Application>Microsoft Office Word</Application>
  <DocSecurity>0</DocSecurity>
  <Lines>69</Lines>
  <Paragraphs>19</Paragraphs>
  <ScaleCrop>false</ScaleCrop>
  <Company/>
  <LinksUpToDate>false</LinksUpToDate>
  <CharactersWithSpaces>9763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33496</cp:lastModifiedBy>
  <cp:revision>2</cp:revision>
  <dcterms:created xsi:type="dcterms:W3CDTF">2026-08-29T07:38:00Z</dcterms:created>
  <dcterms:modified xsi:type="dcterms:W3CDTF">2026-08-29T07:38:00Z</dcterms:modified>
</cp:coreProperties>
</file>